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DF706">
      <w:pPr>
        <w:spacing w:line="360" w:lineRule="auto"/>
        <w:jc w:val="center"/>
        <w:rPr>
          <w:rFonts w:ascii="宋体" w:hAnsi="宋体" w:cs="宋体"/>
          <w:b/>
          <w:color w:val="auto"/>
          <w:sz w:val="24"/>
          <w:highlight w:val="none"/>
        </w:rPr>
      </w:pPr>
    </w:p>
    <w:p w14:paraId="4C0DDD3A">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 xml:space="preserve">2025年柯桥区农家书屋图书采购及阅读活动推广采购项目 </w:t>
      </w:r>
    </w:p>
    <w:p w14:paraId="1663BAE7">
      <w:pPr>
        <w:jc w:val="center"/>
        <w:outlineLvl w:val="0"/>
        <w:rPr>
          <w:rFonts w:hint="eastAsia" w:ascii="仿宋" w:hAnsi="仿宋" w:eastAsia="仿宋" w:cs="仿宋"/>
          <w:b/>
          <w:color w:val="auto"/>
          <w:sz w:val="72"/>
          <w:szCs w:val="72"/>
          <w:highlight w:val="none"/>
        </w:rPr>
      </w:pPr>
    </w:p>
    <w:p w14:paraId="1507AC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E2D15F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779C7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5A4378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236898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3DEA71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0649862">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A67AD84">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C15A410">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招标编号:[2025]1910号</w:t>
      </w:r>
      <w:r>
        <w:rPr>
          <w:rFonts w:hint="eastAsia" w:ascii="仿宋" w:hAnsi="仿宋" w:eastAsia="仿宋" w:cs="仿宋"/>
          <w:b/>
          <w:color w:val="auto"/>
          <w:sz w:val="28"/>
          <w:szCs w:val="28"/>
          <w:highlight w:val="none"/>
          <w:lang w:eastAsia="zh-CN"/>
        </w:rPr>
        <w:t>、1911号、1922号</w:t>
      </w:r>
    </w:p>
    <w:tbl>
      <w:tblPr>
        <w:tblStyle w:val="62"/>
        <w:tblW w:w="7801" w:type="dxa"/>
        <w:jc w:val="center"/>
        <w:tblLayout w:type="fixed"/>
        <w:tblCellMar>
          <w:top w:w="0" w:type="dxa"/>
          <w:left w:w="108" w:type="dxa"/>
          <w:bottom w:w="0" w:type="dxa"/>
          <w:right w:w="108" w:type="dxa"/>
        </w:tblCellMar>
      </w:tblPr>
      <w:tblGrid>
        <w:gridCol w:w="2356"/>
        <w:gridCol w:w="5445"/>
      </w:tblGrid>
      <w:tr w14:paraId="6F61B9C1">
        <w:tblPrEx>
          <w:tblCellMar>
            <w:top w:w="0" w:type="dxa"/>
            <w:left w:w="108" w:type="dxa"/>
            <w:bottom w:w="0" w:type="dxa"/>
            <w:right w:w="108" w:type="dxa"/>
          </w:tblCellMar>
        </w:tblPrEx>
        <w:trPr>
          <w:trHeight w:val="443" w:hRule="atLeast"/>
          <w:jc w:val="center"/>
        </w:trPr>
        <w:tc>
          <w:tcPr>
            <w:tcW w:w="2356" w:type="dxa"/>
          </w:tcPr>
          <w:p w14:paraId="537B3B9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5ACA6BD">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中共绍兴市柯桥区委宣传部</w:t>
            </w:r>
          </w:p>
        </w:tc>
      </w:tr>
      <w:tr w14:paraId="2AA53000">
        <w:tblPrEx>
          <w:tblCellMar>
            <w:top w:w="0" w:type="dxa"/>
            <w:left w:w="108" w:type="dxa"/>
            <w:bottom w:w="0" w:type="dxa"/>
            <w:right w:w="108" w:type="dxa"/>
          </w:tblCellMar>
        </w:tblPrEx>
        <w:trPr>
          <w:trHeight w:val="494" w:hRule="atLeast"/>
          <w:jc w:val="center"/>
        </w:trPr>
        <w:tc>
          <w:tcPr>
            <w:tcW w:w="2356" w:type="dxa"/>
          </w:tcPr>
          <w:p w14:paraId="34A307C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171BEF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浙江天成项目管理有限公司</w:t>
            </w:r>
          </w:p>
        </w:tc>
      </w:tr>
      <w:tr w14:paraId="71F3F819">
        <w:tblPrEx>
          <w:tblCellMar>
            <w:top w:w="0" w:type="dxa"/>
            <w:left w:w="108" w:type="dxa"/>
            <w:bottom w:w="0" w:type="dxa"/>
            <w:right w:w="108" w:type="dxa"/>
          </w:tblCellMar>
        </w:tblPrEx>
        <w:trPr>
          <w:trHeight w:val="397" w:hRule="atLeast"/>
          <w:jc w:val="center"/>
        </w:trPr>
        <w:tc>
          <w:tcPr>
            <w:tcW w:w="2356" w:type="dxa"/>
            <w:vAlign w:val="center"/>
          </w:tcPr>
          <w:p w14:paraId="5D94AFD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C60DEF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C9209DE">
        <w:tblPrEx>
          <w:tblCellMar>
            <w:top w:w="0" w:type="dxa"/>
            <w:left w:w="108" w:type="dxa"/>
            <w:bottom w:w="0" w:type="dxa"/>
            <w:right w:w="108" w:type="dxa"/>
          </w:tblCellMar>
        </w:tblPrEx>
        <w:trPr>
          <w:trHeight w:val="333" w:hRule="atLeast"/>
          <w:jc w:val="center"/>
        </w:trPr>
        <w:tc>
          <w:tcPr>
            <w:tcW w:w="7801" w:type="dxa"/>
            <w:gridSpan w:val="2"/>
          </w:tcPr>
          <w:p w14:paraId="6A5DC37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9D0D001">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6FD744B">
      <w:pPr>
        <w:spacing w:line="360" w:lineRule="auto"/>
        <w:jc w:val="center"/>
        <w:rPr>
          <w:rFonts w:hint="eastAsia" w:ascii="仿宋" w:hAnsi="仿宋" w:eastAsia="仿宋" w:cs="仿宋"/>
          <w:color w:val="auto"/>
          <w:sz w:val="24"/>
          <w:highlight w:val="none"/>
        </w:rPr>
      </w:pPr>
    </w:p>
    <w:p w14:paraId="7838467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8BA361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8620FE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4671B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223FB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1718BC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第三部分    </w:t>
      </w:r>
      <w:bookmarkStart w:id="3" w:name="OLE_LINK36"/>
      <w:r>
        <w:rPr>
          <w:rFonts w:hint="eastAsia" w:ascii="仿宋" w:hAnsi="仿宋" w:eastAsia="仿宋" w:cs="仿宋"/>
          <w:b/>
          <w:color w:val="auto"/>
          <w:sz w:val="36"/>
          <w:szCs w:val="36"/>
          <w:highlight w:val="none"/>
        </w:rPr>
        <w:t>招标项目范围及要求</w:t>
      </w:r>
      <w:bookmarkEnd w:id="3"/>
    </w:p>
    <w:p w14:paraId="27DEEA9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D2749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EE64B2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B44899F">
      <w:pPr>
        <w:spacing w:line="360" w:lineRule="auto"/>
        <w:ind w:firstLine="549" w:firstLineChars="229"/>
        <w:rPr>
          <w:rFonts w:hint="eastAsia" w:ascii="仿宋" w:hAnsi="仿宋" w:eastAsia="仿宋" w:cs="仿宋"/>
          <w:color w:val="auto"/>
          <w:sz w:val="24"/>
          <w:highlight w:val="none"/>
        </w:rPr>
      </w:pPr>
    </w:p>
    <w:p w14:paraId="12C2145B">
      <w:pPr>
        <w:spacing w:line="360" w:lineRule="auto"/>
        <w:ind w:firstLine="549" w:firstLineChars="229"/>
        <w:rPr>
          <w:rFonts w:hint="eastAsia" w:ascii="仿宋" w:hAnsi="仿宋" w:eastAsia="仿宋" w:cs="仿宋"/>
          <w:color w:val="auto"/>
          <w:sz w:val="24"/>
          <w:highlight w:val="none"/>
        </w:rPr>
      </w:pPr>
    </w:p>
    <w:p w14:paraId="6CFC84EE">
      <w:pPr>
        <w:spacing w:line="360" w:lineRule="auto"/>
        <w:ind w:firstLine="549" w:firstLineChars="229"/>
        <w:rPr>
          <w:rFonts w:hint="eastAsia" w:ascii="仿宋" w:hAnsi="仿宋" w:eastAsia="仿宋" w:cs="仿宋"/>
          <w:color w:val="auto"/>
          <w:sz w:val="24"/>
          <w:highlight w:val="none"/>
        </w:rPr>
      </w:pPr>
    </w:p>
    <w:p w14:paraId="3D482B6A">
      <w:pPr>
        <w:spacing w:line="360" w:lineRule="auto"/>
        <w:ind w:firstLine="549" w:firstLineChars="229"/>
        <w:rPr>
          <w:rFonts w:hint="eastAsia" w:ascii="仿宋" w:hAnsi="仿宋" w:eastAsia="仿宋" w:cs="仿宋"/>
          <w:color w:val="auto"/>
          <w:sz w:val="24"/>
          <w:highlight w:val="none"/>
        </w:rPr>
      </w:pPr>
    </w:p>
    <w:p w14:paraId="67BD2AFD">
      <w:pPr>
        <w:spacing w:line="360" w:lineRule="auto"/>
        <w:ind w:firstLine="549" w:firstLineChars="229"/>
        <w:rPr>
          <w:rFonts w:hint="eastAsia" w:ascii="仿宋" w:hAnsi="仿宋" w:eastAsia="仿宋" w:cs="仿宋"/>
          <w:color w:val="auto"/>
          <w:sz w:val="24"/>
          <w:highlight w:val="none"/>
        </w:rPr>
      </w:pPr>
    </w:p>
    <w:p w14:paraId="60CF5B8C">
      <w:pPr>
        <w:spacing w:line="360" w:lineRule="auto"/>
        <w:ind w:firstLine="549" w:firstLineChars="229"/>
        <w:rPr>
          <w:rFonts w:hint="eastAsia" w:ascii="仿宋" w:hAnsi="仿宋" w:eastAsia="仿宋" w:cs="仿宋"/>
          <w:color w:val="auto"/>
          <w:sz w:val="24"/>
          <w:highlight w:val="none"/>
        </w:rPr>
      </w:pPr>
    </w:p>
    <w:p w14:paraId="0BE3038F">
      <w:pPr>
        <w:spacing w:line="360" w:lineRule="auto"/>
        <w:ind w:firstLine="549" w:firstLineChars="229"/>
        <w:rPr>
          <w:rFonts w:hint="eastAsia" w:ascii="仿宋" w:hAnsi="仿宋" w:eastAsia="仿宋" w:cs="仿宋"/>
          <w:color w:val="auto"/>
          <w:sz w:val="24"/>
          <w:highlight w:val="none"/>
        </w:rPr>
      </w:pPr>
    </w:p>
    <w:p w14:paraId="4EAA8181">
      <w:pPr>
        <w:spacing w:line="360" w:lineRule="auto"/>
        <w:ind w:firstLine="549" w:firstLineChars="229"/>
        <w:rPr>
          <w:rFonts w:hint="eastAsia" w:ascii="仿宋" w:hAnsi="仿宋" w:eastAsia="仿宋" w:cs="仿宋"/>
          <w:color w:val="auto"/>
          <w:sz w:val="24"/>
          <w:highlight w:val="none"/>
        </w:rPr>
      </w:pPr>
    </w:p>
    <w:p w14:paraId="6B9CC418">
      <w:pPr>
        <w:spacing w:line="360" w:lineRule="auto"/>
        <w:ind w:firstLine="549" w:firstLineChars="229"/>
        <w:rPr>
          <w:rFonts w:hint="eastAsia" w:ascii="仿宋" w:hAnsi="仿宋" w:eastAsia="仿宋" w:cs="仿宋"/>
          <w:color w:val="auto"/>
          <w:sz w:val="24"/>
          <w:highlight w:val="none"/>
        </w:rPr>
      </w:pPr>
    </w:p>
    <w:p w14:paraId="55266773">
      <w:pPr>
        <w:spacing w:line="360" w:lineRule="auto"/>
        <w:ind w:firstLine="549" w:firstLineChars="229"/>
        <w:rPr>
          <w:rFonts w:hint="eastAsia" w:ascii="仿宋" w:hAnsi="仿宋" w:eastAsia="仿宋" w:cs="仿宋"/>
          <w:color w:val="auto"/>
          <w:sz w:val="24"/>
          <w:highlight w:val="none"/>
        </w:rPr>
      </w:pPr>
    </w:p>
    <w:p w14:paraId="71B7715A">
      <w:pPr>
        <w:spacing w:line="360" w:lineRule="auto"/>
        <w:ind w:firstLine="549" w:firstLineChars="229"/>
        <w:rPr>
          <w:rFonts w:hint="eastAsia" w:ascii="仿宋" w:hAnsi="仿宋" w:eastAsia="仿宋" w:cs="仿宋"/>
          <w:color w:val="auto"/>
          <w:sz w:val="24"/>
          <w:highlight w:val="none"/>
        </w:rPr>
      </w:pPr>
    </w:p>
    <w:p w14:paraId="208E6950">
      <w:pPr>
        <w:spacing w:line="360" w:lineRule="auto"/>
        <w:ind w:firstLine="549" w:firstLineChars="229"/>
        <w:rPr>
          <w:rFonts w:hint="eastAsia" w:ascii="仿宋" w:hAnsi="仿宋" w:eastAsia="仿宋" w:cs="仿宋"/>
          <w:color w:val="auto"/>
          <w:sz w:val="24"/>
          <w:highlight w:val="none"/>
        </w:rPr>
      </w:pPr>
    </w:p>
    <w:p w14:paraId="37BAB147">
      <w:pPr>
        <w:spacing w:line="360" w:lineRule="auto"/>
        <w:ind w:firstLine="549" w:firstLineChars="229"/>
        <w:rPr>
          <w:rFonts w:hint="eastAsia" w:ascii="仿宋" w:hAnsi="仿宋" w:eastAsia="仿宋" w:cs="仿宋"/>
          <w:color w:val="auto"/>
          <w:sz w:val="24"/>
          <w:highlight w:val="none"/>
        </w:rPr>
      </w:pPr>
    </w:p>
    <w:p w14:paraId="3E1F7516">
      <w:pPr>
        <w:spacing w:line="360" w:lineRule="auto"/>
        <w:rPr>
          <w:rFonts w:hint="eastAsia" w:ascii="仿宋" w:hAnsi="仿宋" w:eastAsia="仿宋" w:cs="仿宋"/>
          <w:color w:val="auto"/>
          <w:sz w:val="24"/>
          <w:highlight w:val="none"/>
        </w:rPr>
      </w:pPr>
    </w:p>
    <w:bookmarkEnd w:id="2"/>
    <w:p w14:paraId="7C4F8B3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p>
    <w:p w14:paraId="528826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4C1716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D91148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2025年柯桥区农家书屋图书采购及阅读活动推广采购项目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F43F50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F77539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（采购编号）</w:t>
      </w:r>
    </w:p>
    <w:p w14:paraId="46877F5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2025年柯桥区农家书屋图书采购及阅读活动推广采购项目</w:t>
      </w:r>
      <w:r>
        <w:rPr>
          <w:rFonts w:hint="eastAsia" w:ascii="仿宋" w:hAnsi="仿宋" w:eastAsia="仿宋" w:cs="仿宋"/>
          <w:color w:val="auto"/>
          <w:sz w:val="24"/>
          <w:highlight w:val="none"/>
          <w:lang w:val="en-US" w:eastAsia="zh-CN"/>
        </w:rPr>
        <w:t xml:space="preserve"> </w:t>
      </w:r>
    </w:p>
    <w:p w14:paraId="6510186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582000</w:t>
      </w:r>
      <w:r>
        <w:rPr>
          <w:rFonts w:hint="eastAsia" w:ascii="仿宋" w:hAnsi="仿宋" w:eastAsia="仿宋" w:cs="仿宋"/>
          <w:b w:val="0"/>
          <w:bCs/>
          <w:color w:val="auto"/>
          <w:sz w:val="24"/>
          <w:highlight w:val="none"/>
        </w:rPr>
        <w:t xml:space="preserve"> </w:t>
      </w:r>
    </w:p>
    <w:p w14:paraId="0FBE49B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582000</w:t>
      </w:r>
      <w:r>
        <w:rPr>
          <w:rFonts w:hint="eastAsia" w:ascii="仿宋" w:hAnsi="仿宋" w:eastAsia="仿宋" w:cs="仿宋"/>
          <w:b/>
          <w:color w:val="auto"/>
          <w:sz w:val="24"/>
          <w:highlight w:val="none"/>
        </w:rPr>
        <w:t xml:space="preserve"> </w:t>
      </w:r>
    </w:p>
    <w:p w14:paraId="3FEDC67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2A384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B510E6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rPr>
        <w:t>2025年柯桥区农家书屋图书采购及阅读活动推广采购项目</w:t>
      </w:r>
    </w:p>
    <w:p w14:paraId="7484DD57">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数量：1批</w:t>
      </w:r>
    </w:p>
    <w:p w14:paraId="75042E2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 xml:space="preserve">预算金额（元）：582000 </w:t>
      </w:r>
    </w:p>
    <w:p w14:paraId="34ADB50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7F0EE0B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3112E0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6CFD222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2E6185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D4BF50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CC32BE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6207D08">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14:paraId="50DFD5F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6FE9B93">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47482C06">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6549315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660629F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non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58CE46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037FCA0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F2544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3BE89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964944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CD4DE7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EECA45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58E496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4A4FF8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2025年7月14日9点30分00秒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107EF0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0CD70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49B72B2">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开标地点（网址）：中共绍兴市柯桥区委宣传部10楼会议室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34B9D70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5A6FF7D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2F48A3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9FE44B0">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4FEF244">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01821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2867F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7E29FD4">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26D452E">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28359019"/>
      <w:bookmarkStart w:id="13" w:name="_Toc35393637"/>
      <w:bookmarkStart w:id="14" w:name="_Toc35393806"/>
      <w:bookmarkStart w:id="15" w:name="_Toc28359096"/>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14:paraId="474EDB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中共绍兴市柯桥区委宣传部</w:t>
      </w:r>
    </w:p>
    <w:p w14:paraId="201BA81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柯桥区群贤路1661号</w:t>
      </w:r>
      <w:r>
        <w:rPr>
          <w:rFonts w:hint="eastAsia" w:ascii="仿宋" w:hAnsi="仿宋" w:eastAsia="仿宋" w:cs="仿宋"/>
          <w:color w:val="auto"/>
          <w:sz w:val="24"/>
          <w:highlight w:val="none"/>
        </w:rPr>
        <w:t xml:space="preserve"> </w:t>
      </w:r>
    </w:p>
    <w:p w14:paraId="1ADAE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szCs w:val="28"/>
          <w:highlight w:val="none"/>
        </w:rPr>
        <w:t>/</w:t>
      </w:r>
    </w:p>
    <w:p w14:paraId="4DB44B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章海龙</w:t>
      </w:r>
      <w:r>
        <w:rPr>
          <w:rFonts w:hint="eastAsia" w:ascii="仿宋" w:hAnsi="仿宋" w:eastAsia="仿宋" w:cs="仿宋"/>
          <w:color w:val="auto"/>
          <w:sz w:val="24"/>
          <w:highlight w:val="none"/>
        </w:rPr>
        <w:t xml:space="preserve"> </w:t>
      </w:r>
    </w:p>
    <w:p w14:paraId="313AF91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0575-85688316</w:t>
      </w:r>
    </w:p>
    <w:p w14:paraId="558F407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张佳楠</w:t>
      </w:r>
      <w:r>
        <w:rPr>
          <w:rFonts w:hint="eastAsia" w:ascii="仿宋" w:hAnsi="仿宋" w:eastAsia="仿宋" w:cs="仿宋"/>
          <w:color w:val="auto"/>
          <w:sz w:val="24"/>
          <w:highlight w:val="none"/>
        </w:rPr>
        <w:t xml:space="preserve"> </w:t>
      </w:r>
    </w:p>
    <w:p w14:paraId="0AEE71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0575-81101219</w:t>
      </w:r>
    </w:p>
    <w:p w14:paraId="7C5EF073">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6" w:name="_Toc28359097"/>
      <w:bookmarkStart w:id="17" w:name="_Toc28359020"/>
      <w:bookmarkStart w:id="18" w:name="_Toc35393807"/>
      <w:bookmarkStart w:id="19" w:name="_Toc35393638"/>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14:paraId="5F3F6D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浙江天成项目管理有限公司</w:t>
      </w:r>
      <w:r>
        <w:rPr>
          <w:rFonts w:hint="eastAsia" w:ascii="仿宋" w:hAnsi="仿宋" w:eastAsia="仿宋" w:cs="仿宋"/>
          <w:color w:val="auto"/>
          <w:sz w:val="24"/>
          <w:highlight w:val="none"/>
        </w:rPr>
        <w:t xml:space="preserve">             </w:t>
      </w:r>
    </w:p>
    <w:p w14:paraId="2162D9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绍兴市越城区</w:t>
      </w:r>
      <w:r>
        <w:rPr>
          <w:rFonts w:hint="eastAsia" w:ascii="仿宋" w:hAnsi="仿宋" w:eastAsia="仿宋" w:cs="宋体"/>
          <w:color w:val="auto"/>
          <w:sz w:val="24"/>
          <w:szCs w:val="28"/>
          <w:highlight w:val="none"/>
          <w:lang w:val="en-US" w:eastAsia="zh-CN"/>
        </w:rPr>
        <w:t>浦江路3号二号楼3楼</w:t>
      </w:r>
      <w:r>
        <w:rPr>
          <w:rFonts w:hint="eastAsia" w:ascii="仿宋" w:hAnsi="仿宋" w:eastAsia="仿宋" w:cs="仿宋"/>
          <w:color w:val="auto"/>
          <w:sz w:val="24"/>
          <w:highlight w:val="none"/>
        </w:rPr>
        <w:t xml:space="preserve"> </w:t>
      </w:r>
    </w:p>
    <w:p w14:paraId="6A73C7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A19BE4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孙昱晶</w:t>
      </w:r>
    </w:p>
    <w:p w14:paraId="6C55340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eastAsia="zh-CN"/>
        </w:rPr>
        <w:t>13735289091</w:t>
      </w:r>
      <w:r>
        <w:rPr>
          <w:rFonts w:hint="eastAsia" w:ascii="仿宋" w:hAnsi="仿宋" w:eastAsia="仿宋" w:cs="仿宋"/>
          <w:color w:val="auto"/>
          <w:sz w:val="24"/>
          <w:highlight w:val="none"/>
        </w:rPr>
        <w:t xml:space="preserve"> </w:t>
      </w:r>
    </w:p>
    <w:p w14:paraId="5167795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lang w:val="en-US" w:eastAsia="zh-CN"/>
        </w:rPr>
        <w:t>刘国清</w:t>
      </w:r>
      <w:r>
        <w:rPr>
          <w:rFonts w:hint="eastAsia" w:ascii="仿宋" w:hAnsi="仿宋" w:eastAsia="仿宋" w:cs="仿宋"/>
          <w:color w:val="auto"/>
          <w:sz w:val="24"/>
          <w:highlight w:val="none"/>
        </w:rPr>
        <w:t xml:space="preserve">             </w:t>
      </w:r>
    </w:p>
    <w:p w14:paraId="1DC6952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lang w:eastAsia="zh-CN"/>
        </w:rPr>
        <w:t>13067772971</w:t>
      </w:r>
      <w:r>
        <w:rPr>
          <w:rFonts w:hint="eastAsia" w:ascii="仿宋" w:hAnsi="仿宋" w:eastAsia="仿宋"/>
          <w:color w:val="auto"/>
          <w:sz w:val="24"/>
          <w:szCs w:val="28"/>
          <w:highlight w:val="none"/>
        </w:rPr>
        <w:t> </w:t>
      </w:r>
    </w:p>
    <w:p w14:paraId="724515A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28359021"/>
      <w:bookmarkStart w:id="21" w:name="_Toc35393639"/>
      <w:bookmarkStart w:id="22" w:name="_Toc28359098"/>
      <w:bookmarkStart w:id="23"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2D02BE9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lang w:eastAsia="zh-CN"/>
        </w:rPr>
        <w:t>绍兴市柯桥区财政局</w:t>
      </w:r>
      <w:bookmarkEnd w:id="24"/>
    </w:p>
    <w:bookmarkEnd w:id="25"/>
    <w:p w14:paraId="3EE16A8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lang w:eastAsia="zh-CN"/>
        </w:rPr>
        <w:t>绍兴市柯桥区育才路财税大楼</w:t>
      </w:r>
      <w:bookmarkEnd w:id="26"/>
      <w:r>
        <w:rPr>
          <w:rFonts w:hint="eastAsia" w:ascii="仿宋" w:hAnsi="仿宋" w:eastAsia="仿宋" w:cs="仿宋"/>
          <w:color w:val="auto"/>
          <w:sz w:val="24"/>
          <w:highlight w:val="none"/>
        </w:rPr>
        <w:t xml:space="preserve"> </w:t>
      </w:r>
    </w:p>
    <w:p w14:paraId="00F4753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4DF1D97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lang w:eastAsia="zh-CN"/>
        </w:rPr>
        <w:t>王涛</w:t>
      </w:r>
      <w:bookmarkEnd w:id="27"/>
      <w:r>
        <w:rPr>
          <w:rFonts w:hint="eastAsia" w:ascii="仿宋" w:hAnsi="仿宋" w:eastAsia="仿宋" w:cs="仿宋"/>
          <w:color w:val="auto"/>
          <w:sz w:val="24"/>
          <w:highlight w:val="none"/>
          <w:lang w:val="en-US" w:eastAsia="zh-CN"/>
        </w:rPr>
        <w:t xml:space="preserve"> </w:t>
      </w:r>
    </w:p>
    <w:bookmarkEnd w:id="28"/>
    <w:p w14:paraId="4465E14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lang w:val="en-US" w:eastAsia="zh-CN"/>
        </w:rPr>
        <w:t xml:space="preserve"> </w:t>
      </w:r>
      <w:bookmarkStart w:id="30" w:name="OLE_LINK16"/>
      <w:r>
        <w:rPr>
          <w:rFonts w:hint="eastAsia" w:ascii="仿宋" w:hAnsi="仿宋" w:eastAsia="仿宋" w:cs="仿宋"/>
          <w:color w:val="auto"/>
          <w:sz w:val="24"/>
          <w:highlight w:val="none"/>
          <w:lang w:val="en-US" w:eastAsia="zh-CN"/>
        </w:rPr>
        <w:t>0575-84125927</w:t>
      </w:r>
      <w:bookmarkEnd w:id="30"/>
      <w:r>
        <w:rPr>
          <w:rFonts w:hint="eastAsia" w:ascii="仿宋" w:hAnsi="仿宋" w:eastAsia="仿宋" w:cs="仿宋"/>
          <w:color w:val="auto"/>
          <w:sz w:val="24"/>
          <w:highlight w:val="none"/>
        </w:rPr>
        <w:t xml:space="preserve">   </w:t>
      </w:r>
      <w:bookmarkEnd w:id="29"/>
    </w:p>
    <w:p w14:paraId="0C4AE5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C85A6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AA87BD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p w14:paraId="5E33281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434BFA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7A1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6A584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C3EC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809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16B97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33152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04E7FFD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541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2A99E2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3B4FD444">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31"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550D80E0">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val="en-US" w:eastAsia="zh-CN"/>
              </w:rPr>
              <w:t>一切</w:t>
            </w:r>
            <w:r>
              <w:rPr>
                <w:rFonts w:hint="eastAsia" w:ascii="仿宋" w:hAnsi="仿宋" w:eastAsia="仿宋" w:cs="仿宋"/>
                <w:color w:val="auto"/>
                <w:sz w:val="24"/>
                <w:szCs w:val="24"/>
                <w:highlight w:val="none"/>
              </w:rPr>
              <w:t>费用均计入报价。</w:t>
            </w:r>
            <w:bookmarkStart w:id="32"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8D812E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1A41170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33" w:name="OLE_LINK21"/>
            <w:r>
              <w:rPr>
                <w:rFonts w:hint="eastAsia" w:ascii="宋体" w:hAnsi="宋体" w:eastAsia="宋体" w:cs="宋体"/>
                <w:b/>
                <w:bCs/>
                <w:color w:val="auto"/>
                <w:sz w:val="24"/>
                <w:highlight w:val="none"/>
                <w:lang w:val="zh-CN"/>
              </w:rPr>
              <w:t>件出现不是唯一的</w:t>
            </w:r>
            <w:bookmarkEnd w:id="33"/>
            <w:r>
              <w:rPr>
                <w:rFonts w:hint="eastAsia" w:ascii="宋体" w:hAnsi="宋体" w:eastAsia="宋体" w:cs="宋体"/>
                <w:b/>
                <w:bCs/>
                <w:color w:val="auto"/>
                <w:sz w:val="24"/>
                <w:highlight w:val="none"/>
                <w:lang w:val="zh-CN"/>
              </w:rPr>
              <w:t>、有选择性投标报价的；</w:t>
            </w:r>
          </w:p>
          <w:p w14:paraId="70A8EE86">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15DC833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eastAsia="宋体" w:cs="宋体"/>
                <w:b/>
                <w:bCs/>
                <w:color w:val="auto"/>
                <w:sz w:val="24"/>
                <w:highlight w:val="none"/>
                <w:lang w:val="zh-CN"/>
              </w:rPr>
              <w:t>能证明其报价合理性的</w:t>
            </w:r>
            <w:bookmarkEnd w:id="34"/>
            <w:r>
              <w:rPr>
                <w:rFonts w:hint="eastAsia" w:ascii="宋体" w:hAnsi="宋体" w:eastAsia="宋体" w:cs="宋体"/>
                <w:b/>
                <w:bCs/>
                <w:color w:val="auto"/>
                <w:sz w:val="24"/>
                <w:highlight w:val="none"/>
                <w:lang w:val="zh-CN"/>
              </w:rPr>
              <w:t>;</w:t>
            </w:r>
          </w:p>
          <w:p w14:paraId="6FECCB4F">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35"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35"/>
          <w:p w14:paraId="48CB1713">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36" w:name="OLE_LINK29"/>
            <w:r>
              <w:rPr>
                <w:rFonts w:hint="eastAsia" w:ascii="宋体" w:hAnsi="宋体" w:eastAsia="宋体" w:cs="宋体"/>
                <w:b/>
                <w:bCs/>
                <w:color w:val="auto"/>
                <w:sz w:val="24"/>
                <w:highlight w:val="none"/>
              </w:rPr>
              <w:t>重大偏差</w:t>
            </w:r>
            <w:bookmarkEnd w:id="36"/>
            <w:r>
              <w:rPr>
                <w:rFonts w:hint="eastAsia" w:ascii="宋体" w:hAnsi="宋体" w:eastAsia="宋体" w:cs="宋体"/>
                <w:b/>
                <w:bCs/>
                <w:color w:val="auto"/>
                <w:sz w:val="24"/>
                <w:highlight w:val="none"/>
              </w:rPr>
              <w:t>的；</w:t>
            </w:r>
          </w:p>
          <w:p w14:paraId="0996B60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37" w:name="OLE_LINK30"/>
            <w:r>
              <w:rPr>
                <w:rFonts w:hint="eastAsia" w:ascii="宋体" w:hAnsi="宋体" w:eastAsia="宋体" w:cs="宋体"/>
                <w:b/>
                <w:bCs/>
                <w:color w:val="auto"/>
                <w:sz w:val="24"/>
                <w:highlight w:val="none"/>
              </w:rPr>
              <w:t>正后的报价不</w:t>
            </w:r>
            <w:bookmarkEnd w:id="37"/>
            <w:r>
              <w:rPr>
                <w:rFonts w:hint="eastAsia" w:ascii="宋体" w:hAnsi="宋体" w:eastAsia="宋体" w:cs="宋体"/>
                <w:b/>
                <w:bCs/>
                <w:color w:val="auto"/>
                <w:sz w:val="24"/>
                <w:highlight w:val="none"/>
              </w:rPr>
              <w:t>确认的。</w:t>
            </w:r>
          </w:p>
          <w:bookmarkEnd w:id="31"/>
          <w:p w14:paraId="3DA92ABC">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p>
        </w:tc>
      </w:tr>
      <w:tr w14:paraId="4A73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70348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5512D0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2D23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1927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8" w:name="OLE_LINK5"/>
            <w:r>
              <w:rPr>
                <w:rFonts w:hint="eastAsia" w:ascii="仿宋" w:hAnsi="仿宋" w:eastAsia="仿宋" w:cs="仿宋"/>
                <w:b/>
                <w:color w:val="auto"/>
                <w:sz w:val="24"/>
                <w:highlight w:val="none"/>
              </w:rPr>
              <w:t>商务技术文件</w:t>
            </w:r>
            <w:bookmarkEnd w:id="38"/>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5BEC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00B4A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6F06A26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31D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136E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356DDD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129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42C46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57DE7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strike/>
                <w:dstrike w:val="0"/>
                <w:color w:val="auto"/>
                <w:kern w:val="0"/>
                <w:sz w:val="24"/>
                <w:highlight w:val="none"/>
              </w:rPr>
              <w:t>☐ A</w:t>
            </w:r>
            <w:r>
              <w:rPr>
                <w:rFonts w:hint="eastAsia" w:ascii="仿宋" w:hAnsi="仿宋" w:eastAsia="仿宋" w:cs="仿宋"/>
                <w:strike/>
                <w:dstrike w:val="0"/>
                <w:color w:val="auto"/>
                <w:sz w:val="24"/>
                <w:highlight w:val="none"/>
              </w:rPr>
              <w:t>同意将非主体、非关键性的</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工作分包。</w:t>
            </w:r>
          </w:p>
          <w:p w14:paraId="321083E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BC7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8095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45278E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F48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3BDF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1CA45A1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C10A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6B661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strike/>
                <w:dstrike w:val="0"/>
                <w:color w:val="auto"/>
                <w:kern w:val="0"/>
                <w:sz w:val="24"/>
                <w:highlight w:val="none"/>
              </w:rPr>
              <w:t>☐B组织，</w:t>
            </w:r>
            <w:r>
              <w:rPr>
                <w:rFonts w:hint="eastAsia" w:ascii="仿宋" w:hAnsi="仿宋" w:eastAsia="仿宋" w:cs="仿宋"/>
                <w:strike/>
                <w:dstrike w:val="0"/>
                <w:color w:val="auto"/>
                <w:sz w:val="24"/>
                <w:highlight w:val="none"/>
              </w:rPr>
              <w:t>时间：</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,地点：</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，联系人：</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，联系方式：</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szCs w:val="20"/>
                <w:highlight w:val="none"/>
              </w:rPr>
              <w:t>。</w:t>
            </w:r>
          </w:p>
        </w:tc>
      </w:tr>
      <w:tr w14:paraId="1010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2C642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4FE9F6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B9AFF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D49ED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B要求提供，</w:t>
            </w:r>
          </w:p>
          <w:p w14:paraId="214737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（1）</w:t>
            </w:r>
            <w:r>
              <w:rPr>
                <w:rFonts w:hint="eastAsia" w:ascii="仿宋" w:hAnsi="仿宋" w:eastAsia="仿宋" w:cs="仿宋"/>
                <w:strike/>
                <w:dstrike w:val="0"/>
                <w:snapToGrid w:val="0"/>
                <w:color w:val="auto"/>
                <w:kern w:val="28"/>
                <w:sz w:val="24"/>
                <w:highlight w:val="none"/>
              </w:rPr>
              <w:t>样品：</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u w:val="single"/>
                <w:lang w:val="en-US" w:eastAsia="zh-CN"/>
              </w:rPr>
              <w:t xml:space="preserve">    </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3BA64B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（2）</w:t>
            </w:r>
            <w:r>
              <w:rPr>
                <w:rFonts w:hint="eastAsia" w:ascii="仿宋" w:hAnsi="仿宋" w:eastAsia="仿宋" w:cs="仿宋"/>
                <w:strike/>
                <w:dstrike w:val="0"/>
                <w:snapToGrid w:val="0"/>
                <w:color w:val="auto"/>
                <w:kern w:val="28"/>
                <w:sz w:val="24"/>
                <w:highlight w:val="none"/>
              </w:rPr>
              <w:t>样品制作的标准和要求：</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772095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（3）样品的评审方法以及评审标准</w:t>
            </w:r>
            <w:r>
              <w:rPr>
                <w:rFonts w:hint="eastAsia" w:ascii="仿宋" w:hAnsi="仿宋" w:eastAsia="仿宋" w:cs="仿宋"/>
                <w:strike/>
                <w:dstrike w:val="0"/>
                <w:snapToGrid w:val="0"/>
                <w:color w:val="auto"/>
                <w:kern w:val="28"/>
                <w:sz w:val="24"/>
                <w:highlight w:val="none"/>
              </w:rPr>
              <w:t>：详见</w:t>
            </w:r>
            <w:r>
              <w:rPr>
                <w:rFonts w:hint="eastAsia" w:ascii="仿宋" w:hAnsi="仿宋" w:eastAsia="仿宋" w:cs="仿宋"/>
                <w:strike/>
                <w:dstrike w:val="0"/>
                <w:color w:val="auto"/>
                <w:sz w:val="24"/>
                <w:highlight w:val="none"/>
                <w:u w:val="single"/>
              </w:rPr>
              <w:t>评标办法</w:t>
            </w:r>
            <w:r>
              <w:rPr>
                <w:rFonts w:hint="eastAsia" w:ascii="仿宋" w:hAnsi="仿宋" w:eastAsia="仿宋" w:cs="仿宋"/>
                <w:strike/>
                <w:dstrike w:val="0"/>
                <w:color w:val="auto"/>
                <w:kern w:val="0"/>
                <w:sz w:val="24"/>
                <w:highlight w:val="none"/>
              </w:rPr>
              <w:t>；</w:t>
            </w:r>
          </w:p>
          <w:p w14:paraId="4991A0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（4）是否需要随样品提交检测报告：□否；□是，检测机构的要求</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；检测内容</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36ABF5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（5）提供样品的时间：</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；地点：</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；联系人</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kern w:val="28"/>
                <w:sz w:val="24"/>
                <w:highlight w:val="none"/>
              </w:rPr>
              <w:t>联系电话：</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。请投标人在上述时间内提供样品并按规定位置安装完毕。超过截止时间的，采购人或采购代理机构将不予接收，并将清场并封闭样品现场。</w:t>
            </w:r>
          </w:p>
          <w:p w14:paraId="1457D1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8A2BF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（7）制作、运输、安装和保管样品所发生的一切费用由投标人自理。</w:t>
            </w:r>
          </w:p>
          <w:p w14:paraId="433037A7">
            <w:pPr>
              <w:pStyle w:val="80"/>
              <w:rPr>
                <w:rFonts w:hint="eastAsia" w:eastAsia="仿宋"/>
                <w:color w:val="auto"/>
                <w:highlight w:val="none"/>
                <w:lang w:eastAsia="zh-CN"/>
              </w:rPr>
            </w:pPr>
            <w:r>
              <w:rPr>
                <w:rFonts w:hint="eastAsia" w:ascii="仿宋" w:hAnsi="仿宋" w:eastAsia="仿宋" w:cs="仿宋"/>
                <w:b w:val="0"/>
                <w:bCs w:val="0"/>
                <w:strike/>
                <w:dstrike w:val="0"/>
                <w:color w:val="auto"/>
                <w:kern w:val="2"/>
                <w:sz w:val="24"/>
                <w:highlight w:val="none"/>
                <w:lang w:eastAsia="zh-CN"/>
              </w:rPr>
              <w:t>（</w:t>
            </w:r>
            <w:r>
              <w:rPr>
                <w:rFonts w:hint="eastAsia" w:ascii="仿宋" w:hAnsi="仿宋" w:eastAsia="仿宋" w:cs="仿宋"/>
                <w:b w:val="0"/>
                <w:bCs w:val="0"/>
                <w:strike/>
                <w:dstrike w:val="0"/>
                <w:color w:val="auto"/>
                <w:kern w:val="2"/>
                <w:sz w:val="24"/>
                <w:highlight w:val="none"/>
                <w:lang w:val="en-US" w:eastAsia="zh-CN"/>
              </w:rPr>
              <w:t>8</w:t>
            </w:r>
            <w:r>
              <w:rPr>
                <w:rFonts w:hint="eastAsia" w:ascii="仿宋" w:hAnsi="仿宋" w:eastAsia="仿宋" w:cs="仿宋"/>
                <w:b w:val="0"/>
                <w:bCs w:val="0"/>
                <w:strike/>
                <w:dstrike w:val="0"/>
                <w:color w:val="auto"/>
                <w:kern w:val="2"/>
                <w:sz w:val="24"/>
                <w:highlight w:val="none"/>
                <w:lang w:eastAsia="zh-CN"/>
              </w:rPr>
              <w:t>）未按招标文件要求提供样品或提供样品不满足采购需求实质性条件的，投标无效。</w:t>
            </w:r>
          </w:p>
        </w:tc>
      </w:tr>
      <w:tr w14:paraId="185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921A0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68E1EBB0">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183860A">
            <w:pPr>
              <w:tabs>
                <w:tab w:val="center" w:pos="4077"/>
              </w:tabs>
              <w:spacing w:beforeLines="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0002B1D4">
            <w:pPr>
              <w:spacing w:beforeLines="0" w:afterLines="0" w:line="440" w:lineRule="exact"/>
              <w:rPr>
                <w:rFonts w:hint="eastAsia" w:ascii="仿宋" w:hAnsi="仿宋" w:eastAsia="仿宋" w:cs="仿宋"/>
                <w:b w:val="0"/>
                <w:strike/>
                <w:dstrike w:val="0"/>
                <w:color w:val="auto"/>
                <w:sz w:val="24"/>
                <w:szCs w:val="24"/>
                <w:highlight w:val="none"/>
              </w:rPr>
            </w:pPr>
            <w:r>
              <w:rPr>
                <w:rFonts w:hint="eastAsia" w:ascii="仿宋" w:hAnsi="仿宋" w:eastAsia="仿宋" w:cs="仿宋"/>
                <w:strike/>
                <w:dstrike w:val="0"/>
                <w:color w:val="auto"/>
                <w:sz w:val="24"/>
                <w:szCs w:val="24"/>
                <w:highlight w:val="none"/>
              </w:rPr>
              <w:t>□B有方案讲解演示：</w:t>
            </w:r>
          </w:p>
          <w:p w14:paraId="21F3E5B4">
            <w:pPr>
              <w:spacing w:beforeLines="0" w:afterLines="0" w:line="440" w:lineRule="exact"/>
              <w:rPr>
                <w:rFonts w:hint="eastAsia" w:ascii="仿宋" w:hAnsi="仿宋" w:eastAsia="仿宋" w:cs="仿宋"/>
                <w:strike/>
                <w:dstrike w:val="0"/>
                <w:color w:val="auto"/>
                <w:sz w:val="24"/>
                <w:szCs w:val="24"/>
                <w:highlight w:val="none"/>
                <w:lang w:val="en-US"/>
              </w:rPr>
            </w:pPr>
            <w:r>
              <w:rPr>
                <w:rFonts w:hint="eastAsia" w:ascii="仿宋" w:hAnsi="仿宋" w:eastAsia="仿宋" w:cs="仿宋"/>
                <w:strike/>
                <w:dstrike w:val="0"/>
                <w:color w:val="auto"/>
                <w:sz w:val="24"/>
                <w:szCs w:val="24"/>
                <w:highlight w:val="none"/>
                <w:lang w:val="en-US"/>
              </w:rPr>
              <w:t>（1）在评标时安排每个供应商进行方案讲解演示。每个供应商时间不超过</w:t>
            </w:r>
            <w:r>
              <w:rPr>
                <w:rFonts w:hint="eastAsia" w:ascii="仿宋" w:hAnsi="仿宋" w:eastAsia="仿宋" w:cs="仿宋"/>
                <w:strike/>
                <w:dstrike w:val="0"/>
                <w:color w:val="auto"/>
                <w:sz w:val="24"/>
                <w:szCs w:val="24"/>
                <w:highlight w:val="none"/>
                <w:u w:val="none"/>
                <w:lang w:val="en-US" w:eastAsia="zh-CN"/>
              </w:rPr>
              <w:t>20</w:t>
            </w:r>
            <w:r>
              <w:rPr>
                <w:rFonts w:hint="eastAsia" w:ascii="仿宋" w:hAnsi="仿宋" w:eastAsia="仿宋" w:cs="仿宋"/>
                <w:strike/>
                <w:dstrike w:val="0"/>
                <w:color w:val="auto"/>
                <w:sz w:val="24"/>
                <w:szCs w:val="24"/>
                <w:highlight w:val="none"/>
                <w:lang w:val="en-US"/>
              </w:rPr>
              <w:t>分钟（编制时可根据项目情况进行调整），讲解次序以投标文件解密时间先后次序为准。讲解演示结束后按要求解答评标委员会提问。</w:t>
            </w:r>
          </w:p>
          <w:p w14:paraId="36291DED">
            <w:pPr>
              <w:spacing w:beforeLines="0" w:afterLines="0" w:line="440" w:lineRule="exact"/>
              <w:rPr>
                <w:rFonts w:hint="eastAsia" w:ascii="仿宋" w:hAnsi="仿宋" w:eastAsia="仿宋" w:cs="仿宋"/>
                <w:strike/>
                <w:dstrike w:val="0"/>
                <w:color w:val="auto"/>
                <w:sz w:val="24"/>
                <w:szCs w:val="24"/>
                <w:highlight w:val="none"/>
                <w:lang w:val="en-US"/>
              </w:rPr>
            </w:pPr>
            <w:r>
              <w:rPr>
                <w:rFonts w:hint="eastAsia" w:ascii="仿宋" w:hAnsi="仿宋" w:eastAsia="仿宋" w:cs="仿宋"/>
                <w:strike/>
                <w:dstrike w:val="0"/>
                <w:color w:val="auto"/>
                <w:sz w:val="24"/>
                <w:szCs w:val="24"/>
                <w:highlight w:val="none"/>
                <w:lang w:val="en-US"/>
              </w:rPr>
              <w:t>（2）方案讲解演示可选择以下其中一种方式：</w:t>
            </w:r>
          </w:p>
          <w:p w14:paraId="27B27329">
            <w:pPr>
              <w:spacing w:beforeLines="0" w:afterLines="0" w:line="440" w:lineRule="exact"/>
              <w:rPr>
                <w:rFonts w:hint="eastAsia" w:ascii="仿宋" w:hAnsi="仿宋" w:eastAsia="仿宋" w:cs="仿宋"/>
                <w:strike/>
                <w:dstrike w:val="0"/>
                <w:color w:val="auto"/>
                <w:sz w:val="24"/>
                <w:szCs w:val="24"/>
                <w:highlight w:val="none"/>
                <w:lang w:val="en-US"/>
              </w:rPr>
            </w:pPr>
            <w:r>
              <w:rPr>
                <w:rFonts w:hint="eastAsia" w:ascii="仿宋" w:hAnsi="仿宋" w:eastAsia="仿宋" w:cs="仿宋"/>
                <w:strike/>
                <w:dstrike w:val="0"/>
                <w:color w:val="auto"/>
                <w:sz w:val="24"/>
                <w:szCs w:val="24"/>
                <w:highlight w:val="none"/>
              </w:rPr>
              <w:t>□</w:t>
            </w:r>
            <w:r>
              <w:rPr>
                <w:rFonts w:hint="eastAsia" w:ascii="仿宋" w:hAnsi="仿宋" w:eastAsia="仿宋" w:cs="仿宋"/>
                <w:strike/>
                <w:dstrike w:val="0"/>
                <w:color w:val="auto"/>
                <w:sz w:val="24"/>
                <w:szCs w:val="24"/>
                <w:highlight w:val="none"/>
                <w:lang w:val="en-US"/>
              </w:rPr>
              <w:t>方式一：政采云平台在线讲解演示。政采云平台在线讲解需供应商根据政采云平台操作要求做好准备工作，提前完善软硬件配置环境。</w:t>
            </w:r>
          </w:p>
          <w:p w14:paraId="5BA7EEBA">
            <w:pPr>
              <w:spacing w:beforeLines="0" w:afterLines="0" w:line="440" w:lineRule="exact"/>
              <w:rPr>
                <w:rFonts w:hint="eastAsia" w:ascii="仿宋" w:hAnsi="仿宋" w:eastAsia="仿宋" w:cs="仿宋"/>
                <w:strike/>
                <w:dstrike w:val="0"/>
                <w:color w:val="auto"/>
                <w:sz w:val="24"/>
                <w:szCs w:val="24"/>
                <w:highlight w:val="none"/>
                <w:lang w:val="zh-CN"/>
              </w:rPr>
            </w:pPr>
            <w:r>
              <w:rPr>
                <w:rFonts w:hint="eastAsia" w:ascii="仿宋" w:hAnsi="仿宋" w:eastAsia="仿宋" w:cs="仿宋"/>
                <w:strike/>
                <w:dstrike w:val="0"/>
                <w:color w:val="auto"/>
                <w:sz w:val="24"/>
                <w:szCs w:val="24"/>
                <w:highlight w:val="none"/>
              </w:rPr>
              <w:t>□</w:t>
            </w:r>
            <w:r>
              <w:rPr>
                <w:rFonts w:hint="eastAsia" w:ascii="仿宋" w:hAnsi="仿宋" w:eastAsia="仿宋" w:cs="仿宋"/>
                <w:strike/>
                <w:dstrike w:val="0"/>
                <w:color w:val="auto"/>
                <w:sz w:val="24"/>
                <w:szCs w:val="24"/>
                <w:highlight w:val="none"/>
                <w:lang w:val="en-US"/>
              </w:rPr>
              <w:t>方式二：现场讲解演示。现场讲解地点为</w:t>
            </w:r>
            <w:r>
              <w:rPr>
                <w:rFonts w:hint="eastAsia" w:ascii="仿宋" w:hAnsi="仿宋" w:eastAsia="仿宋" w:cs="仿宋"/>
                <w:strike/>
                <w:dstrike w:val="0"/>
                <w:color w:val="auto"/>
                <w:sz w:val="24"/>
                <w:szCs w:val="24"/>
                <w:highlight w:val="none"/>
                <w:u w:val="none"/>
                <w:lang w:val="en-US"/>
              </w:rPr>
              <w:t xml:space="preserve">     </w:t>
            </w:r>
            <w:r>
              <w:rPr>
                <w:rFonts w:hint="eastAsia" w:ascii="仿宋" w:hAnsi="仿宋" w:eastAsia="仿宋" w:cs="仿宋"/>
                <w:strike/>
                <w:dstrike w:val="0"/>
                <w:color w:val="auto"/>
                <w:sz w:val="24"/>
                <w:szCs w:val="24"/>
                <w:highlight w:val="none"/>
                <w:lang w:val="en-US"/>
              </w:rPr>
              <w:t>，</w:t>
            </w:r>
            <w:r>
              <w:rPr>
                <w:rFonts w:hint="eastAsia" w:ascii="仿宋" w:hAnsi="仿宋" w:eastAsia="仿宋" w:cs="仿宋"/>
                <w:strike/>
                <w:dstrike w:val="0"/>
                <w:color w:val="auto"/>
                <w:kern w:val="2"/>
                <w:sz w:val="24"/>
                <w:highlight w:val="none"/>
                <w:lang w:val="en-US"/>
              </w:rPr>
              <w:t>讲解演示人员不超过</w:t>
            </w:r>
            <w:r>
              <w:rPr>
                <w:rFonts w:hint="eastAsia" w:ascii="仿宋" w:hAnsi="仿宋" w:eastAsia="仿宋" w:cs="仿宋"/>
                <w:strike/>
                <w:dstrike w:val="0"/>
                <w:color w:val="auto"/>
                <w:kern w:val="2"/>
                <w:sz w:val="24"/>
                <w:highlight w:val="none"/>
                <w:u w:val="none"/>
                <w:lang w:val="en-US" w:eastAsia="zh-CN"/>
              </w:rPr>
              <w:t>3</w:t>
            </w:r>
            <w:r>
              <w:rPr>
                <w:rFonts w:hint="eastAsia" w:ascii="仿宋" w:hAnsi="仿宋" w:eastAsia="仿宋" w:cs="仿宋"/>
                <w:strike/>
                <w:dstrike w:val="0"/>
                <w:color w:val="auto"/>
                <w:kern w:val="2"/>
                <w:sz w:val="24"/>
                <w:highlight w:val="none"/>
                <w:lang w:val="en-US"/>
              </w:rPr>
              <w:t>人</w:t>
            </w:r>
            <w:r>
              <w:rPr>
                <w:rFonts w:hint="eastAsia" w:ascii="仿宋" w:hAnsi="仿宋" w:eastAsia="仿宋" w:cs="仿宋"/>
                <w:strike/>
                <w:dstrike w:val="0"/>
                <w:color w:val="auto"/>
                <w:kern w:val="2"/>
                <w:sz w:val="24"/>
                <w:highlight w:val="none"/>
                <w:lang w:val="zh-CN"/>
              </w:rPr>
              <w:t>（编制时可根据项目情况进行调整）。</w:t>
            </w:r>
            <w:r>
              <w:rPr>
                <w:rFonts w:hint="eastAsia" w:ascii="仿宋" w:hAnsi="仿宋" w:eastAsia="仿宋" w:cs="仿宋"/>
                <w:strike/>
                <w:dstrike w:val="0"/>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A211C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trike/>
                <w:dstrike w:val="0"/>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53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F05D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45810B1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3AFE1B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2A678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trike/>
                <w:dstrike w:val="0"/>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80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C833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38422E4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0E06F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EF78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trike/>
                <w:dstrike w:val="0"/>
                <w:color w:val="auto"/>
                <w:kern w:val="0"/>
                <w:sz w:val="24"/>
                <w:highlight w:val="none"/>
              </w:rPr>
              <w:t>☐B</w:t>
            </w:r>
            <w:r>
              <w:rPr>
                <w:rFonts w:hint="eastAsia" w:ascii="仿宋" w:hAnsi="仿宋" w:eastAsia="仿宋" w:cs="仿宋"/>
                <w:strike/>
                <w:dstrike w:val="0"/>
                <w:color w:val="auto"/>
                <w:sz w:val="24"/>
                <w:highlight w:val="none"/>
              </w:rPr>
              <w:t>服务类。</w:t>
            </w:r>
          </w:p>
        </w:tc>
      </w:tr>
      <w:tr w14:paraId="5128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92117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7CFF9C1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39" w:name="OLE_LINK41"/>
            <w:r>
              <w:rPr>
                <w:rFonts w:hint="eastAsia" w:ascii="仿宋_GB2312" w:hAnsi="仿宋" w:eastAsia="仿宋_GB2312"/>
                <w:bCs/>
                <w:color w:val="auto"/>
                <w:sz w:val="24"/>
                <w:highlight w:val="none"/>
              </w:rPr>
              <w:t>中小企业优惠措施</w:t>
            </w:r>
            <w:bookmarkEnd w:id="39"/>
          </w:p>
        </w:tc>
        <w:tc>
          <w:tcPr>
            <w:tcW w:w="7515" w:type="dxa"/>
            <w:vAlign w:val="center"/>
          </w:tcPr>
          <w:p w14:paraId="7875456B">
            <w:pPr>
              <w:pStyle w:val="257"/>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0B81105C">
            <w:pPr>
              <w:pStyle w:val="257"/>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40" w:name="OLE_LINK43"/>
            <w:bookmarkStart w:id="41" w:name="OLE_LINK42"/>
            <w:bookmarkStart w:id="42" w:name="OLE_LINK44"/>
            <w:r>
              <w:rPr>
                <w:rFonts w:hint="eastAsia" w:ascii="仿宋" w:hAnsi="仿宋" w:eastAsia="仿宋"/>
                <w:b/>
                <w:color w:val="auto"/>
                <w:sz w:val="24"/>
                <w:szCs w:val="24"/>
                <w:highlight w:val="none"/>
              </w:rPr>
              <w:t>中小企业划型标准</w:t>
            </w:r>
            <w:bookmarkEnd w:id="40"/>
            <w:r>
              <w:rPr>
                <w:rFonts w:hint="eastAsia" w:ascii="仿宋" w:hAnsi="仿宋" w:eastAsia="仿宋"/>
                <w:b/>
                <w:color w:val="auto"/>
                <w:sz w:val="24"/>
                <w:szCs w:val="24"/>
                <w:highlight w:val="none"/>
              </w:rPr>
              <w:t>规</w:t>
            </w:r>
            <w:bookmarkEnd w:id="41"/>
            <w:r>
              <w:rPr>
                <w:rFonts w:hint="eastAsia" w:ascii="仿宋" w:hAnsi="仿宋" w:eastAsia="仿宋"/>
                <w:b/>
                <w:color w:val="auto"/>
                <w:sz w:val="24"/>
                <w:szCs w:val="24"/>
                <w:highlight w:val="none"/>
              </w:rPr>
              <w:t>定》</w:t>
            </w:r>
            <w:bookmarkEnd w:id="42"/>
            <w:r>
              <w:rPr>
                <w:rFonts w:hint="eastAsia" w:ascii="仿宋" w:hAnsi="仿宋" w:eastAsia="仿宋"/>
                <w:b/>
                <w:color w:val="auto"/>
                <w:sz w:val="24"/>
                <w:szCs w:val="24"/>
                <w:highlight w:val="none"/>
              </w:rPr>
              <w:t>执行）</w:t>
            </w:r>
          </w:p>
          <w:p w14:paraId="0FD3A197">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4B8452CC">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批发业</w:t>
            </w:r>
          </w:p>
          <w:p w14:paraId="27696ABF">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p>
          <w:p w14:paraId="5B27D458">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auto"/>
                <w:sz w:val="24"/>
                <w:szCs w:val="24"/>
                <w:highlight w:val="none"/>
              </w:rPr>
              <w:t>人福利性单位声明函</w:t>
            </w:r>
            <w:bookmarkEnd w:id="43"/>
            <w:r>
              <w:rPr>
                <w:rFonts w:hint="eastAsia" w:ascii="仿宋" w:hAnsi="仿宋" w:eastAsia="仿宋"/>
                <w:color w:val="auto"/>
                <w:sz w:val="24"/>
                <w:szCs w:val="24"/>
                <w:highlight w:val="none"/>
              </w:rPr>
              <w:t>（见附件）。</w:t>
            </w:r>
          </w:p>
          <w:p w14:paraId="765344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4" w:name="OLE_LINK38"/>
            <w:r>
              <w:rPr>
                <w:rFonts w:hint="eastAsia" w:ascii="仿宋" w:hAnsi="仿宋" w:eastAsia="仿宋"/>
                <w:color w:val="auto"/>
                <w:sz w:val="24"/>
                <w:szCs w:val="24"/>
                <w:highlight w:val="none"/>
              </w:rPr>
              <w:t>监狱企业的证明文件</w:t>
            </w:r>
            <w:bookmarkEnd w:id="44"/>
            <w:r>
              <w:rPr>
                <w:rFonts w:hint="eastAsia" w:ascii="仿宋" w:hAnsi="仿宋" w:eastAsia="仿宋"/>
                <w:color w:val="auto"/>
                <w:sz w:val="24"/>
                <w:szCs w:val="24"/>
                <w:highlight w:val="none"/>
              </w:rPr>
              <w:t>（格式自拟）。</w:t>
            </w:r>
          </w:p>
        </w:tc>
      </w:tr>
      <w:tr w14:paraId="30EF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BFD5A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62AFF8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4790E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83B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28B5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00AAEB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B619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F7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4BFE1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900D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E90DE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BDF4D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FA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2691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ECFCF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3FE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F1F3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1A0689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188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62A0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7CAD5E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68076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37F14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773FD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9F262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5F6EC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87BE883">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08E61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917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9348D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2506EC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10535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A42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D1EC3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9847B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联合体投标的，联合体各方均需按招标文件第五部分评标标准要求提供证明文件，否则视为不符合相关要求。</w:t>
            </w:r>
          </w:p>
          <w:p w14:paraId="372F8E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65A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5C8E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125B732">
            <w:pPr>
              <w:keepNext w:val="0"/>
              <w:keepLines w:val="0"/>
              <w:pageBreakBefore w:val="0"/>
              <w:widowControl/>
              <w:kinsoku/>
              <w:wordWrap/>
              <w:overflowPunct/>
              <w:topLinePunct w:val="0"/>
              <w:bidi w:val="0"/>
              <w:adjustRightInd/>
              <w:spacing w:line="336" w:lineRule="auto"/>
              <w:ind w:left="0" w:leftChars="0" w:right="0" w:rightChars="0"/>
              <w:rPr>
                <w:rFonts w:hint="default" w:ascii="仿宋" w:hAnsi="仿宋" w:eastAsia="仿宋" w:cs="仿宋"/>
                <w:b/>
                <w:color w:val="auto"/>
                <w:sz w:val="24"/>
                <w:highlight w:val="none"/>
                <w:lang w:val="en-US"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不收取履约保证金</w:t>
            </w:r>
          </w:p>
        </w:tc>
      </w:tr>
      <w:tr w14:paraId="7BBF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D149D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3B5E9217">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rPr>
              <w:t>采购代理服务费：</w:t>
            </w:r>
            <w:bookmarkStart w:id="45"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5"/>
          </w:p>
        </w:tc>
      </w:tr>
      <w:tr w14:paraId="6EDB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F9188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5A5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CF732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2A1AFBD">
      <w:pPr>
        <w:snapToGrid w:val="0"/>
        <w:spacing w:line="360" w:lineRule="auto"/>
        <w:jc w:val="center"/>
        <w:rPr>
          <w:rFonts w:hint="eastAsia" w:ascii="仿宋" w:hAnsi="仿宋" w:eastAsia="仿宋" w:cs="仿宋"/>
          <w:b/>
          <w:color w:val="auto"/>
          <w:sz w:val="32"/>
          <w:szCs w:val="20"/>
          <w:highlight w:val="none"/>
        </w:rPr>
      </w:pPr>
    </w:p>
    <w:bookmarkEnd w:id="10"/>
    <w:p w14:paraId="04A2E6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46" w:name="_Hlt68057669"/>
      <w:bookmarkEnd w:id="46"/>
      <w:bookmarkStart w:id="47" w:name="_Hlt75236011"/>
      <w:bookmarkEnd w:id="47"/>
      <w:bookmarkStart w:id="48" w:name="_Hlt68403820"/>
      <w:bookmarkEnd w:id="48"/>
      <w:bookmarkStart w:id="49" w:name="_Hlt68073093"/>
      <w:bookmarkEnd w:id="49"/>
      <w:bookmarkStart w:id="50" w:name="_Hlt68072990"/>
      <w:bookmarkEnd w:id="50"/>
      <w:bookmarkStart w:id="51" w:name="_Hlt74730295"/>
      <w:bookmarkEnd w:id="51"/>
      <w:bookmarkStart w:id="52" w:name="_Hlt74714665"/>
      <w:bookmarkEnd w:id="52"/>
      <w:bookmarkStart w:id="53" w:name="_Hlt74729768"/>
      <w:bookmarkEnd w:id="53"/>
      <w:bookmarkStart w:id="54" w:name="_Hlt68072998"/>
      <w:bookmarkEnd w:id="54"/>
      <w:bookmarkStart w:id="55" w:name="_Hlt75236101"/>
      <w:bookmarkEnd w:id="55"/>
      <w:bookmarkStart w:id="56" w:name="_Hlt75236290"/>
      <w:bookmarkEnd w:id="56"/>
      <w:bookmarkStart w:id="57" w:name="_Hlt74707468"/>
      <w:bookmarkEnd w:id="57"/>
      <w:bookmarkStart w:id="58" w:name="第三部分"/>
      <w:bookmarkStart w:id="59" w:name="_Toc164416483"/>
      <w:r>
        <w:rPr>
          <w:rFonts w:hint="eastAsia" w:ascii="仿宋" w:hAnsi="仿宋" w:eastAsia="仿宋" w:cs="仿宋"/>
          <w:b/>
          <w:color w:val="auto"/>
          <w:sz w:val="32"/>
          <w:szCs w:val="32"/>
          <w:highlight w:val="none"/>
        </w:rPr>
        <w:t>一、总则</w:t>
      </w:r>
    </w:p>
    <w:p w14:paraId="5BC1105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B4DB0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E17487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8B4C6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9AEB9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CB94C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7C041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5D336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26E47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9F237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87C8D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6CF313DC">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DAA442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2B068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91E5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6E21A4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85A81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C2247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3D0A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D9B72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val="0"/>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1AFBB04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8B59DF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88D352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2233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7EFEAE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416E0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0D3E71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297D46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C7F1A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EA70B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DC1C6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4D91C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40756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5BAE20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BD9A7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CE5681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39F19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35C25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9881CF">
      <w:pPr>
        <w:pStyle w:val="80"/>
        <w:rPr>
          <w:rFonts w:hint="eastAsia"/>
          <w:color w:val="auto"/>
          <w:highlight w:val="none"/>
        </w:rPr>
      </w:pPr>
    </w:p>
    <w:p w14:paraId="50237857">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1214C9E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53B11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9205D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EE8CA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EF692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338EB93">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F8E5A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571338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BEF895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60" w:name="OLE_LINK7"/>
      <w:r>
        <w:rPr>
          <w:rFonts w:hint="eastAsia" w:ascii="仿宋" w:hAnsi="仿宋" w:eastAsia="仿宋" w:cs="仿宋"/>
          <w:color w:val="auto"/>
          <w:sz w:val="24"/>
          <w:highlight w:val="none"/>
          <w:lang w:val="en-US" w:eastAsia="zh-CN"/>
        </w:rPr>
        <w:t>采购人</w:t>
      </w:r>
      <w:bookmarkEnd w:id="60"/>
      <w:r>
        <w:rPr>
          <w:rFonts w:hint="eastAsia" w:ascii="仿宋" w:hAnsi="仿宋" w:eastAsia="仿宋" w:cs="仿宋"/>
          <w:color w:val="auto"/>
          <w:sz w:val="24"/>
          <w:highlight w:val="none"/>
          <w:lang w:val="en-US" w:eastAsia="zh-CN"/>
        </w:rPr>
        <w:t>对上述费用不负任何责任。</w:t>
      </w:r>
    </w:p>
    <w:p w14:paraId="30D7B51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310FB2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6EFDAB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963A6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D961C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C44AC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63B7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2E25E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1ED1E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A134B6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FD90DE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C91A1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0BC8DF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1AF68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91D2B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DDD6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3A5A8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0983F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33CAF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AEDDF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1B24774">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D36AE2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61" w:name="OLE_LINK8"/>
      <w:r>
        <w:rPr>
          <w:rFonts w:hint="eastAsia" w:ascii="仿宋" w:hAnsi="仿宋" w:eastAsia="仿宋" w:cs="仿宋"/>
          <w:b/>
          <w:color w:val="auto"/>
          <w:sz w:val="24"/>
          <w:highlight w:val="none"/>
        </w:rPr>
        <w:t>“资格文件”、“商务技术文件”、“报价文件”</w:t>
      </w:r>
      <w:bookmarkEnd w:id="61"/>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5A179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C26A25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99BC8B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D5832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9904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7FC0FB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82FD2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7B45B0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98EFA4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4FB186E">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0664912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2DE436C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6C7603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86B5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386AA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34C48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2637589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58C17C4">
      <w:pPr>
        <w:snapToGrid w:val="0"/>
        <w:spacing w:line="336" w:lineRule="auto"/>
        <w:ind w:firstLine="480" w:firstLineChars="200"/>
        <w:rPr>
          <w:rFonts w:hint="eastAsia" w:ascii="仿宋" w:hAnsi="仿宋" w:eastAsia="仿宋" w:cs="仿宋"/>
          <w:color w:val="auto"/>
          <w:sz w:val="24"/>
          <w:highlight w:val="none"/>
          <w:lang w:val="en-US" w:eastAsia="zh-CN"/>
        </w:rPr>
      </w:pPr>
      <w:bookmarkStart w:id="62" w:name="OLE_LINK18"/>
      <w:r>
        <w:rPr>
          <w:rFonts w:hint="eastAsia" w:ascii="仿宋" w:hAnsi="仿宋" w:eastAsia="仿宋" w:cs="仿宋"/>
          <w:color w:val="auto"/>
          <w:sz w:val="24"/>
          <w:highlight w:val="none"/>
          <w:lang w:val="en-US" w:eastAsia="zh-CN"/>
        </w:rPr>
        <w:t>如果本项目涉及硬件设备采购，</w:t>
      </w:r>
      <w:bookmarkStart w:id="63" w:name="OLE_LINK19"/>
      <w:r>
        <w:rPr>
          <w:rFonts w:hint="eastAsia" w:ascii="仿宋" w:hAnsi="仿宋" w:eastAsia="仿宋" w:cs="仿宋"/>
          <w:color w:val="auto"/>
          <w:sz w:val="24"/>
          <w:highlight w:val="none"/>
          <w:lang w:val="en-US" w:eastAsia="zh-CN"/>
        </w:rPr>
        <w:t>还需提供相关设备完</w:t>
      </w:r>
      <w:bookmarkEnd w:id="62"/>
      <w:r>
        <w:rPr>
          <w:rFonts w:hint="eastAsia" w:ascii="仿宋" w:hAnsi="仿宋" w:eastAsia="仿宋" w:cs="仿宋"/>
          <w:color w:val="auto"/>
          <w:sz w:val="24"/>
          <w:highlight w:val="none"/>
          <w:lang w:val="en-US" w:eastAsia="zh-CN"/>
        </w:rPr>
        <w:t>整配置方</w:t>
      </w:r>
      <w:bookmarkEnd w:id="63"/>
      <w:r>
        <w:rPr>
          <w:rFonts w:hint="eastAsia" w:ascii="仿宋" w:hAnsi="仿宋" w:eastAsia="仿宋" w:cs="仿宋"/>
          <w:color w:val="auto"/>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2A4BC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2CD53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7709F3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64" w:name="OLE_LINK9"/>
      <w:r>
        <w:rPr>
          <w:rFonts w:hint="eastAsia" w:ascii="仿宋" w:hAnsi="仿宋" w:eastAsia="仿宋" w:cs="仿宋"/>
          <w:color w:val="auto"/>
          <w:sz w:val="24"/>
          <w:highlight w:val="none"/>
          <w:lang w:val="en-US" w:eastAsia="zh-CN"/>
        </w:rPr>
        <w:t>包括售后服务机构及人员情况等。</w:t>
      </w:r>
      <w:bookmarkEnd w:id="64"/>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E61A99">
      <w:pPr>
        <w:snapToGrid w:val="0"/>
        <w:spacing w:line="336" w:lineRule="auto"/>
        <w:ind w:firstLine="480" w:firstLineChars="200"/>
        <w:rPr>
          <w:rFonts w:hint="eastAsia" w:ascii="仿宋" w:hAnsi="仿宋" w:eastAsia="仿宋" w:cs="仿宋"/>
          <w:color w:val="auto"/>
          <w:sz w:val="24"/>
          <w:highlight w:val="none"/>
          <w:lang w:val="en-US" w:eastAsia="zh-CN"/>
        </w:rPr>
      </w:pPr>
      <w:bookmarkStart w:id="65"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65"/>
    <w:p w14:paraId="3E5BE7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8E2E5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FFD243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17A4A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8CF75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FDB83D9">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none"/>
        </w:rPr>
        <w:t>未尽事宜请各投标单位按评分标准和相对应标项相关要求制作；</w:t>
      </w:r>
    </w:p>
    <w:p w14:paraId="5C31F318">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322E0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45FBC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5ED286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35DACF4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64E3225B">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4A994C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CB5C2D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4BCA0A3">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711CF77">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ACF8C2E">
      <w:pPr>
        <w:pStyle w:val="131"/>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2E817A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8FC47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C11CB1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FBD112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C76009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E68B6E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0AB64E3">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09B74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2B498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EB9B0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8D4B90A">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C765B8E">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D19C836">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EBAB2F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43867F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66" w:name="_Toc91899903"/>
      <w:r>
        <w:rPr>
          <w:rFonts w:hint="eastAsia" w:ascii="仿宋" w:hAnsi="仿宋" w:eastAsia="仿宋" w:cs="仿宋"/>
          <w:b/>
          <w:color w:val="auto"/>
          <w:sz w:val="32"/>
          <w:szCs w:val="32"/>
          <w:highlight w:val="none"/>
        </w:rPr>
        <w:t>四、开标和评标</w:t>
      </w:r>
    </w:p>
    <w:p w14:paraId="54459A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D913B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94FD1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985130E">
      <w:pPr>
        <w:snapToGrid w:val="0"/>
        <w:spacing w:line="440" w:lineRule="exact"/>
        <w:ind w:firstLine="480" w:firstLineChars="200"/>
        <w:jc w:val="left"/>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bookmarkStart w:id="67" w:name="OLE_LINK40"/>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w:t>
      </w:r>
      <w:bookmarkEnd w:id="67"/>
      <w:r>
        <w:rPr>
          <w:rFonts w:hint="eastAsia" w:ascii="仿宋" w:hAnsi="仿宋" w:eastAsia="仿宋" w:cs="仿宋_GB2312"/>
          <w:color w:val="auto"/>
          <w:sz w:val="24"/>
          <w:highlight w:val="none"/>
        </w:rPr>
        <w:t>查。</w:t>
      </w:r>
    </w:p>
    <w:p w14:paraId="5F363081">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247519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2BC13F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6D2AA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85770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3A7D42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154A8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03E9E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92FEB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5C044F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16E91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C4E54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76F06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8CEAA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2C98A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w:t>
      </w:r>
      <w:bookmarkStart w:id="68" w:name="OLE_LINK39"/>
      <w:r>
        <w:rPr>
          <w:rFonts w:hint="eastAsia" w:ascii="仿宋" w:hAnsi="仿宋" w:eastAsia="仿宋" w:cs="仿宋"/>
          <w:color w:val="auto"/>
          <w:sz w:val="24"/>
          <w:highlight w:val="none"/>
          <w:lang w:val="en-US" w:eastAsia="zh-CN"/>
        </w:rPr>
        <w:t>标委员会由招标采购单位依法组建，负责评标活动</w:t>
      </w:r>
      <w:bookmarkEnd w:id="68"/>
      <w:r>
        <w:rPr>
          <w:rFonts w:hint="eastAsia" w:ascii="仿宋" w:hAnsi="仿宋" w:eastAsia="仿宋" w:cs="仿宋"/>
          <w:color w:val="auto"/>
          <w:sz w:val="24"/>
          <w:highlight w:val="none"/>
          <w:lang w:val="en-US" w:eastAsia="zh-CN"/>
        </w:rPr>
        <w:t>。评标委员会遵循公开、公平、公正、科学合理、竞争择优的原则。</w:t>
      </w:r>
    </w:p>
    <w:p w14:paraId="54F103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EA6C5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35250C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186B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5FD24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1BBA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B8321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7024D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2AB1F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EB670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69D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90507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51524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A449B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B46C0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A4C80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6CDB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8D02F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2E637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4D256E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383CB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EC661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50AF0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496FE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C6997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C8471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030E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1A48037F">
      <w:pPr>
        <w:pStyle w:val="131"/>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w:t>
      </w:r>
      <w:bookmarkStart w:id="69" w:name="OLE_LINK25"/>
      <w:bookmarkStart w:id="70" w:name="OLE_LINK32"/>
      <w:r>
        <w:rPr>
          <w:rFonts w:hint="eastAsia" w:ascii="仿宋" w:hAnsi="仿宋" w:eastAsia="仿宋" w:cs="仿宋"/>
          <w:color w:val="auto"/>
          <w:sz w:val="24"/>
          <w:highlight w:val="none"/>
          <w:lang w:val="en-US" w:eastAsia="zh-CN"/>
        </w:rPr>
        <w:t>评标委员会认为</w:t>
      </w:r>
      <w:bookmarkEnd w:id="69"/>
      <w:bookmarkStart w:id="71" w:name="OLE_LINK26"/>
      <w:r>
        <w:rPr>
          <w:rFonts w:hint="eastAsia" w:ascii="仿宋" w:hAnsi="仿宋" w:eastAsia="仿宋" w:cs="仿宋"/>
          <w:color w:val="auto"/>
          <w:sz w:val="24"/>
          <w:highlight w:val="none"/>
          <w:lang w:val="en-US" w:eastAsia="zh-CN"/>
        </w:rPr>
        <w:t>报价明显</w:t>
      </w:r>
      <w:bookmarkStart w:id="72" w:name="OLE_LINK27"/>
      <w:r>
        <w:rPr>
          <w:rFonts w:hint="eastAsia" w:ascii="仿宋" w:hAnsi="仿宋" w:eastAsia="仿宋" w:cs="仿宋"/>
          <w:color w:val="auto"/>
          <w:sz w:val="24"/>
          <w:highlight w:val="none"/>
          <w:lang w:val="en-US" w:eastAsia="zh-CN"/>
        </w:rPr>
        <w:t>低于其他通过</w:t>
      </w:r>
      <w:bookmarkEnd w:id="71"/>
      <w:r>
        <w:rPr>
          <w:rFonts w:hint="eastAsia" w:ascii="仿宋" w:hAnsi="仿宋" w:eastAsia="仿宋" w:cs="仿宋"/>
          <w:color w:val="auto"/>
          <w:sz w:val="24"/>
          <w:highlight w:val="none"/>
          <w:lang w:val="en-US" w:eastAsia="zh-CN"/>
        </w:rPr>
        <w:t>符合性审</w:t>
      </w:r>
      <w:bookmarkEnd w:id="72"/>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color w:val="auto"/>
          <w:kern w:val="0"/>
          <w:szCs w:val="24"/>
          <w:highlight w:val="none"/>
        </w:rPr>
        <w:t>投标人不能证明其报价合理性的，评标委员会应当将其作为无效投标处理。</w:t>
      </w:r>
      <w:bookmarkEnd w:id="70"/>
    </w:p>
    <w:p w14:paraId="7393A9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CE372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09EC8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E27ABA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919CB1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232F4C7">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2059E3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3E962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EB5E8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9B72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B9E20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AC767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6AF3E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DDA82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DE8D0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414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C9E4C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20A5D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41C526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3CED4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0C88306">
      <w:pPr>
        <w:pStyle w:val="131"/>
        <w:ind w:firstLine="480"/>
        <w:rPr>
          <w:rFonts w:hint="eastAsia" w:ascii="仿宋" w:hAnsi="仿宋" w:eastAsia="仿宋" w:cs="仿宋_GB2312"/>
          <w:color w:val="auto"/>
          <w:sz w:val="24"/>
          <w:highlight w:val="none"/>
        </w:rPr>
      </w:pPr>
      <w:r>
        <w:rPr>
          <w:rFonts w:hint="eastAsia" w:ascii="仿宋" w:hAnsi="仿宋" w:eastAsia="仿宋" w:cs="仿宋"/>
          <w:b/>
          <w:color w:val="auto"/>
          <w:sz w:val="24"/>
          <w:highlight w:val="none"/>
        </w:rPr>
        <w:t>8.14</w:t>
      </w:r>
      <w:bookmarkStart w:id="73" w:name="OLE_LINK33"/>
      <w:bookmarkStart w:id="74" w:name="OLE_LINK24"/>
      <w:r>
        <w:rPr>
          <w:rFonts w:hint="eastAsia" w:ascii="仿宋" w:hAnsi="仿宋" w:eastAsia="仿宋" w:cs="仿宋"/>
          <w:b/>
          <w:color w:val="auto"/>
          <w:sz w:val="24"/>
          <w:highlight w:val="none"/>
        </w:rPr>
        <w:t>评标委员会认为</w:t>
      </w:r>
      <w:r>
        <w:rPr>
          <w:rFonts w:hint="eastAsia" w:ascii="仿宋" w:hAnsi="仿宋" w:eastAsia="仿宋" w:cs="仿宋_GB2312"/>
          <w:color w:val="auto"/>
          <w:sz w:val="24"/>
          <w:highlight w:val="none"/>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089BB5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w:t>
      </w:r>
      <w:bookmarkStart w:id="75" w:name="OLE_LINK22"/>
      <w:r>
        <w:rPr>
          <w:rFonts w:hint="eastAsia" w:ascii="仿宋" w:hAnsi="仿宋" w:eastAsia="仿宋" w:cs="仿宋"/>
          <w:b/>
          <w:color w:val="auto"/>
          <w:sz w:val="24"/>
          <w:highlight w:val="none"/>
        </w:rPr>
        <w:t>报价超过招标文件中规定的预算金额或最高限价的</w:t>
      </w:r>
      <w:bookmarkEnd w:id="75"/>
      <w:r>
        <w:rPr>
          <w:rFonts w:hint="eastAsia" w:ascii="仿宋" w:hAnsi="仿宋" w:eastAsia="仿宋" w:cs="仿宋"/>
          <w:b/>
          <w:color w:val="auto"/>
          <w:sz w:val="24"/>
          <w:highlight w:val="none"/>
        </w:rPr>
        <w:t>；</w:t>
      </w:r>
    </w:p>
    <w:p w14:paraId="26B961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4ABA84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3DE1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5AF14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ECF00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B06C3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EDB20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0E5BA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A89EC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0F6DD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7E84B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E546C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BE044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05A2C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EBAF7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A8F70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D88EC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5EE35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3515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B117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4DA86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2A700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572BA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C7E10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4EFDE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EA2D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36C66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B7C5957">
      <w:pPr>
        <w:autoSpaceDE/>
        <w:autoSpaceDN/>
        <w:snapToGrid w:val="0"/>
        <w:spacing w:line="440" w:lineRule="exact"/>
        <w:ind w:firstLine="482" w:firstLineChars="200"/>
        <w:jc w:val="left"/>
        <w:rPr>
          <w:rFonts w:hint="eastAsia" w:ascii="仿宋" w:hAnsi="仿宋" w:eastAsia="仿宋" w:cs="仿宋"/>
          <w:b/>
          <w:bCs w:val="0"/>
          <w:color w:val="auto"/>
          <w:sz w:val="24"/>
          <w:highlight w:val="none"/>
        </w:rPr>
      </w:pPr>
      <w:bookmarkStart w:id="76"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0DA78A9E">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7B08C068">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77DB9D35">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0EB3465">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7B95E61">
      <w:pPr>
        <w:autoSpaceDE/>
        <w:autoSpaceDN/>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76"/>
    <w:p w14:paraId="32473F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047EE905">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85486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5B83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689CC8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66"/>
    <w:p w14:paraId="6247E73A">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77" w:name="_Toc81372953"/>
      <w:bookmarkStart w:id="78" w:name="_Toc84325929"/>
      <w:bookmarkStart w:id="79" w:name="_Toc81372776"/>
      <w:r>
        <w:rPr>
          <w:rFonts w:hint="eastAsia" w:ascii="仿宋" w:hAnsi="仿宋" w:eastAsia="仿宋" w:cs="仿宋"/>
          <w:b/>
          <w:color w:val="auto"/>
          <w:sz w:val="32"/>
          <w:szCs w:val="32"/>
          <w:highlight w:val="none"/>
        </w:rPr>
        <w:t>五、</w:t>
      </w:r>
      <w:bookmarkStart w:id="80" w:name="OLE_LINK34"/>
      <w:r>
        <w:rPr>
          <w:rFonts w:hint="eastAsia" w:ascii="仿宋" w:hAnsi="仿宋" w:eastAsia="仿宋" w:cs="仿宋"/>
          <w:b/>
          <w:color w:val="auto"/>
          <w:sz w:val="32"/>
          <w:szCs w:val="32"/>
          <w:highlight w:val="none"/>
        </w:rPr>
        <w:t>授予合同</w:t>
      </w:r>
      <w:bookmarkEnd w:id="80"/>
    </w:p>
    <w:bookmarkEnd w:id="77"/>
    <w:bookmarkEnd w:id="78"/>
    <w:bookmarkEnd w:id="79"/>
    <w:p w14:paraId="690152DD">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5A4D0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77AB4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FFDAA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C711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99DA1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626B7CE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074AD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D262D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B00DA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EEC9C9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B719A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683D8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F8CEF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21C41E2">
      <w:pPr>
        <w:pStyle w:val="25"/>
        <w:tabs>
          <w:tab w:val="left" w:pos="2760"/>
        </w:tabs>
        <w:spacing w:line="360" w:lineRule="auto"/>
        <w:ind w:firstLine="482"/>
        <w:rPr>
          <w:rFonts w:hint="eastAsia" w:ascii="仿宋" w:hAnsi="仿宋" w:eastAsia="仿宋" w:cs="仿宋"/>
          <w:b w:val="0"/>
          <w:color w:val="auto"/>
          <w:highlight w:val="none"/>
        </w:rPr>
      </w:pPr>
      <w:r>
        <w:rPr>
          <w:rFonts w:hint="eastAsia" w:ascii="仿宋" w:hAnsi="仿宋" w:eastAsia="仿宋" w:cs="仿宋"/>
          <w:b w:val="0"/>
          <w:color w:val="auto"/>
          <w:highlight w:val="none"/>
          <w:lang w:val="en-US" w:eastAsia="zh-CN"/>
        </w:rPr>
        <w:t>4</w:t>
      </w:r>
      <w:r>
        <w:rPr>
          <w:rFonts w:hint="eastAsia" w:ascii="仿宋" w:hAnsi="仿宋" w:eastAsia="仿宋" w:cs="仿宋"/>
          <w:b w:val="0"/>
          <w:color w:val="auto"/>
          <w:highlight w:val="none"/>
        </w:rPr>
        <w:t>. 履约保证金</w:t>
      </w:r>
      <w:r>
        <w:rPr>
          <w:rFonts w:hint="eastAsia" w:ascii="仿宋" w:hAnsi="仿宋" w:eastAsia="仿宋" w:cs="仿宋"/>
          <w:b w:val="0"/>
          <w:color w:val="auto"/>
          <w:highlight w:val="none"/>
        </w:rPr>
        <w:tab/>
      </w:r>
    </w:p>
    <w:p w14:paraId="26B56D04">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5C2E9D5">
      <w:pPr>
        <w:pStyle w:val="2"/>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1146286">
      <w:pPr>
        <w:pStyle w:val="25"/>
        <w:spacing w:line="360" w:lineRule="auto"/>
        <w:ind w:firstLine="482"/>
        <w:rPr>
          <w:rFonts w:hint="eastAsia" w:ascii="仿宋" w:hAnsi="仿宋" w:eastAsia="仿宋" w:cs="仿宋"/>
          <w:b w:val="0"/>
          <w:color w:val="auto"/>
          <w:highlight w:val="none"/>
        </w:rPr>
      </w:pPr>
      <w:bookmarkStart w:id="81"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090F3BFE">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467074A5">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6</w:t>
      </w:r>
      <w:r>
        <w:rPr>
          <w:rFonts w:hint="eastAsia" w:ascii="仿宋" w:hAnsi="仿宋" w:eastAsia="仿宋" w:cs="仿宋"/>
          <w:b w:val="0"/>
          <w:color w:val="auto"/>
          <w:sz w:val="24"/>
          <w:highlight w:val="none"/>
        </w:rPr>
        <w:t>．合同签订及备案</w:t>
      </w:r>
    </w:p>
    <w:p w14:paraId="438CFA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44A0E4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7CB378BD">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7</w:t>
      </w:r>
      <w:r>
        <w:rPr>
          <w:rFonts w:hint="eastAsia" w:ascii="仿宋" w:hAnsi="仿宋" w:eastAsia="仿宋" w:cs="仿宋"/>
          <w:b w:val="0"/>
          <w:color w:val="auto"/>
          <w:sz w:val="24"/>
          <w:highlight w:val="none"/>
        </w:rPr>
        <w:t>.验收</w:t>
      </w:r>
    </w:p>
    <w:p w14:paraId="4CBE47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4E7F2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F2B55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F35C111">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.售后服务考核</w:t>
      </w:r>
    </w:p>
    <w:p w14:paraId="134FA2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2964B6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4E48E5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3057C7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298C8D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02EC8E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4D1AC1E8">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17B3F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484C7C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D71EC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4BA16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5256F3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8628E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BDB06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3C659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A98CE6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03968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125DD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7A50B9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D78DF1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15FC74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36784D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6A7797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7E833E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63D9C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6907B3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20C6C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5EFC7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239B8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00E68F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D0512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514B73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58"/>
    <w:bookmarkEnd w:id="59"/>
    <w:p w14:paraId="2C98601D">
      <w:pPr>
        <w:spacing w:line="360" w:lineRule="auto"/>
        <w:outlineLvl w:val="0"/>
        <w:rPr>
          <w:rFonts w:hint="eastAsia" w:ascii="仿宋" w:hAnsi="仿宋" w:eastAsia="仿宋" w:cs="仿宋"/>
          <w:b/>
          <w:color w:val="auto"/>
          <w:sz w:val="36"/>
          <w:szCs w:val="36"/>
          <w:highlight w:val="none"/>
        </w:rPr>
      </w:pPr>
      <w:bookmarkStart w:id="82" w:name="第五部分"/>
      <w:bookmarkStart w:id="83" w:name="_Toc86217003"/>
    </w:p>
    <w:p w14:paraId="30C426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C827E4E">
      <w:pPr>
        <w:snapToGrid w:val="0"/>
        <w:spacing w:line="360" w:lineRule="auto"/>
        <w:ind w:firstLine="3052" w:firstLineChars="950"/>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一、货物清单及技术要求</w:t>
      </w:r>
    </w:p>
    <w:p w14:paraId="487DAB64">
      <w:pPr>
        <w:spacing w:line="360" w:lineRule="auto"/>
        <w:rPr>
          <w:rFonts w:hint="eastAsia" w:ascii="仿宋" w:eastAsia="仿宋"/>
          <w:b/>
          <w:bCs/>
          <w:color w:val="auto"/>
          <w:sz w:val="24"/>
          <w:highlight w:val="none"/>
        </w:rPr>
      </w:pPr>
      <w:r>
        <w:rPr>
          <w:rFonts w:hint="eastAsia" w:ascii="仿宋" w:eastAsia="仿宋"/>
          <w:b/>
          <w:bCs/>
          <w:color w:val="auto"/>
          <w:sz w:val="24"/>
          <w:highlight w:val="none"/>
          <w:lang w:val="en-US" w:eastAsia="zh-CN"/>
        </w:rPr>
        <w:t>1</w:t>
      </w:r>
      <w:r>
        <w:rPr>
          <w:rFonts w:hint="eastAsia" w:ascii="仿宋" w:eastAsia="仿宋"/>
          <w:b/>
          <w:bCs/>
          <w:color w:val="auto"/>
          <w:sz w:val="24"/>
          <w:highlight w:val="none"/>
        </w:rPr>
        <w:t>、图书要求</w:t>
      </w:r>
    </w:p>
    <w:p w14:paraId="79756431">
      <w:pPr>
        <w:spacing w:line="360" w:lineRule="auto"/>
        <w:ind w:firstLine="240" w:firstLineChars="100"/>
        <w:rPr>
          <w:rFonts w:hint="eastAsia" w:ascii="仿宋" w:eastAsia="仿宋"/>
          <w:color w:val="auto"/>
          <w:sz w:val="24"/>
          <w:highlight w:val="none"/>
        </w:rPr>
      </w:pPr>
      <w:r>
        <w:rPr>
          <w:rFonts w:hint="eastAsia" w:ascii="仿宋" w:eastAsia="仿宋"/>
          <w:color w:val="auto"/>
          <w:sz w:val="24"/>
          <w:highlight w:val="none"/>
          <w:lang w:val="en-US" w:eastAsia="zh-CN"/>
        </w:rPr>
        <w:t>1</w:t>
      </w:r>
      <w:r>
        <w:rPr>
          <w:rFonts w:hint="eastAsia" w:ascii="仿宋" w:eastAsia="仿宋"/>
          <w:color w:val="auto"/>
          <w:sz w:val="24"/>
          <w:highlight w:val="none"/>
        </w:rPr>
        <w:t>.1</w:t>
      </w:r>
      <w:r>
        <w:rPr>
          <w:rFonts w:hint="eastAsia" w:ascii="仿宋" w:eastAsia="仿宋"/>
          <w:color w:val="auto"/>
          <w:sz w:val="24"/>
          <w:highlight w:val="none"/>
          <w:lang w:eastAsia="zh-CN"/>
        </w:rPr>
        <w:t>、</w:t>
      </w:r>
      <w:r>
        <w:rPr>
          <w:rFonts w:hint="eastAsia" w:ascii="仿宋" w:eastAsia="仿宋"/>
          <w:color w:val="auto"/>
          <w:sz w:val="24"/>
          <w:highlight w:val="none"/>
        </w:rPr>
        <w:t>纸质图书要求202</w:t>
      </w:r>
      <w:r>
        <w:rPr>
          <w:rFonts w:hint="eastAsia" w:ascii="仿宋" w:eastAsia="仿宋"/>
          <w:color w:val="auto"/>
          <w:sz w:val="24"/>
          <w:highlight w:val="none"/>
          <w:lang w:val="en-US" w:eastAsia="zh-CN"/>
        </w:rPr>
        <w:t>2</w:t>
      </w:r>
      <w:r>
        <w:rPr>
          <w:rFonts w:hint="eastAsia" w:ascii="仿宋" w:eastAsia="仿宋"/>
          <w:color w:val="auto"/>
          <w:sz w:val="24"/>
          <w:highlight w:val="none"/>
        </w:rPr>
        <w:t>年—</w:t>
      </w:r>
      <w:r>
        <w:rPr>
          <w:rFonts w:hint="eastAsia" w:ascii="仿宋" w:eastAsia="仿宋"/>
          <w:b/>
          <w:bCs/>
          <w:color w:val="auto"/>
          <w:sz w:val="24"/>
          <w:highlight w:val="none"/>
          <w:lang w:val="en-US" w:eastAsia="zh-CN"/>
        </w:rPr>
        <w:t>2</w:t>
      </w:r>
      <w:r>
        <w:rPr>
          <w:rFonts w:hint="eastAsia" w:ascii="仿宋" w:eastAsia="仿宋"/>
          <w:b/>
          <w:bCs/>
          <w:color w:val="auto"/>
          <w:sz w:val="24"/>
          <w:highlight w:val="none"/>
        </w:rPr>
        <w:t>0</w:t>
      </w:r>
      <w:r>
        <w:rPr>
          <w:rFonts w:hint="eastAsia" w:ascii="仿宋" w:eastAsia="仿宋"/>
          <w:b/>
          <w:bCs/>
          <w:color w:val="auto"/>
          <w:sz w:val="24"/>
          <w:highlight w:val="none"/>
          <w:lang w:val="en-US" w:eastAsia="zh-CN"/>
        </w:rPr>
        <w:t>25</w:t>
      </w:r>
      <w:r>
        <w:rPr>
          <w:rFonts w:hint="eastAsia" w:ascii="仿宋" w:eastAsia="仿宋"/>
          <w:color w:val="auto"/>
          <w:sz w:val="24"/>
          <w:highlight w:val="none"/>
        </w:rPr>
        <w:t>年出版的，以儿童文学，小说类、健康类等大众化图书为主，其中儿童文学类</w:t>
      </w:r>
      <w:r>
        <w:rPr>
          <w:rFonts w:hint="eastAsia" w:ascii="仿宋" w:eastAsia="仿宋"/>
          <w:color w:val="auto"/>
          <w:sz w:val="24"/>
          <w:highlight w:val="none"/>
          <w:lang w:eastAsia="zh-CN"/>
        </w:rPr>
        <w:t>、</w:t>
      </w:r>
      <w:r>
        <w:rPr>
          <w:rFonts w:hint="eastAsia" w:ascii="仿宋" w:eastAsia="仿宋"/>
          <w:b/>
          <w:bCs/>
          <w:color w:val="auto"/>
          <w:sz w:val="24"/>
          <w:highlight w:val="none"/>
          <w:lang w:eastAsia="zh-CN"/>
        </w:rPr>
        <w:t>成人科普、养生类</w:t>
      </w:r>
      <w:r>
        <w:rPr>
          <w:rFonts w:hint="eastAsia" w:ascii="仿宋" w:eastAsia="仿宋"/>
          <w:b/>
          <w:bCs/>
          <w:color w:val="auto"/>
          <w:sz w:val="24"/>
          <w:highlight w:val="none"/>
        </w:rPr>
        <w:t>图书</w:t>
      </w:r>
      <w:r>
        <w:rPr>
          <w:rFonts w:hint="eastAsia" w:ascii="仿宋" w:eastAsia="仿宋"/>
          <w:color w:val="auto"/>
          <w:sz w:val="24"/>
          <w:highlight w:val="none"/>
        </w:rPr>
        <w:t>不少于总图书的70%的全加工图书。大开本、小开本、大定数、线装、含磁带或图片、成套图书，以及高码洋（单册大于200元），高职高专类、中专类、英文版、影印版、含磁带、64开本以下（含64开）、裸脊书、卷轴式、卡片、小册子、挂图、活页、填色书、模型制作书、教材、教辅、习题、试卷、习字帖等不在本次采购范围内。订购图书中应包含提供的样书。</w:t>
      </w:r>
    </w:p>
    <w:p w14:paraId="06162AA3">
      <w:pPr>
        <w:spacing w:line="360" w:lineRule="auto"/>
        <w:ind w:firstLine="240" w:firstLineChars="100"/>
        <w:rPr>
          <w:rFonts w:hint="default" w:ascii="仿宋" w:eastAsia="仿宋"/>
          <w:color w:val="auto"/>
          <w:sz w:val="24"/>
          <w:highlight w:val="none"/>
          <w:lang w:val="en-US" w:eastAsia="zh-CN"/>
        </w:rPr>
      </w:pPr>
      <w:r>
        <w:rPr>
          <w:rFonts w:hint="eastAsia" w:ascii="仿宋" w:eastAsia="仿宋"/>
          <w:color w:val="auto"/>
          <w:sz w:val="24"/>
          <w:highlight w:val="none"/>
          <w:lang w:val="en-US" w:eastAsia="zh-CN"/>
        </w:rPr>
        <w:t>1.2用于农家书屋图书更新约1.5万册、</w:t>
      </w:r>
    </w:p>
    <w:p w14:paraId="678948C2">
      <w:pPr>
        <w:spacing w:line="360" w:lineRule="auto"/>
        <w:rPr>
          <w:rFonts w:hint="eastAsia" w:ascii="仿宋" w:eastAsia="仿宋"/>
          <w:b/>
          <w:bCs/>
          <w:color w:val="auto"/>
          <w:sz w:val="24"/>
          <w:highlight w:val="none"/>
        </w:rPr>
      </w:pPr>
      <w:r>
        <w:rPr>
          <w:rFonts w:hint="eastAsia" w:ascii="仿宋" w:eastAsia="仿宋"/>
          <w:b/>
          <w:bCs/>
          <w:color w:val="auto"/>
          <w:sz w:val="24"/>
          <w:highlight w:val="none"/>
          <w:lang w:val="en-US" w:eastAsia="zh-CN"/>
        </w:rPr>
        <w:t>2</w:t>
      </w:r>
      <w:r>
        <w:rPr>
          <w:rFonts w:hint="eastAsia" w:ascii="仿宋" w:eastAsia="仿宋"/>
          <w:b/>
          <w:bCs/>
          <w:color w:val="auto"/>
          <w:sz w:val="24"/>
          <w:highlight w:val="none"/>
        </w:rPr>
        <w:t>、图书质量要求</w:t>
      </w:r>
    </w:p>
    <w:p w14:paraId="28FE7E81">
      <w:pPr>
        <w:spacing w:line="360" w:lineRule="auto"/>
        <w:ind w:firstLine="240" w:firstLineChars="100"/>
        <w:rPr>
          <w:rFonts w:hint="eastAsia" w:ascii="仿宋" w:eastAsia="仿宋"/>
          <w:color w:val="auto"/>
          <w:sz w:val="24"/>
          <w:highlight w:val="none"/>
        </w:rPr>
      </w:pPr>
      <w:r>
        <w:rPr>
          <w:rFonts w:hint="eastAsia" w:ascii="仿宋" w:eastAsia="仿宋"/>
          <w:color w:val="auto"/>
          <w:sz w:val="24"/>
          <w:highlight w:val="none"/>
          <w:lang w:val="en-US" w:eastAsia="zh-CN"/>
        </w:rPr>
        <w:t>2.1、供应商</w:t>
      </w:r>
      <w:r>
        <w:rPr>
          <w:rFonts w:hint="eastAsia" w:ascii="仿宋" w:eastAsia="仿宋"/>
          <w:color w:val="auto"/>
          <w:sz w:val="24"/>
          <w:highlight w:val="none"/>
        </w:rPr>
        <w:t>保证本合同中所供应的图书是符合要求内的正规图书；如发生所供商品与合同不符，使用单位有权拒收或退货。</w:t>
      </w:r>
    </w:p>
    <w:p w14:paraId="44F9DAD4">
      <w:pPr>
        <w:spacing w:line="360" w:lineRule="auto"/>
        <w:ind w:firstLine="240" w:firstLineChars="100"/>
        <w:rPr>
          <w:rFonts w:hint="eastAsia" w:ascii="仿宋" w:eastAsia="仿宋"/>
          <w:color w:val="auto"/>
          <w:sz w:val="24"/>
          <w:highlight w:val="none"/>
        </w:rPr>
      </w:pPr>
      <w:r>
        <w:rPr>
          <w:rFonts w:hint="eastAsia" w:ascii="仿宋" w:eastAsia="仿宋"/>
          <w:color w:val="auto"/>
          <w:sz w:val="24"/>
          <w:highlight w:val="none"/>
          <w:lang w:val="en-US" w:eastAsia="zh-CN"/>
        </w:rPr>
        <w:t>2.2、</w:t>
      </w:r>
      <w:r>
        <w:rPr>
          <w:rFonts w:hint="eastAsia" w:ascii="仿宋" w:eastAsia="仿宋"/>
          <w:color w:val="auto"/>
          <w:sz w:val="24"/>
          <w:highlight w:val="none"/>
        </w:rPr>
        <w:t>图书在质保期内如发现质量问题，实行包修、包换、包退，直至商品符合质量要求，由此所产生的一切费用和直接经济损失由</w:t>
      </w:r>
      <w:r>
        <w:rPr>
          <w:rFonts w:hint="eastAsia" w:ascii="仿宋" w:eastAsia="仿宋"/>
          <w:color w:val="auto"/>
          <w:sz w:val="24"/>
          <w:highlight w:val="none"/>
          <w:lang w:val="en-US" w:eastAsia="zh-CN"/>
        </w:rPr>
        <w:t>供应商</w:t>
      </w:r>
      <w:r>
        <w:rPr>
          <w:rFonts w:hint="eastAsia" w:ascii="仿宋" w:eastAsia="仿宋"/>
          <w:color w:val="auto"/>
          <w:sz w:val="24"/>
          <w:highlight w:val="none"/>
        </w:rPr>
        <w:t>承担。</w:t>
      </w:r>
    </w:p>
    <w:p w14:paraId="76798BE4">
      <w:pPr>
        <w:spacing w:line="360" w:lineRule="auto"/>
        <w:ind w:firstLine="240" w:firstLineChars="100"/>
        <w:rPr>
          <w:rFonts w:hint="eastAsia" w:ascii="仿宋" w:eastAsia="仿宋"/>
          <w:color w:val="auto"/>
          <w:sz w:val="24"/>
          <w:highlight w:val="none"/>
        </w:rPr>
      </w:pPr>
      <w:r>
        <w:rPr>
          <w:rFonts w:hint="eastAsia" w:ascii="仿宋" w:eastAsia="仿宋"/>
          <w:color w:val="auto"/>
          <w:sz w:val="24"/>
          <w:highlight w:val="none"/>
          <w:lang w:val="en-US" w:eastAsia="zh-CN"/>
        </w:rPr>
        <w:t>2.3、</w:t>
      </w:r>
      <w:r>
        <w:rPr>
          <w:rFonts w:hint="eastAsia" w:ascii="仿宋" w:eastAsia="仿宋"/>
          <w:color w:val="auto"/>
          <w:sz w:val="24"/>
          <w:highlight w:val="none"/>
        </w:rPr>
        <w:t>项目实施过程中应严格做好安全防范措施，如</w:t>
      </w:r>
      <w:r>
        <w:rPr>
          <w:rFonts w:hint="eastAsia" w:ascii="仿宋" w:eastAsia="仿宋"/>
          <w:color w:val="auto"/>
          <w:sz w:val="24"/>
          <w:highlight w:val="none"/>
          <w:lang w:val="en-US" w:eastAsia="zh-CN"/>
        </w:rPr>
        <w:t>供应商</w:t>
      </w:r>
      <w:r>
        <w:rPr>
          <w:rFonts w:hint="eastAsia" w:ascii="仿宋" w:eastAsia="仿宋"/>
          <w:color w:val="auto"/>
          <w:sz w:val="24"/>
          <w:highlight w:val="none"/>
        </w:rPr>
        <w:t>项目实施人员在实施中违反操作规定造成人员伤亡事故或实施现场防范措施设置不明造成人员伤害事故，一切责任均有</w:t>
      </w:r>
      <w:r>
        <w:rPr>
          <w:rFonts w:hint="eastAsia" w:ascii="仿宋" w:eastAsia="仿宋"/>
          <w:color w:val="auto"/>
          <w:sz w:val="24"/>
          <w:highlight w:val="none"/>
          <w:lang w:val="en-US" w:eastAsia="zh-CN"/>
        </w:rPr>
        <w:t>供应商</w:t>
      </w:r>
      <w:r>
        <w:rPr>
          <w:rFonts w:hint="eastAsia" w:ascii="仿宋" w:eastAsia="仿宋"/>
          <w:color w:val="auto"/>
          <w:sz w:val="24"/>
          <w:highlight w:val="none"/>
        </w:rPr>
        <w:t>负责。</w:t>
      </w:r>
    </w:p>
    <w:p w14:paraId="178EA578">
      <w:pPr>
        <w:spacing w:line="360" w:lineRule="auto"/>
        <w:ind w:firstLine="240" w:firstLineChars="100"/>
        <w:rPr>
          <w:rFonts w:hint="eastAsia" w:ascii="仿宋" w:eastAsia="仿宋"/>
          <w:color w:val="auto"/>
          <w:sz w:val="24"/>
          <w:highlight w:val="none"/>
        </w:rPr>
      </w:pPr>
      <w:r>
        <w:rPr>
          <w:rFonts w:hint="eastAsia" w:ascii="仿宋" w:eastAsia="仿宋"/>
          <w:color w:val="auto"/>
          <w:sz w:val="24"/>
          <w:highlight w:val="none"/>
          <w:lang w:val="en-US" w:eastAsia="zh-CN"/>
        </w:rPr>
        <w:t>2.4、</w:t>
      </w:r>
      <w:r>
        <w:rPr>
          <w:rFonts w:hint="eastAsia" w:ascii="仿宋" w:eastAsia="仿宋"/>
          <w:color w:val="auto"/>
          <w:sz w:val="24"/>
          <w:highlight w:val="none"/>
        </w:rPr>
        <w:t>要求202</w:t>
      </w:r>
      <w:r>
        <w:rPr>
          <w:rFonts w:hint="eastAsia" w:ascii="仿宋" w:eastAsia="仿宋"/>
          <w:color w:val="auto"/>
          <w:sz w:val="24"/>
          <w:highlight w:val="none"/>
          <w:lang w:val="en-US" w:eastAsia="zh-CN"/>
        </w:rPr>
        <w:t>5</w:t>
      </w:r>
      <w:r>
        <w:rPr>
          <w:rFonts w:hint="eastAsia" w:ascii="仿宋" w:eastAsia="仿宋"/>
          <w:color w:val="auto"/>
          <w:sz w:val="24"/>
          <w:highlight w:val="none"/>
        </w:rPr>
        <w:t>年</w:t>
      </w:r>
      <w:r>
        <w:rPr>
          <w:rFonts w:hint="eastAsia" w:ascii="仿宋" w:eastAsia="仿宋"/>
          <w:color w:val="auto"/>
          <w:sz w:val="24"/>
          <w:highlight w:val="none"/>
          <w:lang w:val="en-US" w:eastAsia="zh-CN"/>
        </w:rPr>
        <w:t>9</w:t>
      </w:r>
      <w:r>
        <w:rPr>
          <w:rFonts w:hint="eastAsia" w:ascii="仿宋" w:eastAsia="仿宋"/>
          <w:color w:val="auto"/>
          <w:sz w:val="24"/>
          <w:highlight w:val="none"/>
        </w:rPr>
        <w:t>月</w:t>
      </w:r>
      <w:r>
        <w:rPr>
          <w:rFonts w:hint="eastAsia" w:ascii="仿宋" w:eastAsia="仿宋"/>
          <w:color w:val="auto"/>
          <w:sz w:val="24"/>
          <w:highlight w:val="none"/>
          <w:lang w:val="en-US" w:eastAsia="zh-CN"/>
        </w:rPr>
        <w:t>30</w:t>
      </w:r>
      <w:r>
        <w:rPr>
          <w:rFonts w:hint="eastAsia" w:ascii="仿宋" w:eastAsia="仿宋"/>
          <w:color w:val="auto"/>
          <w:sz w:val="24"/>
          <w:highlight w:val="none"/>
        </w:rPr>
        <w:t>日前完工，按照甲方与其相关使用单位的约定将所供图书运至指定地点拆箱，并负责上架完毕后交使用单位验收（使用单位地址、联系人等详见附件）。</w:t>
      </w:r>
    </w:p>
    <w:p w14:paraId="5A4273BF">
      <w:pPr>
        <w:spacing w:line="360" w:lineRule="auto"/>
        <w:rPr>
          <w:rFonts w:hint="eastAsia"/>
          <w:color w:val="auto"/>
          <w:highlight w:val="none"/>
        </w:rPr>
      </w:pPr>
      <w:r>
        <w:rPr>
          <w:rFonts w:hint="eastAsia" w:ascii="仿宋" w:eastAsia="仿宋"/>
          <w:color w:val="auto"/>
          <w:sz w:val="24"/>
          <w:highlight w:val="none"/>
        </w:rPr>
        <w:t>（5）所供图书从验收合格之日起，质保期为12个月现场服务，质保期内，</w:t>
      </w:r>
      <w:r>
        <w:rPr>
          <w:rFonts w:hint="eastAsia" w:ascii="仿宋" w:eastAsia="仿宋"/>
          <w:color w:val="auto"/>
          <w:sz w:val="24"/>
          <w:highlight w:val="none"/>
          <w:lang w:val="en-US" w:eastAsia="zh-CN"/>
        </w:rPr>
        <w:t>供应商</w:t>
      </w:r>
      <w:r>
        <w:rPr>
          <w:rFonts w:hint="eastAsia" w:ascii="仿宋" w:eastAsia="仿宋"/>
          <w:color w:val="auto"/>
          <w:sz w:val="24"/>
          <w:highlight w:val="none"/>
        </w:rPr>
        <w:t>负责对其提供的商品实行免费维护。</w:t>
      </w:r>
    </w:p>
    <w:p w14:paraId="2E509199">
      <w:pPr>
        <w:numPr>
          <w:ilvl w:val="0"/>
          <w:numId w:val="1"/>
        </w:numPr>
        <w:spacing w:line="360" w:lineRule="auto"/>
        <w:rPr>
          <w:rFonts w:hint="eastAsia" w:ascii="仿宋" w:eastAsia="仿宋"/>
          <w:b/>
          <w:bCs/>
          <w:color w:val="auto"/>
          <w:sz w:val="24"/>
          <w:highlight w:val="none"/>
          <w:lang w:val="en-US" w:eastAsia="zh-CN"/>
        </w:rPr>
      </w:pPr>
      <w:r>
        <w:rPr>
          <w:rFonts w:hint="eastAsia" w:ascii="仿宋" w:eastAsia="仿宋"/>
          <w:b/>
          <w:bCs/>
          <w:color w:val="auto"/>
          <w:sz w:val="24"/>
          <w:highlight w:val="none"/>
          <w:lang w:val="en-US" w:eastAsia="zh-CN"/>
        </w:rPr>
        <w:t>阅读活动</w:t>
      </w:r>
    </w:p>
    <w:p w14:paraId="5496EB2A">
      <w:pPr>
        <w:numPr>
          <w:ilvl w:val="0"/>
          <w:numId w:val="0"/>
        </w:numPr>
        <w:spacing w:line="360" w:lineRule="auto"/>
        <w:ind w:firstLine="240" w:firstLineChars="100"/>
        <w:rPr>
          <w:rFonts w:hint="default" w:ascii="仿宋" w:eastAsia="仿宋"/>
          <w:color w:val="auto"/>
          <w:sz w:val="24"/>
          <w:highlight w:val="none"/>
          <w:lang w:val="en-US" w:eastAsia="zh-CN"/>
        </w:rPr>
      </w:pPr>
      <w:r>
        <w:rPr>
          <w:rFonts w:hint="eastAsia" w:ascii="仿宋" w:eastAsia="仿宋"/>
          <w:color w:val="auto"/>
          <w:sz w:val="24"/>
          <w:highlight w:val="none"/>
          <w:lang w:val="en-US" w:eastAsia="zh-CN"/>
        </w:rPr>
        <w:t>3.1、用于笛扬读书会走进柯桥区16个镇街的农家书屋（城市书房）之护苗阅读推广活动，并在柯桥传媒集团（笛扬新闻）开设笛扬读书会专栏，活动共计开展16场。</w:t>
      </w:r>
      <w:r>
        <w:rPr>
          <w:rFonts w:hint="eastAsia" w:ascii="仿宋" w:eastAsia="仿宋"/>
          <w:b/>
          <w:bCs/>
          <w:color w:val="auto"/>
          <w:sz w:val="24"/>
          <w:highlight w:val="none"/>
          <w:lang w:val="en-US" w:eastAsia="zh-CN"/>
        </w:rPr>
        <w:t>活动内容：包含但不限于提升农家书屋的科技知识传播能力，培养农村地区的文明新风尚，进而将农家书屋打造成为农民群众学习知识、提升自我、陶冶情操的重要场所。</w:t>
      </w:r>
    </w:p>
    <w:p w14:paraId="56AAAA42">
      <w:pPr>
        <w:numPr>
          <w:ilvl w:val="0"/>
          <w:numId w:val="1"/>
        </w:numPr>
        <w:spacing w:line="360" w:lineRule="auto"/>
        <w:rPr>
          <w:rFonts w:hint="default" w:ascii="仿宋" w:hAnsi="Times New Roman" w:eastAsia="仿宋" w:cs="Times New Roman"/>
          <w:b/>
          <w:bCs/>
          <w:color w:val="auto"/>
          <w:sz w:val="24"/>
          <w:highlight w:val="none"/>
          <w:lang w:val="en-US" w:eastAsia="zh-CN"/>
        </w:rPr>
      </w:pPr>
      <w:r>
        <w:rPr>
          <w:rFonts w:hint="eastAsia" w:ascii="仿宋" w:hAnsi="Times New Roman" w:eastAsia="仿宋" w:cs="Times New Roman"/>
          <w:b/>
          <w:bCs/>
          <w:color w:val="auto"/>
          <w:sz w:val="24"/>
          <w:highlight w:val="none"/>
          <w:lang w:val="en-US" w:eastAsia="zh-CN"/>
        </w:rPr>
        <w:t>活动要求</w:t>
      </w:r>
    </w:p>
    <w:p w14:paraId="75887183">
      <w:pPr>
        <w:numPr>
          <w:ilvl w:val="0"/>
          <w:numId w:val="0"/>
        </w:numPr>
        <w:spacing w:line="360" w:lineRule="auto"/>
        <w:ind w:firstLine="240" w:firstLineChars="1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4.1、</w:t>
      </w:r>
      <w:r>
        <w:rPr>
          <w:rFonts w:hint="eastAsia" w:ascii="仿宋" w:eastAsia="仿宋"/>
          <w:color w:val="auto"/>
          <w:sz w:val="24"/>
          <w:highlight w:val="none"/>
          <w:lang w:val="en-US" w:eastAsia="zh-CN"/>
        </w:rPr>
        <w:t>供应商</w:t>
      </w:r>
      <w:r>
        <w:rPr>
          <w:rFonts w:hint="eastAsia" w:ascii="仿宋" w:hAnsi="Times New Roman" w:eastAsia="仿宋" w:cs="Times New Roman"/>
          <w:color w:val="auto"/>
          <w:sz w:val="24"/>
          <w:highlight w:val="none"/>
          <w:lang w:val="en-US" w:eastAsia="zh-CN"/>
        </w:rPr>
        <w:t>在活动期间有责任对参加人员的人身安全起监护作用。在发生人身伤害或财产损失事故时，</w:t>
      </w:r>
      <w:r>
        <w:rPr>
          <w:rFonts w:hint="eastAsia" w:ascii="仿宋" w:eastAsia="仿宋"/>
          <w:color w:val="auto"/>
          <w:sz w:val="24"/>
          <w:highlight w:val="none"/>
          <w:lang w:val="en-US" w:eastAsia="zh-CN"/>
        </w:rPr>
        <w:t>供应商</w:t>
      </w:r>
      <w:r>
        <w:rPr>
          <w:rFonts w:hint="eastAsia" w:ascii="仿宋" w:hAnsi="Times New Roman" w:eastAsia="仿宋" w:cs="Times New Roman"/>
          <w:color w:val="auto"/>
          <w:sz w:val="24"/>
          <w:highlight w:val="none"/>
          <w:lang w:val="en-US" w:eastAsia="zh-CN"/>
        </w:rPr>
        <w:t>应做出必要的协助和处理。</w:t>
      </w:r>
    </w:p>
    <w:p w14:paraId="13B7425F">
      <w:pPr>
        <w:numPr>
          <w:ilvl w:val="0"/>
          <w:numId w:val="0"/>
        </w:numPr>
        <w:spacing w:line="360" w:lineRule="auto"/>
        <w:ind w:firstLine="240" w:firstLineChars="1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4.2、在活动前，</w:t>
      </w:r>
      <w:r>
        <w:rPr>
          <w:rFonts w:hint="eastAsia" w:ascii="仿宋" w:eastAsia="仿宋"/>
          <w:color w:val="auto"/>
          <w:sz w:val="24"/>
          <w:highlight w:val="none"/>
          <w:lang w:val="en-US" w:eastAsia="zh-CN"/>
        </w:rPr>
        <w:t>供应商</w:t>
      </w:r>
      <w:r>
        <w:rPr>
          <w:rFonts w:hint="eastAsia" w:ascii="仿宋" w:hAnsi="Times New Roman" w:eastAsia="仿宋" w:cs="Times New Roman"/>
          <w:color w:val="auto"/>
          <w:sz w:val="24"/>
          <w:highlight w:val="none"/>
          <w:lang w:val="en-US" w:eastAsia="zh-CN"/>
        </w:rPr>
        <w:t>有义务对参加人员进行行为规范、环保、安全意识等教育，告知参加人员服从带队老师和相关老师的管理和安排，不得脱离团队单独行动。</w:t>
      </w:r>
    </w:p>
    <w:p w14:paraId="37323D7B">
      <w:pPr>
        <w:numPr>
          <w:ilvl w:val="0"/>
          <w:numId w:val="0"/>
        </w:numPr>
        <w:spacing w:line="360" w:lineRule="auto"/>
        <w:ind w:firstLine="240" w:firstLineChars="1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4.3、每一场活动的具体开展时间、地点由甲乙双方协商后确定，并在相应的宣传渠道上进行发布推广(包含且不限于柯桥传媒集团、笛扬读书会微信公众号等)。</w:t>
      </w:r>
    </w:p>
    <w:p w14:paraId="016B8D55">
      <w:pPr>
        <w:numPr>
          <w:ilvl w:val="0"/>
          <w:numId w:val="0"/>
        </w:numPr>
        <w:spacing w:line="360" w:lineRule="auto"/>
        <w:ind w:firstLine="240" w:firstLineChars="100"/>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4.4、在不减少活动项目，不影响活动效果的情况下，</w:t>
      </w:r>
      <w:r>
        <w:rPr>
          <w:rFonts w:hint="eastAsia" w:ascii="仿宋" w:eastAsia="仿宋"/>
          <w:color w:val="auto"/>
          <w:sz w:val="24"/>
          <w:highlight w:val="none"/>
          <w:lang w:val="en-US" w:eastAsia="zh-CN"/>
        </w:rPr>
        <w:t>供应商</w:t>
      </w:r>
      <w:r>
        <w:rPr>
          <w:rFonts w:hint="eastAsia" w:ascii="仿宋" w:hAnsi="Times New Roman" w:eastAsia="仿宋" w:cs="Times New Roman"/>
          <w:color w:val="auto"/>
          <w:sz w:val="24"/>
          <w:highlight w:val="none"/>
          <w:lang w:val="en-US" w:eastAsia="zh-CN"/>
        </w:rPr>
        <w:t>在跟甲方工作人员协商后，有权根据天气和场地的实际情况及其他不可抗力因素对活动进行相应的调整。</w:t>
      </w:r>
    </w:p>
    <w:p w14:paraId="5B5CDE8A">
      <w:pPr>
        <w:numPr>
          <w:ilvl w:val="0"/>
          <w:numId w:val="1"/>
        </w:numPr>
        <w:spacing w:line="360" w:lineRule="auto"/>
        <w:rPr>
          <w:rFonts w:hint="default" w:ascii="仿宋" w:hAnsi="Times New Roman" w:eastAsia="仿宋" w:cs="Times New Roman"/>
          <w:b/>
          <w:bCs/>
          <w:color w:val="auto"/>
          <w:sz w:val="24"/>
          <w:highlight w:val="none"/>
          <w:lang w:val="en-US" w:eastAsia="zh-CN"/>
        </w:rPr>
      </w:pPr>
      <w:r>
        <w:rPr>
          <w:rFonts w:hint="eastAsia" w:ascii="仿宋" w:hAnsi="Times New Roman" w:eastAsia="仿宋" w:cs="Times New Roman"/>
          <w:b/>
          <w:bCs/>
          <w:color w:val="auto"/>
          <w:sz w:val="24"/>
          <w:highlight w:val="none"/>
          <w:lang w:val="en-US" w:eastAsia="zh-CN"/>
        </w:rPr>
        <w:t>书籍出版社</w:t>
      </w:r>
    </w:p>
    <w:tbl>
      <w:tblPr>
        <w:tblStyle w:val="62"/>
        <w:tblW w:w="96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
        <w:gridCol w:w="4437"/>
        <w:gridCol w:w="650"/>
        <w:gridCol w:w="3909"/>
      </w:tblGrid>
      <w:tr w14:paraId="7586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82" w:type="dxa"/>
            <w:tcBorders>
              <w:top w:val="single" w:color="000000" w:sz="8" w:space="0"/>
              <w:left w:val="single" w:color="000000" w:sz="8" w:space="0"/>
              <w:bottom w:val="single" w:color="000000" w:sz="8" w:space="0"/>
              <w:right w:val="single" w:color="000000" w:sz="8" w:space="0"/>
            </w:tcBorders>
            <w:noWrap/>
            <w:vAlign w:val="center"/>
          </w:tcPr>
          <w:p w14:paraId="653AE6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4437" w:type="dxa"/>
            <w:tcBorders>
              <w:top w:val="single" w:color="000000" w:sz="8" w:space="0"/>
              <w:left w:val="nil"/>
              <w:bottom w:val="single" w:color="000000" w:sz="8" w:space="0"/>
              <w:right w:val="single" w:color="000000" w:sz="8" w:space="0"/>
            </w:tcBorders>
            <w:noWrap/>
            <w:vAlign w:val="center"/>
          </w:tcPr>
          <w:p w14:paraId="5ED3B0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出版社及供货商</w:t>
            </w:r>
          </w:p>
        </w:tc>
        <w:tc>
          <w:tcPr>
            <w:tcW w:w="650" w:type="dxa"/>
            <w:tcBorders>
              <w:top w:val="single" w:color="000000" w:sz="8" w:space="0"/>
              <w:left w:val="nil"/>
              <w:bottom w:val="single" w:color="000000" w:sz="8" w:space="0"/>
              <w:right w:val="single" w:color="000000" w:sz="8" w:space="0"/>
            </w:tcBorders>
            <w:noWrap/>
            <w:vAlign w:val="center"/>
          </w:tcPr>
          <w:p w14:paraId="3B5405E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3909" w:type="dxa"/>
            <w:tcBorders>
              <w:top w:val="single" w:color="000000" w:sz="8" w:space="0"/>
              <w:left w:val="nil"/>
              <w:bottom w:val="single" w:color="000000" w:sz="8" w:space="0"/>
              <w:right w:val="single" w:color="000000" w:sz="8" w:space="0"/>
            </w:tcBorders>
            <w:noWrap/>
            <w:vAlign w:val="center"/>
          </w:tcPr>
          <w:p w14:paraId="4BE8FD9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出版社及供货商</w:t>
            </w:r>
          </w:p>
        </w:tc>
      </w:tr>
      <w:tr w14:paraId="7B0F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04DC6C4">
            <w:pPr>
              <w:keepNext w:val="0"/>
              <w:keepLines w:val="0"/>
              <w:widowControl/>
              <w:suppressLineNumbers w:val="0"/>
              <w:jc w:val="center"/>
              <w:textAlignment w:val="center"/>
              <w:rPr>
                <w:rFonts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w:t>
            </w:r>
          </w:p>
        </w:tc>
        <w:tc>
          <w:tcPr>
            <w:tcW w:w="4437" w:type="dxa"/>
            <w:tcBorders>
              <w:top w:val="nil"/>
              <w:left w:val="nil"/>
              <w:bottom w:val="single" w:color="000000" w:sz="8" w:space="0"/>
              <w:right w:val="single" w:color="000000" w:sz="8" w:space="0"/>
            </w:tcBorders>
            <w:noWrap/>
            <w:vAlign w:val="center"/>
          </w:tcPr>
          <w:p w14:paraId="4E5659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社会科学文献出版社</w:t>
            </w:r>
          </w:p>
        </w:tc>
        <w:tc>
          <w:tcPr>
            <w:tcW w:w="650" w:type="dxa"/>
            <w:tcBorders>
              <w:top w:val="nil"/>
              <w:left w:val="nil"/>
              <w:bottom w:val="single" w:color="000000" w:sz="8" w:space="0"/>
              <w:right w:val="single" w:color="000000" w:sz="8" w:space="0"/>
            </w:tcBorders>
            <w:noWrap/>
            <w:vAlign w:val="center"/>
          </w:tcPr>
          <w:p w14:paraId="462726C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51</w:t>
            </w:r>
          </w:p>
        </w:tc>
        <w:tc>
          <w:tcPr>
            <w:tcW w:w="3909" w:type="dxa"/>
            <w:tcBorders>
              <w:top w:val="nil"/>
              <w:left w:val="nil"/>
              <w:bottom w:val="single" w:color="000000" w:sz="8" w:space="0"/>
              <w:right w:val="single" w:color="000000" w:sz="8" w:space="0"/>
            </w:tcBorders>
            <w:noWrap/>
            <w:vAlign w:val="center"/>
          </w:tcPr>
          <w:p w14:paraId="1BFBD68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北京浪花朵朵文化传播有限公司</w:t>
            </w:r>
          </w:p>
        </w:tc>
      </w:tr>
      <w:tr w14:paraId="2F58E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24D8983">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w:t>
            </w:r>
          </w:p>
        </w:tc>
        <w:tc>
          <w:tcPr>
            <w:tcW w:w="4437" w:type="dxa"/>
            <w:tcBorders>
              <w:top w:val="nil"/>
              <w:left w:val="nil"/>
              <w:bottom w:val="single" w:color="000000" w:sz="8" w:space="0"/>
              <w:right w:val="single" w:color="000000" w:sz="8" w:space="0"/>
            </w:tcBorders>
            <w:noWrap/>
            <w:vAlign w:val="center"/>
          </w:tcPr>
          <w:p w14:paraId="40B286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北京大学出版社有限公司</w:t>
            </w:r>
          </w:p>
        </w:tc>
        <w:tc>
          <w:tcPr>
            <w:tcW w:w="650" w:type="dxa"/>
            <w:tcBorders>
              <w:top w:val="nil"/>
              <w:left w:val="nil"/>
              <w:bottom w:val="single" w:color="000000" w:sz="8" w:space="0"/>
              <w:right w:val="single" w:color="000000" w:sz="8" w:space="0"/>
            </w:tcBorders>
            <w:noWrap/>
            <w:vAlign w:val="center"/>
          </w:tcPr>
          <w:p w14:paraId="5C6B92F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52</w:t>
            </w:r>
          </w:p>
        </w:tc>
        <w:tc>
          <w:tcPr>
            <w:tcW w:w="3909" w:type="dxa"/>
            <w:tcBorders>
              <w:top w:val="nil"/>
              <w:left w:val="nil"/>
              <w:bottom w:val="single" w:color="000000" w:sz="8" w:space="0"/>
              <w:right w:val="single" w:color="000000" w:sz="8" w:space="0"/>
            </w:tcBorders>
            <w:noWrap/>
            <w:vAlign w:val="center"/>
          </w:tcPr>
          <w:p w14:paraId="2ACBFC5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w:t>
            </w:r>
            <w:r>
              <w:rPr>
                <w:rFonts w:hint="eastAsia" w:ascii="宋体" w:hAnsi="宋体" w:eastAsia="宋体" w:cs="宋体"/>
                <w:i w:val="0"/>
                <w:iCs w:val="0"/>
                <w:snapToGrid w:val="0"/>
                <w:color w:val="auto"/>
                <w:kern w:val="0"/>
                <w:sz w:val="21"/>
                <w:szCs w:val="21"/>
                <w:highlight w:val="none"/>
                <w:u w:val="none"/>
                <w:lang w:val="en-US" w:eastAsia="zh-CN" w:bidi="ar"/>
              </w:rPr>
              <w:t>人天兀鲁思（北京）文化传媒有限公司</w:t>
            </w:r>
          </w:p>
        </w:tc>
      </w:tr>
      <w:tr w14:paraId="468EC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ED0FF1E">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w:t>
            </w:r>
          </w:p>
        </w:tc>
        <w:tc>
          <w:tcPr>
            <w:tcW w:w="4437" w:type="dxa"/>
            <w:tcBorders>
              <w:top w:val="nil"/>
              <w:left w:val="nil"/>
              <w:bottom w:val="single" w:color="000000" w:sz="8" w:space="0"/>
              <w:right w:val="single" w:color="000000" w:sz="8" w:space="0"/>
            </w:tcBorders>
            <w:noWrap/>
            <w:vAlign w:val="center"/>
          </w:tcPr>
          <w:p w14:paraId="6B09FD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清华大学出版社有限公司</w:t>
            </w:r>
          </w:p>
        </w:tc>
        <w:tc>
          <w:tcPr>
            <w:tcW w:w="650" w:type="dxa"/>
            <w:tcBorders>
              <w:top w:val="nil"/>
              <w:left w:val="nil"/>
              <w:bottom w:val="single" w:color="000000" w:sz="8" w:space="0"/>
              <w:right w:val="single" w:color="000000" w:sz="8" w:space="0"/>
            </w:tcBorders>
            <w:noWrap/>
            <w:vAlign w:val="center"/>
          </w:tcPr>
          <w:p w14:paraId="0732199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53</w:t>
            </w:r>
          </w:p>
        </w:tc>
        <w:tc>
          <w:tcPr>
            <w:tcW w:w="3909" w:type="dxa"/>
            <w:tcBorders>
              <w:top w:val="nil"/>
              <w:left w:val="nil"/>
              <w:bottom w:val="single" w:color="000000" w:sz="8" w:space="0"/>
              <w:right w:val="single" w:color="000000" w:sz="8" w:space="0"/>
            </w:tcBorders>
            <w:noWrap/>
            <w:vAlign w:val="center"/>
          </w:tcPr>
          <w:p w14:paraId="1EC1599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北京泰然若晴文化发展有限公司</w:t>
            </w:r>
          </w:p>
        </w:tc>
      </w:tr>
      <w:tr w14:paraId="7AA66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5F51F37C">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w:t>
            </w:r>
          </w:p>
        </w:tc>
        <w:tc>
          <w:tcPr>
            <w:tcW w:w="4437" w:type="dxa"/>
            <w:tcBorders>
              <w:top w:val="nil"/>
              <w:left w:val="nil"/>
              <w:bottom w:val="single" w:color="000000" w:sz="8" w:space="0"/>
              <w:right w:val="single" w:color="000000" w:sz="8" w:space="0"/>
            </w:tcBorders>
            <w:noWrap/>
            <w:vAlign w:val="center"/>
          </w:tcPr>
          <w:p w14:paraId="4F4F2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中央文献出版社</w:t>
            </w:r>
          </w:p>
        </w:tc>
        <w:tc>
          <w:tcPr>
            <w:tcW w:w="650" w:type="dxa"/>
            <w:tcBorders>
              <w:top w:val="nil"/>
              <w:left w:val="nil"/>
              <w:bottom w:val="single" w:color="000000" w:sz="8" w:space="0"/>
              <w:right w:val="single" w:color="000000" w:sz="8" w:space="0"/>
            </w:tcBorders>
            <w:noWrap/>
            <w:vAlign w:val="center"/>
          </w:tcPr>
          <w:p w14:paraId="0D78D49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54</w:t>
            </w:r>
          </w:p>
        </w:tc>
        <w:tc>
          <w:tcPr>
            <w:tcW w:w="3909" w:type="dxa"/>
            <w:tcBorders>
              <w:top w:val="nil"/>
              <w:left w:val="nil"/>
              <w:bottom w:val="single" w:color="000000" w:sz="8" w:space="0"/>
              <w:right w:val="single" w:color="000000" w:sz="8" w:space="0"/>
            </w:tcBorders>
            <w:noWrap/>
            <w:vAlign w:val="center"/>
          </w:tcPr>
          <w:p w14:paraId="34A8F36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上海挚童文化传播有限责任公司</w:t>
            </w:r>
          </w:p>
        </w:tc>
      </w:tr>
      <w:tr w14:paraId="5358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504541B">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5</w:t>
            </w:r>
          </w:p>
        </w:tc>
        <w:tc>
          <w:tcPr>
            <w:tcW w:w="4437" w:type="dxa"/>
            <w:tcBorders>
              <w:top w:val="nil"/>
              <w:left w:val="nil"/>
              <w:bottom w:val="single" w:color="000000" w:sz="8" w:space="0"/>
              <w:right w:val="single" w:color="000000" w:sz="8" w:space="0"/>
            </w:tcBorders>
            <w:noWrap/>
            <w:vAlign w:val="center"/>
          </w:tcPr>
          <w:p w14:paraId="11FAF7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民主与建设出版社有限责任公司</w:t>
            </w:r>
          </w:p>
        </w:tc>
        <w:tc>
          <w:tcPr>
            <w:tcW w:w="650" w:type="dxa"/>
            <w:tcBorders>
              <w:top w:val="nil"/>
              <w:left w:val="nil"/>
              <w:bottom w:val="single" w:color="000000" w:sz="8" w:space="0"/>
              <w:right w:val="single" w:color="000000" w:sz="8" w:space="0"/>
            </w:tcBorders>
            <w:noWrap/>
            <w:vAlign w:val="center"/>
          </w:tcPr>
          <w:p w14:paraId="1E7B177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55</w:t>
            </w:r>
          </w:p>
        </w:tc>
        <w:tc>
          <w:tcPr>
            <w:tcW w:w="3909" w:type="dxa"/>
            <w:tcBorders>
              <w:top w:val="nil"/>
              <w:left w:val="nil"/>
              <w:bottom w:val="single" w:color="000000" w:sz="8" w:space="0"/>
              <w:right w:val="single" w:color="000000" w:sz="8" w:space="0"/>
            </w:tcBorders>
            <w:noWrap/>
            <w:vAlign w:val="center"/>
          </w:tcPr>
          <w:p w14:paraId="133778E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安徽童行文化传播有限公司</w:t>
            </w:r>
          </w:p>
        </w:tc>
      </w:tr>
      <w:tr w14:paraId="5E870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5F6C09D3">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6</w:t>
            </w:r>
          </w:p>
        </w:tc>
        <w:tc>
          <w:tcPr>
            <w:tcW w:w="4437" w:type="dxa"/>
            <w:tcBorders>
              <w:top w:val="nil"/>
              <w:left w:val="nil"/>
              <w:bottom w:val="single" w:color="000000" w:sz="8" w:space="0"/>
              <w:right w:val="single" w:color="000000" w:sz="8" w:space="0"/>
            </w:tcBorders>
            <w:noWrap/>
            <w:vAlign w:val="center"/>
          </w:tcPr>
          <w:p w14:paraId="76D18A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机械工业出版社有限公司</w:t>
            </w:r>
          </w:p>
        </w:tc>
        <w:tc>
          <w:tcPr>
            <w:tcW w:w="650" w:type="dxa"/>
            <w:tcBorders>
              <w:top w:val="nil"/>
              <w:left w:val="nil"/>
              <w:bottom w:val="single" w:color="000000" w:sz="8" w:space="0"/>
              <w:right w:val="single" w:color="000000" w:sz="8" w:space="0"/>
            </w:tcBorders>
            <w:noWrap/>
            <w:vAlign w:val="center"/>
          </w:tcPr>
          <w:p w14:paraId="38B39CF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56</w:t>
            </w:r>
          </w:p>
        </w:tc>
        <w:tc>
          <w:tcPr>
            <w:tcW w:w="3909" w:type="dxa"/>
            <w:tcBorders>
              <w:top w:val="nil"/>
              <w:left w:val="nil"/>
              <w:bottom w:val="single" w:color="000000" w:sz="8" w:space="0"/>
              <w:right w:val="single" w:color="000000" w:sz="8" w:space="0"/>
            </w:tcBorders>
            <w:noWrap/>
            <w:vAlign w:val="center"/>
          </w:tcPr>
          <w:p w14:paraId="4B4ACE7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杭州万方图书有限公司</w:t>
            </w:r>
          </w:p>
        </w:tc>
      </w:tr>
      <w:tr w14:paraId="6F0AA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3F4C6D2">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7</w:t>
            </w:r>
          </w:p>
        </w:tc>
        <w:tc>
          <w:tcPr>
            <w:tcW w:w="4437" w:type="dxa"/>
            <w:tcBorders>
              <w:top w:val="nil"/>
              <w:left w:val="nil"/>
              <w:bottom w:val="single" w:color="000000" w:sz="8" w:space="0"/>
              <w:right w:val="single" w:color="000000" w:sz="8" w:space="0"/>
            </w:tcBorders>
            <w:noWrap/>
            <w:vAlign w:val="center"/>
          </w:tcPr>
          <w:p w14:paraId="66F899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人民文学出版社有限公司</w:t>
            </w:r>
          </w:p>
        </w:tc>
        <w:tc>
          <w:tcPr>
            <w:tcW w:w="650" w:type="dxa"/>
            <w:tcBorders>
              <w:top w:val="nil"/>
              <w:left w:val="nil"/>
              <w:bottom w:val="single" w:color="000000" w:sz="8" w:space="0"/>
              <w:right w:val="single" w:color="000000" w:sz="8" w:space="0"/>
            </w:tcBorders>
            <w:noWrap/>
            <w:vAlign w:val="center"/>
          </w:tcPr>
          <w:p w14:paraId="08F25ED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57</w:t>
            </w:r>
          </w:p>
        </w:tc>
        <w:tc>
          <w:tcPr>
            <w:tcW w:w="3909" w:type="dxa"/>
            <w:tcBorders>
              <w:top w:val="nil"/>
              <w:left w:val="nil"/>
              <w:bottom w:val="single" w:color="000000" w:sz="8" w:space="0"/>
              <w:right w:val="single" w:color="000000" w:sz="8" w:space="0"/>
            </w:tcBorders>
            <w:noWrap/>
            <w:vAlign w:val="center"/>
          </w:tcPr>
          <w:p w14:paraId="2E39566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宁波市甬图文化发展有限公司</w:t>
            </w:r>
          </w:p>
        </w:tc>
      </w:tr>
      <w:tr w14:paraId="4E390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674FD9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8</w:t>
            </w:r>
          </w:p>
        </w:tc>
        <w:tc>
          <w:tcPr>
            <w:tcW w:w="4437" w:type="dxa"/>
            <w:tcBorders>
              <w:top w:val="nil"/>
              <w:left w:val="nil"/>
              <w:bottom w:val="single" w:color="000000" w:sz="8" w:space="0"/>
              <w:right w:val="single" w:color="000000" w:sz="8" w:space="0"/>
            </w:tcBorders>
            <w:noWrap/>
            <w:vAlign w:val="center"/>
          </w:tcPr>
          <w:p w14:paraId="72290C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商务印书馆有限公司</w:t>
            </w:r>
          </w:p>
        </w:tc>
        <w:tc>
          <w:tcPr>
            <w:tcW w:w="650" w:type="dxa"/>
            <w:tcBorders>
              <w:top w:val="nil"/>
              <w:left w:val="nil"/>
              <w:bottom w:val="single" w:color="000000" w:sz="8" w:space="0"/>
              <w:right w:val="single" w:color="000000" w:sz="8" w:space="0"/>
            </w:tcBorders>
            <w:noWrap/>
            <w:vAlign w:val="center"/>
          </w:tcPr>
          <w:p w14:paraId="55FF0E3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58</w:t>
            </w:r>
          </w:p>
        </w:tc>
        <w:tc>
          <w:tcPr>
            <w:tcW w:w="3909" w:type="dxa"/>
            <w:tcBorders>
              <w:top w:val="nil"/>
              <w:left w:val="nil"/>
              <w:bottom w:val="single" w:color="000000" w:sz="8" w:space="0"/>
              <w:right w:val="single" w:color="000000" w:sz="8" w:space="0"/>
            </w:tcBorders>
            <w:noWrap/>
            <w:vAlign w:val="center"/>
          </w:tcPr>
          <w:p w14:paraId="0427A5B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上海书画出版社有限公司</w:t>
            </w:r>
          </w:p>
        </w:tc>
      </w:tr>
      <w:tr w14:paraId="0456D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88C3C53">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9</w:t>
            </w:r>
          </w:p>
        </w:tc>
        <w:tc>
          <w:tcPr>
            <w:tcW w:w="4437" w:type="dxa"/>
            <w:tcBorders>
              <w:top w:val="nil"/>
              <w:left w:val="nil"/>
              <w:bottom w:val="single" w:color="000000" w:sz="8" w:space="0"/>
              <w:right w:val="single" w:color="000000" w:sz="8" w:space="0"/>
            </w:tcBorders>
            <w:noWrap/>
            <w:vAlign w:val="center"/>
          </w:tcPr>
          <w:p w14:paraId="3BBDEC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电子工业出版社有限公司</w:t>
            </w:r>
          </w:p>
        </w:tc>
        <w:tc>
          <w:tcPr>
            <w:tcW w:w="650" w:type="dxa"/>
            <w:tcBorders>
              <w:top w:val="nil"/>
              <w:left w:val="nil"/>
              <w:bottom w:val="single" w:color="000000" w:sz="8" w:space="0"/>
              <w:right w:val="single" w:color="000000" w:sz="8" w:space="0"/>
            </w:tcBorders>
            <w:noWrap/>
            <w:vAlign w:val="center"/>
          </w:tcPr>
          <w:p w14:paraId="294B4CA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59</w:t>
            </w:r>
          </w:p>
        </w:tc>
        <w:tc>
          <w:tcPr>
            <w:tcW w:w="3909" w:type="dxa"/>
            <w:tcBorders>
              <w:top w:val="nil"/>
              <w:left w:val="nil"/>
              <w:bottom w:val="single" w:color="000000" w:sz="8" w:space="0"/>
              <w:right w:val="single" w:color="000000" w:sz="8" w:space="0"/>
            </w:tcBorders>
            <w:noWrap/>
            <w:vAlign w:val="center"/>
          </w:tcPr>
          <w:p w14:paraId="136462D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中国和平出版社有限责任公司</w:t>
            </w:r>
          </w:p>
        </w:tc>
      </w:tr>
      <w:tr w14:paraId="1C8C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B44C637">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10</w:t>
            </w:r>
          </w:p>
        </w:tc>
        <w:tc>
          <w:tcPr>
            <w:tcW w:w="4437" w:type="dxa"/>
            <w:tcBorders>
              <w:top w:val="nil"/>
              <w:left w:val="nil"/>
              <w:bottom w:val="single" w:color="000000" w:sz="8" w:space="0"/>
              <w:right w:val="single" w:color="000000" w:sz="8" w:space="0"/>
            </w:tcBorders>
            <w:noWrap/>
            <w:vAlign w:val="center"/>
          </w:tcPr>
          <w:p w14:paraId="041A5D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人民邮电出版社有限公司</w:t>
            </w:r>
          </w:p>
        </w:tc>
        <w:tc>
          <w:tcPr>
            <w:tcW w:w="650" w:type="dxa"/>
            <w:tcBorders>
              <w:top w:val="nil"/>
              <w:left w:val="nil"/>
              <w:bottom w:val="single" w:color="000000" w:sz="8" w:space="0"/>
              <w:right w:val="single" w:color="000000" w:sz="8" w:space="0"/>
            </w:tcBorders>
            <w:noWrap/>
            <w:vAlign w:val="center"/>
          </w:tcPr>
          <w:p w14:paraId="590B792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60</w:t>
            </w:r>
          </w:p>
        </w:tc>
        <w:tc>
          <w:tcPr>
            <w:tcW w:w="3909" w:type="dxa"/>
            <w:tcBorders>
              <w:top w:val="nil"/>
              <w:left w:val="nil"/>
              <w:bottom w:val="single" w:color="000000" w:sz="8" w:space="0"/>
              <w:right w:val="single" w:color="000000" w:sz="8" w:space="0"/>
            </w:tcBorders>
            <w:noWrap/>
            <w:vAlign w:val="center"/>
          </w:tcPr>
          <w:p w14:paraId="536AAF7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甘肃人民出版社有限责任公司</w:t>
            </w:r>
          </w:p>
        </w:tc>
      </w:tr>
      <w:tr w14:paraId="01505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6EF77B0">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11</w:t>
            </w:r>
          </w:p>
        </w:tc>
        <w:tc>
          <w:tcPr>
            <w:tcW w:w="4437" w:type="dxa"/>
            <w:tcBorders>
              <w:top w:val="nil"/>
              <w:left w:val="nil"/>
              <w:bottom w:val="single" w:color="000000" w:sz="8" w:space="0"/>
              <w:right w:val="single" w:color="000000" w:sz="8" w:space="0"/>
            </w:tcBorders>
            <w:noWrap/>
            <w:vAlign w:val="center"/>
          </w:tcPr>
          <w:p w14:paraId="03FB27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中华书局有限公司</w:t>
            </w:r>
          </w:p>
        </w:tc>
        <w:tc>
          <w:tcPr>
            <w:tcW w:w="650" w:type="dxa"/>
            <w:tcBorders>
              <w:top w:val="nil"/>
              <w:left w:val="nil"/>
              <w:bottom w:val="single" w:color="000000" w:sz="8" w:space="0"/>
              <w:right w:val="single" w:color="000000" w:sz="8" w:space="0"/>
            </w:tcBorders>
            <w:noWrap/>
            <w:vAlign w:val="center"/>
          </w:tcPr>
          <w:p w14:paraId="0813555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61</w:t>
            </w:r>
          </w:p>
        </w:tc>
        <w:tc>
          <w:tcPr>
            <w:tcW w:w="3909" w:type="dxa"/>
            <w:tcBorders>
              <w:top w:val="nil"/>
              <w:left w:val="nil"/>
              <w:bottom w:val="single" w:color="000000" w:sz="8" w:space="0"/>
              <w:right w:val="single" w:color="000000" w:sz="8" w:space="0"/>
            </w:tcBorders>
            <w:noWrap/>
            <w:vAlign w:val="center"/>
          </w:tcPr>
          <w:p w14:paraId="00637A8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中国妇女出版社有限公司</w:t>
            </w:r>
          </w:p>
        </w:tc>
      </w:tr>
      <w:tr w14:paraId="16798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25D5CC6">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12</w:t>
            </w:r>
          </w:p>
        </w:tc>
        <w:tc>
          <w:tcPr>
            <w:tcW w:w="4437" w:type="dxa"/>
            <w:tcBorders>
              <w:top w:val="nil"/>
              <w:left w:val="nil"/>
              <w:bottom w:val="single" w:color="000000" w:sz="8" w:space="0"/>
              <w:right w:val="single" w:color="000000" w:sz="8" w:space="0"/>
            </w:tcBorders>
            <w:noWrap/>
            <w:vAlign w:val="center"/>
          </w:tcPr>
          <w:p w14:paraId="41E4F1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学习出版社有限公司</w:t>
            </w:r>
          </w:p>
        </w:tc>
        <w:tc>
          <w:tcPr>
            <w:tcW w:w="650" w:type="dxa"/>
            <w:tcBorders>
              <w:top w:val="nil"/>
              <w:left w:val="nil"/>
              <w:bottom w:val="single" w:color="000000" w:sz="8" w:space="0"/>
              <w:right w:val="single" w:color="000000" w:sz="8" w:space="0"/>
            </w:tcBorders>
            <w:noWrap/>
            <w:vAlign w:val="center"/>
          </w:tcPr>
          <w:p w14:paraId="3EBF158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62</w:t>
            </w:r>
          </w:p>
        </w:tc>
        <w:tc>
          <w:tcPr>
            <w:tcW w:w="3909" w:type="dxa"/>
            <w:tcBorders>
              <w:top w:val="nil"/>
              <w:left w:val="nil"/>
              <w:bottom w:val="single" w:color="000000" w:sz="8" w:space="0"/>
              <w:right w:val="single" w:color="000000" w:sz="8" w:space="0"/>
            </w:tcBorders>
            <w:noWrap/>
            <w:vAlign w:val="center"/>
          </w:tcPr>
          <w:p w14:paraId="6FAD49F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河北人民出版社有限责任公司</w:t>
            </w:r>
          </w:p>
        </w:tc>
      </w:tr>
      <w:tr w14:paraId="0B81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6CA799C">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13</w:t>
            </w:r>
          </w:p>
        </w:tc>
        <w:tc>
          <w:tcPr>
            <w:tcW w:w="4437" w:type="dxa"/>
            <w:tcBorders>
              <w:top w:val="nil"/>
              <w:left w:val="nil"/>
              <w:bottom w:val="single" w:color="000000" w:sz="8" w:space="0"/>
              <w:right w:val="single" w:color="000000" w:sz="8" w:space="0"/>
            </w:tcBorders>
            <w:noWrap/>
            <w:vAlign w:val="center"/>
          </w:tcPr>
          <w:p w14:paraId="4BCACA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中国社会科学出版社</w:t>
            </w:r>
          </w:p>
        </w:tc>
        <w:tc>
          <w:tcPr>
            <w:tcW w:w="650" w:type="dxa"/>
            <w:tcBorders>
              <w:top w:val="nil"/>
              <w:left w:val="nil"/>
              <w:bottom w:val="single" w:color="000000" w:sz="8" w:space="0"/>
              <w:right w:val="single" w:color="000000" w:sz="8" w:space="0"/>
            </w:tcBorders>
            <w:noWrap/>
            <w:vAlign w:val="center"/>
          </w:tcPr>
          <w:p w14:paraId="427C720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63</w:t>
            </w:r>
          </w:p>
        </w:tc>
        <w:tc>
          <w:tcPr>
            <w:tcW w:w="3909" w:type="dxa"/>
            <w:tcBorders>
              <w:top w:val="nil"/>
              <w:left w:val="nil"/>
              <w:bottom w:val="single" w:color="000000" w:sz="8" w:space="0"/>
              <w:right w:val="single" w:color="000000" w:sz="8" w:space="0"/>
            </w:tcBorders>
            <w:noWrap/>
            <w:vAlign w:val="center"/>
          </w:tcPr>
          <w:p w14:paraId="2920977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安徽人民出版社</w:t>
            </w:r>
          </w:p>
        </w:tc>
      </w:tr>
      <w:tr w14:paraId="4F62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7A143C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14</w:t>
            </w:r>
          </w:p>
        </w:tc>
        <w:tc>
          <w:tcPr>
            <w:tcW w:w="4437" w:type="dxa"/>
            <w:tcBorders>
              <w:top w:val="nil"/>
              <w:left w:val="nil"/>
              <w:bottom w:val="single" w:color="000000" w:sz="8" w:space="0"/>
              <w:right w:val="single" w:color="000000" w:sz="8" w:space="0"/>
            </w:tcBorders>
            <w:noWrap/>
            <w:vAlign w:val="center"/>
          </w:tcPr>
          <w:p w14:paraId="1710C1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群言出版社有限公司</w:t>
            </w:r>
          </w:p>
        </w:tc>
        <w:tc>
          <w:tcPr>
            <w:tcW w:w="650" w:type="dxa"/>
            <w:tcBorders>
              <w:top w:val="nil"/>
              <w:left w:val="nil"/>
              <w:bottom w:val="single" w:color="000000" w:sz="8" w:space="0"/>
              <w:right w:val="single" w:color="000000" w:sz="8" w:space="0"/>
            </w:tcBorders>
            <w:noWrap/>
            <w:vAlign w:val="center"/>
          </w:tcPr>
          <w:p w14:paraId="57D5E6B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64</w:t>
            </w:r>
          </w:p>
        </w:tc>
        <w:tc>
          <w:tcPr>
            <w:tcW w:w="3909" w:type="dxa"/>
            <w:tcBorders>
              <w:top w:val="nil"/>
              <w:left w:val="nil"/>
              <w:bottom w:val="single" w:color="000000" w:sz="8" w:space="0"/>
              <w:right w:val="single" w:color="000000" w:sz="8" w:space="0"/>
            </w:tcBorders>
            <w:noWrap/>
            <w:vAlign w:val="center"/>
          </w:tcPr>
          <w:p w14:paraId="315041E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中国国际广播出版社有限公司</w:t>
            </w:r>
          </w:p>
        </w:tc>
      </w:tr>
      <w:tr w14:paraId="3D6D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B1B3F6F">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15</w:t>
            </w:r>
          </w:p>
        </w:tc>
        <w:tc>
          <w:tcPr>
            <w:tcW w:w="4437" w:type="dxa"/>
            <w:tcBorders>
              <w:top w:val="nil"/>
              <w:left w:val="nil"/>
              <w:bottom w:val="single" w:color="000000" w:sz="8" w:space="0"/>
              <w:right w:val="single" w:color="000000" w:sz="8" w:space="0"/>
            </w:tcBorders>
            <w:noWrap/>
            <w:vAlign w:val="center"/>
          </w:tcPr>
          <w:p w14:paraId="5EE9D0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生活·读书·新知三联书店有限公司</w:t>
            </w:r>
          </w:p>
        </w:tc>
        <w:tc>
          <w:tcPr>
            <w:tcW w:w="650" w:type="dxa"/>
            <w:tcBorders>
              <w:top w:val="nil"/>
              <w:left w:val="nil"/>
              <w:bottom w:val="single" w:color="000000" w:sz="8" w:space="0"/>
              <w:right w:val="single" w:color="000000" w:sz="8" w:space="0"/>
            </w:tcBorders>
            <w:noWrap/>
            <w:vAlign w:val="center"/>
          </w:tcPr>
          <w:p w14:paraId="797C94B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65</w:t>
            </w:r>
          </w:p>
        </w:tc>
        <w:tc>
          <w:tcPr>
            <w:tcW w:w="3909" w:type="dxa"/>
            <w:tcBorders>
              <w:top w:val="nil"/>
              <w:left w:val="nil"/>
              <w:bottom w:val="single" w:color="000000" w:sz="8" w:space="0"/>
              <w:right w:val="single" w:color="000000" w:sz="8" w:space="0"/>
            </w:tcBorders>
            <w:noWrap/>
            <w:vAlign w:val="center"/>
          </w:tcPr>
          <w:p w14:paraId="4809051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湖南人民出版社有限责任公司</w:t>
            </w:r>
          </w:p>
        </w:tc>
      </w:tr>
      <w:tr w14:paraId="2380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07D9D0D">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16</w:t>
            </w:r>
          </w:p>
        </w:tc>
        <w:tc>
          <w:tcPr>
            <w:tcW w:w="4437" w:type="dxa"/>
            <w:tcBorders>
              <w:top w:val="nil"/>
              <w:left w:val="nil"/>
              <w:bottom w:val="single" w:color="000000" w:sz="8" w:space="0"/>
              <w:right w:val="single" w:color="000000" w:sz="8" w:space="0"/>
            </w:tcBorders>
            <w:noWrap/>
            <w:vAlign w:val="center"/>
          </w:tcPr>
          <w:p w14:paraId="21FB29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中央编译出版社</w:t>
            </w:r>
          </w:p>
        </w:tc>
        <w:tc>
          <w:tcPr>
            <w:tcW w:w="650" w:type="dxa"/>
            <w:tcBorders>
              <w:top w:val="nil"/>
              <w:left w:val="nil"/>
              <w:bottom w:val="single" w:color="000000" w:sz="8" w:space="0"/>
              <w:right w:val="single" w:color="000000" w:sz="8" w:space="0"/>
            </w:tcBorders>
            <w:noWrap/>
            <w:vAlign w:val="center"/>
          </w:tcPr>
          <w:p w14:paraId="17E1ED9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66</w:t>
            </w:r>
          </w:p>
        </w:tc>
        <w:tc>
          <w:tcPr>
            <w:tcW w:w="3909" w:type="dxa"/>
            <w:tcBorders>
              <w:top w:val="nil"/>
              <w:left w:val="nil"/>
              <w:bottom w:val="single" w:color="000000" w:sz="8" w:space="0"/>
              <w:right w:val="single" w:color="000000" w:sz="8" w:space="0"/>
            </w:tcBorders>
            <w:noWrap/>
            <w:vAlign w:val="center"/>
          </w:tcPr>
          <w:p w14:paraId="25DCC18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黑龙江人民出版社有限公司</w:t>
            </w:r>
          </w:p>
        </w:tc>
      </w:tr>
      <w:tr w14:paraId="49E05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23125BE">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17</w:t>
            </w:r>
          </w:p>
        </w:tc>
        <w:tc>
          <w:tcPr>
            <w:tcW w:w="4437" w:type="dxa"/>
            <w:tcBorders>
              <w:top w:val="nil"/>
              <w:left w:val="nil"/>
              <w:bottom w:val="single" w:color="000000" w:sz="8" w:space="0"/>
              <w:right w:val="single" w:color="000000" w:sz="8" w:space="0"/>
            </w:tcBorders>
            <w:noWrap/>
            <w:vAlign w:val="center"/>
          </w:tcPr>
          <w:p w14:paraId="25C5F7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中央民族大学出版社有限责任公司</w:t>
            </w:r>
          </w:p>
        </w:tc>
        <w:tc>
          <w:tcPr>
            <w:tcW w:w="650" w:type="dxa"/>
            <w:tcBorders>
              <w:top w:val="nil"/>
              <w:left w:val="nil"/>
              <w:bottom w:val="single" w:color="000000" w:sz="8" w:space="0"/>
              <w:right w:val="single" w:color="000000" w:sz="8" w:space="0"/>
            </w:tcBorders>
            <w:noWrap/>
            <w:vAlign w:val="center"/>
          </w:tcPr>
          <w:p w14:paraId="786DED63">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67</w:t>
            </w:r>
          </w:p>
        </w:tc>
        <w:tc>
          <w:tcPr>
            <w:tcW w:w="3909" w:type="dxa"/>
            <w:tcBorders>
              <w:top w:val="nil"/>
              <w:left w:val="nil"/>
              <w:bottom w:val="single" w:color="000000" w:sz="8" w:space="0"/>
              <w:right w:val="single" w:color="000000" w:sz="8" w:space="0"/>
            </w:tcBorders>
            <w:noWrap/>
            <w:vAlign w:val="center"/>
          </w:tcPr>
          <w:p w14:paraId="7EA266B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青海人民出版社有限责任公司</w:t>
            </w:r>
          </w:p>
        </w:tc>
      </w:tr>
      <w:tr w14:paraId="76B2F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C9F3213">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18</w:t>
            </w:r>
          </w:p>
        </w:tc>
        <w:tc>
          <w:tcPr>
            <w:tcW w:w="4437" w:type="dxa"/>
            <w:tcBorders>
              <w:top w:val="nil"/>
              <w:left w:val="nil"/>
              <w:bottom w:val="single" w:color="000000" w:sz="8" w:space="0"/>
              <w:right w:val="single" w:color="000000" w:sz="8" w:space="0"/>
            </w:tcBorders>
            <w:noWrap/>
            <w:vAlign w:val="center"/>
          </w:tcPr>
          <w:p w14:paraId="1F3710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中国人民大学出版社有限公司</w:t>
            </w:r>
          </w:p>
        </w:tc>
        <w:tc>
          <w:tcPr>
            <w:tcW w:w="650" w:type="dxa"/>
            <w:tcBorders>
              <w:top w:val="nil"/>
              <w:left w:val="nil"/>
              <w:bottom w:val="single" w:color="000000" w:sz="8" w:space="0"/>
              <w:right w:val="single" w:color="000000" w:sz="8" w:space="0"/>
            </w:tcBorders>
            <w:noWrap/>
            <w:vAlign w:val="center"/>
          </w:tcPr>
          <w:p w14:paraId="7425B1E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68</w:t>
            </w:r>
          </w:p>
        </w:tc>
        <w:tc>
          <w:tcPr>
            <w:tcW w:w="3909" w:type="dxa"/>
            <w:tcBorders>
              <w:top w:val="nil"/>
              <w:left w:val="nil"/>
              <w:bottom w:val="single" w:color="000000" w:sz="8" w:space="0"/>
              <w:right w:val="single" w:color="000000" w:sz="8" w:space="0"/>
            </w:tcBorders>
            <w:noWrap/>
            <w:vAlign w:val="center"/>
          </w:tcPr>
          <w:p w14:paraId="34167B4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宁夏阳光出版社有限公司</w:t>
            </w:r>
          </w:p>
        </w:tc>
      </w:tr>
      <w:tr w14:paraId="23A1B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7DF6DD5">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19</w:t>
            </w:r>
          </w:p>
        </w:tc>
        <w:tc>
          <w:tcPr>
            <w:tcW w:w="4437" w:type="dxa"/>
            <w:tcBorders>
              <w:top w:val="nil"/>
              <w:left w:val="nil"/>
              <w:bottom w:val="single" w:color="000000" w:sz="8" w:space="0"/>
              <w:right w:val="single" w:color="000000" w:sz="8" w:space="0"/>
            </w:tcBorders>
            <w:noWrap/>
            <w:vAlign w:val="center"/>
          </w:tcPr>
          <w:p w14:paraId="679105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中国轻工业出版社有限公司</w:t>
            </w:r>
          </w:p>
        </w:tc>
        <w:tc>
          <w:tcPr>
            <w:tcW w:w="650" w:type="dxa"/>
            <w:tcBorders>
              <w:top w:val="nil"/>
              <w:left w:val="nil"/>
              <w:bottom w:val="single" w:color="000000" w:sz="8" w:space="0"/>
              <w:right w:val="single" w:color="000000" w:sz="8" w:space="0"/>
            </w:tcBorders>
            <w:noWrap/>
            <w:vAlign w:val="center"/>
          </w:tcPr>
          <w:p w14:paraId="35700BC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69</w:t>
            </w:r>
          </w:p>
        </w:tc>
        <w:tc>
          <w:tcPr>
            <w:tcW w:w="3909" w:type="dxa"/>
            <w:tcBorders>
              <w:top w:val="nil"/>
              <w:left w:val="nil"/>
              <w:bottom w:val="single" w:color="000000" w:sz="8" w:space="0"/>
              <w:right w:val="single" w:color="000000" w:sz="8" w:space="0"/>
            </w:tcBorders>
            <w:noWrap/>
            <w:vAlign w:val="center"/>
          </w:tcPr>
          <w:p w14:paraId="38C2CAD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吉林人民出版社有限责任公司</w:t>
            </w:r>
          </w:p>
        </w:tc>
      </w:tr>
      <w:tr w14:paraId="58689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F61EDB7">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20</w:t>
            </w:r>
          </w:p>
        </w:tc>
        <w:tc>
          <w:tcPr>
            <w:tcW w:w="4437" w:type="dxa"/>
            <w:tcBorders>
              <w:top w:val="nil"/>
              <w:left w:val="nil"/>
              <w:bottom w:val="single" w:color="000000" w:sz="8" w:space="0"/>
              <w:right w:val="single" w:color="000000" w:sz="8" w:space="0"/>
            </w:tcBorders>
            <w:noWrap/>
            <w:vAlign w:val="center"/>
          </w:tcPr>
          <w:p w14:paraId="354D88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中国建筑出版传媒有限公司</w:t>
            </w:r>
          </w:p>
        </w:tc>
        <w:tc>
          <w:tcPr>
            <w:tcW w:w="650" w:type="dxa"/>
            <w:tcBorders>
              <w:top w:val="nil"/>
              <w:left w:val="nil"/>
              <w:bottom w:val="single" w:color="000000" w:sz="8" w:space="0"/>
              <w:right w:val="single" w:color="000000" w:sz="8" w:space="0"/>
            </w:tcBorders>
            <w:noWrap/>
            <w:vAlign w:val="center"/>
          </w:tcPr>
          <w:p w14:paraId="447F5B0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70</w:t>
            </w:r>
          </w:p>
        </w:tc>
        <w:tc>
          <w:tcPr>
            <w:tcW w:w="3909" w:type="dxa"/>
            <w:tcBorders>
              <w:top w:val="nil"/>
              <w:left w:val="nil"/>
              <w:bottom w:val="single" w:color="000000" w:sz="8" w:space="0"/>
              <w:right w:val="single" w:color="000000" w:sz="8" w:space="0"/>
            </w:tcBorders>
            <w:noWrap/>
            <w:vAlign w:val="center"/>
          </w:tcPr>
          <w:p w14:paraId="6DA1222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山东人民出版社有限公司</w:t>
            </w:r>
          </w:p>
        </w:tc>
      </w:tr>
      <w:tr w14:paraId="6E94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0FA83E7">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21</w:t>
            </w:r>
          </w:p>
        </w:tc>
        <w:tc>
          <w:tcPr>
            <w:tcW w:w="4437" w:type="dxa"/>
            <w:tcBorders>
              <w:top w:val="nil"/>
              <w:left w:val="nil"/>
              <w:bottom w:val="single" w:color="000000" w:sz="8" w:space="0"/>
              <w:right w:val="single" w:color="000000" w:sz="8" w:space="0"/>
            </w:tcBorders>
            <w:noWrap/>
            <w:vAlign w:val="center"/>
          </w:tcPr>
          <w:p w14:paraId="1B4D78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中信出版集团股份有限公司</w:t>
            </w:r>
          </w:p>
        </w:tc>
        <w:tc>
          <w:tcPr>
            <w:tcW w:w="650" w:type="dxa"/>
            <w:tcBorders>
              <w:top w:val="nil"/>
              <w:left w:val="nil"/>
              <w:bottom w:val="single" w:color="000000" w:sz="8" w:space="0"/>
              <w:right w:val="single" w:color="000000" w:sz="8" w:space="0"/>
            </w:tcBorders>
            <w:noWrap/>
            <w:vAlign w:val="center"/>
          </w:tcPr>
          <w:p w14:paraId="4F058FB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71</w:t>
            </w:r>
          </w:p>
        </w:tc>
        <w:tc>
          <w:tcPr>
            <w:tcW w:w="3909" w:type="dxa"/>
            <w:tcBorders>
              <w:top w:val="nil"/>
              <w:left w:val="nil"/>
              <w:bottom w:val="single" w:color="000000" w:sz="8" w:space="0"/>
              <w:right w:val="single" w:color="000000" w:sz="8" w:space="0"/>
            </w:tcBorders>
            <w:noWrap/>
            <w:vAlign w:val="center"/>
          </w:tcPr>
          <w:p w14:paraId="55CCEF9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山西人民出版社有限责任公司</w:t>
            </w:r>
          </w:p>
        </w:tc>
      </w:tr>
      <w:tr w14:paraId="61E67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B766FFA">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22</w:t>
            </w:r>
          </w:p>
        </w:tc>
        <w:tc>
          <w:tcPr>
            <w:tcW w:w="4437" w:type="dxa"/>
            <w:tcBorders>
              <w:top w:val="nil"/>
              <w:left w:val="nil"/>
              <w:bottom w:val="single" w:color="000000" w:sz="8" w:space="0"/>
              <w:right w:val="single" w:color="000000" w:sz="8" w:space="0"/>
            </w:tcBorders>
            <w:noWrap/>
            <w:vAlign w:val="center"/>
          </w:tcPr>
          <w:p w14:paraId="731AC3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线装书局有限公司</w:t>
            </w:r>
          </w:p>
        </w:tc>
        <w:tc>
          <w:tcPr>
            <w:tcW w:w="650" w:type="dxa"/>
            <w:tcBorders>
              <w:top w:val="nil"/>
              <w:left w:val="nil"/>
              <w:bottom w:val="single" w:color="000000" w:sz="8" w:space="0"/>
              <w:right w:val="single" w:color="000000" w:sz="8" w:space="0"/>
            </w:tcBorders>
            <w:noWrap/>
            <w:vAlign w:val="center"/>
          </w:tcPr>
          <w:p w14:paraId="07324C1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72</w:t>
            </w:r>
          </w:p>
        </w:tc>
        <w:tc>
          <w:tcPr>
            <w:tcW w:w="3909" w:type="dxa"/>
            <w:tcBorders>
              <w:top w:val="nil"/>
              <w:left w:val="nil"/>
              <w:bottom w:val="single" w:color="000000" w:sz="8" w:space="0"/>
              <w:right w:val="single" w:color="000000" w:sz="8" w:space="0"/>
            </w:tcBorders>
            <w:noWrap/>
            <w:vAlign w:val="center"/>
          </w:tcPr>
          <w:p w14:paraId="217C214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内蒙古人民出版社</w:t>
            </w:r>
          </w:p>
        </w:tc>
      </w:tr>
      <w:tr w14:paraId="22965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2196C6E">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23</w:t>
            </w:r>
          </w:p>
        </w:tc>
        <w:tc>
          <w:tcPr>
            <w:tcW w:w="4437" w:type="dxa"/>
            <w:tcBorders>
              <w:top w:val="nil"/>
              <w:left w:val="nil"/>
              <w:bottom w:val="single" w:color="000000" w:sz="8" w:space="0"/>
              <w:right w:val="single" w:color="000000" w:sz="8" w:space="0"/>
            </w:tcBorders>
            <w:noWrap/>
            <w:vAlign w:val="center"/>
          </w:tcPr>
          <w:p w14:paraId="7E2129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浙江人民出版社有限公司</w:t>
            </w:r>
          </w:p>
        </w:tc>
        <w:tc>
          <w:tcPr>
            <w:tcW w:w="650" w:type="dxa"/>
            <w:tcBorders>
              <w:top w:val="nil"/>
              <w:left w:val="nil"/>
              <w:bottom w:val="single" w:color="000000" w:sz="8" w:space="0"/>
              <w:right w:val="single" w:color="000000" w:sz="8" w:space="0"/>
            </w:tcBorders>
            <w:noWrap/>
            <w:vAlign w:val="center"/>
          </w:tcPr>
          <w:p w14:paraId="7BCF548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73</w:t>
            </w:r>
          </w:p>
        </w:tc>
        <w:tc>
          <w:tcPr>
            <w:tcW w:w="3909" w:type="dxa"/>
            <w:tcBorders>
              <w:top w:val="nil"/>
              <w:left w:val="nil"/>
              <w:bottom w:val="single" w:color="000000" w:sz="8" w:space="0"/>
              <w:right w:val="single" w:color="000000" w:sz="8" w:space="0"/>
            </w:tcBorders>
            <w:noWrap/>
            <w:vAlign w:val="center"/>
          </w:tcPr>
          <w:p w14:paraId="46A1E3F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上海友华文化传播有限公司</w:t>
            </w:r>
          </w:p>
        </w:tc>
      </w:tr>
      <w:tr w14:paraId="2ADE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9DC25A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24</w:t>
            </w:r>
          </w:p>
        </w:tc>
        <w:tc>
          <w:tcPr>
            <w:tcW w:w="4437" w:type="dxa"/>
            <w:tcBorders>
              <w:top w:val="nil"/>
              <w:left w:val="nil"/>
              <w:bottom w:val="single" w:color="000000" w:sz="8" w:space="0"/>
              <w:right w:val="single" w:color="000000" w:sz="8" w:space="0"/>
            </w:tcBorders>
            <w:noWrap/>
            <w:vAlign w:val="center"/>
          </w:tcPr>
          <w:p w14:paraId="3DB1D3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广西师范大学出版社集团有限公司</w:t>
            </w:r>
          </w:p>
        </w:tc>
        <w:tc>
          <w:tcPr>
            <w:tcW w:w="650" w:type="dxa"/>
            <w:tcBorders>
              <w:top w:val="nil"/>
              <w:left w:val="nil"/>
              <w:bottom w:val="single" w:color="000000" w:sz="8" w:space="0"/>
              <w:right w:val="single" w:color="000000" w:sz="8" w:space="0"/>
            </w:tcBorders>
            <w:noWrap/>
            <w:vAlign w:val="center"/>
          </w:tcPr>
          <w:p w14:paraId="53BCE91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74</w:t>
            </w:r>
          </w:p>
        </w:tc>
        <w:tc>
          <w:tcPr>
            <w:tcW w:w="3909" w:type="dxa"/>
            <w:tcBorders>
              <w:top w:val="nil"/>
              <w:left w:val="nil"/>
              <w:bottom w:val="single" w:color="000000" w:sz="8" w:space="0"/>
              <w:right w:val="single" w:color="000000" w:sz="8" w:space="0"/>
            </w:tcBorders>
            <w:noWrap/>
            <w:vAlign w:val="center"/>
          </w:tcPr>
          <w:p w14:paraId="430F215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东方出版中心有限公司</w:t>
            </w:r>
          </w:p>
        </w:tc>
      </w:tr>
      <w:tr w14:paraId="43ADE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6B0654C3">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25</w:t>
            </w:r>
          </w:p>
        </w:tc>
        <w:tc>
          <w:tcPr>
            <w:tcW w:w="4437" w:type="dxa"/>
            <w:tcBorders>
              <w:top w:val="nil"/>
              <w:left w:val="nil"/>
              <w:bottom w:val="single" w:color="000000" w:sz="8" w:space="0"/>
              <w:right w:val="single" w:color="000000" w:sz="8" w:space="0"/>
            </w:tcBorders>
            <w:noWrap/>
            <w:vAlign w:val="center"/>
          </w:tcPr>
          <w:p w14:paraId="676504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江西高校出版社有限责任公司</w:t>
            </w:r>
          </w:p>
        </w:tc>
        <w:tc>
          <w:tcPr>
            <w:tcW w:w="650" w:type="dxa"/>
            <w:tcBorders>
              <w:top w:val="nil"/>
              <w:left w:val="nil"/>
              <w:bottom w:val="single" w:color="000000" w:sz="8" w:space="0"/>
              <w:right w:val="single" w:color="000000" w:sz="8" w:space="0"/>
            </w:tcBorders>
            <w:noWrap/>
            <w:vAlign w:val="center"/>
          </w:tcPr>
          <w:p w14:paraId="725F8E3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75</w:t>
            </w:r>
          </w:p>
        </w:tc>
        <w:tc>
          <w:tcPr>
            <w:tcW w:w="3909" w:type="dxa"/>
            <w:tcBorders>
              <w:top w:val="nil"/>
              <w:left w:val="nil"/>
              <w:bottom w:val="single" w:color="000000" w:sz="8" w:space="0"/>
              <w:right w:val="single" w:color="000000" w:sz="8" w:space="0"/>
            </w:tcBorders>
            <w:noWrap/>
            <w:vAlign w:val="center"/>
          </w:tcPr>
          <w:p w14:paraId="06A000D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中国民族文化出版社有限公司</w:t>
            </w:r>
          </w:p>
        </w:tc>
      </w:tr>
      <w:tr w14:paraId="42DC5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1F976450">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26</w:t>
            </w:r>
          </w:p>
        </w:tc>
        <w:tc>
          <w:tcPr>
            <w:tcW w:w="4437" w:type="dxa"/>
            <w:tcBorders>
              <w:top w:val="nil"/>
              <w:left w:val="nil"/>
              <w:bottom w:val="single" w:color="000000" w:sz="8" w:space="0"/>
              <w:right w:val="single" w:color="000000" w:sz="8" w:space="0"/>
            </w:tcBorders>
            <w:noWrap/>
            <w:vAlign w:val="center"/>
          </w:tcPr>
          <w:p w14:paraId="0F2DAD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人民东方出版传媒有限公司</w:t>
            </w:r>
          </w:p>
        </w:tc>
        <w:tc>
          <w:tcPr>
            <w:tcW w:w="650" w:type="dxa"/>
            <w:tcBorders>
              <w:top w:val="nil"/>
              <w:left w:val="nil"/>
              <w:bottom w:val="single" w:color="000000" w:sz="8" w:space="0"/>
              <w:right w:val="single" w:color="000000" w:sz="8" w:space="0"/>
            </w:tcBorders>
            <w:noWrap/>
            <w:vAlign w:val="center"/>
          </w:tcPr>
          <w:p w14:paraId="008CB9A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76</w:t>
            </w:r>
          </w:p>
        </w:tc>
        <w:tc>
          <w:tcPr>
            <w:tcW w:w="3909" w:type="dxa"/>
            <w:tcBorders>
              <w:top w:val="nil"/>
              <w:left w:val="nil"/>
              <w:bottom w:val="single" w:color="000000" w:sz="8" w:space="0"/>
              <w:right w:val="single" w:color="000000" w:sz="8" w:space="0"/>
            </w:tcBorders>
            <w:noWrap/>
            <w:vAlign w:val="center"/>
          </w:tcPr>
          <w:p w14:paraId="0FA39B2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读图时代（北京）图书有限公司</w:t>
            </w:r>
          </w:p>
        </w:tc>
      </w:tr>
      <w:tr w14:paraId="6F07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E1D0B37">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27</w:t>
            </w:r>
          </w:p>
        </w:tc>
        <w:tc>
          <w:tcPr>
            <w:tcW w:w="4437" w:type="dxa"/>
            <w:tcBorders>
              <w:top w:val="nil"/>
              <w:left w:val="nil"/>
              <w:bottom w:val="single" w:color="000000" w:sz="8" w:space="0"/>
              <w:right w:val="single" w:color="000000" w:sz="8" w:space="0"/>
            </w:tcBorders>
            <w:noWrap/>
            <w:vAlign w:val="center"/>
          </w:tcPr>
          <w:p w14:paraId="1A5B5B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浙江工商大学出版社有限公司</w:t>
            </w:r>
          </w:p>
        </w:tc>
        <w:tc>
          <w:tcPr>
            <w:tcW w:w="650" w:type="dxa"/>
            <w:tcBorders>
              <w:top w:val="nil"/>
              <w:left w:val="nil"/>
              <w:bottom w:val="single" w:color="000000" w:sz="8" w:space="0"/>
              <w:right w:val="single" w:color="000000" w:sz="8" w:space="0"/>
            </w:tcBorders>
            <w:noWrap/>
            <w:vAlign w:val="center"/>
          </w:tcPr>
          <w:p w14:paraId="282AF73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77</w:t>
            </w:r>
          </w:p>
        </w:tc>
        <w:tc>
          <w:tcPr>
            <w:tcW w:w="3909" w:type="dxa"/>
            <w:tcBorders>
              <w:top w:val="nil"/>
              <w:left w:val="nil"/>
              <w:bottom w:val="single" w:color="000000" w:sz="8" w:space="0"/>
              <w:right w:val="single" w:color="000000" w:sz="8" w:space="0"/>
            </w:tcBorders>
            <w:noWrap/>
            <w:vAlign w:val="center"/>
          </w:tcPr>
          <w:p w14:paraId="36EBD7E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江西明通文化发展有限公司</w:t>
            </w:r>
          </w:p>
        </w:tc>
      </w:tr>
      <w:tr w14:paraId="0AA11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3807081">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28</w:t>
            </w:r>
          </w:p>
        </w:tc>
        <w:tc>
          <w:tcPr>
            <w:tcW w:w="4437" w:type="dxa"/>
            <w:tcBorders>
              <w:top w:val="nil"/>
              <w:left w:val="nil"/>
              <w:bottom w:val="single" w:color="000000" w:sz="8" w:space="0"/>
              <w:right w:val="single" w:color="000000" w:sz="8" w:space="0"/>
            </w:tcBorders>
            <w:noWrap/>
            <w:vAlign w:val="center"/>
          </w:tcPr>
          <w:p w14:paraId="011091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中国人口出版社有限公司</w:t>
            </w:r>
          </w:p>
        </w:tc>
        <w:tc>
          <w:tcPr>
            <w:tcW w:w="650" w:type="dxa"/>
            <w:tcBorders>
              <w:top w:val="nil"/>
              <w:left w:val="nil"/>
              <w:bottom w:val="single" w:color="000000" w:sz="8" w:space="0"/>
              <w:right w:val="single" w:color="000000" w:sz="8" w:space="0"/>
            </w:tcBorders>
            <w:noWrap/>
            <w:vAlign w:val="center"/>
          </w:tcPr>
          <w:p w14:paraId="1F81C22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78</w:t>
            </w:r>
          </w:p>
        </w:tc>
        <w:tc>
          <w:tcPr>
            <w:tcW w:w="3909" w:type="dxa"/>
            <w:tcBorders>
              <w:top w:val="nil"/>
              <w:left w:val="nil"/>
              <w:bottom w:val="single" w:color="000000" w:sz="8" w:space="0"/>
              <w:right w:val="single" w:color="000000" w:sz="8" w:space="0"/>
            </w:tcBorders>
            <w:noWrap/>
            <w:vAlign w:val="center"/>
          </w:tcPr>
          <w:p w14:paraId="263FB4C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广西人民出版社有限公司</w:t>
            </w:r>
          </w:p>
        </w:tc>
      </w:tr>
      <w:tr w14:paraId="3681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682" w:type="dxa"/>
            <w:tcBorders>
              <w:top w:val="nil"/>
              <w:left w:val="single" w:color="000000" w:sz="8" w:space="0"/>
              <w:bottom w:val="single" w:color="000000" w:sz="8" w:space="0"/>
              <w:right w:val="single" w:color="000000" w:sz="8" w:space="0"/>
            </w:tcBorders>
            <w:noWrap/>
            <w:vAlign w:val="center"/>
          </w:tcPr>
          <w:p w14:paraId="6E84B925">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29</w:t>
            </w:r>
          </w:p>
        </w:tc>
        <w:tc>
          <w:tcPr>
            <w:tcW w:w="4437" w:type="dxa"/>
            <w:tcBorders>
              <w:top w:val="nil"/>
              <w:left w:val="nil"/>
              <w:bottom w:val="single" w:color="000000" w:sz="8" w:space="0"/>
              <w:right w:val="single" w:color="000000" w:sz="8" w:space="0"/>
            </w:tcBorders>
            <w:noWrap/>
            <w:vAlign w:val="center"/>
          </w:tcPr>
          <w:p w14:paraId="7A0DD7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新华文轩出版传媒股份有限公司杭州分公司</w:t>
            </w:r>
          </w:p>
        </w:tc>
        <w:tc>
          <w:tcPr>
            <w:tcW w:w="650" w:type="dxa"/>
            <w:tcBorders>
              <w:top w:val="nil"/>
              <w:left w:val="nil"/>
              <w:bottom w:val="single" w:color="000000" w:sz="8" w:space="0"/>
              <w:right w:val="single" w:color="000000" w:sz="8" w:space="0"/>
            </w:tcBorders>
            <w:noWrap/>
            <w:vAlign w:val="center"/>
          </w:tcPr>
          <w:p w14:paraId="65407F4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79</w:t>
            </w:r>
          </w:p>
        </w:tc>
        <w:tc>
          <w:tcPr>
            <w:tcW w:w="3909" w:type="dxa"/>
            <w:tcBorders>
              <w:top w:val="nil"/>
              <w:left w:val="nil"/>
              <w:bottom w:val="single" w:color="000000" w:sz="8" w:space="0"/>
              <w:right w:val="single" w:color="000000" w:sz="8" w:space="0"/>
            </w:tcBorders>
            <w:noWrap/>
            <w:vAlign w:val="center"/>
          </w:tcPr>
          <w:p w14:paraId="6DF5680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辽宁人民出版社发行部</w:t>
            </w:r>
          </w:p>
        </w:tc>
      </w:tr>
      <w:tr w14:paraId="0D366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65762A9C">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30</w:t>
            </w:r>
          </w:p>
        </w:tc>
        <w:tc>
          <w:tcPr>
            <w:tcW w:w="4437" w:type="dxa"/>
            <w:tcBorders>
              <w:top w:val="nil"/>
              <w:left w:val="nil"/>
              <w:bottom w:val="single" w:color="000000" w:sz="8" w:space="0"/>
              <w:right w:val="single" w:color="000000" w:sz="8" w:space="0"/>
            </w:tcBorders>
            <w:noWrap/>
            <w:vAlign w:val="center"/>
          </w:tcPr>
          <w:p w14:paraId="155ED6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红旗出版社有限责任公司</w:t>
            </w:r>
          </w:p>
        </w:tc>
        <w:tc>
          <w:tcPr>
            <w:tcW w:w="650" w:type="dxa"/>
            <w:tcBorders>
              <w:top w:val="nil"/>
              <w:left w:val="nil"/>
              <w:bottom w:val="single" w:color="000000" w:sz="8" w:space="0"/>
              <w:right w:val="single" w:color="000000" w:sz="8" w:space="0"/>
            </w:tcBorders>
            <w:noWrap/>
            <w:vAlign w:val="center"/>
          </w:tcPr>
          <w:p w14:paraId="2B666C6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80</w:t>
            </w:r>
          </w:p>
        </w:tc>
        <w:tc>
          <w:tcPr>
            <w:tcW w:w="3909" w:type="dxa"/>
            <w:tcBorders>
              <w:top w:val="nil"/>
              <w:left w:val="nil"/>
              <w:bottom w:val="single" w:color="000000" w:sz="8" w:space="0"/>
              <w:right w:val="single" w:color="000000" w:sz="8" w:space="0"/>
            </w:tcBorders>
            <w:noWrap/>
            <w:vAlign w:val="center"/>
          </w:tcPr>
          <w:p w14:paraId="1F5139E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云南人民出版社有限责任公司</w:t>
            </w:r>
          </w:p>
        </w:tc>
      </w:tr>
      <w:tr w14:paraId="52AF0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5A4E09F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31</w:t>
            </w:r>
          </w:p>
        </w:tc>
        <w:tc>
          <w:tcPr>
            <w:tcW w:w="4437" w:type="dxa"/>
            <w:tcBorders>
              <w:top w:val="nil"/>
              <w:left w:val="nil"/>
              <w:bottom w:val="single" w:color="000000" w:sz="8" w:space="0"/>
              <w:right w:val="single" w:color="000000" w:sz="8" w:space="0"/>
            </w:tcBorders>
            <w:noWrap/>
            <w:vAlign w:val="center"/>
          </w:tcPr>
          <w:p w14:paraId="1514E3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后浪出版咨询（北京）有限责任公司</w:t>
            </w:r>
          </w:p>
        </w:tc>
        <w:tc>
          <w:tcPr>
            <w:tcW w:w="650" w:type="dxa"/>
            <w:tcBorders>
              <w:top w:val="nil"/>
              <w:left w:val="nil"/>
              <w:bottom w:val="single" w:color="000000" w:sz="8" w:space="0"/>
              <w:right w:val="single" w:color="000000" w:sz="8" w:space="0"/>
            </w:tcBorders>
            <w:noWrap/>
            <w:vAlign w:val="center"/>
          </w:tcPr>
          <w:p w14:paraId="5B0677E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81</w:t>
            </w:r>
          </w:p>
        </w:tc>
        <w:tc>
          <w:tcPr>
            <w:tcW w:w="3909" w:type="dxa"/>
            <w:tcBorders>
              <w:top w:val="nil"/>
              <w:left w:val="nil"/>
              <w:bottom w:val="single" w:color="000000" w:sz="8" w:space="0"/>
              <w:right w:val="single" w:color="000000" w:sz="8" w:space="0"/>
            </w:tcBorders>
            <w:noWrap/>
            <w:vAlign w:val="center"/>
          </w:tcPr>
          <w:p w14:paraId="6EDAA64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延边人民出版社</w:t>
            </w:r>
          </w:p>
        </w:tc>
      </w:tr>
      <w:tr w14:paraId="605CE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66AD43A8">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32</w:t>
            </w:r>
          </w:p>
        </w:tc>
        <w:tc>
          <w:tcPr>
            <w:tcW w:w="4437" w:type="dxa"/>
            <w:tcBorders>
              <w:top w:val="nil"/>
              <w:left w:val="nil"/>
              <w:bottom w:val="single" w:color="000000" w:sz="8" w:space="0"/>
              <w:right w:val="single" w:color="000000" w:sz="8" w:space="0"/>
            </w:tcBorders>
            <w:noWrap/>
            <w:vAlign w:val="center"/>
          </w:tcPr>
          <w:p w14:paraId="3F44DE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善本坊（上海）文化传播有限公司</w:t>
            </w:r>
          </w:p>
        </w:tc>
        <w:tc>
          <w:tcPr>
            <w:tcW w:w="650" w:type="dxa"/>
            <w:tcBorders>
              <w:top w:val="nil"/>
              <w:left w:val="nil"/>
              <w:bottom w:val="single" w:color="000000" w:sz="8" w:space="0"/>
              <w:right w:val="single" w:color="000000" w:sz="8" w:space="0"/>
            </w:tcBorders>
            <w:noWrap/>
            <w:vAlign w:val="center"/>
          </w:tcPr>
          <w:p w14:paraId="109478D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82</w:t>
            </w:r>
          </w:p>
        </w:tc>
        <w:tc>
          <w:tcPr>
            <w:tcW w:w="3909" w:type="dxa"/>
            <w:tcBorders>
              <w:top w:val="nil"/>
              <w:left w:val="nil"/>
              <w:bottom w:val="single" w:color="000000" w:sz="8" w:space="0"/>
              <w:right w:val="single" w:color="000000" w:sz="8" w:space="0"/>
            </w:tcBorders>
            <w:noWrap/>
            <w:vAlign w:val="center"/>
          </w:tcPr>
          <w:p w14:paraId="0041572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天津人民出版社有限公司</w:t>
            </w:r>
          </w:p>
        </w:tc>
      </w:tr>
      <w:tr w14:paraId="73BF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60F4CFF2">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33</w:t>
            </w:r>
          </w:p>
        </w:tc>
        <w:tc>
          <w:tcPr>
            <w:tcW w:w="4437" w:type="dxa"/>
            <w:tcBorders>
              <w:top w:val="nil"/>
              <w:left w:val="nil"/>
              <w:bottom w:val="single" w:color="000000" w:sz="8" w:space="0"/>
              <w:right w:val="single" w:color="000000" w:sz="8" w:space="0"/>
            </w:tcBorders>
            <w:noWrap/>
            <w:vAlign w:val="center"/>
          </w:tcPr>
          <w:p w14:paraId="20CDA6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浙江大学出版社有限责任公司</w:t>
            </w:r>
          </w:p>
        </w:tc>
        <w:tc>
          <w:tcPr>
            <w:tcW w:w="650" w:type="dxa"/>
            <w:tcBorders>
              <w:top w:val="nil"/>
              <w:left w:val="nil"/>
              <w:bottom w:val="single" w:color="000000" w:sz="8" w:space="0"/>
              <w:right w:val="single" w:color="000000" w:sz="8" w:space="0"/>
            </w:tcBorders>
            <w:noWrap/>
            <w:vAlign w:val="center"/>
          </w:tcPr>
          <w:p w14:paraId="3B034C7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83</w:t>
            </w:r>
          </w:p>
        </w:tc>
        <w:tc>
          <w:tcPr>
            <w:tcW w:w="3909" w:type="dxa"/>
            <w:tcBorders>
              <w:top w:val="nil"/>
              <w:left w:val="nil"/>
              <w:bottom w:val="single" w:color="000000" w:sz="8" w:space="0"/>
              <w:right w:val="single" w:color="000000" w:sz="8" w:space="0"/>
            </w:tcBorders>
            <w:noWrap/>
            <w:vAlign w:val="center"/>
          </w:tcPr>
          <w:p w14:paraId="49D8D21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应急管理出版社有限公司</w:t>
            </w:r>
          </w:p>
        </w:tc>
      </w:tr>
      <w:tr w14:paraId="43C40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80219B1">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34</w:t>
            </w:r>
          </w:p>
        </w:tc>
        <w:tc>
          <w:tcPr>
            <w:tcW w:w="4437" w:type="dxa"/>
            <w:tcBorders>
              <w:top w:val="nil"/>
              <w:left w:val="nil"/>
              <w:bottom w:val="single" w:color="000000" w:sz="8" w:space="0"/>
              <w:right w:val="single" w:color="000000" w:sz="8" w:space="0"/>
            </w:tcBorders>
            <w:noWrap/>
            <w:vAlign w:val="center"/>
          </w:tcPr>
          <w:p w14:paraId="502EE8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三环出版社（海南）有限公司南昌分公司</w:t>
            </w:r>
          </w:p>
        </w:tc>
        <w:tc>
          <w:tcPr>
            <w:tcW w:w="650" w:type="dxa"/>
            <w:tcBorders>
              <w:top w:val="nil"/>
              <w:left w:val="nil"/>
              <w:bottom w:val="single" w:color="000000" w:sz="8" w:space="0"/>
              <w:right w:val="single" w:color="000000" w:sz="8" w:space="0"/>
            </w:tcBorders>
            <w:noWrap/>
            <w:vAlign w:val="center"/>
          </w:tcPr>
          <w:p w14:paraId="5DE079D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84</w:t>
            </w:r>
          </w:p>
        </w:tc>
        <w:tc>
          <w:tcPr>
            <w:tcW w:w="3909" w:type="dxa"/>
            <w:tcBorders>
              <w:top w:val="nil"/>
              <w:left w:val="nil"/>
              <w:bottom w:val="single" w:color="000000" w:sz="8" w:space="0"/>
              <w:right w:val="single" w:color="000000" w:sz="8" w:space="0"/>
            </w:tcBorders>
            <w:noWrap/>
            <w:vAlign w:val="center"/>
          </w:tcPr>
          <w:p w14:paraId="41B3654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北京天利经济文化发展有限公司</w:t>
            </w:r>
          </w:p>
        </w:tc>
      </w:tr>
      <w:tr w14:paraId="7906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2E11098">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35</w:t>
            </w:r>
          </w:p>
        </w:tc>
        <w:tc>
          <w:tcPr>
            <w:tcW w:w="4437" w:type="dxa"/>
            <w:tcBorders>
              <w:top w:val="nil"/>
              <w:left w:val="nil"/>
              <w:bottom w:val="single" w:color="000000" w:sz="8" w:space="0"/>
              <w:right w:val="single" w:color="000000" w:sz="8" w:space="0"/>
            </w:tcBorders>
            <w:noWrap/>
            <w:vAlign w:val="center"/>
          </w:tcPr>
          <w:p w14:paraId="061695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北京盛世博文图书有限公司</w:t>
            </w:r>
          </w:p>
        </w:tc>
        <w:tc>
          <w:tcPr>
            <w:tcW w:w="650" w:type="dxa"/>
            <w:tcBorders>
              <w:top w:val="nil"/>
              <w:left w:val="nil"/>
              <w:bottom w:val="single" w:color="000000" w:sz="8" w:space="0"/>
              <w:right w:val="single" w:color="000000" w:sz="8" w:space="0"/>
            </w:tcBorders>
            <w:noWrap/>
            <w:vAlign w:val="center"/>
          </w:tcPr>
          <w:p w14:paraId="2EF08C2B">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85</w:t>
            </w:r>
          </w:p>
        </w:tc>
        <w:tc>
          <w:tcPr>
            <w:tcW w:w="3909" w:type="dxa"/>
            <w:tcBorders>
              <w:top w:val="nil"/>
              <w:left w:val="nil"/>
              <w:bottom w:val="single" w:color="000000" w:sz="8" w:space="0"/>
              <w:right w:val="single" w:color="000000" w:sz="8" w:space="0"/>
            </w:tcBorders>
            <w:noWrap/>
            <w:vAlign w:val="center"/>
          </w:tcPr>
          <w:p w14:paraId="0F40CA6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北京龙腾八方文化有限责任公司</w:t>
            </w:r>
          </w:p>
        </w:tc>
      </w:tr>
      <w:tr w14:paraId="5F0E4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DED33A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36</w:t>
            </w:r>
          </w:p>
        </w:tc>
        <w:tc>
          <w:tcPr>
            <w:tcW w:w="4437" w:type="dxa"/>
            <w:tcBorders>
              <w:top w:val="nil"/>
              <w:left w:val="nil"/>
              <w:bottom w:val="single" w:color="000000" w:sz="8" w:space="0"/>
              <w:right w:val="single" w:color="000000" w:sz="8" w:space="0"/>
            </w:tcBorders>
            <w:noWrap/>
            <w:vAlign w:val="center"/>
          </w:tcPr>
          <w:p w14:paraId="63A3B4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亿兰（北京）文化发展有限公司</w:t>
            </w:r>
          </w:p>
        </w:tc>
        <w:tc>
          <w:tcPr>
            <w:tcW w:w="650" w:type="dxa"/>
            <w:tcBorders>
              <w:top w:val="nil"/>
              <w:left w:val="nil"/>
              <w:bottom w:val="single" w:color="000000" w:sz="8" w:space="0"/>
              <w:right w:val="single" w:color="000000" w:sz="8" w:space="0"/>
            </w:tcBorders>
            <w:noWrap/>
            <w:vAlign w:val="center"/>
          </w:tcPr>
          <w:p w14:paraId="2EDA445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86</w:t>
            </w:r>
          </w:p>
        </w:tc>
        <w:tc>
          <w:tcPr>
            <w:tcW w:w="3909" w:type="dxa"/>
            <w:tcBorders>
              <w:top w:val="nil"/>
              <w:left w:val="nil"/>
              <w:bottom w:val="single" w:color="000000" w:sz="8" w:space="0"/>
              <w:right w:val="single" w:color="000000" w:sz="8" w:space="0"/>
            </w:tcBorders>
            <w:noWrap/>
            <w:vAlign w:val="center"/>
          </w:tcPr>
          <w:p w14:paraId="5D8E338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杭州雅尔图书有限公司</w:t>
            </w:r>
          </w:p>
        </w:tc>
      </w:tr>
      <w:tr w14:paraId="6DDD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5D18AEE0">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37</w:t>
            </w:r>
          </w:p>
        </w:tc>
        <w:tc>
          <w:tcPr>
            <w:tcW w:w="4437" w:type="dxa"/>
            <w:tcBorders>
              <w:top w:val="nil"/>
              <w:left w:val="nil"/>
              <w:bottom w:val="single" w:color="000000" w:sz="8" w:space="0"/>
              <w:right w:val="single" w:color="000000" w:sz="8" w:space="0"/>
            </w:tcBorders>
            <w:noWrap/>
            <w:vAlign w:val="center"/>
          </w:tcPr>
          <w:p w14:paraId="738799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德宏民族出版社</w:t>
            </w:r>
          </w:p>
        </w:tc>
        <w:tc>
          <w:tcPr>
            <w:tcW w:w="650" w:type="dxa"/>
            <w:tcBorders>
              <w:top w:val="nil"/>
              <w:left w:val="nil"/>
              <w:bottom w:val="single" w:color="000000" w:sz="8" w:space="0"/>
              <w:right w:val="single" w:color="000000" w:sz="8" w:space="0"/>
            </w:tcBorders>
            <w:noWrap/>
            <w:vAlign w:val="center"/>
          </w:tcPr>
          <w:p w14:paraId="16955FC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87</w:t>
            </w:r>
          </w:p>
        </w:tc>
        <w:tc>
          <w:tcPr>
            <w:tcW w:w="3909" w:type="dxa"/>
            <w:tcBorders>
              <w:top w:val="nil"/>
              <w:left w:val="nil"/>
              <w:bottom w:val="single" w:color="000000" w:sz="8" w:space="0"/>
              <w:right w:val="single" w:color="000000" w:sz="8" w:space="0"/>
            </w:tcBorders>
            <w:noWrap/>
            <w:vAlign w:val="center"/>
          </w:tcPr>
          <w:p w14:paraId="324BB63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江苏人民出版社有限公司</w:t>
            </w:r>
          </w:p>
        </w:tc>
      </w:tr>
      <w:tr w14:paraId="14407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79031C9">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38</w:t>
            </w:r>
          </w:p>
        </w:tc>
        <w:tc>
          <w:tcPr>
            <w:tcW w:w="4437" w:type="dxa"/>
            <w:tcBorders>
              <w:top w:val="nil"/>
              <w:left w:val="nil"/>
              <w:bottom w:val="single" w:color="000000" w:sz="8" w:space="0"/>
              <w:right w:val="single" w:color="000000" w:sz="8" w:space="0"/>
            </w:tcBorders>
            <w:noWrap/>
            <w:vAlign w:val="center"/>
          </w:tcPr>
          <w:p w14:paraId="033227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北京人民东方图书销售中心</w:t>
            </w:r>
          </w:p>
        </w:tc>
        <w:tc>
          <w:tcPr>
            <w:tcW w:w="650" w:type="dxa"/>
            <w:tcBorders>
              <w:top w:val="nil"/>
              <w:left w:val="nil"/>
              <w:bottom w:val="single" w:color="000000" w:sz="8" w:space="0"/>
              <w:right w:val="single" w:color="000000" w:sz="8" w:space="0"/>
            </w:tcBorders>
            <w:noWrap/>
            <w:vAlign w:val="center"/>
          </w:tcPr>
          <w:p w14:paraId="348EC61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88</w:t>
            </w:r>
          </w:p>
        </w:tc>
        <w:tc>
          <w:tcPr>
            <w:tcW w:w="3909" w:type="dxa"/>
            <w:tcBorders>
              <w:top w:val="nil"/>
              <w:left w:val="nil"/>
              <w:bottom w:val="single" w:color="000000" w:sz="8" w:space="0"/>
              <w:right w:val="single" w:color="000000" w:sz="8" w:space="0"/>
            </w:tcBorders>
            <w:noWrap/>
            <w:vAlign w:val="center"/>
          </w:tcPr>
          <w:p w14:paraId="600B324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湖北人民出版社有限公司</w:t>
            </w:r>
          </w:p>
        </w:tc>
      </w:tr>
      <w:tr w14:paraId="1C2C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6DC3AFC1">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39</w:t>
            </w:r>
          </w:p>
        </w:tc>
        <w:tc>
          <w:tcPr>
            <w:tcW w:w="4437" w:type="dxa"/>
            <w:tcBorders>
              <w:top w:val="nil"/>
              <w:left w:val="nil"/>
              <w:bottom w:val="single" w:color="000000" w:sz="8" w:space="0"/>
              <w:right w:val="single" w:color="000000" w:sz="8" w:space="0"/>
            </w:tcBorders>
            <w:noWrap/>
            <w:vAlign w:val="center"/>
          </w:tcPr>
          <w:p w14:paraId="622072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聊城市鲁西图书销售有限责任公司</w:t>
            </w:r>
          </w:p>
        </w:tc>
        <w:tc>
          <w:tcPr>
            <w:tcW w:w="650" w:type="dxa"/>
            <w:tcBorders>
              <w:top w:val="nil"/>
              <w:left w:val="nil"/>
              <w:bottom w:val="single" w:color="000000" w:sz="8" w:space="0"/>
              <w:right w:val="single" w:color="000000" w:sz="8" w:space="0"/>
            </w:tcBorders>
            <w:noWrap/>
            <w:vAlign w:val="center"/>
          </w:tcPr>
          <w:p w14:paraId="118CE04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89</w:t>
            </w:r>
          </w:p>
        </w:tc>
        <w:tc>
          <w:tcPr>
            <w:tcW w:w="3909" w:type="dxa"/>
            <w:tcBorders>
              <w:top w:val="nil"/>
              <w:left w:val="nil"/>
              <w:bottom w:val="single" w:color="000000" w:sz="8" w:space="0"/>
              <w:right w:val="single" w:color="000000" w:sz="8" w:space="0"/>
            </w:tcBorders>
            <w:noWrap/>
            <w:vAlign w:val="center"/>
          </w:tcPr>
          <w:p w14:paraId="418F79C2">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重庆出版集团图书发行有限公司</w:t>
            </w:r>
          </w:p>
        </w:tc>
      </w:tr>
      <w:tr w14:paraId="500A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C74536F">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40</w:t>
            </w:r>
          </w:p>
        </w:tc>
        <w:tc>
          <w:tcPr>
            <w:tcW w:w="4437" w:type="dxa"/>
            <w:tcBorders>
              <w:top w:val="nil"/>
              <w:left w:val="nil"/>
              <w:bottom w:val="single" w:color="000000" w:sz="8" w:space="0"/>
              <w:right w:val="single" w:color="000000" w:sz="8" w:space="0"/>
            </w:tcBorders>
            <w:noWrap/>
            <w:vAlign w:val="center"/>
          </w:tcPr>
          <w:p w14:paraId="70C2C1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杭州出版社有限公司</w:t>
            </w:r>
          </w:p>
        </w:tc>
        <w:tc>
          <w:tcPr>
            <w:tcW w:w="650" w:type="dxa"/>
            <w:tcBorders>
              <w:top w:val="nil"/>
              <w:left w:val="nil"/>
              <w:bottom w:val="single" w:color="000000" w:sz="8" w:space="0"/>
              <w:right w:val="single" w:color="000000" w:sz="8" w:space="0"/>
            </w:tcBorders>
            <w:noWrap/>
            <w:vAlign w:val="center"/>
          </w:tcPr>
          <w:p w14:paraId="42A4B23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90</w:t>
            </w:r>
          </w:p>
        </w:tc>
        <w:tc>
          <w:tcPr>
            <w:tcW w:w="3909" w:type="dxa"/>
            <w:tcBorders>
              <w:top w:val="nil"/>
              <w:left w:val="nil"/>
              <w:bottom w:val="single" w:color="000000" w:sz="8" w:space="0"/>
              <w:right w:val="single" w:color="000000" w:sz="8" w:space="0"/>
            </w:tcBorders>
            <w:noWrap/>
            <w:vAlign w:val="center"/>
          </w:tcPr>
          <w:p w14:paraId="60258F2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福建人民出版社有限责任公司</w:t>
            </w:r>
          </w:p>
        </w:tc>
      </w:tr>
      <w:tr w14:paraId="1261D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7906DCD">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41</w:t>
            </w:r>
          </w:p>
        </w:tc>
        <w:tc>
          <w:tcPr>
            <w:tcW w:w="4437" w:type="dxa"/>
            <w:tcBorders>
              <w:top w:val="nil"/>
              <w:left w:val="nil"/>
              <w:bottom w:val="single" w:color="000000" w:sz="8" w:space="0"/>
              <w:right w:val="single" w:color="000000" w:sz="8" w:space="0"/>
            </w:tcBorders>
            <w:noWrap/>
            <w:vAlign w:val="center"/>
          </w:tcPr>
          <w:p w14:paraId="582C1D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云南晨光出版社有限责任公司</w:t>
            </w:r>
          </w:p>
        </w:tc>
        <w:tc>
          <w:tcPr>
            <w:tcW w:w="650" w:type="dxa"/>
            <w:tcBorders>
              <w:top w:val="nil"/>
              <w:left w:val="nil"/>
              <w:bottom w:val="single" w:color="000000" w:sz="8" w:space="0"/>
              <w:right w:val="single" w:color="000000" w:sz="8" w:space="0"/>
            </w:tcBorders>
            <w:noWrap/>
            <w:vAlign w:val="center"/>
          </w:tcPr>
          <w:p w14:paraId="4364A1E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91</w:t>
            </w:r>
          </w:p>
        </w:tc>
        <w:tc>
          <w:tcPr>
            <w:tcW w:w="3909" w:type="dxa"/>
            <w:tcBorders>
              <w:top w:val="nil"/>
              <w:left w:val="nil"/>
              <w:bottom w:val="single" w:color="000000" w:sz="8" w:space="0"/>
              <w:right w:val="single" w:color="000000" w:sz="8" w:space="0"/>
            </w:tcBorders>
            <w:noWrap/>
            <w:vAlign w:val="center"/>
          </w:tcPr>
          <w:p w14:paraId="48F34AF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陕西人民出版社有限责任公司</w:t>
            </w:r>
          </w:p>
        </w:tc>
      </w:tr>
      <w:tr w14:paraId="0C204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03D7FE1C">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42</w:t>
            </w:r>
          </w:p>
        </w:tc>
        <w:tc>
          <w:tcPr>
            <w:tcW w:w="4437" w:type="dxa"/>
            <w:tcBorders>
              <w:top w:val="nil"/>
              <w:left w:val="nil"/>
              <w:bottom w:val="single" w:color="000000" w:sz="8" w:space="0"/>
              <w:right w:val="single" w:color="000000" w:sz="8" w:space="0"/>
            </w:tcBorders>
            <w:noWrap/>
            <w:vAlign w:val="center"/>
          </w:tcPr>
          <w:p w14:paraId="0DC2D9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上海上谊贸易有限公司</w:t>
            </w:r>
          </w:p>
        </w:tc>
        <w:tc>
          <w:tcPr>
            <w:tcW w:w="650" w:type="dxa"/>
            <w:tcBorders>
              <w:top w:val="nil"/>
              <w:left w:val="nil"/>
              <w:bottom w:val="single" w:color="000000" w:sz="8" w:space="0"/>
              <w:right w:val="single" w:color="000000" w:sz="8" w:space="0"/>
            </w:tcBorders>
            <w:noWrap/>
            <w:vAlign w:val="center"/>
          </w:tcPr>
          <w:p w14:paraId="0023644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92</w:t>
            </w:r>
          </w:p>
        </w:tc>
        <w:tc>
          <w:tcPr>
            <w:tcW w:w="3909" w:type="dxa"/>
            <w:tcBorders>
              <w:top w:val="nil"/>
              <w:left w:val="nil"/>
              <w:bottom w:val="single" w:color="000000" w:sz="8" w:space="0"/>
              <w:right w:val="single" w:color="000000" w:sz="8" w:space="0"/>
            </w:tcBorders>
            <w:noWrap/>
            <w:vAlign w:val="center"/>
          </w:tcPr>
          <w:p w14:paraId="179B368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广东人民出版社有限公司</w:t>
            </w:r>
          </w:p>
        </w:tc>
      </w:tr>
      <w:tr w14:paraId="18C2A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E8AAA7B">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43</w:t>
            </w:r>
          </w:p>
        </w:tc>
        <w:tc>
          <w:tcPr>
            <w:tcW w:w="4437" w:type="dxa"/>
            <w:tcBorders>
              <w:top w:val="nil"/>
              <w:left w:val="nil"/>
              <w:bottom w:val="single" w:color="000000" w:sz="8" w:space="0"/>
              <w:right w:val="single" w:color="000000" w:sz="8" w:space="0"/>
            </w:tcBorders>
            <w:noWrap/>
            <w:vAlign w:val="center"/>
          </w:tcPr>
          <w:p w14:paraId="27C605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北京和衷文化传播有限公司</w:t>
            </w:r>
          </w:p>
        </w:tc>
        <w:tc>
          <w:tcPr>
            <w:tcW w:w="650" w:type="dxa"/>
            <w:tcBorders>
              <w:top w:val="nil"/>
              <w:left w:val="nil"/>
              <w:bottom w:val="single" w:color="000000" w:sz="8" w:space="0"/>
              <w:right w:val="single" w:color="000000" w:sz="8" w:space="0"/>
            </w:tcBorders>
            <w:noWrap/>
            <w:vAlign w:val="center"/>
          </w:tcPr>
          <w:p w14:paraId="53A6802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93</w:t>
            </w:r>
          </w:p>
        </w:tc>
        <w:tc>
          <w:tcPr>
            <w:tcW w:w="3909" w:type="dxa"/>
            <w:tcBorders>
              <w:top w:val="nil"/>
              <w:left w:val="nil"/>
              <w:bottom w:val="single" w:color="000000" w:sz="8" w:space="0"/>
              <w:right w:val="single" w:color="000000" w:sz="8" w:space="0"/>
            </w:tcBorders>
            <w:noWrap/>
            <w:vAlign w:val="center"/>
          </w:tcPr>
          <w:p w14:paraId="454D063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中国青年出版总社有限公司（音像）</w:t>
            </w:r>
          </w:p>
        </w:tc>
      </w:tr>
      <w:tr w14:paraId="4CDF6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41F540F8">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44</w:t>
            </w:r>
          </w:p>
        </w:tc>
        <w:tc>
          <w:tcPr>
            <w:tcW w:w="4437" w:type="dxa"/>
            <w:tcBorders>
              <w:top w:val="nil"/>
              <w:left w:val="nil"/>
              <w:bottom w:val="single" w:color="000000" w:sz="8" w:space="0"/>
              <w:right w:val="single" w:color="000000" w:sz="8" w:space="0"/>
            </w:tcBorders>
            <w:noWrap/>
            <w:vAlign w:val="center"/>
          </w:tcPr>
          <w:p w14:paraId="7AA9A1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江苏学士文化传播有限公司</w:t>
            </w:r>
          </w:p>
        </w:tc>
        <w:tc>
          <w:tcPr>
            <w:tcW w:w="650" w:type="dxa"/>
            <w:tcBorders>
              <w:top w:val="nil"/>
              <w:left w:val="nil"/>
              <w:bottom w:val="single" w:color="000000" w:sz="8" w:space="0"/>
              <w:right w:val="single" w:color="000000" w:sz="8" w:space="0"/>
            </w:tcBorders>
            <w:noWrap/>
            <w:vAlign w:val="center"/>
          </w:tcPr>
          <w:p w14:paraId="18190FA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94</w:t>
            </w:r>
          </w:p>
        </w:tc>
        <w:tc>
          <w:tcPr>
            <w:tcW w:w="3909" w:type="dxa"/>
            <w:tcBorders>
              <w:top w:val="nil"/>
              <w:left w:val="nil"/>
              <w:bottom w:val="single" w:color="000000" w:sz="8" w:space="0"/>
              <w:right w:val="single" w:color="000000" w:sz="8" w:space="0"/>
            </w:tcBorders>
            <w:noWrap/>
            <w:vAlign w:val="center"/>
          </w:tcPr>
          <w:p w14:paraId="5B2FA5E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山东山大图书有限公司</w:t>
            </w:r>
          </w:p>
        </w:tc>
      </w:tr>
      <w:tr w14:paraId="12C1D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8856E6D">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45</w:t>
            </w:r>
          </w:p>
        </w:tc>
        <w:tc>
          <w:tcPr>
            <w:tcW w:w="4437" w:type="dxa"/>
            <w:tcBorders>
              <w:top w:val="nil"/>
              <w:left w:val="nil"/>
              <w:bottom w:val="single" w:color="000000" w:sz="8" w:space="0"/>
              <w:right w:val="single" w:color="000000" w:sz="8" w:space="0"/>
            </w:tcBorders>
            <w:noWrap/>
            <w:vAlign w:val="center"/>
          </w:tcPr>
          <w:p w14:paraId="740879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南京福稻文化传播有限公司</w:t>
            </w:r>
          </w:p>
        </w:tc>
        <w:tc>
          <w:tcPr>
            <w:tcW w:w="650" w:type="dxa"/>
            <w:tcBorders>
              <w:top w:val="nil"/>
              <w:left w:val="nil"/>
              <w:bottom w:val="single" w:color="000000" w:sz="8" w:space="0"/>
              <w:right w:val="single" w:color="000000" w:sz="8" w:space="0"/>
            </w:tcBorders>
            <w:noWrap/>
            <w:vAlign w:val="center"/>
          </w:tcPr>
          <w:p w14:paraId="15DE925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95</w:t>
            </w:r>
          </w:p>
        </w:tc>
        <w:tc>
          <w:tcPr>
            <w:tcW w:w="3909" w:type="dxa"/>
            <w:tcBorders>
              <w:top w:val="nil"/>
              <w:left w:val="nil"/>
              <w:bottom w:val="single" w:color="000000" w:sz="8" w:space="0"/>
              <w:right w:val="single" w:color="000000" w:sz="8" w:space="0"/>
            </w:tcBorders>
            <w:noWrap/>
            <w:vAlign w:val="center"/>
          </w:tcPr>
          <w:p w14:paraId="577880F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当代世界出版社有限公司</w:t>
            </w:r>
          </w:p>
        </w:tc>
      </w:tr>
      <w:tr w14:paraId="05C73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30A200F1">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46</w:t>
            </w:r>
          </w:p>
        </w:tc>
        <w:tc>
          <w:tcPr>
            <w:tcW w:w="4437" w:type="dxa"/>
            <w:tcBorders>
              <w:top w:val="nil"/>
              <w:left w:val="nil"/>
              <w:bottom w:val="single" w:color="000000" w:sz="8" w:space="0"/>
              <w:right w:val="single" w:color="000000" w:sz="8" w:space="0"/>
            </w:tcBorders>
            <w:noWrap/>
            <w:vAlign w:val="center"/>
          </w:tcPr>
          <w:p w14:paraId="6CEC75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北京世纪春晓文化传播有限公司</w:t>
            </w:r>
          </w:p>
        </w:tc>
        <w:tc>
          <w:tcPr>
            <w:tcW w:w="650" w:type="dxa"/>
            <w:tcBorders>
              <w:top w:val="nil"/>
              <w:left w:val="nil"/>
              <w:bottom w:val="single" w:color="000000" w:sz="8" w:space="0"/>
              <w:right w:val="single" w:color="000000" w:sz="8" w:space="0"/>
            </w:tcBorders>
            <w:noWrap/>
            <w:vAlign w:val="center"/>
          </w:tcPr>
          <w:p w14:paraId="379C351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96</w:t>
            </w:r>
          </w:p>
        </w:tc>
        <w:tc>
          <w:tcPr>
            <w:tcW w:w="3909" w:type="dxa"/>
            <w:tcBorders>
              <w:top w:val="nil"/>
              <w:left w:val="nil"/>
              <w:bottom w:val="single" w:color="000000" w:sz="8" w:space="0"/>
              <w:right w:val="single" w:color="000000" w:sz="8" w:space="0"/>
            </w:tcBorders>
            <w:noWrap/>
            <w:vAlign w:val="center"/>
          </w:tcPr>
          <w:p w14:paraId="7CFB292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安徽大学出版社有限责任公司</w:t>
            </w:r>
          </w:p>
        </w:tc>
      </w:tr>
      <w:tr w14:paraId="75A4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5470D2B">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47</w:t>
            </w:r>
          </w:p>
        </w:tc>
        <w:tc>
          <w:tcPr>
            <w:tcW w:w="4437" w:type="dxa"/>
            <w:tcBorders>
              <w:top w:val="nil"/>
              <w:left w:val="nil"/>
              <w:bottom w:val="single" w:color="000000" w:sz="8" w:space="0"/>
              <w:right w:val="single" w:color="000000" w:sz="8" w:space="0"/>
            </w:tcBorders>
            <w:noWrap/>
            <w:vAlign w:val="center"/>
          </w:tcPr>
          <w:p w14:paraId="4ACA30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浙江慧聚天下文化发展有限公司</w:t>
            </w:r>
          </w:p>
        </w:tc>
        <w:tc>
          <w:tcPr>
            <w:tcW w:w="650" w:type="dxa"/>
            <w:tcBorders>
              <w:top w:val="nil"/>
              <w:left w:val="nil"/>
              <w:bottom w:val="single" w:color="000000" w:sz="8" w:space="0"/>
              <w:right w:val="single" w:color="000000" w:sz="8" w:space="0"/>
            </w:tcBorders>
            <w:noWrap/>
            <w:vAlign w:val="center"/>
          </w:tcPr>
          <w:p w14:paraId="1744149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97</w:t>
            </w:r>
          </w:p>
        </w:tc>
        <w:tc>
          <w:tcPr>
            <w:tcW w:w="3909" w:type="dxa"/>
            <w:tcBorders>
              <w:top w:val="nil"/>
              <w:left w:val="nil"/>
              <w:bottom w:val="single" w:color="000000" w:sz="8" w:space="0"/>
              <w:right w:val="single" w:color="000000" w:sz="8" w:space="0"/>
            </w:tcBorders>
            <w:noWrap/>
            <w:vAlign w:val="center"/>
          </w:tcPr>
          <w:p w14:paraId="77FFDCD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中国工人出版社</w:t>
            </w:r>
          </w:p>
        </w:tc>
      </w:tr>
      <w:tr w14:paraId="53354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2F41308D">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48</w:t>
            </w:r>
          </w:p>
        </w:tc>
        <w:tc>
          <w:tcPr>
            <w:tcW w:w="4437" w:type="dxa"/>
            <w:tcBorders>
              <w:top w:val="nil"/>
              <w:left w:val="nil"/>
              <w:bottom w:val="single" w:color="000000" w:sz="8" w:space="0"/>
              <w:right w:val="single" w:color="000000" w:sz="8" w:space="0"/>
            </w:tcBorders>
            <w:noWrap/>
            <w:vAlign w:val="center"/>
          </w:tcPr>
          <w:p w14:paraId="3B4DE5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北京尚左志远文化传播有限公司</w:t>
            </w:r>
          </w:p>
        </w:tc>
        <w:tc>
          <w:tcPr>
            <w:tcW w:w="650" w:type="dxa"/>
            <w:tcBorders>
              <w:top w:val="nil"/>
              <w:left w:val="nil"/>
              <w:bottom w:val="single" w:color="000000" w:sz="8" w:space="0"/>
              <w:right w:val="single" w:color="000000" w:sz="8" w:space="0"/>
            </w:tcBorders>
            <w:noWrap/>
            <w:vAlign w:val="center"/>
          </w:tcPr>
          <w:p w14:paraId="259CC55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98</w:t>
            </w:r>
          </w:p>
        </w:tc>
        <w:tc>
          <w:tcPr>
            <w:tcW w:w="3909" w:type="dxa"/>
            <w:tcBorders>
              <w:top w:val="nil"/>
              <w:left w:val="nil"/>
              <w:bottom w:val="single" w:color="000000" w:sz="8" w:space="0"/>
              <w:right w:val="single" w:color="000000" w:sz="8" w:space="0"/>
            </w:tcBorders>
            <w:noWrap/>
            <w:vAlign w:val="center"/>
          </w:tcPr>
          <w:p w14:paraId="54200D2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金城出版社有限公司</w:t>
            </w:r>
          </w:p>
        </w:tc>
      </w:tr>
      <w:tr w14:paraId="02102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82" w:type="dxa"/>
            <w:tcBorders>
              <w:top w:val="nil"/>
              <w:left w:val="single" w:color="000000" w:sz="8" w:space="0"/>
              <w:bottom w:val="single" w:color="000000" w:sz="8" w:space="0"/>
              <w:right w:val="single" w:color="000000" w:sz="8" w:space="0"/>
            </w:tcBorders>
            <w:noWrap/>
            <w:vAlign w:val="center"/>
          </w:tcPr>
          <w:p w14:paraId="79AF5AC4">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49</w:t>
            </w:r>
          </w:p>
        </w:tc>
        <w:tc>
          <w:tcPr>
            <w:tcW w:w="4437" w:type="dxa"/>
            <w:tcBorders>
              <w:top w:val="nil"/>
              <w:left w:val="nil"/>
              <w:bottom w:val="single" w:color="000000" w:sz="8" w:space="0"/>
              <w:right w:val="single" w:color="000000" w:sz="8" w:space="0"/>
            </w:tcBorders>
            <w:noWrap/>
            <w:vAlign w:val="center"/>
          </w:tcPr>
          <w:p w14:paraId="091631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联合读创（北京）文化传媒有限公司</w:t>
            </w:r>
          </w:p>
        </w:tc>
        <w:tc>
          <w:tcPr>
            <w:tcW w:w="650" w:type="dxa"/>
            <w:tcBorders>
              <w:top w:val="nil"/>
              <w:left w:val="nil"/>
              <w:bottom w:val="single" w:color="000000" w:sz="8" w:space="0"/>
              <w:right w:val="single" w:color="000000" w:sz="8" w:space="0"/>
            </w:tcBorders>
            <w:noWrap/>
            <w:vAlign w:val="center"/>
          </w:tcPr>
          <w:p w14:paraId="7264B16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99</w:t>
            </w:r>
          </w:p>
        </w:tc>
        <w:tc>
          <w:tcPr>
            <w:tcW w:w="3909" w:type="dxa"/>
            <w:tcBorders>
              <w:top w:val="nil"/>
              <w:left w:val="nil"/>
              <w:bottom w:val="single" w:color="000000" w:sz="8" w:space="0"/>
              <w:right w:val="single" w:color="000000" w:sz="8" w:space="0"/>
            </w:tcBorders>
            <w:noWrap/>
            <w:vAlign w:val="center"/>
          </w:tcPr>
          <w:p w14:paraId="20F4826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人民日报出版社有限责任公司</w:t>
            </w:r>
          </w:p>
        </w:tc>
      </w:tr>
      <w:tr w14:paraId="257A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82" w:type="dxa"/>
            <w:tcBorders>
              <w:top w:val="nil"/>
              <w:left w:val="single" w:color="000000" w:sz="8" w:space="0"/>
              <w:bottom w:val="single" w:color="000000" w:sz="8" w:space="0"/>
              <w:right w:val="single" w:color="000000" w:sz="8" w:space="0"/>
            </w:tcBorders>
            <w:noWrap/>
            <w:vAlign w:val="center"/>
          </w:tcPr>
          <w:p w14:paraId="690E6D42">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50</w:t>
            </w:r>
          </w:p>
        </w:tc>
        <w:tc>
          <w:tcPr>
            <w:tcW w:w="4437" w:type="dxa"/>
            <w:tcBorders>
              <w:top w:val="nil"/>
              <w:left w:val="nil"/>
              <w:bottom w:val="single" w:color="000000" w:sz="8" w:space="0"/>
              <w:right w:val="single" w:color="000000" w:sz="8" w:space="0"/>
            </w:tcBorders>
            <w:noWrap/>
            <w:vAlign w:val="center"/>
          </w:tcPr>
          <w:p w14:paraId="3E4E72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 xml:space="preserve"> 北京华景时代文化传媒有限公司</w:t>
            </w:r>
          </w:p>
        </w:tc>
        <w:tc>
          <w:tcPr>
            <w:tcW w:w="650" w:type="dxa"/>
            <w:tcBorders>
              <w:top w:val="nil"/>
              <w:left w:val="nil"/>
              <w:bottom w:val="single" w:color="000000" w:sz="8" w:space="0"/>
              <w:right w:val="single" w:color="000000" w:sz="8" w:space="0"/>
            </w:tcBorders>
            <w:noWrap/>
            <w:vAlign w:val="center"/>
          </w:tcPr>
          <w:p w14:paraId="7530F5F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highlight w:val="none"/>
                <w:u w:val="none"/>
                <w:lang w:val="en-US" w:eastAsia="zh-CN" w:bidi="ar"/>
              </w:rPr>
              <w:t>100</w:t>
            </w:r>
          </w:p>
        </w:tc>
        <w:tc>
          <w:tcPr>
            <w:tcW w:w="3909" w:type="dxa"/>
            <w:tcBorders>
              <w:top w:val="nil"/>
              <w:left w:val="nil"/>
              <w:bottom w:val="single" w:color="000000" w:sz="8" w:space="0"/>
              <w:right w:val="single" w:color="000000" w:sz="8" w:space="0"/>
            </w:tcBorders>
            <w:noWrap/>
            <w:vAlign w:val="center"/>
          </w:tcPr>
          <w:p w14:paraId="2CA96D4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 xml:space="preserve"> 四川大学出版社有限责任公司</w:t>
            </w:r>
          </w:p>
        </w:tc>
      </w:tr>
    </w:tbl>
    <w:p w14:paraId="4914628D">
      <w:pPr>
        <w:keepNext w:val="0"/>
        <w:keepLines w:val="0"/>
        <w:widowControl/>
        <w:suppressLineNumbers w:val="0"/>
        <w:jc w:val="left"/>
        <w:textAlignment w:val="center"/>
        <w:rPr>
          <w:rFonts w:hint="default" w:ascii="宋体" w:hAnsi="宋体" w:eastAsia="宋体" w:cs="宋体"/>
          <w:b/>
          <w:bCs/>
          <w:i w:val="0"/>
          <w:iCs w:val="0"/>
          <w:snapToGrid w:val="0"/>
          <w:color w:val="auto"/>
          <w:kern w:val="0"/>
          <w:sz w:val="22"/>
          <w:szCs w:val="22"/>
          <w:highlight w:val="none"/>
          <w:u w:val="none"/>
          <w:lang w:val="en-US" w:eastAsia="zh-CN" w:bidi="ar"/>
        </w:rPr>
      </w:pPr>
      <w:r>
        <w:rPr>
          <w:rFonts w:hint="eastAsia" w:ascii="宋体" w:hAnsi="宋体" w:eastAsia="宋体" w:cs="宋体"/>
          <w:b/>
          <w:bCs/>
          <w:i w:val="0"/>
          <w:iCs w:val="0"/>
          <w:snapToGrid w:val="0"/>
          <w:color w:val="auto"/>
          <w:kern w:val="0"/>
          <w:sz w:val="22"/>
          <w:szCs w:val="22"/>
          <w:highlight w:val="none"/>
          <w:u w:val="none"/>
          <w:lang w:val="en-US" w:eastAsia="zh-CN" w:bidi="ar"/>
        </w:rPr>
        <w:t>注：所采购书籍在上述出版社要求中，若采购其他出版社需采购人认可方能采购。</w:t>
      </w:r>
    </w:p>
    <w:p w14:paraId="2AC4968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5834C2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01DB2C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44C29D6">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A686174">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2.1供货期</w:t>
      </w:r>
    </w:p>
    <w:p w14:paraId="5FFE172A">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202</w:t>
      </w:r>
      <w:r>
        <w:rPr>
          <w:rFonts w:hint="eastAsia" w:ascii="仿宋" w:eastAsia="仿宋"/>
          <w:color w:val="auto"/>
          <w:kern w:val="0"/>
          <w:sz w:val="24"/>
          <w:highlight w:val="none"/>
          <w:lang w:val="en-US" w:eastAsia="zh-CN"/>
        </w:rPr>
        <w:t>5</w:t>
      </w:r>
      <w:r>
        <w:rPr>
          <w:rFonts w:hint="eastAsia" w:ascii="仿宋" w:eastAsia="仿宋"/>
          <w:color w:val="auto"/>
          <w:kern w:val="0"/>
          <w:sz w:val="24"/>
          <w:highlight w:val="none"/>
        </w:rPr>
        <w:t>年</w:t>
      </w: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月</w:t>
      </w:r>
      <w:r>
        <w:rPr>
          <w:rFonts w:hint="eastAsia" w:ascii="仿宋" w:eastAsia="仿宋"/>
          <w:color w:val="auto"/>
          <w:kern w:val="0"/>
          <w:sz w:val="24"/>
          <w:highlight w:val="none"/>
          <w:lang w:val="en-US" w:eastAsia="zh-CN"/>
        </w:rPr>
        <w:t>30</w:t>
      </w:r>
      <w:r>
        <w:rPr>
          <w:rFonts w:hint="eastAsia" w:ascii="仿宋" w:eastAsia="仿宋"/>
          <w:color w:val="auto"/>
          <w:kern w:val="0"/>
          <w:sz w:val="24"/>
          <w:highlight w:val="none"/>
        </w:rPr>
        <w:t>日前完成整个项目</w:t>
      </w:r>
    </w:p>
    <w:p w14:paraId="3F77E71E">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71562DD0">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将采购人所有订购的图书送至采购人指定地点并进行现场验收。</w:t>
      </w:r>
    </w:p>
    <w:p w14:paraId="5E5B09F7">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2.3质量保证</w:t>
      </w:r>
    </w:p>
    <w:p w14:paraId="5299F72D">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必须符合本次招标需求。</w:t>
      </w:r>
    </w:p>
    <w:p w14:paraId="2E577367">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7D1DB772">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2.4.1图书包装、运输等要求</w:t>
      </w:r>
    </w:p>
    <w:p w14:paraId="79CC1B70">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2.4.1.1中标单位应严格按照采购人订货的规定期限送货到指定地点。</w:t>
      </w:r>
    </w:p>
    <w:p w14:paraId="36DC4E60">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2.4.1.2中标单位采用满足运输距离、防湿和防破装卸要求的隔水包装纸进行包装，以保证图书安全运输到达采购人指定地点，由此产生的费用由中标单位承担。</w:t>
      </w:r>
    </w:p>
    <w:p w14:paraId="07550F73">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2.4.1.</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中标单位在图书发运的前一天（如发运地非本地，则应在发运手续办理的24小时内），用电话、信函或传真通知采购人，以使准备接货。</w:t>
      </w:r>
    </w:p>
    <w:p w14:paraId="738FDEDE">
      <w:pPr>
        <w:widowControl/>
        <w:snapToGrid w:val="0"/>
        <w:spacing w:line="360" w:lineRule="auto"/>
        <w:ind w:firstLine="479"/>
        <w:rPr>
          <w:rFonts w:hint="eastAsia" w:ascii="仿宋" w:eastAsia="仿宋"/>
          <w:color w:val="auto"/>
          <w:sz w:val="24"/>
          <w:highlight w:val="none"/>
        </w:rPr>
      </w:pPr>
      <w:r>
        <w:rPr>
          <w:rFonts w:hint="eastAsia" w:ascii="仿宋" w:eastAsia="仿宋"/>
          <w:color w:val="auto"/>
          <w:kern w:val="0"/>
          <w:sz w:val="24"/>
          <w:highlight w:val="none"/>
        </w:rPr>
        <w:t>2.4.1.</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图书在到达采购人指定地点前发生的不可预见的风险均由中标单位负责。</w:t>
      </w:r>
    </w:p>
    <w:p w14:paraId="54C2F69B">
      <w:pPr>
        <w:widowControl/>
        <w:snapToGrid w:val="0"/>
        <w:spacing w:line="360" w:lineRule="auto"/>
        <w:ind w:firstLine="479"/>
        <w:rPr>
          <w:rFonts w:hint="eastAsia" w:ascii="仿宋" w:eastAsia="仿宋"/>
          <w:color w:val="auto"/>
          <w:sz w:val="24"/>
          <w:highlight w:val="none"/>
        </w:rPr>
      </w:pPr>
      <w:r>
        <w:rPr>
          <w:rFonts w:hint="eastAsia" w:ascii="仿宋" w:eastAsia="仿宋"/>
          <w:color w:val="auto"/>
          <w:sz w:val="24"/>
          <w:highlight w:val="none"/>
        </w:rPr>
        <w:t>2.4.1.</w:t>
      </w:r>
      <w:r>
        <w:rPr>
          <w:rFonts w:hint="eastAsia" w:ascii="仿宋" w:eastAsia="仿宋"/>
          <w:color w:val="auto"/>
          <w:sz w:val="24"/>
          <w:highlight w:val="none"/>
          <w:lang w:val="en-US" w:eastAsia="zh-CN"/>
        </w:rPr>
        <w:t>5</w:t>
      </w:r>
      <w:r>
        <w:rPr>
          <w:rFonts w:hint="eastAsia" w:ascii="仿宋" w:eastAsia="仿宋"/>
          <w:color w:val="auto"/>
          <w:sz w:val="24"/>
          <w:highlight w:val="none"/>
        </w:rPr>
        <w:t xml:space="preserve">在收到采购人图书订单后按要求及时回复，确认是否收到订单，并按提出的书目及包装要求，将图书及时送交到指定地点，为此所发生的费用全部由中标单位承担。 </w:t>
      </w:r>
    </w:p>
    <w:p w14:paraId="483BB8E9">
      <w:pPr>
        <w:widowControl/>
        <w:snapToGrid w:val="0"/>
        <w:spacing w:line="360" w:lineRule="auto"/>
        <w:ind w:firstLine="479"/>
        <w:rPr>
          <w:rFonts w:hint="eastAsia" w:ascii="仿宋" w:eastAsia="仿宋"/>
          <w:color w:val="auto"/>
          <w:sz w:val="24"/>
          <w:highlight w:val="none"/>
        </w:rPr>
      </w:pPr>
      <w:r>
        <w:rPr>
          <w:rFonts w:hint="eastAsia" w:ascii="仿宋" w:eastAsia="仿宋"/>
          <w:color w:val="auto"/>
          <w:sz w:val="24"/>
          <w:highlight w:val="none"/>
        </w:rPr>
        <w:t>2.4.1.</w:t>
      </w:r>
      <w:r>
        <w:rPr>
          <w:rFonts w:hint="eastAsia" w:ascii="仿宋" w:eastAsia="仿宋"/>
          <w:color w:val="auto"/>
          <w:sz w:val="24"/>
          <w:highlight w:val="none"/>
          <w:lang w:val="en-US" w:eastAsia="zh-CN"/>
        </w:rPr>
        <w:t>6</w:t>
      </w:r>
      <w:r>
        <w:rPr>
          <w:rFonts w:hint="eastAsia" w:ascii="仿宋" w:eastAsia="仿宋"/>
          <w:color w:val="auto"/>
          <w:sz w:val="24"/>
          <w:highlight w:val="none"/>
        </w:rPr>
        <w:t>中标单位对送交到采购人的图书为全新的正版合格图书，不能有任何质量问题。若验收时发现有污染、图文不清、缺页、倒装、缺附件等不合格的图书，以及与订单不符的图书，一律予以退货，不能以已加工为理由拒绝，由此造成的损失及费用全部由中标单位承担。</w:t>
      </w:r>
    </w:p>
    <w:p w14:paraId="451A3156">
      <w:pPr>
        <w:widowControl/>
        <w:snapToGrid w:val="0"/>
        <w:spacing w:line="360" w:lineRule="auto"/>
        <w:ind w:firstLine="479"/>
        <w:rPr>
          <w:rFonts w:hint="eastAsia" w:ascii="仿宋" w:eastAsia="仿宋"/>
          <w:color w:val="auto"/>
          <w:sz w:val="24"/>
          <w:highlight w:val="none"/>
        </w:rPr>
      </w:pPr>
      <w:r>
        <w:rPr>
          <w:rFonts w:hint="eastAsia" w:ascii="仿宋" w:eastAsia="仿宋"/>
          <w:color w:val="auto"/>
          <w:sz w:val="24"/>
          <w:highlight w:val="none"/>
        </w:rPr>
        <w:t xml:space="preserve">    </w:t>
      </w:r>
    </w:p>
    <w:p w14:paraId="31985A3D">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2.5技术培训</w:t>
      </w:r>
    </w:p>
    <w:p w14:paraId="17A94153">
      <w:pPr>
        <w:widowControl/>
        <w:snapToGrid w:val="0"/>
        <w:spacing w:line="360" w:lineRule="auto"/>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w:t>
      </w:r>
    </w:p>
    <w:p w14:paraId="65A35C7B">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2.6付款方式</w:t>
      </w:r>
    </w:p>
    <w:p w14:paraId="6DAD061B">
      <w:pPr>
        <w:pStyle w:val="2"/>
        <w:numPr>
          <w:ilvl w:val="0"/>
          <w:numId w:val="0"/>
        </w:numPr>
        <w:ind w:firstLine="480" w:firstLineChars="200"/>
        <w:rPr>
          <w:rFonts w:hint="eastAsia" w:ascii="仿宋" w:hAnsi="Times New Roman" w:eastAsia="仿宋"/>
          <w:b w:val="0"/>
          <w:bCs w:val="0"/>
          <w:color w:val="auto"/>
          <w:kern w:val="0"/>
          <w:sz w:val="24"/>
          <w:szCs w:val="24"/>
          <w:highlight w:val="none"/>
          <w:lang w:val="en-US"/>
        </w:rPr>
      </w:pPr>
      <w:r>
        <w:rPr>
          <w:rFonts w:hint="eastAsia" w:ascii="仿宋" w:hAnsi="Times New Roman" w:eastAsia="仿宋"/>
          <w:b w:val="0"/>
          <w:bCs w:val="0"/>
          <w:color w:val="auto"/>
          <w:kern w:val="0"/>
          <w:sz w:val="24"/>
          <w:szCs w:val="24"/>
          <w:highlight w:val="none"/>
          <w:lang w:val="en-US" w:eastAsia="zh-CN"/>
        </w:rPr>
        <w:t>合同签订后支付合同款的40%，项目完成后支付至合同款的100%</w:t>
      </w:r>
      <w:r>
        <w:rPr>
          <w:rFonts w:hint="eastAsia" w:ascii="仿宋" w:hAnsi="Times New Roman" w:eastAsia="仿宋"/>
          <w:b w:val="0"/>
          <w:bCs w:val="0"/>
          <w:color w:val="auto"/>
          <w:kern w:val="0"/>
          <w:sz w:val="24"/>
          <w:szCs w:val="24"/>
          <w:highlight w:val="none"/>
          <w:lang w:val="en-US"/>
        </w:rPr>
        <w:t>。</w:t>
      </w:r>
    </w:p>
    <w:p w14:paraId="4C63D677">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2.7数量调整</w:t>
      </w:r>
      <w:bookmarkStart w:id="99" w:name="_GoBack"/>
      <w:bookmarkEnd w:id="99"/>
    </w:p>
    <w:p w14:paraId="50BA8A64">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876E933">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2.8验收要求、标准</w:t>
      </w:r>
    </w:p>
    <w:p w14:paraId="6B22F12F">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采购人对中标单位送交的图书按要求进行验收，对认为验收不合格图书由中标单位调换或无条件退货。</w:t>
      </w:r>
    </w:p>
    <w:p w14:paraId="2E114773">
      <w:pPr>
        <w:pStyle w:val="2"/>
        <w:numPr>
          <w:ilvl w:val="0"/>
          <w:numId w:val="0"/>
        </w:numPr>
        <w:ind w:leftChars="0"/>
        <w:rPr>
          <w:rFonts w:hint="eastAsia"/>
          <w:color w:val="auto"/>
          <w:highlight w:val="none"/>
        </w:rPr>
      </w:pPr>
    </w:p>
    <w:p w14:paraId="5F52DAF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0E176B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330694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05AB96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2B27DE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81BEF6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57CD75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2A18F2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BB666F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064771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56BD38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CB71CB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AC4D0E3">
      <w:pPr>
        <w:pStyle w:val="79"/>
        <w:ind w:left="0" w:leftChars="0" w:firstLine="0" w:firstLineChars="0"/>
        <w:rPr>
          <w:rFonts w:hint="eastAsia" w:ascii="仿宋" w:hAnsi="仿宋" w:eastAsia="仿宋" w:cs="仿宋"/>
          <w:b/>
          <w:color w:val="auto"/>
          <w:sz w:val="36"/>
          <w:szCs w:val="36"/>
          <w:highlight w:val="none"/>
        </w:rPr>
      </w:pPr>
    </w:p>
    <w:p w14:paraId="03CA70AD">
      <w:pPr>
        <w:pStyle w:val="79"/>
        <w:rPr>
          <w:rFonts w:hint="eastAsia" w:ascii="仿宋" w:hAnsi="仿宋" w:eastAsia="仿宋" w:cs="仿宋"/>
          <w:b/>
          <w:color w:val="auto"/>
          <w:sz w:val="36"/>
          <w:szCs w:val="36"/>
          <w:highlight w:val="none"/>
        </w:rPr>
      </w:pPr>
    </w:p>
    <w:p w14:paraId="440B28A7">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bCs w:val="0"/>
          <w:color w:val="auto"/>
          <w:kern w:val="2"/>
          <w:sz w:val="36"/>
          <w:szCs w:val="36"/>
          <w:highlight w:val="none"/>
        </w:rPr>
        <w:t>第四部分 拟签订的合同文本</w:t>
      </w:r>
    </w:p>
    <w:p w14:paraId="2937951C">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27D39ADE">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4767F0BD">
      <w:pPr>
        <w:pStyle w:val="2"/>
        <w:rPr>
          <w:rFonts w:hint="default" w:ascii="仿宋_GB2312" w:hAnsi="仿宋" w:eastAsia="仿宋_GB2312" w:cs="Times New Roman"/>
          <w:b/>
          <w:color w:val="auto"/>
          <w:kern w:val="2"/>
          <w:sz w:val="32"/>
          <w:szCs w:val="32"/>
          <w:highlight w:val="none"/>
        </w:rPr>
      </w:pPr>
    </w:p>
    <w:p w14:paraId="2E313389">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3A0CDF37">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政府采购合同参考范本</w:t>
      </w:r>
    </w:p>
    <w:p w14:paraId="779EEA8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（货物类）</w:t>
      </w:r>
    </w:p>
    <w:p w14:paraId="54CB0A9D">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752BAA8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765D19D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4E07DAC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D2C149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6AD3DAD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5EAA058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656B030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E0F1793">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6310F6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3FA15EEC">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5E0CD877">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78ABDA7C">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434B7D2D">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9A098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84" w:name="_Toc22209"/>
    </w:p>
    <w:p w14:paraId="51ECEE0A">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84"/>
    </w:p>
    <w:p w14:paraId="775F0A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35B73B49">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500B87D2">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0629553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2B44FB8B">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7FD45FB9">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59091E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126CE3E8">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3597C207">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731217DE">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FFC05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7EB00E">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6D37944">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672372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4BC58997">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2E2AED1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0E14186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1413BA9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A7882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2E932038">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192479C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B98DF9F">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5125A8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5DD3ED5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EEF00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90A524D">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3EF5C8CB">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5B631C0E">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F4FFE8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7D54255A">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275F6C7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77788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FCC3C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0582AA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72010F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B73EC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A63C5F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2D1222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1574BD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657D7777">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399F07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021B9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09F9FBE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6A7C8C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16405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9FAB25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70DC68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4BD148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1730A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2DCDA4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29555B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05FAA94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1D1C7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739B0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6B722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3C95BA8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4AB9DC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C6F0C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0EBABA">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281487F6">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68DCF36F">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10A2452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1E4458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295E18F">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386971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A41E5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53847F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07C775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6061B31B">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163D02C2">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7EA55433">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2720C2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采购人应明确涉及中小企业合同的，按采购文件</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val="0"/>
          <w:color w:val="auto"/>
          <w:kern w:val="0"/>
          <w:sz w:val="24"/>
          <w:szCs w:val="24"/>
          <w:highlight w:val="none"/>
          <w:u w:val="single"/>
        </w:rPr>
        <w:t>授予合同</w:t>
      </w:r>
      <w:r>
        <w:rPr>
          <w:rFonts w:hint="eastAsia" w:ascii="仿宋" w:hAnsi="仿宋" w:eastAsia="仿宋" w:cs="仿宋"/>
          <w:b w:val="0"/>
          <w:color w:val="auto"/>
          <w:kern w:val="0"/>
          <w:sz w:val="24"/>
          <w:szCs w:val="24"/>
          <w:highlight w:val="none"/>
          <w:u w:val="single"/>
          <w:lang w:eastAsia="zh-CN"/>
        </w:rPr>
        <w:t>第</w:t>
      </w:r>
      <w:r>
        <w:rPr>
          <w:rFonts w:hint="eastAsia" w:ascii="仿宋" w:hAnsi="仿宋" w:eastAsia="仿宋" w:cs="仿宋"/>
          <w:b w:val="0"/>
          <w:color w:val="auto"/>
          <w:kern w:val="0"/>
          <w:sz w:val="24"/>
          <w:szCs w:val="24"/>
          <w:highlight w:val="none"/>
          <w:u w:val="single"/>
          <w:lang w:val="en-US" w:eastAsia="zh-CN"/>
        </w:rPr>
        <w:t>5点</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的条款</w:t>
      </w:r>
      <w:r>
        <w:rPr>
          <w:rFonts w:hint="eastAsia" w:ascii="仿宋" w:hAnsi="仿宋" w:eastAsia="仿宋" w:cs="仿宋"/>
          <w:color w:val="auto"/>
          <w:kern w:val="0"/>
          <w:sz w:val="24"/>
          <w:highlight w:val="none"/>
          <w:u w:val="single"/>
          <w:lang w:eastAsia="zh-CN"/>
        </w:rPr>
        <w:t>执行</w:t>
      </w:r>
      <w:r>
        <w:rPr>
          <w:rFonts w:hint="eastAsia" w:ascii="仿宋" w:hAnsi="仿宋" w:eastAsia="仿宋" w:cs="仿宋"/>
          <w:color w:val="auto"/>
          <w:kern w:val="0"/>
          <w:sz w:val="24"/>
          <w:szCs w:val="24"/>
          <w:highlight w:val="none"/>
          <w:u w:val="single"/>
        </w:rPr>
        <w:t>）</w:t>
      </w:r>
    </w:p>
    <w:p w14:paraId="32EDB903">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3965DE19">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483430B8">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3C73C39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69774B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FE8169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0BB91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FB41D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4FD47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91E8F5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675856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478D376">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6682E1B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1F75E590">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62047C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F3441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224AE1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F0B54B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C6920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5DE2E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48DD0BE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F4CF412">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F6540F5">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5186907E">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26520C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E9C410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B757B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75BECDF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DBE9F3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6617A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DAD7DD1">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3561B1E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34E42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34F7A6C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4F4AE3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1A713F3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60937D4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5D0026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52AB7C2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6F522EF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1ED9BCE6">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57AE54A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37271F6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79E4764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39C283C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56C58FE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775D82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BBDFA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304F51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4D5EE3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94245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F61BC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7B3BB0F9">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11E050B6">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682E76AB">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11F41C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E02905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7EA9B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D6C15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F29D5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1CE2A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197CB9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4B1D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DFCAF2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56620A9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2731BE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6F177FC1">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73D10F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6FC7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72829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6A6238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38B71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4A7551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75F9E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DBF7777">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9E39FC2">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A3C3FE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1F7C8C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A010F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D32BEA9">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0374F1">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2EAFE0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4E8CA4A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7632E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640A9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F20F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FF2EA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34FF034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5E4C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D83A00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52B8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774996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BE998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76704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A6E434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E2EEC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DC693E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0AE146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FE274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60555E7">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27D74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2BBC4D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0EE0CF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AD2FC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A52CCF">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10E8798">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D143AFB">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0581C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DBB9A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2B3D5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DDABF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004A9F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07E693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099DE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1D222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4A6DC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3706C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76C930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65FFE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EF4D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8A7C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26CBBA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5A650F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24462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3D08C97">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2F6DB798">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85" w:name="_Toc27624"/>
      <w:r>
        <w:rPr>
          <w:rFonts w:hint="eastAsia" w:ascii="仿宋" w:hAnsi="仿宋" w:eastAsia="仿宋" w:cs="仿宋"/>
          <w:b/>
          <w:bCs/>
          <w:color w:val="auto"/>
          <w:kern w:val="0"/>
          <w:sz w:val="24"/>
          <w:szCs w:val="20"/>
          <w:highlight w:val="none"/>
        </w:rPr>
        <w:t>政府采购合同通用条款</w:t>
      </w:r>
      <w:bookmarkEnd w:id="85"/>
    </w:p>
    <w:p w14:paraId="6CF36E5C">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3A5BB7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71E9B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1E811AB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55446BA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ED3A70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2000D47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34F6EFC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2042924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62085B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488E66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112CA1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2048B87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24DFE05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18D8DE4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4027C1C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4EB557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45CA89DD">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749FF03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3614C72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278B2B2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6FC1628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103CD6CD">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3B3441F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2798FB0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7D33CDC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344436B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1C4EB2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65F685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5D05CFD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43F4C7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4B1ACAF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1DC6522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5495EE9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6A8EE24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189FFB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5D2D414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09403C3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6E732D4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30D1177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49D279D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4D1821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0718D7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4C81485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772738C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6CB30B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67C30B9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450CB3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14D426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695CBA1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27EBC83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57F7B50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142FFCE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788BDFB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6291AF9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1700DEF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77CD00A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8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86"/>
      <w:r>
        <w:rPr>
          <w:rFonts w:hint="eastAsia" w:ascii="仿宋" w:hAnsi="仿宋" w:eastAsia="仿宋" w:cs="仿宋"/>
          <w:color w:val="auto"/>
          <w:kern w:val="0"/>
          <w:sz w:val="24"/>
          <w:szCs w:val="20"/>
          <w:highlight w:val="none"/>
        </w:rPr>
        <w:t>。</w:t>
      </w:r>
    </w:p>
    <w:p w14:paraId="2B389B4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446CB3AE">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1981551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000A613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57E60A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2C66B34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6783E2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2C806D5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10B6CB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386A295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4B07BC9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684AF6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0F1B170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5EE5EC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2310425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5DD87E3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C5B8B6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61D5530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260F170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2C0A4F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3C101E7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25AC40A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D3142A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786DF82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1EA281C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38779F3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4F9361C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5F4A83E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212496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3EA0D14C">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39C1B73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72C5E62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236B358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74191A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1DB41F7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18B1B35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0BEA4E8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794B56B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6A1E5B2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1CAD2AD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6FFECD0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7B7FD5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5745B72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575EFAA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72A169F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19F8F8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291B1CC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0167D58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3D8822D">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 xml:space="preserve">.1 </w:t>
      </w:r>
      <w:r>
        <w:rPr>
          <w:rFonts w:hint="eastAsia" w:ascii="仿宋" w:hAnsi="仿宋" w:eastAsia="仿宋" w:cs="仿宋"/>
          <w:color w:val="auto"/>
          <w:kern w:val="0"/>
          <w:sz w:val="24"/>
          <w:szCs w:val="20"/>
          <w:highlight w:val="none"/>
        </w:rPr>
        <w:t>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87" w:name="OLE_LINK11"/>
      <w:r>
        <w:rPr>
          <w:rFonts w:hint="eastAsia" w:ascii="仿宋" w:hAnsi="仿宋" w:eastAsia="仿宋" w:cs="仿宋"/>
          <w:color w:val="auto"/>
          <w:kern w:val="0"/>
          <w:sz w:val="24"/>
          <w:szCs w:val="20"/>
          <w:highlight w:val="none"/>
          <w:lang w:eastAsia="zh-CN"/>
        </w:rPr>
        <w:t>柯桥分会</w:t>
      </w:r>
      <w:bookmarkEnd w:id="87"/>
      <w:r>
        <w:rPr>
          <w:rFonts w:hint="eastAsia" w:ascii="仿宋" w:hAnsi="仿宋" w:eastAsia="仿宋" w:cs="仿宋"/>
          <w:color w:val="auto"/>
          <w:kern w:val="0"/>
          <w:sz w:val="24"/>
          <w:szCs w:val="20"/>
          <w:highlight w:val="none"/>
        </w:rPr>
        <w:t>仲裁。</w:t>
      </w:r>
    </w:p>
    <w:p w14:paraId="396DDCDA">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2</w:t>
      </w:r>
      <w:r>
        <w:rPr>
          <w:rFonts w:hint="default" w:ascii="仿宋" w:hAnsi="仿宋" w:eastAsia="仿宋" w:cs="仿宋"/>
          <w:b/>
          <w:bCs/>
          <w:color w:val="auto"/>
          <w:kern w:val="0"/>
          <w:sz w:val="24"/>
          <w:szCs w:val="20"/>
          <w:highlight w:val="none"/>
        </w:rPr>
        <w:t xml:space="preserve"> </w:t>
      </w:r>
      <w:r>
        <w:rPr>
          <w:rFonts w:hint="eastAsia" w:ascii="仿宋" w:hAnsi="仿宋" w:eastAsia="仿宋" w:cs="仿宋"/>
          <w:color w:val="auto"/>
          <w:kern w:val="0"/>
          <w:sz w:val="24"/>
          <w:szCs w:val="20"/>
          <w:highlight w:val="none"/>
        </w:rPr>
        <w:t>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2F8D9B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551348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772009A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4684D64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0A2626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19328CE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2C9C8FA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4AEA8F0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5F91D4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5952274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359379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6459042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53F9514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8E2A69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4C75BC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88" w:name="_Toc20313"/>
    </w:p>
    <w:p w14:paraId="3C3EA7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B03F4AA">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8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C0A1A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5E16E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0C783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AA0C4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2E146A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45074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079CBC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CFF8E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77D907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7DABB4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85253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7EA81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2BF97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49D3F3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52A784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6849B20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173A14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18DD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4913F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44F91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6417F23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4D20C2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B431B2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DA6A6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8F925E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08536A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1A9134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33CE9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263BCC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6B39F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5E46D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334B46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43F29E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3EF546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2F77D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5ABF5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312983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F96E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35EA442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5BA2EC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17D5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E13C0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1E8193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14C834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002F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5B074C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DC94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51C1E2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20C680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806DE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7AD9F68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634CA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09431F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2F3D6F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D1C68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E7BFD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6A2A0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5E5A6F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00022D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E2608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0172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833B4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52FE5E7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371E20D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40867B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3838E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5B279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1F18F9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5C9BF9C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4872C5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4E74FF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1B8DE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FCAB6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2EA3E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7A9604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325845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04591A8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8B6C4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573CC7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C1FFF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42CC066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7A191A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2C02468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3805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2A835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C4983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225182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54E030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32AE2E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14B4C6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27B5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1D11A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E95B30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7BF9748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727CFCC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5EFCD56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50D34F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9D163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30EC5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4DFDB4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470E5DA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12B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A2C29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C158A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A88D1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1BE39C2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2AB76A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C25CB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E065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F9CBD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4B9688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5EFD85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68B361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A128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72F2F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9EB05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3D866C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7D6206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C1F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3D9A1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F47CB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7A0C82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41241F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A4C0F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1804C3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9C83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A17421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0278BF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7F2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4435B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B8DE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20402A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11CB5DCF">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18083C69">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556275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56543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053B89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8C053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69A65C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6360EC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3907FF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7AE244B">
      <w:pPr>
        <w:pStyle w:val="2"/>
        <w:ind w:left="0" w:leftChars="0" w:firstLine="0" w:firstLineChars="0"/>
        <w:rPr>
          <w:rFonts w:hint="eastAsia"/>
          <w:color w:val="auto"/>
          <w:highlight w:val="none"/>
        </w:rPr>
      </w:pPr>
    </w:p>
    <w:p w14:paraId="01AE92AE">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59ED8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997E5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D51E263">
      <w:pPr>
        <w:spacing w:line="440" w:lineRule="exact"/>
        <w:ind w:firstLine="480" w:firstLineChars="200"/>
        <w:jc w:val="left"/>
        <w:rPr>
          <w:color w:val="auto"/>
          <w:highlight w:val="none"/>
        </w:rPr>
      </w:pPr>
      <w:r>
        <w:rPr>
          <w:rFonts w:hint="eastAsia" w:ascii="仿宋" w:hAnsi="仿宋" w:eastAsia="仿宋" w:cs="仿宋"/>
          <w:color w:val="auto"/>
          <w:sz w:val="24"/>
          <w:highlight w:val="none"/>
          <w:lang w:val="en-US" w:eastAsia="zh-CN"/>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5D56644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7A661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6E934F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3ABAE22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056"/>
        <w:gridCol w:w="6063"/>
        <w:gridCol w:w="893"/>
      </w:tblGrid>
      <w:tr w14:paraId="2822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778A6DA3">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
                <w:b/>
                <w:bCs/>
                <w:color w:val="auto"/>
                <w:kern w:val="0"/>
                <w:sz w:val="24"/>
                <w:szCs w:val="24"/>
                <w:highlight w:val="none"/>
                <w:lang w:val="en-US" w:eastAsia="zh-CN"/>
              </w:rPr>
              <w:t>序号</w:t>
            </w:r>
          </w:p>
        </w:tc>
        <w:tc>
          <w:tcPr>
            <w:tcW w:w="1056" w:type="dxa"/>
            <w:noWrap w:val="0"/>
            <w:vAlign w:val="center"/>
          </w:tcPr>
          <w:p w14:paraId="170B364B">
            <w:pPr>
              <w:spacing w:line="360" w:lineRule="auto"/>
              <w:jc w:val="center"/>
              <w:rPr>
                <w:rFonts w:ascii="仿宋" w:hAnsi="仿宋" w:eastAsia="仿宋" w:cs="仿宋_GB2312"/>
                <w:color w:val="auto"/>
                <w:sz w:val="24"/>
                <w:highlight w:val="none"/>
              </w:rPr>
            </w:pPr>
            <w:r>
              <w:rPr>
                <w:rFonts w:hint="eastAsia" w:ascii="仿宋" w:hAnsi="仿宋" w:eastAsia="仿宋" w:cs="仿宋"/>
                <w:b/>
                <w:bCs/>
                <w:color w:val="auto"/>
                <w:kern w:val="0"/>
                <w:sz w:val="24"/>
                <w:szCs w:val="24"/>
                <w:highlight w:val="none"/>
                <w:lang w:eastAsia="zh-CN"/>
              </w:rPr>
              <w:t>评分项</w:t>
            </w:r>
          </w:p>
        </w:tc>
        <w:tc>
          <w:tcPr>
            <w:tcW w:w="6063" w:type="dxa"/>
            <w:noWrap w:val="0"/>
            <w:vAlign w:val="center"/>
          </w:tcPr>
          <w:p w14:paraId="3E8BF1A8">
            <w:pPr>
              <w:spacing w:line="360" w:lineRule="auto"/>
              <w:ind w:firstLine="482" w:firstLineChars="200"/>
              <w:jc w:val="center"/>
              <w:rPr>
                <w:rFonts w:ascii="仿宋" w:hAnsi="仿宋" w:eastAsia="仿宋" w:cs="仿宋_GB2312"/>
                <w:color w:val="auto"/>
                <w:sz w:val="24"/>
                <w:highlight w:val="none"/>
              </w:rPr>
            </w:pPr>
            <w:r>
              <w:rPr>
                <w:rFonts w:hint="eastAsia" w:ascii="仿宋" w:hAnsi="仿宋" w:eastAsia="仿宋" w:cs="仿宋"/>
                <w:b/>
                <w:bCs/>
                <w:color w:val="auto"/>
                <w:kern w:val="0"/>
                <w:sz w:val="24"/>
                <w:szCs w:val="24"/>
                <w:highlight w:val="none"/>
                <w:lang w:eastAsia="zh-CN"/>
              </w:rPr>
              <w:t>评审依据及标准</w:t>
            </w:r>
          </w:p>
        </w:tc>
        <w:tc>
          <w:tcPr>
            <w:tcW w:w="893" w:type="dxa"/>
            <w:noWrap w:val="0"/>
            <w:vAlign w:val="center"/>
          </w:tcPr>
          <w:p w14:paraId="57C62071">
            <w:pPr>
              <w:spacing w:line="360" w:lineRule="auto"/>
              <w:ind w:firstLine="482" w:firstLineChars="200"/>
              <w:jc w:val="center"/>
              <w:rPr>
                <w:rFonts w:ascii="仿宋" w:hAnsi="仿宋" w:eastAsia="仿宋" w:cs="仿宋_GB2312"/>
                <w:color w:val="auto"/>
                <w:sz w:val="24"/>
                <w:highlight w:val="none"/>
              </w:rPr>
            </w:pPr>
            <w:r>
              <w:rPr>
                <w:rFonts w:hint="eastAsia" w:ascii="仿宋" w:hAnsi="仿宋" w:eastAsia="仿宋" w:cs="仿宋"/>
                <w:b/>
                <w:bCs/>
                <w:color w:val="auto"/>
                <w:kern w:val="0"/>
                <w:sz w:val="24"/>
                <w:szCs w:val="24"/>
                <w:highlight w:val="none"/>
                <w:lang w:eastAsia="zh-CN"/>
              </w:rPr>
              <w:t>分值</w:t>
            </w:r>
          </w:p>
        </w:tc>
      </w:tr>
      <w:tr w14:paraId="4C9F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noWrap w:val="0"/>
            <w:vAlign w:val="center"/>
          </w:tcPr>
          <w:p w14:paraId="36FCE12E">
            <w:pPr>
              <w:widowControl/>
              <w:spacing w:line="36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1</w:t>
            </w:r>
          </w:p>
        </w:tc>
        <w:tc>
          <w:tcPr>
            <w:tcW w:w="1056" w:type="dxa"/>
            <w:noWrap w:val="0"/>
            <w:vAlign w:val="center"/>
          </w:tcPr>
          <w:p w14:paraId="3F362054">
            <w:pPr>
              <w:widowControl/>
              <w:spacing w:line="360" w:lineRule="auto"/>
              <w:rPr>
                <w:rFonts w:ascii="仿宋" w:hAnsi="仿宋" w:eastAsia="仿宋" w:cs="仿宋_GB2312"/>
                <w:color w:val="auto"/>
                <w:sz w:val="24"/>
                <w:szCs w:val="24"/>
                <w:highlight w:val="none"/>
              </w:rPr>
            </w:pPr>
            <w:r>
              <w:rPr>
                <w:rFonts w:hint="eastAsia" w:ascii="仿宋" w:hAnsi="仿宋" w:eastAsia="仿宋"/>
                <w:color w:val="auto"/>
                <w:sz w:val="24"/>
                <w:szCs w:val="24"/>
                <w:highlight w:val="none"/>
              </w:rPr>
              <w:t>同类业绩</w:t>
            </w:r>
          </w:p>
        </w:tc>
        <w:tc>
          <w:tcPr>
            <w:tcW w:w="6063" w:type="dxa"/>
            <w:noWrap w:val="0"/>
            <w:vAlign w:val="center"/>
          </w:tcPr>
          <w:p w14:paraId="285C9C6F">
            <w:pPr>
              <w:widowControl/>
              <w:spacing w:line="30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须提供投标人202</w:t>
            </w:r>
            <w:r>
              <w:rPr>
                <w:rFonts w:hint="eastAsia" w:ascii="仿宋" w:hAnsi="仿宋" w:eastAsia="仿宋"/>
                <w:color w:val="auto"/>
                <w:sz w:val="24"/>
                <w:szCs w:val="24"/>
                <w:highlight w:val="none"/>
                <w:lang w:val="en-US" w:eastAsia="zh-CN"/>
              </w:rPr>
              <w:t>1</w:t>
            </w:r>
            <w:r>
              <w:rPr>
                <w:rFonts w:hint="eastAsia" w:ascii="仿宋" w:hAnsi="仿宋" w:eastAsia="仿宋"/>
                <w:color w:val="auto"/>
                <w:sz w:val="24"/>
                <w:szCs w:val="24"/>
                <w:highlight w:val="none"/>
              </w:rPr>
              <w:t>年1月至今为类似的项目合同（以合同签订时间为准），每个得1分，最多得</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分</w:t>
            </w:r>
            <w:r>
              <w:rPr>
                <w:rFonts w:hint="eastAsia" w:ascii="仿宋" w:hAnsi="仿宋" w:eastAsia="仿宋"/>
                <w:color w:val="auto"/>
                <w:sz w:val="24"/>
                <w:szCs w:val="24"/>
                <w:highlight w:val="none"/>
                <w:lang w:eastAsia="zh-CN"/>
              </w:rPr>
              <w:t>。</w:t>
            </w:r>
          </w:p>
          <w:p w14:paraId="22174F02">
            <w:pPr>
              <w:widowControl/>
              <w:spacing w:line="300" w:lineRule="exact"/>
              <w:rPr>
                <w:rFonts w:ascii="仿宋" w:hAnsi="仿宋" w:eastAsia="仿宋" w:cs="仿宋_GB2312"/>
                <w:color w:val="auto"/>
                <w:sz w:val="24"/>
                <w:szCs w:val="24"/>
                <w:highlight w:val="none"/>
              </w:rPr>
            </w:pPr>
            <w:r>
              <w:rPr>
                <w:rFonts w:hint="eastAsia" w:ascii="仿宋" w:hAnsi="仿宋" w:eastAsia="仿宋"/>
                <w:color w:val="auto"/>
                <w:sz w:val="24"/>
                <w:szCs w:val="24"/>
                <w:highlight w:val="none"/>
              </w:rPr>
              <w:t>（投标文件中提供合同复印件或扫描件加盖投标人电子公章。</w:t>
            </w:r>
          </w:p>
        </w:tc>
        <w:tc>
          <w:tcPr>
            <w:tcW w:w="893" w:type="dxa"/>
            <w:noWrap w:val="0"/>
            <w:vAlign w:val="center"/>
          </w:tcPr>
          <w:p w14:paraId="2EB7014A">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3</w:t>
            </w:r>
          </w:p>
        </w:tc>
      </w:tr>
      <w:tr w14:paraId="0976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restart"/>
            <w:noWrap w:val="0"/>
            <w:vAlign w:val="center"/>
          </w:tcPr>
          <w:p w14:paraId="164B3F0C">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bCs/>
                <w:color w:val="auto"/>
                <w:sz w:val="24"/>
                <w:szCs w:val="24"/>
                <w:highlight w:val="none"/>
                <w:lang w:val="en-US" w:eastAsia="zh-CN"/>
              </w:rPr>
              <w:t>2</w:t>
            </w:r>
          </w:p>
        </w:tc>
        <w:tc>
          <w:tcPr>
            <w:tcW w:w="1056" w:type="dxa"/>
            <w:vMerge w:val="restart"/>
            <w:noWrap w:val="0"/>
            <w:vAlign w:val="center"/>
          </w:tcPr>
          <w:p w14:paraId="466FB357">
            <w:pPr>
              <w:widowControl/>
              <w:spacing w:line="360" w:lineRule="auto"/>
              <w:jc w:val="center"/>
              <w:rPr>
                <w:rFonts w:ascii="仿宋" w:hAnsi="仿宋" w:eastAsia="仿宋" w:cs="仿宋_GB2312"/>
                <w:color w:val="auto"/>
                <w:sz w:val="24"/>
                <w:szCs w:val="24"/>
                <w:highlight w:val="none"/>
              </w:rPr>
            </w:pPr>
            <w:r>
              <w:rPr>
                <w:rFonts w:hint="eastAsia" w:ascii="仿宋" w:hAnsi="仿宋" w:eastAsia="仿宋"/>
                <w:bCs/>
                <w:color w:val="auto"/>
                <w:sz w:val="24"/>
                <w:szCs w:val="24"/>
                <w:highlight w:val="none"/>
              </w:rPr>
              <w:t>技术服务能力</w:t>
            </w:r>
          </w:p>
        </w:tc>
        <w:tc>
          <w:tcPr>
            <w:tcW w:w="6063" w:type="dxa"/>
            <w:noWrap w:val="0"/>
            <w:vAlign w:val="center"/>
          </w:tcPr>
          <w:p w14:paraId="577BC559">
            <w:pPr>
              <w:widowControl/>
              <w:snapToGrid w:val="0"/>
              <w:spacing w:line="300" w:lineRule="exact"/>
              <w:rPr>
                <w:rFonts w:hint="eastAsia" w:ascii="仿宋" w:hAnsi="仿宋" w:eastAsia="仿宋" w:cs="宋体"/>
                <w:strike/>
                <w:color w:val="auto"/>
                <w:sz w:val="24"/>
                <w:szCs w:val="24"/>
                <w:highlight w:val="none"/>
              </w:rPr>
            </w:pPr>
            <w:r>
              <w:rPr>
                <w:rFonts w:hint="eastAsia" w:ascii="仿宋" w:hAnsi="仿宋" w:eastAsia="仿宋" w:cs="宋体"/>
                <w:color w:val="auto"/>
                <w:sz w:val="24"/>
                <w:szCs w:val="24"/>
                <w:highlight w:val="none"/>
              </w:rPr>
              <w:t>根据投标人的进货渠道的保障能力：根据投标人与各类别（社科、文艺、美术、科技、教育、少儿、</w:t>
            </w:r>
            <w:r>
              <w:rPr>
                <w:rFonts w:hint="eastAsia" w:ascii="仿宋" w:hAnsi="仿宋" w:eastAsia="仿宋" w:cs="宋体"/>
                <w:color w:val="auto"/>
                <w:sz w:val="24"/>
                <w:szCs w:val="24"/>
                <w:highlight w:val="none"/>
                <w:lang w:val="en-US" w:eastAsia="zh-CN"/>
              </w:rPr>
              <w:t>成人科普、养生类</w:t>
            </w:r>
            <w:r>
              <w:rPr>
                <w:rFonts w:hint="eastAsia" w:ascii="仿宋" w:hAnsi="仿宋" w:eastAsia="仿宋" w:cs="宋体"/>
                <w:color w:val="auto"/>
                <w:sz w:val="24"/>
                <w:szCs w:val="24"/>
                <w:highlight w:val="none"/>
              </w:rPr>
              <w:t>）出版社或供货商的供货合作情况，进行打分。</w:t>
            </w:r>
          </w:p>
          <w:p w14:paraId="450282E4">
            <w:pPr>
              <w:widowControl/>
              <w:snapToGrid w:val="0"/>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供货情况详细全面，内容完整的得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w:t>
            </w:r>
          </w:p>
          <w:p w14:paraId="269B8DB9">
            <w:pPr>
              <w:widowControl/>
              <w:spacing w:line="3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供货情况详细度一般</w:t>
            </w:r>
            <w:r>
              <w:rPr>
                <w:rFonts w:hint="eastAsia" w:ascii="仿宋" w:hAnsi="仿宋" w:eastAsia="仿宋"/>
                <w:color w:val="auto"/>
                <w:sz w:val="24"/>
                <w:szCs w:val="24"/>
                <w:highlight w:val="none"/>
              </w:rPr>
              <w:t>，</w:t>
            </w:r>
            <w:r>
              <w:rPr>
                <w:rFonts w:hint="eastAsia" w:ascii="仿宋" w:hAnsi="仿宋" w:eastAsia="仿宋" w:cs="仿宋"/>
                <w:color w:val="auto"/>
                <w:sz w:val="24"/>
                <w:szCs w:val="24"/>
                <w:highlight w:val="none"/>
              </w:rPr>
              <w:t>内容完整度</w:t>
            </w:r>
            <w:r>
              <w:rPr>
                <w:rFonts w:hint="eastAsia" w:ascii="仿宋" w:hAnsi="仿宋" w:eastAsia="仿宋"/>
                <w:color w:val="auto"/>
                <w:sz w:val="24"/>
                <w:szCs w:val="24"/>
                <w:highlight w:val="none"/>
              </w:rPr>
              <w:t>一般的得3.1-</w:t>
            </w: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分；</w:t>
            </w:r>
          </w:p>
          <w:p w14:paraId="086225A3">
            <w:pPr>
              <w:widowControl/>
              <w:spacing w:line="3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供货情况</w:t>
            </w:r>
            <w:r>
              <w:rPr>
                <w:rFonts w:hint="eastAsia" w:ascii="仿宋" w:hAnsi="仿宋" w:eastAsia="仿宋"/>
                <w:color w:val="auto"/>
                <w:sz w:val="24"/>
                <w:szCs w:val="24"/>
                <w:highlight w:val="none"/>
              </w:rPr>
              <w:t>粗略，内容完整度模糊的得0.1-3分；</w:t>
            </w:r>
          </w:p>
          <w:p w14:paraId="023F248F">
            <w:pPr>
              <w:widowControl/>
              <w:spacing w:line="300" w:lineRule="exact"/>
              <w:rPr>
                <w:rFonts w:ascii="仿宋" w:hAnsi="仿宋" w:eastAsia="仿宋" w:cs="仿宋_GB2312"/>
                <w:color w:val="auto"/>
                <w:sz w:val="24"/>
                <w:szCs w:val="24"/>
                <w:highlight w:val="none"/>
              </w:rPr>
            </w:pPr>
            <w:r>
              <w:rPr>
                <w:rFonts w:hint="eastAsia" w:ascii="仿宋" w:hAnsi="仿宋" w:eastAsia="仿宋"/>
                <w:color w:val="auto"/>
                <w:sz w:val="24"/>
                <w:szCs w:val="24"/>
                <w:highlight w:val="none"/>
              </w:rPr>
              <w:t>未提供不得分。</w:t>
            </w:r>
          </w:p>
        </w:tc>
        <w:tc>
          <w:tcPr>
            <w:tcW w:w="893" w:type="dxa"/>
            <w:noWrap w:val="0"/>
            <w:vAlign w:val="center"/>
          </w:tcPr>
          <w:p w14:paraId="60CBBEC0">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9</w:t>
            </w:r>
          </w:p>
        </w:tc>
      </w:tr>
      <w:tr w14:paraId="79DC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706C718A">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07E20F0E">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12522FD0">
            <w:pPr>
              <w:widowControl/>
              <w:snapToGrid w:val="0"/>
              <w:spacing w:line="300" w:lineRule="exact"/>
              <w:jc w:val="lef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根据投标人的订单处理、清单发送、图书质量保证、图书退换处理，以及其他承诺进行打分。</w:t>
            </w:r>
          </w:p>
          <w:p w14:paraId="3D7207A2">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内容全面，阐述完整详细的得4.1-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p w14:paraId="77EE008B">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内容简单，基本有提及且合理的得2.1-4.0分；</w:t>
            </w:r>
          </w:p>
          <w:p w14:paraId="730F5BF5">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内容片面，有提及但不完整，缺乏针对性的得0.1-2分；</w:t>
            </w:r>
          </w:p>
          <w:p w14:paraId="10AEF48D">
            <w:pPr>
              <w:widowControl/>
              <w:spacing w:line="300" w:lineRule="exact"/>
              <w:jc w:val="left"/>
              <w:rPr>
                <w:rFonts w:ascii="仿宋" w:hAnsi="仿宋" w:eastAsia="仿宋" w:cs="仿宋_GB2312"/>
                <w:color w:val="auto"/>
                <w:sz w:val="24"/>
                <w:szCs w:val="24"/>
                <w:highlight w:val="none"/>
              </w:rPr>
            </w:pPr>
            <w:r>
              <w:rPr>
                <w:rFonts w:hint="eastAsia" w:ascii="仿宋" w:hAnsi="仿宋" w:eastAsia="仿宋" w:cs="仿宋"/>
                <w:color w:val="auto"/>
                <w:sz w:val="24"/>
                <w:szCs w:val="24"/>
                <w:highlight w:val="none"/>
              </w:rPr>
              <w:t>未提供不得分。</w:t>
            </w:r>
          </w:p>
        </w:tc>
        <w:tc>
          <w:tcPr>
            <w:tcW w:w="893" w:type="dxa"/>
            <w:noWrap w:val="0"/>
            <w:vAlign w:val="center"/>
          </w:tcPr>
          <w:p w14:paraId="1B781548">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7</w:t>
            </w:r>
          </w:p>
        </w:tc>
      </w:tr>
      <w:tr w14:paraId="0E32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53C79F4D">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175FF33B">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7521B04D">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投标人提供的采访书目信息的准确性、覆盖程度和时效性：采访书目完整、准确、采访书目时效性强，现货比例进行打分。</w:t>
            </w:r>
          </w:p>
          <w:p w14:paraId="2BAE21A6">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内容全面，阐述完整详细的得4.1-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p w14:paraId="59BDE7BC">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内容简单，基本有提及且合理的得2.1-4.0分；</w:t>
            </w:r>
          </w:p>
          <w:p w14:paraId="738EB66C">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内容片面，有提及但不完整，缺乏针对性的得0.1-2分；</w:t>
            </w:r>
          </w:p>
          <w:p w14:paraId="09CE9FCF">
            <w:pPr>
              <w:widowControl/>
              <w:snapToGrid w:val="0"/>
              <w:spacing w:line="300" w:lineRule="exact"/>
              <w:jc w:val="left"/>
              <w:rPr>
                <w:rFonts w:eastAsia="仿宋"/>
                <w:color w:val="auto"/>
                <w:sz w:val="24"/>
                <w:szCs w:val="24"/>
                <w:highlight w:val="none"/>
              </w:rPr>
            </w:pPr>
            <w:r>
              <w:rPr>
                <w:rFonts w:hint="eastAsia" w:ascii="仿宋" w:hAnsi="仿宋" w:eastAsia="仿宋" w:cs="仿宋"/>
                <w:color w:val="auto"/>
                <w:sz w:val="24"/>
                <w:szCs w:val="24"/>
                <w:highlight w:val="none"/>
              </w:rPr>
              <w:t>未提供不得分。</w:t>
            </w:r>
          </w:p>
        </w:tc>
        <w:tc>
          <w:tcPr>
            <w:tcW w:w="893" w:type="dxa"/>
            <w:noWrap w:val="0"/>
            <w:vAlign w:val="center"/>
          </w:tcPr>
          <w:p w14:paraId="026DDED7">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7</w:t>
            </w:r>
          </w:p>
        </w:tc>
      </w:tr>
      <w:tr w14:paraId="1071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55D809A7">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6B1EA842">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31BD4B95">
            <w:pPr>
              <w:widowControl/>
              <w:spacing w:line="300" w:lineRule="exac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投标人提供到书率承诺：年到书率大于等于95%以上得4分，大于等于93%小于95%得3分，大于等于90%小于93%得2分。</w:t>
            </w:r>
            <w:r>
              <w:rPr>
                <w:rFonts w:hint="eastAsia" w:ascii="仿宋" w:hAnsi="仿宋" w:eastAsia="仿宋" w:cs="仿宋"/>
                <w:color w:val="auto"/>
                <w:sz w:val="24"/>
                <w:szCs w:val="24"/>
                <w:highlight w:val="none"/>
              </w:rPr>
              <w:t>未提供不得分。</w:t>
            </w:r>
          </w:p>
        </w:tc>
        <w:tc>
          <w:tcPr>
            <w:tcW w:w="893" w:type="dxa"/>
            <w:noWrap w:val="0"/>
            <w:vAlign w:val="center"/>
          </w:tcPr>
          <w:p w14:paraId="346143EC">
            <w:pPr>
              <w:widowControl/>
              <w:spacing w:line="360" w:lineRule="auto"/>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4</w:t>
            </w:r>
          </w:p>
        </w:tc>
      </w:tr>
      <w:tr w14:paraId="13A5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7A0F1FBE">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338EEBB4">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43CE3CEB">
            <w:pPr>
              <w:widowControl/>
              <w:spacing w:line="300" w:lineRule="exact"/>
              <w:rPr>
                <w:rFonts w:ascii="仿宋" w:hAnsi="仿宋" w:eastAsia="仿宋" w:cs="宋体"/>
                <w:color w:val="auto"/>
                <w:sz w:val="24"/>
                <w:szCs w:val="24"/>
                <w:highlight w:val="none"/>
              </w:rPr>
            </w:pPr>
            <w:r>
              <w:rPr>
                <w:rFonts w:hint="eastAsia" w:ascii="仿宋" w:hAnsi="仿宋" w:eastAsia="仿宋"/>
                <w:color w:val="auto"/>
                <w:sz w:val="24"/>
                <w:szCs w:val="24"/>
                <w:highlight w:val="none"/>
              </w:rPr>
              <w:t>投标人对采购人提出的图书包装质量承诺得1分，运送及时性得1分，搬运到位程度和其他服务承诺得1分，格式自拟，</w:t>
            </w:r>
            <w:r>
              <w:rPr>
                <w:rFonts w:hint="eastAsia" w:ascii="仿宋" w:hAnsi="仿宋" w:eastAsia="仿宋" w:cs="仿宋"/>
                <w:color w:val="auto"/>
                <w:sz w:val="24"/>
                <w:szCs w:val="24"/>
                <w:highlight w:val="none"/>
              </w:rPr>
              <w:t>未提供不得分。</w:t>
            </w:r>
          </w:p>
        </w:tc>
        <w:tc>
          <w:tcPr>
            <w:tcW w:w="893" w:type="dxa"/>
            <w:noWrap w:val="0"/>
            <w:vAlign w:val="center"/>
          </w:tcPr>
          <w:p w14:paraId="7BD6E23F">
            <w:pPr>
              <w:widowControl/>
              <w:spacing w:line="360" w:lineRule="auto"/>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3</w:t>
            </w:r>
          </w:p>
        </w:tc>
      </w:tr>
      <w:tr w14:paraId="2990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64" w:type="dxa"/>
            <w:vMerge w:val="restart"/>
            <w:noWrap w:val="0"/>
            <w:vAlign w:val="center"/>
          </w:tcPr>
          <w:p w14:paraId="069D69BF">
            <w:pPr>
              <w:widowControl/>
              <w:spacing w:line="36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3</w:t>
            </w:r>
          </w:p>
        </w:tc>
        <w:tc>
          <w:tcPr>
            <w:tcW w:w="1056" w:type="dxa"/>
            <w:vMerge w:val="restart"/>
            <w:noWrap w:val="0"/>
            <w:vAlign w:val="center"/>
          </w:tcPr>
          <w:p w14:paraId="7D4DD183">
            <w:pPr>
              <w:widowControl/>
              <w:spacing w:line="360" w:lineRule="auto"/>
              <w:jc w:val="both"/>
              <w:rPr>
                <w:rFonts w:ascii="仿宋" w:hAnsi="仿宋" w:eastAsia="仿宋" w:cs="仿宋_GB2312"/>
                <w:color w:val="auto"/>
                <w:sz w:val="24"/>
                <w:szCs w:val="24"/>
                <w:highlight w:val="none"/>
              </w:rPr>
            </w:pPr>
            <w:r>
              <w:rPr>
                <w:rFonts w:hint="eastAsia" w:ascii="仿宋" w:hAnsi="仿宋" w:eastAsia="仿宋"/>
                <w:color w:val="auto"/>
                <w:sz w:val="24"/>
                <w:szCs w:val="24"/>
                <w:highlight w:val="none"/>
              </w:rPr>
              <w:t>技术力量</w:t>
            </w:r>
          </w:p>
        </w:tc>
        <w:tc>
          <w:tcPr>
            <w:tcW w:w="6063" w:type="dxa"/>
            <w:noWrap w:val="0"/>
            <w:vAlign w:val="center"/>
          </w:tcPr>
          <w:p w14:paraId="523DAE06">
            <w:pPr>
              <w:widowControl/>
              <w:snapToGrid w:val="0"/>
              <w:spacing w:line="300" w:lineRule="exact"/>
              <w:jc w:val="left"/>
              <w:rPr>
                <w:rFonts w:hint="eastAsia" w:ascii="仿宋" w:hAnsi="仿宋" w:eastAsia="仿宋" w:cs="宋体"/>
                <w:strike/>
                <w:color w:val="auto"/>
                <w:sz w:val="24"/>
                <w:szCs w:val="24"/>
                <w:highlight w:val="none"/>
                <w:lang w:val="zh-CN"/>
              </w:rPr>
            </w:pPr>
            <w:r>
              <w:rPr>
                <w:rFonts w:hint="eastAsia" w:ascii="仿宋" w:hAnsi="仿宋" w:eastAsia="仿宋" w:cs="宋体"/>
                <w:color w:val="auto"/>
                <w:sz w:val="24"/>
                <w:szCs w:val="24"/>
                <w:highlight w:val="none"/>
              </w:rPr>
              <w:t>对投标人</w:t>
            </w:r>
            <w:r>
              <w:rPr>
                <w:rFonts w:hint="eastAsia" w:ascii="仿宋" w:hAnsi="仿宋" w:eastAsia="仿宋" w:cs="仿宋"/>
                <w:color w:val="auto"/>
                <w:sz w:val="24"/>
                <w:szCs w:val="24"/>
                <w:highlight w:val="none"/>
              </w:rPr>
              <w:t>具有</w:t>
            </w:r>
            <w:r>
              <w:rPr>
                <w:rFonts w:hint="eastAsia" w:ascii="仿宋" w:hAnsi="仿宋" w:eastAsia="仿宋" w:cs="宋体"/>
                <w:color w:val="auto"/>
                <w:sz w:val="24"/>
                <w:szCs w:val="24"/>
                <w:highlight w:val="none"/>
                <w:lang w:val="zh-CN"/>
              </w:rPr>
              <w:t>的技术力量情况，对比所有</w:t>
            </w:r>
            <w:r>
              <w:rPr>
                <w:rFonts w:hint="eastAsia" w:ascii="仿宋" w:hAnsi="仿宋" w:eastAsia="仿宋" w:cs="宋体"/>
                <w:color w:val="auto"/>
                <w:sz w:val="24"/>
                <w:szCs w:val="24"/>
                <w:highlight w:val="none"/>
              </w:rPr>
              <w:t>投标人</w:t>
            </w:r>
            <w:r>
              <w:rPr>
                <w:rFonts w:hint="eastAsia" w:ascii="仿宋" w:hAnsi="仿宋" w:eastAsia="仿宋" w:cs="宋体"/>
                <w:color w:val="auto"/>
                <w:sz w:val="24"/>
                <w:szCs w:val="24"/>
                <w:highlight w:val="none"/>
                <w:lang w:val="zh-CN"/>
              </w:rPr>
              <w:t>技术实力进行</w:t>
            </w:r>
            <w:r>
              <w:rPr>
                <w:rFonts w:hint="eastAsia" w:ascii="仿宋" w:hAnsi="仿宋" w:eastAsia="仿宋" w:cs="宋体"/>
                <w:color w:val="auto"/>
                <w:sz w:val="24"/>
                <w:szCs w:val="24"/>
                <w:highlight w:val="none"/>
              </w:rPr>
              <w:t>打分</w:t>
            </w:r>
            <w:r>
              <w:rPr>
                <w:rFonts w:hint="eastAsia" w:ascii="仿宋" w:hAnsi="仿宋" w:eastAsia="仿宋" w:cs="宋体"/>
                <w:color w:val="auto"/>
                <w:sz w:val="24"/>
                <w:szCs w:val="24"/>
                <w:highlight w:val="none"/>
                <w:lang w:val="zh-CN"/>
              </w:rPr>
              <w:t>。</w:t>
            </w:r>
          </w:p>
          <w:p w14:paraId="7A0E5D89">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人员安排详细全面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符合采购需求，有针对性安排</w:t>
            </w:r>
            <w:r>
              <w:rPr>
                <w:rFonts w:hint="eastAsia" w:ascii="仿宋" w:hAnsi="仿宋" w:eastAsia="仿宋" w:cs="仿宋"/>
                <w:color w:val="auto"/>
                <w:sz w:val="24"/>
                <w:szCs w:val="24"/>
                <w:highlight w:val="none"/>
              </w:rPr>
              <w:t>的得6.1-9分；</w:t>
            </w:r>
          </w:p>
          <w:p w14:paraId="18DD1105">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人员安排简单，</w:t>
            </w:r>
            <w:r>
              <w:rPr>
                <w:rFonts w:hint="eastAsia" w:ascii="仿宋" w:hAnsi="仿宋" w:eastAsia="仿宋" w:cs="仿宋"/>
                <w:color w:val="auto"/>
                <w:sz w:val="24"/>
                <w:szCs w:val="24"/>
                <w:highlight w:val="none"/>
                <w:lang w:val="en-US" w:eastAsia="zh-CN"/>
              </w:rPr>
              <w:t>基本符合采购需求，针对性不强</w:t>
            </w:r>
            <w:r>
              <w:rPr>
                <w:rFonts w:hint="eastAsia" w:ascii="仿宋" w:hAnsi="仿宋" w:eastAsia="仿宋" w:cs="仿宋"/>
                <w:color w:val="auto"/>
                <w:sz w:val="24"/>
                <w:szCs w:val="24"/>
                <w:highlight w:val="none"/>
              </w:rPr>
              <w:t>的得3.1-6分；</w:t>
            </w:r>
          </w:p>
          <w:p w14:paraId="3534D248">
            <w:pPr>
              <w:widowControl/>
              <w:snapToGrid w:val="0"/>
              <w:spacing w:line="30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人员安排粗略，</w:t>
            </w:r>
            <w:r>
              <w:rPr>
                <w:rFonts w:hint="eastAsia" w:ascii="仿宋" w:hAnsi="仿宋" w:eastAsia="仿宋" w:cs="仿宋"/>
                <w:color w:val="auto"/>
                <w:sz w:val="24"/>
                <w:szCs w:val="24"/>
                <w:highlight w:val="none"/>
                <w:lang w:val="en-US" w:eastAsia="zh-CN"/>
              </w:rPr>
              <w:t>不太符合采购需求</w:t>
            </w:r>
            <w:r>
              <w:rPr>
                <w:rFonts w:hint="eastAsia" w:ascii="仿宋" w:hAnsi="仿宋" w:eastAsia="仿宋" w:cs="仿宋"/>
                <w:color w:val="auto"/>
                <w:sz w:val="24"/>
                <w:szCs w:val="24"/>
                <w:highlight w:val="none"/>
              </w:rPr>
              <w:t>，缺乏针对性的得0.1-3分；未提供不得分。</w:t>
            </w:r>
          </w:p>
        </w:tc>
        <w:tc>
          <w:tcPr>
            <w:tcW w:w="893" w:type="dxa"/>
            <w:noWrap w:val="0"/>
            <w:vAlign w:val="center"/>
          </w:tcPr>
          <w:p w14:paraId="5C8901B7">
            <w:pPr>
              <w:widowControl/>
              <w:spacing w:line="360" w:lineRule="auto"/>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9</w:t>
            </w:r>
          </w:p>
        </w:tc>
      </w:tr>
      <w:tr w14:paraId="2C4F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64" w:type="dxa"/>
            <w:vMerge w:val="continue"/>
            <w:noWrap w:val="0"/>
            <w:vAlign w:val="center"/>
          </w:tcPr>
          <w:p w14:paraId="5D2F7A35">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168D3F19">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3642A1BC">
            <w:pPr>
              <w:widowControl/>
              <w:snapToGrid w:val="0"/>
              <w:spacing w:line="300" w:lineRule="exact"/>
              <w:jc w:val="lef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对投标人</w:t>
            </w:r>
            <w:r>
              <w:rPr>
                <w:rFonts w:hint="eastAsia" w:ascii="仿宋" w:hAnsi="仿宋" w:eastAsia="仿宋" w:cs="宋体"/>
                <w:color w:val="auto"/>
                <w:sz w:val="24"/>
                <w:szCs w:val="24"/>
                <w:highlight w:val="none"/>
                <w:lang w:val="zh-CN"/>
              </w:rPr>
              <w:t>满足图书应急采购、地方文献采购，以及其它专题采购的实际能力</w:t>
            </w:r>
            <w:r>
              <w:rPr>
                <w:rFonts w:hint="eastAsia" w:ascii="仿宋" w:hAnsi="仿宋" w:eastAsia="仿宋" w:cs="宋体"/>
                <w:color w:val="auto"/>
                <w:sz w:val="24"/>
                <w:szCs w:val="24"/>
                <w:highlight w:val="none"/>
              </w:rPr>
              <w:t>进行打分。</w:t>
            </w:r>
          </w:p>
          <w:p w14:paraId="7396800C">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内容全面，阐述完整详细的得5.1-8分；</w:t>
            </w:r>
          </w:p>
          <w:p w14:paraId="6F5F9261">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内容简单，基本有提及且合理的得3.1-5分；</w:t>
            </w:r>
          </w:p>
          <w:p w14:paraId="28AF9E59">
            <w:pPr>
              <w:widowControl/>
              <w:snapToGrid w:val="0"/>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内容片面，有提及但不完整，缺乏针对性的得0.1-3分；</w:t>
            </w:r>
          </w:p>
          <w:p w14:paraId="02D32C53">
            <w:pPr>
              <w:widowControl/>
              <w:spacing w:line="300" w:lineRule="exact"/>
              <w:rPr>
                <w:rFonts w:ascii="仿宋" w:hAnsi="仿宋" w:eastAsia="仿宋" w:cs="宋体"/>
                <w:color w:val="auto"/>
                <w:sz w:val="24"/>
                <w:szCs w:val="24"/>
                <w:highlight w:val="none"/>
                <w:lang w:val="zh-CN"/>
              </w:rPr>
            </w:pPr>
            <w:r>
              <w:rPr>
                <w:rFonts w:hint="eastAsia" w:ascii="仿宋" w:hAnsi="仿宋" w:eastAsia="仿宋" w:cs="仿宋"/>
                <w:color w:val="auto"/>
                <w:sz w:val="24"/>
                <w:szCs w:val="24"/>
                <w:highlight w:val="none"/>
              </w:rPr>
              <w:t>未提供不得分。</w:t>
            </w:r>
          </w:p>
        </w:tc>
        <w:tc>
          <w:tcPr>
            <w:tcW w:w="893" w:type="dxa"/>
            <w:noWrap w:val="0"/>
            <w:vAlign w:val="center"/>
          </w:tcPr>
          <w:p w14:paraId="7507B199">
            <w:pPr>
              <w:widowControl/>
              <w:spacing w:line="360" w:lineRule="auto"/>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8</w:t>
            </w:r>
          </w:p>
        </w:tc>
      </w:tr>
      <w:tr w14:paraId="693E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4B2C9FE5">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6A5366D9">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10270614">
            <w:pPr>
              <w:widowControl/>
              <w:spacing w:line="300" w:lineRule="exact"/>
              <w:rPr>
                <w:rFonts w:hint="default"/>
                <w:color w:val="auto"/>
                <w:sz w:val="24"/>
                <w:szCs w:val="24"/>
                <w:highlight w:val="none"/>
                <w:lang w:val="en-US"/>
              </w:rPr>
            </w:pPr>
            <w:r>
              <w:rPr>
                <w:rFonts w:hint="eastAsia" w:ascii="仿宋" w:hAnsi="仿宋" w:eastAsia="仿宋" w:cs="宋体"/>
                <w:color w:val="auto"/>
                <w:sz w:val="24"/>
                <w:szCs w:val="24"/>
                <w:highlight w:val="none"/>
                <w:lang w:eastAsia="zh-CN"/>
              </w:rPr>
              <w:t>图书加工处理能力</w:t>
            </w:r>
            <w:r>
              <w:rPr>
                <w:rFonts w:hint="eastAsia" w:ascii="仿宋" w:hAnsi="仿宋" w:eastAsia="仿宋" w:cs="宋体"/>
                <w:color w:val="auto"/>
                <w:sz w:val="24"/>
                <w:szCs w:val="24"/>
                <w:highlight w:val="none"/>
                <w:lang w:val="en-US" w:eastAsia="zh-CN"/>
              </w:rPr>
              <w:t>进行打分。能有效进行数据加工（例如图书分类、编目等），物理加工（例如电子标签、保护膜等）的得3分，基本能进行数据加工、物理加工的得2分，数据加工、物理加工模糊且欠缺的得1分，不提供不得分。</w:t>
            </w:r>
          </w:p>
        </w:tc>
        <w:tc>
          <w:tcPr>
            <w:tcW w:w="893" w:type="dxa"/>
            <w:noWrap w:val="0"/>
            <w:vAlign w:val="center"/>
          </w:tcPr>
          <w:p w14:paraId="5E269DE7">
            <w:pPr>
              <w:widowControl/>
              <w:spacing w:line="36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3</w:t>
            </w:r>
          </w:p>
        </w:tc>
      </w:tr>
      <w:tr w14:paraId="2DBE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restart"/>
            <w:noWrap w:val="0"/>
            <w:vAlign w:val="center"/>
          </w:tcPr>
          <w:p w14:paraId="26B07AA7">
            <w:pPr>
              <w:widowControl/>
              <w:spacing w:line="36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4</w:t>
            </w:r>
          </w:p>
        </w:tc>
        <w:tc>
          <w:tcPr>
            <w:tcW w:w="1056" w:type="dxa"/>
            <w:vMerge w:val="restart"/>
            <w:noWrap w:val="0"/>
            <w:vAlign w:val="center"/>
          </w:tcPr>
          <w:p w14:paraId="0E86B611">
            <w:pPr>
              <w:widowControl/>
              <w:spacing w:line="360" w:lineRule="auto"/>
              <w:jc w:val="both"/>
              <w:rPr>
                <w:rFonts w:hint="default" w:ascii="仿宋" w:hAnsi="仿宋" w:eastAsia="仿宋" w:cs="仿宋_GB2312"/>
                <w:color w:val="auto"/>
                <w:sz w:val="24"/>
                <w:szCs w:val="24"/>
                <w:highlight w:val="none"/>
                <w:lang w:val="en-US" w:eastAsia="zh-CN"/>
              </w:rPr>
            </w:pPr>
            <w:r>
              <w:rPr>
                <w:rFonts w:hint="eastAsia" w:ascii="仿宋" w:hAnsi="仿宋" w:eastAsia="仿宋"/>
                <w:color w:val="auto"/>
                <w:sz w:val="24"/>
                <w:szCs w:val="24"/>
                <w:highlight w:val="none"/>
                <w:lang w:val="en-US" w:eastAsia="zh-CN"/>
              </w:rPr>
              <w:t>文化宣传服务能力</w:t>
            </w:r>
          </w:p>
        </w:tc>
        <w:tc>
          <w:tcPr>
            <w:tcW w:w="6063" w:type="dxa"/>
            <w:noWrap w:val="0"/>
            <w:vAlign w:val="center"/>
          </w:tcPr>
          <w:p w14:paraId="25261C1A">
            <w:pPr>
              <w:widowControl/>
              <w:snapToGrid w:val="0"/>
              <w:spacing w:line="300" w:lineRule="exact"/>
              <w:jc w:val="left"/>
              <w:rPr>
                <w:rFonts w:hint="default" w:eastAsia="仿宋"/>
                <w:color w:val="auto"/>
                <w:sz w:val="24"/>
                <w:szCs w:val="24"/>
                <w:highlight w:val="none"/>
                <w:lang w:val="en-US" w:eastAsia="zh-CN"/>
              </w:rPr>
            </w:pPr>
            <w:r>
              <w:rPr>
                <w:rFonts w:hint="eastAsia" w:ascii="仿宋" w:hAnsi="仿宋" w:eastAsia="仿宋" w:cs="仿宋_GB2312"/>
                <w:color w:val="auto"/>
                <w:sz w:val="24"/>
                <w:szCs w:val="24"/>
                <w:highlight w:val="none"/>
              </w:rPr>
              <w:t>能为柯桥区</w:t>
            </w:r>
            <w:r>
              <w:rPr>
                <w:rFonts w:hint="eastAsia" w:ascii="仿宋" w:hAnsi="仿宋" w:eastAsia="仿宋" w:cs="仿宋_GB2312"/>
                <w:color w:val="auto"/>
                <w:sz w:val="24"/>
                <w:szCs w:val="24"/>
                <w:highlight w:val="none"/>
                <w:lang w:eastAsia="zh-CN"/>
              </w:rPr>
              <w:t>农家书屋（</w:t>
            </w:r>
            <w:r>
              <w:rPr>
                <w:rFonts w:hint="eastAsia" w:ascii="仿宋" w:hAnsi="仿宋" w:eastAsia="仿宋" w:cs="宋体"/>
                <w:color w:val="auto"/>
                <w:sz w:val="24"/>
                <w:szCs w:val="24"/>
                <w:highlight w:val="none"/>
                <w:lang w:eastAsia="zh-CN"/>
              </w:rPr>
              <w:t>城市书房</w:t>
            </w:r>
            <w:r>
              <w:rPr>
                <w:rFonts w:hint="eastAsia" w:ascii="仿宋" w:hAnsi="仿宋" w:eastAsia="仿宋" w:cs="仿宋_GB2312"/>
                <w:color w:val="auto"/>
                <w:sz w:val="24"/>
                <w:szCs w:val="24"/>
                <w:highlight w:val="none"/>
                <w:lang w:eastAsia="zh-CN"/>
              </w:rPr>
              <w:t>）</w:t>
            </w:r>
            <w:r>
              <w:rPr>
                <w:rFonts w:hint="eastAsia" w:ascii="仿宋" w:hAnsi="仿宋" w:eastAsia="仿宋" w:cs="宋体"/>
                <w:color w:val="auto"/>
                <w:sz w:val="24"/>
                <w:szCs w:val="24"/>
                <w:highlight w:val="none"/>
                <w:lang w:eastAsia="zh-CN"/>
              </w:rPr>
              <w:t>提供文化</w:t>
            </w:r>
            <w:r>
              <w:rPr>
                <w:rFonts w:hint="eastAsia" w:ascii="仿宋" w:hAnsi="仿宋" w:eastAsia="仿宋" w:cs="宋体"/>
                <w:color w:val="auto"/>
                <w:sz w:val="24"/>
                <w:szCs w:val="24"/>
                <w:highlight w:val="none"/>
                <w:lang w:val="en-US" w:eastAsia="zh-CN"/>
              </w:rPr>
              <w:t>宣传</w:t>
            </w:r>
            <w:r>
              <w:rPr>
                <w:rFonts w:hint="eastAsia" w:ascii="仿宋" w:hAnsi="仿宋" w:eastAsia="仿宋" w:cs="宋体"/>
                <w:color w:val="auto"/>
                <w:sz w:val="24"/>
                <w:szCs w:val="24"/>
                <w:highlight w:val="none"/>
                <w:lang w:eastAsia="zh-CN"/>
              </w:rPr>
              <w:t>服务</w:t>
            </w:r>
            <w:r>
              <w:rPr>
                <w:rFonts w:hint="eastAsia" w:ascii="仿宋" w:hAnsi="仿宋" w:eastAsia="仿宋" w:cs="仿宋_GB2312"/>
                <w:color w:val="auto"/>
                <w:sz w:val="24"/>
                <w:szCs w:val="24"/>
                <w:highlight w:val="none"/>
              </w:rPr>
              <w:t>方案、配套服务承诺等</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rPr>
              <w:t>由评标专家</w:t>
            </w:r>
            <w:r>
              <w:rPr>
                <w:rFonts w:hint="eastAsia" w:ascii="仿宋" w:hAnsi="仿宋" w:eastAsia="仿宋" w:cs="仿宋_GB2312"/>
                <w:color w:val="auto"/>
                <w:sz w:val="24"/>
                <w:szCs w:val="24"/>
                <w:highlight w:val="none"/>
                <w:lang w:val="en-US" w:eastAsia="zh-CN"/>
              </w:rPr>
              <w:t>进行综合评审。宣传方案详细、配套服务承诺切合实际的得7.1-10分，宣传方案基本详细、配套服务承诺基本有用的得4.1-7分，宣传方案欠详细、配套服务承诺欠细致的得0.1-4分，不提供不得分。</w:t>
            </w:r>
          </w:p>
        </w:tc>
        <w:tc>
          <w:tcPr>
            <w:tcW w:w="893" w:type="dxa"/>
            <w:noWrap w:val="0"/>
            <w:vAlign w:val="center"/>
          </w:tcPr>
          <w:p w14:paraId="11A76A04">
            <w:pPr>
              <w:widowControl/>
              <w:spacing w:line="36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10</w:t>
            </w:r>
          </w:p>
        </w:tc>
      </w:tr>
      <w:tr w14:paraId="1BFC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7A3414EE">
            <w:pPr>
              <w:widowControl/>
              <w:spacing w:line="360" w:lineRule="auto"/>
              <w:rPr>
                <w:rFonts w:ascii="仿宋" w:hAnsi="仿宋" w:eastAsia="仿宋" w:cs="仿宋_GB2312"/>
                <w:color w:val="auto"/>
                <w:sz w:val="24"/>
                <w:szCs w:val="24"/>
                <w:highlight w:val="none"/>
              </w:rPr>
            </w:pPr>
          </w:p>
        </w:tc>
        <w:tc>
          <w:tcPr>
            <w:tcW w:w="1056" w:type="dxa"/>
            <w:vMerge w:val="continue"/>
            <w:noWrap w:val="0"/>
            <w:vAlign w:val="center"/>
          </w:tcPr>
          <w:p w14:paraId="6400D1EC">
            <w:pPr>
              <w:widowControl/>
              <w:spacing w:line="360" w:lineRule="auto"/>
              <w:ind w:firstLine="480" w:firstLineChars="200"/>
              <w:jc w:val="center"/>
              <w:rPr>
                <w:rFonts w:ascii="仿宋" w:hAnsi="仿宋" w:eastAsia="仿宋" w:cs="仿宋_GB2312"/>
                <w:color w:val="auto"/>
                <w:sz w:val="24"/>
                <w:szCs w:val="24"/>
                <w:highlight w:val="none"/>
              </w:rPr>
            </w:pPr>
          </w:p>
        </w:tc>
        <w:tc>
          <w:tcPr>
            <w:tcW w:w="6063" w:type="dxa"/>
            <w:noWrap w:val="0"/>
            <w:vAlign w:val="center"/>
          </w:tcPr>
          <w:p w14:paraId="5B1F99DD">
            <w:pPr>
              <w:widowControl/>
              <w:spacing w:line="300" w:lineRule="exact"/>
              <w:rPr>
                <w:rFonts w:hint="default" w:ascii="仿宋" w:hAnsi="仿宋" w:eastAsia="仿宋" w:cs="宋体"/>
                <w:color w:val="auto"/>
                <w:sz w:val="24"/>
                <w:szCs w:val="24"/>
                <w:highlight w:val="none"/>
                <w:lang w:val="en-US"/>
              </w:rPr>
            </w:pPr>
            <w:r>
              <w:rPr>
                <w:rFonts w:hint="eastAsia" w:ascii="仿宋" w:hAnsi="仿宋" w:eastAsia="仿宋" w:cs="宋体"/>
                <w:color w:val="auto"/>
                <w:sz w:val="24"/>
                <w:szCs w:val="24"/>
                <w:highlight w:val="none"/>
                <w:lang w:eastAsia="zh-CN"/>
              </w:rPr>
              <w:t>能</w:t>
            </w:r>
            <w:r>
              <w:rPr>
                <w:rFonts w:hint="eastAsia" w:ascii="仿宋" w:hAnsi="仿宋" w:eastAsia="仿宋" w:cs="宋体"/>
                <w:color w:val="auto"/>
                <w:sz w:val="24"/>
                <w:szCs w:val="24"/>
                <w:highlight w:val="none"/>
              </w:rPr>
              <w:t>及时</w:t>
            </w:r>
            <w:r>
              <w:rPr>
                <w:rFonts w:hint="eastAsia" w:ascii="仿宋" w:hAnsi="仿宋" w:eastAsia="仿宋" w:cs="宋体"/>
                <w:color w:val="auto"/>
                <w:sz w:val="24"/>
                <w:szCs w:val="24"/>
                <w:highlight w:val="none"/>
                <w:lang w:eastAsia="zh-CN"/>
              </w:rPr>
              <w:t>响应并</w:t>
            </w:r>
            <w:r>
              <w:rPr>
                <w:rFonts w:hint="eastAsia" w:ascii="仿宋" w:hAnsi="仿宋" w:eastAsia="仿宋" w:cs="宋体"/>
                <w:color w:val="auto"/>
                <w:sz w:val="24"/>
                <w:szCs w:val="24"/>
                <w:highlight w:val="none"/>
              </w:rPr>
              <w:t>提供</w:t>
            </w:r>
            <w:r>
              <w:rPr>
                <w:rFonts w:hint="eastAsia" w:ascii="仿宋" w:hAnsi="仿宋" w:eastAsia="仿宋" w:cs="宋体"/>
                <w:color w:val="auto"/>
                <w:sz w:val="24"/>
                <w:szCs w:val="24"/>
                <w:highlight w:val="none"/>
                <w:lang w:eastAsia="zh-CN"/>
              </w:rPr>
              <w:t>活动输出，</w:t>
            </w:r>
            <w:r>
              <w:rPr>
                <w:rFonts w:hint="eastAsia" w:ascii="仿宋" w:hAnsi="仿宋" w:eastAsia="仿宋" w:cs="仿宋_GB2312"/>
                <w:color w:val="auto"/>
                <w:sz w:val="24"/>
                <w:szCs w:val="24"/>
                <w:highlight w:val="none"/>
              </w:rPr>
              <w:t>由评标专家</w:t>
            </w:r>
            <w:r>
              <w:rPr>
                <w:rFonts w:hint="eastAsia" w:ascii="仿宋" w:hAnsi="仿宋" w:eastAsia="仿宋" w:cs="仿宋_GB2312"/>
                <w:color w:val="auto"/>
                <w:sz w:val="24"/>
                <w:szCs w:val="24"/>
                <w:highlight w:val="none"/>
                <w:lang w:val="en-US" w:eastAsia="zh-CN"/>
              </w:rPr>
              <w:t>进行综合评审。及时响应且活动方案详细的得4.1-7分，基本响应且活动方案基本详细的得2.1-4分，响应不及时且活动方案欠详细的得0.1-2分，不提供不得分。</w:t>
            </w:r>
          </w:p>
        </w:tc>
        <w:tc>
          <w:tcPr>
            <w:tcW w:w="893" w:type="dxa"/>
            <w:noWrap w:val="0"/>
            <w:vAlign w:val="center"/>
          </w:tcPr>
          <w:p w14:paraId="17D94FFF">
            <w:pPr>
              <w:widowControl/>
              <w:spacing w:line="36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7</w:t>
            </w:r>
          </w:p>
        </w:tc>
      </w:tr>
    </w:tbl>
    <w:p w14:paraId="408C82C7">
      <w:pPr>
        <w:pStyle w:val="131"/>
        <w:keepNext w:val="0"/>
        <w:keepLines w:val="0"/>
        <w:pageBreakBefore w:val="0"/>
        <w:kinsoku/>
        <w:wordWrap/>
        <w:overflowPunct/>
        <w:topLinePunct w:val="0"/>
        <w:bidi w:val="0"/>
        <w:adjustRightInd w:val="0"/>
        <w:snapToGrid w:val="0"/>
        <w:spacing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4110381">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05D370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4108A5B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EC9114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01F0D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50797F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6DA2DDF9">
      <w:pPr>
        <w:spacing w:line="360" w:lineRule="auto"/>
        <w:ind w:left="720" w:firstLine="723" w:firstLineChars="200"/>
        <w:outlineLvl w:val="0"/>
        <w:rPr>
          <w:rFonts w:hint="eastAsia" w:ascii="仿宋" w:hAnsi="仿宋" w:eastAsia="仿宋" w:cs="仿宋"/>
          <w:b/>
          <w:color w:val="auto"/>
          <w:sz w:val="36"/>
          <w:szCs w:val="20"/>
          <w:highlight w:val="none"/>
        </w:rPr>
      </w:pPr>
    </w:p>
    <w:p w14:paraId="5C45AEDA">
      <w:pPr>
        <w:spacing w:line="360" w:lineRule="auto"/>
        <w:ind w:left="720" w:firstLine="723" w:firstLineChars="200"/>
        <w:outlineLvl w:val="0"/>
        <w:rPr>
          <w:rFonts w:hint="eastAsia" w:ascii="仿宋" w:hAnsi="仿宋" w:eastAsia="仿宋" w:cs="仿宋"/>
          <w:b/>
          <w:color w:val="auto"/>
          <w:sz w:val="36"/>
          <w:szCs w:val="20"/>
          <w:highlight w:val="none"/>
        </w:rPr>
      </w:pPr>
    </w:p>
    <w:p w14:paraId="10ADAC28">
      <w:pPr>
        <w:spacing w:line="360" w:lineRule="auto"/>
        <w:ind w:left="720" w:firstLine="723" w:firstLineChars="200"/>
        <w:outlineLvl w:val="0"/>
        <w:rPr>
          <w:rFonts w:hint="eastAsia" w:ascii="仿宋" w:hAnsi="仿宋" w:eastAsia="仿宋" w:cs="仿宋"/>
          <w:b/>
          <w:color w:val="auto"/>
          <w:sz w:val="36"/>
          <w:szCs w:val="20"/>
          <w:highlight w:val="none"/>
        </w:rPr>
      </w:pPr>
    </w:p>
    <w:p w14:paraId="6082DA1C">
      <w:pPr>
        <w:spacing w:line="360" w:lineRule="auto"/>
        <w:ind w:left="720" w:firstLine="723" w:firstLineChars="200"/>
        <w:outlineLvl w:val="0"/>
        <w:rPr>
          <w:rFonts w:hint="eastAsia" w:ascii="仿宋" w:hAnsi="仿宋" w:eastAsia="仿宋" w:cs="仿宋"/>
          <w:b/>
          <w:color w:val="auto"/>
          <w:sz w:val="36"/>
          <w:szCs w:val="20"/>
          <w:highlight w:val="none"/>
        </w:rPr>
      </w:pPr>
    </w:p>
    <w:p w14:paraId="4D4F88CC">
      <w:pPr>
        <w:spacing w:line="360" w:lineRule="auto"/>
        <w:ind w:left="720" w:firstLine="723" w:firstLineChars="200"/>
        <w:outlineLvl w:val="0"/>
        <w:rPr>
          <w:rFonts w:hint="eastAsia" w:ascii="仿宋" w:hAnsi="仿宋" w:eastAsia="仿宋" w:cs="仿宋"/>
          <w:b/>
          <w:color w:val="auto"/>
          <w:sz w:val="36"/>
          <w:szCs w:val="20"/>
          <w:highlight w:val="none"/>
        </w:rPr>
      </w:pPr>
    </w:p>
    <w:p w14:paraId="5AF69279">
      <w:pPr>
        <w:spacing w:line="360" w:lineRule="auto"/>
        <w:ind w:left="720" w:firstLine="723" w:firstLineChars="200"/>
        <w:outlineLvl w:val="0"/>
        <w:rPr>
          <w:rFonts w:hint="eastAsia" w:ascii="仿宋" w:hAnsi="仿宋" w:eastAsia="仿宋" w:cs="仿宋"/>
          <w:b/>
          <w:color w:val="auto"/>
          <w:sz w:val="36"/>
          <w:szCs w:val="20"/>
          <w:highlight w:val="none"/>
        </w:rPr>
      </w:pPr>
    </w:p>
    <w:p w14:paraId="4775854A">
      <w:pPr>
        <w:spacing w:line="360" w:lineRule="auto"/>
        <w:ind w:left="720" w:firstLine="723" w:firstLineChars="200"/>
        <w:outlineLvl w:val="0"/>
        <w:rPr>
          <w:rFonts w:hint="eastAsia" w:ascii="仿宋" w:hAnsi="仿宋" w:eastAsia="仿宋" w:cs="仿宋"/>
          <w:b/>
          <w:color w:val="auto"/>
          <w:sz w:val="36"/>
          <w:szCs w:val="20"/>
          <w:highlight w:val="none"/>
        </w:rPr>
      </w:pPr>
    </w:p>
    <w:p w14:paraId="3672B811">
      <w:pPr>
        <w:spacing w:line="360" w:lineRule="auto"/>
        <w:ind w:left="720" w:firstLine="723" w:firstLineChars="200"/>
        <w:outlineLvl w:val="0"/>
        <w:rPr>
          <w:rFonts w:hint="eastAsia" w:ascii="仿宋" w:hAnsi="仿宋" w:eastAsia="仿宋" w:cs="仿宋"/>
          <w:b/>
          <w:color w:val="auto"/>
          <w:sz w:val="36"/>
          <w:szCs w:val="20"/>
          <w:highlight w:val="none"/>
        </w:rPr>
      </w:pPr>
    </w:p>
    <w:p w14:paraId="5D7F03A1">
      <w:pPr>
        <w:spacing w:line="360" w:lineRule="auto"/>
        <w:ind w:left="720" w:firstLine="723" w:firstLineChars="200"/>
        <w:outlineLvl w:val="0"/>
        <w:rPr>
          <w:rFonts w:hint="eastAsia" w:ascii="仿宋" w:hAnsi="仿宋" w:eastAsia="仿宋" w:cs="仿宋"/>
          <w:b/>
          <w:color w:val="auto"/>
          <w:sz w:val="36"/>
          <w:szCs w:val="20"/>
          <w:highlight w:val="none"/>
        </w:rPr>
      </w:pPr>
    </w:p>
    <w:p w14:paraId="5D42FC99">
      <w:pPr>
        <w:spacing w:line="360" w:lineRule="auto"/>
        <w:ind w:left="720" w:firstLine="723" w:firstLineChars="200"/>
        <w:outlineLvl w:val="0"/>
        <w:rPr>
          <w:rFonts w:hint="eastAsia" w:ascii="仿宋" w:hAnsi="仿宋" w:eastAsia="仿宋" w:cs="仿宋"/>
          <w:b/>
          <w:color w:val="auto"/>
          <w:sz w:val="36"/>
          <w:szCs w:val="20"/>
          <w:highlight w:val="none"/>
        </w:rPr>
      </w:pPr>
    </w:p>
    <w:bookmarkEnd w:id="82"/>
    <w:bookmarkEnd w:id="83"/>
    <w:p w14:paraId="14B59D48">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2B79B21">
      <w:pPr>
        <w:spacing w:line="360" w:lineRule="auto"/>
        <w:jc w:val="center"/>
        <w:outlineLvl w:val="0"/>
        <w:rPr>
          <w:rFonts w:hint="eastAsia" w:ascii="仿宋" w:hAnsi="仿宋" w:eastAsia="仿宋" w:cs="仿宋"/>
          <w:b/>
          <w:color w:val="auto"/>
          <w:kern w:val="0"/>
          <w:sz w:val="36"/>
          <w:szCs w:val="36"/>
          <w:highlight w:val="none"/>
        </w:rPr>
      </w:pPr>
    </w:p>
    <w:p w14:paraId="4F4752E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DD14DD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C549990">
      <w:pPr>
        <w:spacing w:line="360" w:lineRule="auto"/>
        <w:jc w:val="center"/>
        <w:outlineLvl w:val="0"/>
        <w:rPr>
          <w:rFonts w:hint="eastAsia" w:ascii="仿宋" w:hAnsi="仿宋" w:eastAsia="仿宋" w:cs="仿宋"/>
          <w:b/>
          <w:color w:val="auto"/>
          <w:kern w:val="0"/>
          <w:sz w:val="36"/>
          <w:szCs w:val="36"/>
          <w:highlight w:val="none"/>
        </w:rPr>
      </w:pPr>
    </w:p>
    <w:p w14:paraId="7D1D51B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1CF235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3A6F246">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684493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9D15F0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44BB4A4">
      <w:pPr>
        <w:snapToGrid w:val="0"/>
        <w:spacing w:line="360" w:lineRule="auto"/>
        <w:rPr>
          <w:rFonts w:hint="eastAsia" w:ascii="仿宋" w:hAnsi="仿宋" w:eastAsia="仿宋" w:cs="仿宋"/>
          <w:color w:val="auto"/>
          <w:sz w:val="24"/>
          <w:highlight w:val="none"/>
        </w:rPr>
      </w:pPr>
    </w:p>
    <w:p w14:paraId="20333330">
      <w:pPr>
        <w:snapToGrid w:val="0"/>
        <w:spacing w:line="360" w:lineRule="auto"/>
        <w:ind w:firstLine="480" w:firstLineChars="200"/>
        <w:rPr>
          <w:rFonts w:hint="eastAsia" w:ascii="仿宋" w:hAnsi="仿宋" w:eastAsia="仿宋" w:cs="仿宋"/>
          <w:color w:val="auto"/>
          <w:sz w:val="24"/>
          <w:highlight w:val="none"/>
        </w:rPr>
      </w:pPr>
    </w:p>
    <w:p w14:paraId="2D9930CB">
      <w:pPr>
        <w:spacing w:line="360" w:lineRule="auto"/>
        <w:ind w:firstLine="480" w:firstLineChars="200"/>
        <w:rPr>
          <w:rFonts w:hint="eastAsia" w:ascii="仿宋" w:hAnsi="仿宋" w:eastAsia="仿宋" w:cs="仿宋"/>
          <w:color w:val="auto"/>
          <w:sz w:val="24"/>
          <w:highlight w:val="none"/>
        </w:rPr>
      </w:pPr>
    </w:p>
    <w:p w14:paraId="4A4609A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ECA9C1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7CF73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842315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D1DF45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2FDED1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00B6B6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647C5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50369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609C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930AFA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961B0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9D969B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DA498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8332AF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F48DF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B5B1180">
      <w:pPr>
        <w:snapToGrid w:val="0"/>
        <w:spacing w:line="360" w:lineRule="auto"/>
        <w:ind w:right="480"/>
        <w:jc w:val="center"/>
        <w:rPr>
          <w:rFonts w:hint="eastAsia" w:ascii="仿宋" w:hAnsi="仿宋" w:eastAsia="仿宋" w:cs="仿宋"/>
          <w:b/>
          <w:color w:val="auto"/>
          <w:kern w:val="0"/>
          <w:sz w:val="32"/>
          <w:szCs w:val="32"/>
          <w:highlight w:val="none"/>
        </w:rPr>
      </w:pPr>
    </w:p>
    <w:p w14:paraId="1C2D6354">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1D22E0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CEE425B">
      <w:pPr>
        <w:pStyle w:val="80"/>
        <w:rPr>
          <w:rFonts w:hint="eastAsia"/>
          <w:color w:val="auto"/>
          <w:highlight w:val="none"/>
        </w:rPr>
      </w:pPr>
    </w:p>
    <w:p w14:paraId="5D7FCED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9F8D07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7818CA6">
      <w:pPr>
        <w:snapToGrid w:val="0"/>
        <w:spacing w:line="360" w:lineRule="auto"/>
        <w:ind w:right="480"/>
        <w:jc w:val="center"/>
        <w:rPr>
          <w:rFonts w:hint="eastAsia" w:ascii="仿宋" w:hAnsi="仿宋" w:eastAsia="仿宋" w:cs="仿宋"/>
          <w:b/>
          <w:color w:val="auto"/>
          <w:kern w:val="0"/>
          <w:sz w:val="32"/>
          <w:szCs w:val="32"/>
          <w:highlight w:val="none"/>
        </w:rPr>
      </w:pPr>
    </w:p>
    <w:p w14:paraId="1B2CB73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97A6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C63B8F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EDF704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3D1E6C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1CD9427">
      <w:pPr>
        <w:widowControl/>
        <w:spacing w:line="360" w:lineRule="auto"/>
        <w:ind w:left="150"/>
        <w:jc w:val="center"/>
        <w:rPr>
          <w:rFonts w:hint="eastAsia" w:ascii="仿宋" w:hAnsi="仿宋" w:eastAsia="仿宋" w:cs="仿宋"/>
          <w:b/>
          <w:color w:val="auto"/>
          <w:kern w:val="0"/>
          <w:sz w:val="32"/>
          <w:szCs w:val="32"/>
          <w:highlight w:val="none"/>
        </w:rPr>
      </w:pPr>
    </w:p>
    <w:p w14:paraId="6F0845F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6F1CF5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4F70EDF">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6DEC2CB">
      <w:pPr>
        <w:spacing w:line="336" w:lineRule="auto"/>
        <w:jc w:val="center"/>
        <w:outlineLvl w:val="0"/>
        <w:rPr>
          <w:rFonts w:ascii="仿宋" w:hAnsi="仿宋" w:eastAsia="仿宋" w:cs="仿宋"/>
          <w:b/>
          <w:color w:val="auto"/>
          <w:kern w:val="0"/>
          <w:sz w:val="24"/>
          <w:highlight w:val="none"/>
        </w:rPr>
      </w:pPr>
    </w:p>
    <w:p w14:paraId="53A77030">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0739E53">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56D05006">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632F771F">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51FCD002">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授权代表社保证明…………………………………………………………… （页码）</w:t>
      </w:r>
    </w:p>
    <w:p w14:paraId="60DE7FAB">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0F3C022E">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7C52E91B">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E6D5EF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7233209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8F402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A52F5F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E6C0D11">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56ACC0B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2949CF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4E79C40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CC44EA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B7AB2C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2E53A8BA">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zh-CN" w:eastAsia="zh-CN"/>
        </w:rPr>
        <w:t>18</w:t>
      </w:r>
      <w:r>
        <w:rPr>
          <w:rFonts w:hint="eastAsia" w:ascii="仿宋" w:hAnsi="仿宋" w:eastAsia="仿宋" w:cs="仿宋"/>
          <w:color w:val="auto"/>
          <w:kern w:val="0"/>
          <w:sz w:val="24"/>
          <w:highlight w:val="none"/>
          <w:lang w:val="zh-CN"/>
        </w:rPr>
        <w:t>）认为需要的其他商务技术文件或说明……………………………………  （页码）</w:t>
      </w:r>
    </w:p>
    <w:p w14:paraId="616FA703">
      <w:pPr>
        <w:snapToGrid w:val="0"/>
        <w:spacing w:line="360" w:lineRule="auto"/>
        <w:jc w:val="center"/>
        <w:rPr>
          <w:rFonts w:hint="eastAsia" w:ascii="仿宋" w:hAnsi="仿宋" w:eastAsia="仿宋" w:cs="仿宋"/>
          <w:b/>
          <w:color w:val="auto"/>
          <w:kern w:val="0"/>
          <w:sz w:val="32"/>
          <w:szCs w:val="32"/>
          <w:highlight w:val="none"/>
          <w:lang w:val="zh-CN"/>
        </w:rPr>
      </w:pPr>
    </w:p>
    <w:p w14:paraId="7D7C692E">
      <w:pPr>
        <w:snapToGrid w:val="0"/>
        <w:spacing w:line="360" w:lineRule="auto"/>
        <w:jc w:val="center"/>
        <w:rPr>
          <w:rFonts w:hint="eastAsia" w:ascii="仿宋" w:hAnsi="仿宋" w:eastAsia="仿宋" w:cs="仿宋"/>
          <w:b/>
          <w:color w:val="auto"/>
          <w:kern w:val="0"/>
          <w:sz w:val="32"/>
          <w:szCs w:val="32"/>
          <w:highlight w:val="none"/>
          <w:lang w:val="zh-CN"/>
        </w:rPr>
      </w:pPr>
    </w:p>
    <w:p w14:paraId="7AB9DACB">
      <w:pPr>
        <w:snapToGrid w:val="0"/>
        <w:spacing w:line="360" w:lineRule="auto"/>
        <w:jc w:val="center"/>
        <w:rPr>
          <w:rFonts w:hint="eastAsia" w:ascii="仿宋" w:hAnsi="仿宋" w:eastAsia="仿宋" w:cs="仿宋"/>
          <w:b/>
          <w:color w:val="auto"/>
          <w:kern w:val="0"/>
          <w:sz w:val="32"/>
          <w:szCs w:val="32"/>
          <w:highlight w:val="none"/>
          <w:lang w:val="zh-CN"/>
        </w:rPr>
      </w:pPr>
    </w:p>
    <w:p w14:paraId="1D334561">
      <w:pPr>
        <w:snapToGrid w:val="0"/>
        <w:spacing w:line="360" w:lineRule="auto"/>
        <w:jc w:val="center"/>
        <w:rPr>
          <w:rFonts w:hint="eastAsia" w:ascii="仿宋" w:hAnsi="仿宋" w:eastAsia="仿宋" w:cs="仿宋"/>
          <w:b/>
          <w:color w:val="auto"/>
          <w:kern w:val="0"/>
          <w:sz w:val="32"/>
          <w:szCs w:val="32"/>
          <w:highlight w:val="none"/>
          <w:lang w:val="zh-CN"/>
        </w:rPr>
      </w:pPr>
    </w:p>
    <w:p w14:paraId="18550328">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FB62AEE">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742435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471470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DFF00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8DB203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4FA8DE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5135D4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D26F2D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8C4A70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0CD6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FC7A84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107D7C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4A9DFA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1E56CC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53CF41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338B2E9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0B477F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7119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F2C517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C06D59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DE846E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437D64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FD1E265">
      <w:pPr>
        <w:snapToGrid w:val="0"/>
        <w:spacing w:line="360" w:lineRule="auto"/>
        <w:jc w:val="center"/>
        <w:rPr>
          <w:rFonts w:hint="eastAsia" w:ascii="仿宋" w:hAnsi="仿宋" w:eastAsia="仿宋" w:cs="仿宋"/>
          <w:b/>
          <w:color w:val="auto"/>
          <w:kern w:val="0"/>
          <w:sz w:val="32"/>
          <w:szCs w:val="32"/>
          <w:highlight w:val="none"/>
        </w:rPr>
      </w:pPr>
    </w:p>
    <w:p w14:paraId="642AE732">
      <w:pPr>
        <w:snapToGrid w:val="0"/>
        <w:spacing w:line="360" w:lineRule="auto"/>
        <w:rPr>
          <w:rFonts w:hint="eastAsia" w:ascii="仿宋" w:hAnsi="仿宋" w:eastAsia="仿宋" w:cs="仿宋"/>
          <w:color w:val="auto"/>
          <w:sz w:val="24"/>
          <w:highlight w:val="none"/>
        </w:rPr>
      </w:pPr>
    </w:p>
    <w:p w14:paraId="15184B56">
      <w:pPr>
        <w:jc w:val="center"/>
        <w:rPr>
          <w:rFonts w:hint="eastAsia" w:ascii="仿宋" w:hAnsi="仿宋" w:eastAsia="仿宋" w:cs="仿宋"/>
          <w:b/>
          <w:color w:val="auto"/>
          <w:kern w:val="0"/>
          <w:sz w:val="32"/>
          <w:szCs w:val="32"/>
          <w:highlight w:val="none"/>
        </w:rPr>
      </w:pPr>
    </w:p>
    <w:p w14:paraId="53B0C30D">
      <w:pPr>
        <w:jc w:val="center"/>
        <w:rPr>
          <w:rFonts w:hint="eastAsia" w:ascii="仿宋" w:hAnsi="仿宋" w:eastAsia="仿宋" w:cs="仿宋"/>
          <w:b/>
          <w:color w:val="auto"/>
          <w:kern w:val="0"/>
          <w:sz w:val="32"/>
          <w:szCs w:val="32"/>
          <w:highlight w:val="none"/>
        </w:rPr>
      </w:pPr>
    </w:p>
    <w:p w14:paraId="5DFB7C71">
      <w:pPr>
        <w:jc w:val="center"/>
        <w:rPr>
          <w:rFonts w:hint="eastAsia" w:ascii="仿宋" w:hAnsi="仿宋" w:eastAsia="仿宋" w:cs="仿宋"/>
          <w:b/>
          <w:color w:val="auto"/>
          <w:kern w:val="0"/>
          <w:sz w:val="32"/>
          <w:szCs w:val="32"/>
          <w:highlight w:val="none"/>
        </w:rPr>
      </w:pPr>
    </w:p>
    <w:p w14:paraId="74B72A56">
      <w:pPr>
        <w:jc w:val="center"/>
        <w:rPr>
          <w:rFonts w:hint="eastAsia" w:ascii="仿宋" w:hAnsi="仿宋" w:eastAsia="仿宋" w:cs="仿宋"/>
          <w:b/>
          <w:color w:val="auto"/>
          <w:kern w:val="0"/>
          <w:sz w:val="32"/>
          <w:szCs w:val="32"/>
          <w:highlight w:val="none"/>
        </w:rPr>
      </w:pPr>
    </w:p>
    <w:p w14:paraId="2C096F7B">
      <w:pPr>
        <w:jc w:val="center"/>
        <w:rPr>
          <w:rFonts w:hint="eastAsia" w:ascii="仿宋" w:hAnsi="仿宋" w:eastAsia="仿宋" w:cs="仿宋"/>
          <w:b/>
          <w:color w:val="auto"/>
          <w:kern w:val="0"/>
          <w:sz w:val="32"/>
          <w:szCs w:val="32"/>
          <w:highlight w:val="none"/>
        </w:rPr>
      </w:pPr>
    </w:p>
    <w:p w14:paraId="26E654FD">
      <w:pPr>
        <w:jc w:val="center"/>
        <w:rPr>
          <w:rFonts w:hint="eastAsia" w:ascii="仿宋" w:hAnsi="仿宋" w:eastAsia="仿宋" w:cs="仿宋"/>
          <w:b/>
          <w:color w:val="auto"/>
          <w:kern w:val="0"/>
          <w:sz w:val="32"/>
          <w:szCs w:val="32"/>
          <w:highlight w:val="none"/>
        </w:rPr>
      </w:pPr>
    </w:p>
    <w:p w14:paraId="7E774B86">
      <w:pPr>
        <w:jc w:val="center"/>
        <w:rPr>
          <w:rFonts w:hint="eastAsia" w:ascii="仿宋" w:hAnsi="仿宋" w:eastAsia="仿宋" w:cs="仿宋"/>
          <w:b/>
          <w:color w:val="auto"/>
          <w:kern w:val="0"/>
          <w:sz w:val="32"/>
          <w:szCs w:val="32"/>
          <w:highlight w:val="none"/>
        </w:rPr>
      </w:pPr>
    </w:p>
    <w:p w14:paraId="2176F9CB">
      <w:pPr>
        <w:jc w:val="center"/>
        <w:rPr>
          <w:rFonts w:hint="eastAsia" w:ascii="仿宋" w:hAnsi="仿宋" w:eastAsia="仿宋" w:cs="仿宋"/>
          <w:b/>
          <w:color w:val="auto"/>
          <w:kern w:val="0"/>
          <w:sz w:val="32"/>
          <w:szCs w:val="32"/>
          <w:highlight w:val="none"/>
        </w:rPr>
      </w:pPr>
    </w:p>
    <w:p w14:paraId="47F7E200">
      <w:pPr>
        <w:jc w:val="center"/>
        <w:rPr>
          <w:rFonts w:hint="eastAsia" w:ascii="仿宋" w:hAnsi="仿宋" w:eastAsia="仿宋" w:cs="仿宋"/>
          <w:b/>
          <w:color w:val="auto"/>
          <w:kern w:val="0"/>
          <w:sz w:val="32"/>
          <w:szCs w:val="32"/>
          <w:highlight w:val="none"/>
        </w:rPr>
      </w:pPr>
    </w:p>
    <w:p w14:paraId="7B47859C">
      <w:pPr>
        <w:jc w:val="center"/>
        <w:rPr>
          <w:rFonts w:hint="eastAsia" w:ascii="仿宋" w:hAnsi="仿宋" w:eastAsia="仿宋" w:cs="仿宋"/>
          <w:b/>
          <w:color w:val="auto"/>
          <w:kern w:val="0"/>
          <w:sz w:val="32"/>
          <w:szCs w:val="32"/>
          <w:highlight w:val="none"/>
        </w:rPr>
      </w:pPr>
    </w:p>
    <w:p w14:paraId="0093AF67">
      <w:pPr>
        <w:jc w:val="center"/>
        <w:rPr>
          <w:rFonts w:hint="eastAsia" w:ascii="仿宋" w:hAnsi="仿宋" w:eastAsia="仿宋" w:cs="仿宋"/>
          <w:b/>
          <w:color w:val="auto"/>
          <w:kern w:val="0"/>
          <w:sz w:val="32"/>
          <w:szCs w:val="32"/>
          <w:highlight w:val="none"/>
        </w:rPr>
      </w:pPr>
    </w:p>
    <w:p w14:paraId="35B2A92C">
      <w:pPr>
        <w:jc w:val="center"/>
        <w:rPr>
          <w:rFonts w:hint="eastAsia" w:ascii="仿宋" w:hAnsi="仿宋" w:eastAsia="仿宋" w:cs="仿宋"/>
          <w:b/>
          <w:color w:val="auto"/>
          <w:kern w:val="0"/>
          <w:sz w:val="32"/>
          <w:szCs w:val="32"/>
          <w:highlight w:val="none"/>
        </w:rPr>
      </w:pPr>
    </w:p>
    <w:p w14:paraId="061325BA">
      <w:pPr>
        <w:jc w:val="center"/>
        <w:rPr>
          <w:rFonts w:hint="eastAsia" w:ascii="仿宋" w:hAnsi="仿宋" w:eastAsia="仿宋" w:cs="仿宋"/>
          <w:b/>
          <w:color w:val="auto"/>
          <w:kern w:val="0"/>
          <w:sz w:val="32"/>
          <w:szCs w:val="32"/>
          <w:highlight w:val="none"/>
        </w:rPr>
      </w:pPr>
    </w:p>
    <w:p w14:paraId="37998383">
      <w:pPr>
        <w:jc w:val="center"/>
        <w:rPr>
          <w:rFonts w:hint="eastAsia" w:ascii="仿宋" w:hAnsi="仿宋" w:eastAsia="仿宋" w:cs="仿宋"/>
          <w:b/>
          <w:color w:val="auto"/>
          <w:kern w:val="0"/>
          <w:sz w:val="32"/>
          <w:szCs w:val="32"/>
          <w:highlight w:val="none"/>
        </w:rPr>
      </w:pPr>
    </w:p>
    <w:p w14:paraId="1007101F">
      <w:pPr>
        <w:jc w:val="center"/>
        <w:rPr>
          <w:rFonts w:hint="eastAsia" w:ascii="仿宋" w:hAnsi="仿宋" w:eastAsia="仿宋" w:cs="仿宋"/>
          <w:b/>
          <w:color w:val="auto"/>
          <w:kern w:val="0"/>
          <w:sz w:val="32"/>
          <w:szCs w:val="32"/>
          <w:highlight w:val="none"/>
        </w:rPr>
      </w:pPr>
    </w:p>
    <w:p w14:paraId="224D830E">
      <w:pPr>
        <w:jc w:val="center"/>
        <w:rPr>
          <w:rFonts w:hint="eastAsia" w:ascii="仿宋" w:hAnsi="仿宋" w:eastAsia="仿宋" w:cs="仿宋"/>
          <w:b/>
          <w:color w:val="auto"/>
          <w:kern w:val="0"/>
          <w:sz w:val="32"/>
          <w:szCs w:val="32"/>
          <w:highlight w:val="none"/>
        </w:rPr>
      </w:pPr>
    </w:p>
    <w:p w14:paraId="77827B1B">
      <w:pPr>
        <w:jc w:val="center"/>
        <w:rPr>
          <w:rFonts w:hint="eastAsia" w:ascii="仿宋" w:hAnsi="仿宋" w:eastAsia="仿宋" w:cs="仿宋"/>
          <w:b/>
          <w:color w:val="auto"/>
          <w:kern w:val="0"/>
          <w:sz w:val="32"/>
          <w:szCs w:val="32"/>
          <w:highlight w:val="none"/>
        </w:rPr>
      </w:pPr>
    </w:p>
    <w:p w14:paraId="146303C6">
      <w:pPr>
        <w:jc w:val="center"/>
        <w:rPr>
          <w:rFonts w:hint="eastAsia" w:ascii="仿宋" w:hAnsi="仿宋" w:eastAsia="仿宋" w:cs="仿宋"/>
          <w:b/>
          <w:color w:val="auto"/>
          <w:kern w:val="0"/>
          <w:sz w:val="32"/>
          <w:szCs w:val="32"/>
          <w:highlight w:val="none"/>
        </w:rPr>
      </w:pPr>
    </w:p>
    <w:p w14:paraId="76D22AE0">
      <w:pPr>
        <w:jc w:val="center"/>
        <w:rPr>
          <w:rFonts w:hint="eastAsia" w:ascii="仿宋" w:hAnsi="仿宋" w:eastAsia="仿宋" w:cs="仿宋"/>
          <w:b/>
          <w:color w:val="auto"/>
          <w:kern w:val="0"/>
          <w:sz w:val="32"/>
          <w:szCs w:val="32"/>
          <w:highlight w:val="none"/>
        </w:rPr>
      </w:pPr>
    </w:p>
    <w:p w14:paraId="2D8BF6DA">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2FEE76C">
      <w:pPr>
        <w:jc w:val="center"/>
        <w:rPr>
          <w:rFonts w:hint="eastAsia" w:ascii="仿宋" w:hAnsi="仿宋" w:eastAsia="仿宋" w:cs="仿宋"/>
          <w:b/>
          <w:color w:val="auto"/>
          <w:sz w:val="24"/>
          <w:highlight w:val="none"/>
        </w:rPr>
      </w:pPr>
    </w:p>
    <w:p w14:paraId="4B210E4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E1321F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A7543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79D5E3">
      <w:pPr>
        <w:snapToGrid w:val="0"/>
        <w:spacing w:line="600" w:lineRule="exact"/>
        <w:jc w:val="left"/>
        <w:rPr>
          <w:rFonts w:hint="eastAsia" w:ascii="仿宋" w:hAnsi="仿宋" w:eastAsia="仿宋" w:cs="仿宋"/>
          <w:color w:val="auto"/>
          <w:sz w:val="24"/>
          <w:highlight w:val="none"/>
        </w:rPr>
      </w:pPr>
    </w:p>
    <w:p w14:paraId="4F53FFD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641BAB">
      <w:pPr>
        <w:spacing w:line="360" w:lineRule="exact"/>
        <w:rPr>
          <w:rFonts w:hint="eastAsia" w:ascii="仿宋" w:hAnsi="仿宋" w:eastAsia="仿宋" w:cs="仿宋"/>
          <w:color w:val="auto"/>
          <w:sz w:val="24"/>
          <w:highlight w:val="none"/>
        </w:rPr>
      </w:pPr>
    </w:p>
    <w:p w14:paraId="61F1671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0C2657">
      <w:pPr>
        <w:spacing w:line="360" w:lineRule="exact"/>
        <w:rPr>
          <w:rFonts w:hint="eastAsia" w:ascii="仿宋" w:hAnsi="仿宋" w:eastAsia="仿宋" w:cs="仿宋"/>
          <w:color w:val="auto"/>
          <w:sz w:val="24"/>
          <w:highlight w:val="none"/>
        </w:rPr>
      </w:pPr>
    </w:p>
    <w:p w14:paraId="5A646CC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240D48">
      <w:pPr>
        <w:spacing w:line="360" w:lineRule="exact"/>
        <w:rPr>
          <w:rFonts w:hint="eastAsia" w:ascii="仿宋" w:hAnsi="仿宋" w:eastAsia="仿宋" w:cs="仿宋"/>
          <w:color w:val="auto"/>
          <w:sz w:val="24"/>
          <w:highlight w:val="none"/>
        </w:rPr>
      </w:pPr>
    </w:p>
    <w:p w14:paraId="41D58AA3">
      <w:pPr>
        <w:spacing w:line="360" w:lineRule="exact"/>
        <w:rPr>
          <w:rFonts w:hint="eastAsia" w:ascii="仿宋" w:hAnsi="仿宋" w:eastAsia="仿宋" w:cs="仿宋"/>
          <w:color w:val="auto"/>
          <w:sz w:val="24"/>
          <w:highlight w:val="none"/>
        </w:rPr>
      </w:pPr>
    </w:p>
    <w:p w14:paraId="21EAD29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9E6EB6D">
      <w:pPr>
        <w:spacing w:line="360" w:lineRule="exact"/>
        <w:rPr>
          <w:rFonts w:hint="eastAsia" w:ascii="仿宋" w:hAnsi="仿宋" w:eastAsia="仿宋" w:cs="仿宋"/>
          <w:color w:val="auto"/>
          <w:sz w:val="24"/>
          <w:highlight w:val="none"/>
        </w:rPr>
      </w:pPr>
    </w:p>
    <w:p w14:paraId="7B690FDE">
      <w:pPr>
        <w:spacing w:line="360" w:lineRule="exact"/>
        <w:rPr>
          <w:rFonts w:hint="eastAsia" w:ascii="仿宋" w:hAnsi="仿宋" w:eastAsia="仿宋" w:cs="仿宋"/>
          <w:color w:val="auto"/>
          <w:sz w:val="24"/>
          <w:highlight w:val="none"/>
        </w:rPr>
      </w:pPr>
    </w:p>
    <w:p w14:paraId="4961438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1B9B91A">
      <w:pPr>
        <w:spacing w:line="360" w:lineRule="exact"/>
        <w:rPr>
          <w:rFonts w:hint="eastAsia" w:ascii="仿宋" w:hAnsi="仿宋" w:eastAsia="仿宋" w:cs="仿宋"/>
          <w:color w:val="auto"/>
          <w:sz w:val="24"/>
          <w:highlight w:val="none"/>
        </w:rPr>
      </w:pPr>
    </w:p>
    <w:p w14:paraId="1415A4DC">
      <w:pPr>
        <w:spacing w:line="360" w:lineRule="exact"/>
        <w:rPr>
          <w:rFonts w:hint="eastAsia" w:ascii="仿宋" w:hAnsi="仿宋" w:eastAsia="仿宋" w:cs="仿宋"/>
          <w:color w:val="auto"/>
          <w:sz w:val="24"/>
          <w:highlight w:val="none"/>
        </w:rPr>
      </w:pPr>
    </w:p>
    <w:p w14:paraId="246C3C5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38F8E1B">
      <w:pPr>
        <w:ind w:firstLine="4920" w:firstLineChars="2050"/>
        <w:jc w:val="left"/>
        <w:rPr>
          <w:rFonts w:hint="eastAsia" w:ascii="仿宋" w:hAnsi="仿宋" w:eastAsia="仿宋" w:cs="仿宋"/>
          <w:color w:val="auto"/>
          <w:sz w:val="24"/>
          <w:highlight w:val="none"/>
        </w:rPr>
      </w:pPr>
    </w:p>
    <w:p w14:paraId="2E059586">
      <w:pPr>
        <w:spacing w:line="800" w:lineRule="exact"/>
        <w:rPr>
          <w:rFonts w:hint="eastAsia" w:ascii="仿宋" w:hAnsi="仿宋" w:eastAsia="仿宋" w:cs="仿宋"/>
          <w:b/>
          <w:color w:val="auto"/>
          <w:sz w:val="24"/>
          <w:highlight w:val="none"/>
        </w:rPr>
      </w:pPr>
    </w:p>
    <w:p w14:paraId="0AA3D69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E5FC71E">
      <w:pPr>
        <w:jc w:val="center"/>
        <w:rPr>
          <w:rFonts w:hint="eastAsia" w:ascii="仿宋" w:hAnsi="仿宋" w:eastAsia="仿宋" w:cs="仿宋"/>
          <w:b/>
          <w:color w:val="auto"/>
          <w:sz w:val="24"/>
          <w:highlight w:val="none"/>
        </w:rPr>
      </w:pPr>
    </w:p>
    <w:p w14:paraId="270D05B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61757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EF29BA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600FF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0E37970">
      <w:pPr>
        <w:snapToGrid w:val="0"/>
        <w:spacing w:line="600" w:lineRule="exact"/>
        <w:jc w:val="left"/>
        <w:rPr>
          <w:rFonts w:hint="eastAsia" w:ascii="仿宋" w:hAnsi="仿宋" w:eastAsia="仿宋" w:cs="仿宋"/>
          <w:color w:val="auto"/>
          <w:sz w:val="24"/>
          <w:highlight w:val="none"/>
        </w:rPr>
      </w:pPr>
    </w:p>
    <w:p w14:paraId="46D37B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03FF9A">
      <w:pPr>
        <w:spacing w:line="360" w:lineRule="exact"/>
        <w:rPr>
          <w:rFonts w:hint="eastAsia" w:ascii="仿宋" w:hAnsi="仿宋" w:eastAsia="仿宋" w:cs="仿宋"/>
          <w:color w:val="auto"/>
          <w:sz w:val="24"/>
          <w:highlight w:val="none"/>
        </w:rPr>
      </w:pPr>
    </w:p>
    <w:p w14:paraId="55647BC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8245F91">
      <w:pPr>
        <w:spacing w:line="360" w:lineRule="exact"/>
        <w:rPr>
          <w:rFonts w:hint="eastAsia" w:ascii="仿宋" w:hAnsi="仿宋" w:eastAsia="仿宋" w:cs="仿宋"/>
          <w:color w:val="auto"/>
          <w:sz w:val="24"/>
          <w:highlight w:val="none"/>
        </w:rPr>
      </w:pPr>
    </w:p>
    <w:p w14:paraId="1669043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B7EB5F">
      <w:pPr>
        <w:spacing w:line="360" w:lineRule="exact"/>
        <w:rPr>
          <w:rFonts w:hint="eastAsia" w:ascii="仿宋" w:hAnsi="仿宋" w:eastAsia="仿宋" w:cs="仿宋"/>
          <w:color w:val="auto"/>
          <w:sz w:val="24"/>
          <w:highlight w:val="none"/>
        </w:rPr>
      </w:pPr>
    </w:p>
    <w:p w14:paraId="3BCB28A7">
      <w:pPr>
        <w:spacing w:line="360" w:lineRule="exact"/>
        <w:rPr>
          <w:rFonts w:hint="eastAsia" w:ascii="仿宋" w:hAnsi="仿宋" w:eastAsia="仿宋" w:cs="仿宋"/>
          <w:color w:val="auto"/>
          <w:sz w:val="24"/>
          <w:highlight w:val="none"/>
        </w:rPr>
      </w:pPr>
    </w:p>
    <w:p w14:paraId="37CD513A">
      <w:pPr>
        <w:jc w:val="center"/>
        <w:rPr>
          <w:rFonts w:hint="eastAsia" w:ascii="仿宋" w:hAnsi="仿宋" w:eastAsia="仿宋" w:cs="仿宋"/>
          <w:b/>
          <w:color w:val="auto"/>
          <w:kern w:val="0"/>
          <w:sz w:val="32"/>
          <w:szCs w:val="32"/>
          <w:highlight w:val="none"/>
        </w:rPr>
      </w:pPr>
    </w:p>
    <w:p w14:paraId="4FEC2F38">
      <w:pPr>
        <w:rPr>
          <w:rFonts w:hint="eastAsia" w:ascii="仿宋" w:hAnsi="仿宋" w:eastAsia="仿宋" w:cs="仿宋"/>
          <w:color w:val="auto"/>
          <w:highlight w:val="none"/>
        </w:rPr>
      </w:pPr>
    </w:p>
    <w:p w14:paraId="0D6CC3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2D5124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9C47F7">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EECF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79C45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466142C">
      <w:pPr>
        <w:spacing w:line="800" w:lineRule="exact"/>
        <w:rPr>
          <w:rFonts w:hint="eastAsia" w:ascii="仿宋" w:hAnsi="仿宋" w:eastAsia="仿宋" w:cs="仿宋"/>
          <w:b/>
          <w:color w:val="auto"/>
          <w:sz w:val="24"/>
          <w:highlight w:val="none"/>
        </w:rPr>
      </w:pPr>
    </w:p>
    <w:p w14:paraId="6FEBC7EB">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43DA7590">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CE30096">
      <w:pPr>
        <w:pStyle w:val="2"/>
        <w:rPr>
          <w:rFonts w:hint="eastAsia" w:ascii="仿宋_GB2312" w:hAnsi="宋体" w:eastAsia="仿宋_GB2312"/>
          <w:color w:val="auto"/>
          <w:sz w:val="24"/>
          <w:highlight w:val="none"/>
          <w:u w:val="wave"/>
        </w:rPr>
      </w:pPr>
    </w:p>
    <w:p w14:paraId="117C6B5E">
      <w:pPr>
        <w:rPr>
          <w:rFonts w:hint="eastAsia" w:ascii="仿宋_GB2312" w:hAnsi="宋体" w:eastAsia="仿宋_GB2312"/>
          <w:color w:val="auto"/>
          <w:sz w:val="24"/>
          <w:highlight w:val="none"/>
          <w:u w:val="wave"/>
        </w:rPr>
      </w:pPr>
    </w:p>
    <w:p w14:paraId="7F1064C2">
      <w:pPr>
        <w:pStyle w:val="2"/>
        <w:rPr>
          <w:color w:val="auto"/>
          <w:highlight w:val="none"/>
        </w:rPr>
      </w:pPr>
    </w:p>
    <w:p w14:paraId="6C53DF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BFF1038">
      <w:pPr>
        <w:spacing w:line="800" w:lineRule="exact"/>
        <w:rPr>
          <w:rFonts w:hint="eastAsia" w:ascii="仿宋" w:hAnsi="仿宋" w:eastAsia="仿宋" w:cs="仿宋"/>
          <w:b/>
          <w:color w:val="auto"/>
          <w:sz w:val="24"/>
          <w:highlight w:val="none"/>
        </w:rPr>
      </w:pPr>
    </w:p>
    <w:p w14:paraId="711BEEA8">
      <w:pPr>
        <w:spacing w:line="800" w:lineRule="exact"/>
        <w:rPr>
          <w:rFonts w:hint="eastAsia" w:ascii="仿宋" w:hAnsi="仿宋" w:eastAsia="仿宋" w:cs="仿宋"/>
          <w:b/>
          <w:color w:val="auto"/>
          <w:sz w:val="24"/>
          <w:highlight w:val="none"/>
        </w:rPr>
      </w:pPr>
    </w:p>
    <w:p w14:paraId="3269860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13CEE3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FBF3A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C4F113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B2045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57D32C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1DD7FE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F0A6AF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475F157">
      <w:pPr>
        <w:spacing w:line="440" w:lineRule="exact"/>
        <w:rPr>
          <w:rFonts w:hint="eastAsia" w:ascii="仿宋" w:hAnsi="仿宋" w:eastAsia="仿宋" w:cs="仿宋"/>
          <w:color w:val="auto"/>
          <w:sz w:val="24"/>
          <w:highlight w:val="none"/>
        </w:rPr>
      </w:pPr>
    </w:p>
    <w:p w14:paraId="79CD6A4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72FE88F">
      <w:pPr>
        <w:spacing w:line="440" w:lineRule="exact"/>
        <w:ind w:right="480"/>
        <w:rPr>
          <w:rFonts w:hint="eastAsia" w:ascii="仿宋" w:hAnsi="仿宋" w:eastAsia="仿宋" w:cs="仿宋"/>
          <w:color w:val="auto"/>
          <w:sz w:val="24"/>
          <w:highlight w:val="none"/>
        </w:rPr>
      </w:pPr>
    </w:p>
    <w:p w14:paraId="015748F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FCFCBA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727638F">
        <w:tblPrEx>
          <w:tblCellMar>
            <w:top w:w="0" w:type="dxa"/>
            <w:left w:w="108" w:type="dxa"/>
            <w:bottom w:w="0" w:type="dxa"/>
            <w:right w:w="108" w:type="dxa"/>
          </w:tblCellMar>
        </w:tblPrEx>
        <w:tc>
          <w:tcPr>
            <w:tcW w:w="959" w:type="dxa"/>
          </w:tcPr>
          <w:p w14:paraId="3C441CC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59C32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E9CECC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EB9F96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BAE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78FCB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594C9D6">
            <w:pPr>
              <w:jc w:val="center"/>
              <w:rPr>
                <w:rFonts w:hint="eastAsia" w:ascii="仿宋" w:hAnsi="仿宋" w:eastAsia="仿宋" w:cs="仿宋"/>
                <w:b/>
                <w:color w:val="auto"/>
                <w:kern w:val="0"/>
                <w:sz w:val="32"/>
                <w:szCs w:val="32"/>
                <w:highlight w:val="none"/>
              </w:rPr>
            </w:pPr>
          </w:p>
        </w:tc>
        <w:tc>
          <w:tcPr>
            <w:tcW w:w="3546" w:type="dxa"/>
          </w:tcPr>
          <w:p w14:paraId="786C029A">
            <w:pPr>
              <w:jc w:val="center"/>
              <w:rPr>
                <w:rFonts w:hint="eastAsia" w:ascii="仿宋" w:hAnsi="仿宋" w:eastAsia="仿宋" w:cs="仿宋"/>
                <w:b/>
                <w:color w:val="auto"/>
                <w:kern w:val="0"/>
                <w:sz w:val="32"/>
                <w:szCs w:val="32"/>
                <w:highlight w:val="none"/>
              </w:rPr>
            </w:pPr>
          </w:p>
        </w:tc>
        <w:tc>
          <w:tcPr>
            <w:tcW w:w="1276" w:type="dxa"/>
          </w:tcPr>
          <w:p w14:paraId="574EF110">
            <w:pPr>
              <w:jc w:val="center"/>
              <w:rPr>
                <w:rFonts w:hint="eastAsia" w:ascii="仿宋" w:hAnsi="仿宋" w:eastAsia="仿宋" w:cs="仿宋"/>
                <w:b/>
                <w:color w:val="auto"/>
                <w:kern w:val="0"/>
                <w:sz w:val="32"/>
                <w:szCs w:val="32"/>
                <w:highlight w:val="none"/>
              </w:rPr>
            </w:pPr>
          </w:p>
        </w:tc>
      </w:tr>
      <w:tr w14:paraId="58BF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A19EC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566B74B">
            <w:pPr>
              <w:jc w:val="center"/>
              <w:rPr>
                <w:rFonts w:hint="eastAsia" w:ascii="仿宋" w:hAnsi="仿宋" w:eastAsia="仿宋" w:cs="仿宋"/>
                <w:b/>
                <w:color w:val="auto"/>
                <w:kern w:val="0"/>
                <w:sz w:val="32"/>
                <w:szCs w:val="32"/>
                <w:highlight w:val="none"/>
              </w:rPr>
            </w:pPr>
          </w:p>
        </w:tc>
        <w:tc>
          <w:tcPr>
            <w:tcW w:w="3546" w:type="dxa"/>
          </w:tcPr>
          <w:p w14:paraId="073FE4BE">
            <w:pPr>
              <w:jc w:val="center"/>
              <w:rPr>
                <w:rFonts w:hint="eastAsia" w:ascii="仿宋" w:hAnsi="仿宋" w:eastAsia="仿宋" w:cs="仿宋"/>
                <w:b/>
                <w:color w:val="auto"/>
                <w:kern w:val="0"/>
                <w:sz w:val="32"/>
                <w:szCs w:val="32"/>
                <w:highlight w:val="none"/>
              </w:rPr>
            </w:pPr>
          </w:p>
        </w:tc>
        <w:tc>
          <w:tcPr>
            <w:tcW w:w="1276" w:type="dxa"/>
          </w:tcPr>
          <w:p w14:paraId="5E6C70FC">
            <w:pPr>
              <w:jc w:val="center"/>
              <w:rPr>
                <w:rFonts w:hint="eastAsia" w:ascii="仿宋" w:hAnsi="仿宋" w:eastAsia="仿宋" w:cs="仿宋"/>
                <w:b/>
                <w:color w:val="auto"/>
                <w:kern w:val="0"/>
                <w:sz w:val="32"/>
                <w:szCs w:val="32"/>
                <w:highlight w:val="none"/>
              </w:rPr>
            </w:pPr>
          </w:p>
        </w:tc>
      </w:tr>
      <w:tr w14:paraId="1F10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70D9A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131294F">
            <w:pPr>
              <w:jc w:val="center"/>
              <w:rPr>
                <w:rFonts w:hint="eastAsia" w:ascii="仿宋" w:hAnsi="仿宋" w:eastAsia="仿宋" w:cs="仿宋"/>
                <w:b/>
                <w:color w:val="auto"/>
                <w:kern w:val="0"/>
                <w:sz w:val="32"/>
                <w:szCs w:val="32"/>
                <w:highlight w:val="none"/>
              </w:rPr>
            </w:pPr>
          </w:p>
        </w:tc>
        <w:tc>
          <w:tcPr>
            <w:tcW w:w="3546" w:type="dxa"/>
          </w:tcPr>
          <w:p w14:paraId="6879E444">
            <w:pPr>
              <w:jc w:val="center"/>
              <w:rPr>
                <w:rFonts w:hint="eastAsia" w:ascii="仿宋" w:hAnsi="仿宋" w:eastAsia="仿宋" w:cs="仿宋"/>
                <w:b/>
                <w:color w:val="auto"/>
                <w:kern w:val="0"/>
                <w:sz w:val="32"/>
                <w:szCs w:val="32"/>
                <w:highlight w:val="none"/>
              </w:rPr>
            </w:pPr>
          </w:p>
        </w:tc>
        <w:tc>
          <w:tcPr>
            <w:tcW w:w="1276" w:type="dxa"/>
          </w:tcPr>
          <w:p w14:paraId="1B8006DD">
            <w:pPr>
              <w:jc w:val="center"/>
              <w:rPr>
                <w:rFonts w:hint="eastAsia" w:ascii="仿宋" w:hAnsi="仿宋" w:eastAsia="仿宋" w:cs="仿宋"/>
                <w:b/>
                <w:color w:val="auto"/>
                <w:kern w:val="0"/>
                <w:sz w:val="32"/>
                <w:szCs w:val="32"/>
                <w:highlight w:val="none"/>
              </w:rPr>
            </w:pPr>
          </w:p>
        </w:tc>
      </w:tr>
    </w:tbl>
    <w:p w14:paraId="1342540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9AAECFD">
      <w:pPr>
        <w:jc w:val="center"/>
        <w:rPr>
          <w:rFonts w:hint="eastAsia" w:ascii="仿宋" w:hAnsi="仿宋" w:eastAsia="仿宋" w:cs="仿宋"/>
          <w:b/>
          <w:color w:val="auto"/>
          <w:kern w:val="0"/>
          <w:sz w:val="32"/>
          <w:szCs w:val="32"/>
          <w:highlight w:val="none"/>
        </w:rPr>
      </w:pPr>
    </w:p>
    <w:p w14:paraId="5C6A2A3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723B94C">
      <w:pPr>
        <w:ind w:firstLine="1911" w:firstLineChars="595"/>
        <w:rPr>
          <w:rFonts w:hint="eastAsia" w:ascii="仿宋" w:hAnsi="仿宋" w:eastAsia="仿宋" w:cs="仿宋"/>
          <w:b/>
          <w:bCs/>
          <w:color w:val="auto"/>
          <w:sz w:val="32"/>
          <w:szCs w:val="32"/>
          <w:highlight w:val="none"/>
        </w:rPr>
      </w:pPr>
    </w:p>
    <w:p w14:paraId="30342ECE">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7B8A632">
      <w:pPr>
        <w:snapToGrid w:val="0"/>
        <w:spacing w:line="360" w:lineRule="auto"/>
        <w:rPr>
          <w:rFonts w:hint="eastAsia" w:ascii="仿宋" w:hAnsi="仿宋" w:eastAsia="仿宋" w:cs="仿宋"/>
          <w:color w:val="auto"/>
          <w:sz w:val="24"/>
          <w:highlight w:val="none"/>
        </w:rPr>
      </w:pPr>
    </w:p>
    <w:p w14:paraId="67A0951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92AD03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EB2358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5F67DF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B4812A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3CC4C8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8C02F0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B32077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D6419F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BFC913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828BC2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BE636B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16E51A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C4355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F65E3DD">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CFC423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D767A10">
      <w:pPr>
        <w:spacing w:line="360" w:lineRule="auto"/>
        <w:jc w:val="center"/>
        <w:rPr>
          <w:rFonts w:hint="eastAsia" w:ascii="仿宋" w:hAnsi="仿宋" w:eastAsia="仿宋" w:cs="仿宋"/>
          <w:b/>
          <w:bCs/>
          <w:color w:val="auto"/>
          <w:sz w:val="24"/>
          <w:highlight w:val="none"/>
        </w:rPr>
      </w:pPr>
    </w:p>
    <w:p w14:paraId="6ECE882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F0DB80">
      <w:pPr>
        <w:spacing w:line="360" w:lineRule="auto"/>
        <w:jc w:val="center"/>
        <w:rPr>
          <w:rFonts w:hint="eastAsia" w:ascii="仿宋_GB2312" w:hAnsi="仿宋_GB2312" w:eastAsia="仿宋_GB2312" w:cs="仿宋_GB2312"/>
          <w:b/>
          <w:color w:val="auto"/>
          <w:sz w:val="32"/>
          <w:szCs w:val="32"/>
          <w:highlight w:val="none"/>
          <w:lang w:eastAsia="zh-CN"/>
        </w:rPr>
      </w:pPr>
    </w:p>
    <w:p w14:paraId="6DC9A995">
      <w:pPr>
        <w:spacing w:line="360" w:lineRule="auto"/>
        <w:jc w:val="center"/>
        <w:rPr>
          <w:rFonts w:hint="eastAsia" w:ascii="仿宋_GB2312" w:hAnsi="仿宋_GB2312" w:eastAsia="仿宋_GB2312" w:cs="仿宋_GB2312"/>
          <w:b/>
          <w:color w:val="auto"/>
          <w:sz w:val="32"/>
          <w:szCs w:val="32"/>
          <w:highlight w:val="none"/>
          <w:lang w:eastAsia="zh-CN"/>
        </w:rPr>
      </w:pPr>
    </w:p>
    <w:p w14:paraId="6055069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15E37E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C6DC50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E72B1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B385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235DA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24B62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F206C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9F03B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A71C5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03DE1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72ED0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BBA62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BB217A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641640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8C34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92901F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B7AF5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E2E50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AD552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3C174C">
            <w:pPr>
              <w:autoSpaceDE w:val="0"/>
              <w:autoSpaceDN w:val="0"/>
              <w:spacing w:line="360" w:lineRule="auto"/>
              <w:rPr>
                <w:rFonts w:ascii="仿宋_GB2312" w:hAnsi="仿宋_GB2312" w:eastAsia="仿宋_GB2312" w:cs="仿宋_GB2312"/>
                <w:color w:val="auto"/>
                <w:sz w:val="24"/>
                <w:highlight w:val="none"/>
              </w:rPr>
            </w:pPr>
          </w:p>
        </w:tc>
      </w:tr>
      <w:tr w14:paraId="3EF39BF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A8AFCE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76FD5B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7A9A0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F8888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F469B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616255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14FA29">
            <w:pPr>
              <w:autoSpaceDE w:val="0"/>
              <w:autoSpaceDN w:val="0"/>
              <w:spacing w:line="360" w:lineRule="auto"/>
              <w:rPr>
                <w:rFonts w:ascii="仿宋_GB2312" w:hAnsi="仿宋_GB2312" w:eastAsia="仿宋_GB2312" w:cs="仿宋_GB2312"/>
                <w:color w:val="auto"/>
                <w:sz w:val="24"/>
                <w:highlight w:val="none"/>
              </w:rPr>
            </w:pPr>
          </w:p>
        </w:tc>
      </w:tr>
      <w:tr w14:paraId="1726025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8835BC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79E69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E0B026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D3CF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F81BD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1DD31F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DDFDA68">
            <w:pPr>
              <w:autoSpaceDE w:val="0"/>
              <w:autoSpaceDN w:val="0"/>
              <w:spacing w:line="360" w:lineRule="auto"/>
              <w:rPr>
                <w:rFonts w:ascii="仿宋_GB2312" w:hAnsi="仿宋_GB2312" w:eastAsia="仿宋_GB2312" w:cs="仿宋_GB2312"/>
                <w:color w:val="auto"/>
                <w:sz w:val="24"/>
                <w:highlight w:val="none"/>
              </w:rPr>
            </w:pPr>
          </w:p>
        </w:tc>
      </w:tr>
    </w:tbl>
    <w:p w14:paraId="55287E6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FD028DC">
      <w:pPr>
        <w:autoSpaceDE w:val="0"/>
        <w:autoSpaceDN w:val="0"/>
        <w:spacing w:line="360" w:lineRule="auto"/>
        <w:rPr>
          <w:rFonts w:ascii="仿宋_GB2312" w:hAnsi="仿宋_GB2312" w:eastAsia="仿宋_GB2312" w:cs="仿宋_GB2312"/>
          <w:b/>
          <w:color w:val="auto"/>
          <w:sz w:val="24"/>
          <w:highlight w:val="none"/>
        </w:rPr>
      </w:pPr>
    </w:p>
    <w:p w14:paraId="2B088E11">
      <w:pPr>
        <w:autoSpaceDE w:val="0"/>
        <w:autoSpaceDN w:val="0"/>
        <w:spacing w:line="360" w:lineRule="auto"/>
        <w:rPr>
          <w:rFonts w:ascii="仿宋_GB2312" w:hAnsi="仿宋_GB2312" w:eastAsia="仿宋_GB2312" w:cs="仿宋_GB2312"/>
          <w:color w:val="auto"/>
          <w:sz w:val="24"/>
          <w:highlight w:val="none"/>
        </w:rPr>
      </w:pPr>
    </w:p>
    <w:p w14:paraId="17A08F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B5B5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326707">
      <w:pPr>
        <w:pStyle w:val="648"/>
        <w:ind w:firstLine="0"/>
        <w:jc w:val="both"/>
        <w:rPr>
          <w:rFonts w:hAnsi="仿宋_GB2312" w:cs="仿宋_GB2312"/>
          <w:color w:val="auto"/>
          <w:highlight w:val="none"/>
        </w:rPr>
      </w:pPr>
    </w:p>
    <w:p w14:paraId="0DCF96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405DA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54B5CA7">
      <w:pPr>
        <w:spacing w:line="360" w:lineRule="auto"/>
        <w:jc w:val="center"/>
        <w:rPr>
          <w:rFonts w:ascii="仿宋_GB2312" w:hAnsi="仿宋_GB2312" w:eastAsia="仿宋_GB2312" w:cs="仿宋_GB2312"/>
          <w:color w:val="auto"/>
          <w:sz w:val="24"/>
          <w:highlight w:val="none"/>
        </w:rPr>
      </w:pPr>
    </w:p>
    <w:p w14:paraId="1882A32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F44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675B1B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96C323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2453FC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DEACEF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E1A476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987D14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4D7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D7B13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C7125B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D57DA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0BA11F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731EB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15938C">
            <w:pPr>
              <w:spacing w:line="360" w:lineRule="auto"/>
              <w:jc w:val="center"/>
              <w:rPr>
                <w:rFonts w:ascii="仿宋_GB2312" w:hAnsi="仿宋_GB2312" w:eastAsia="仿宋_GB2312" w:cs="仿宋_GB2312"/>
                <w:color w:val="auto"/>
                <w:sz w:val="24"/>
                <w:highlight w:val="none"/>
              </w:rPr>
            </w:pPr>
          </w:p>
        </w:tc>
      </w:tr>
      <w:tr w14:paraId="3427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6CF7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533612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187B0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23A530C">
            <w:pPr>
              <w:spacing w:line="360" w:lineRule="auto"/>
              <w:jc w:val="center"/>
              <w:rPr>
                <w:rFonts w:ascii="仿宋_GB2312" w:hAnsi="仿宋_GB2312" w:eastAsia="仿宋_GB2312" w:cs="仿宋_GB2312"/>
                <w:color w:val="auto"/>
                <w:sz w:val="24"/>
                <w:highlight w:val="none"/>
              </w:rPr>
            </w:pPr>
          </w:p>
        </w:tc>
        <w:tc>
          <w:tcPr>
            <w:tcW w:w="1080" w:type="dxa"/>
            <w:vAlign w:val="center"/>
          </w:tcPr>
          <w:p w14:paraId="61C910A9">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5453BC">
            <w:pPr>
              <w:spacing w:line="360" w:lineRule="auto"/>
              <w:jc w:val="center"/>
              <w:rPr>
                <w:rFonts w:ascii="仿宋_GB2312" w:hAnsi="仿宋_GB2312" w:eastAsia="仿宋_GB2312" w:cs="仿宋_GB2312"/>
                <w:color w:val="auto"/>
                <w:sz w:val="24"/>
                <w:highlight w:val="none"/>
              </w:rPr>
            </w:pPr>
          </w:p>
        </w:tc>
      </w:tr>
      <w:tr w14:paraId="705F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26C0C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F4F58E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E9070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35EA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24E53A">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87AD06">
            <w:pPr>
              <w:spacing w:line="360" w:lineRule="auto"/>
              <w:jc w:val="center"/>
              <w:rPr>
                <w:rFonts w:ascii="仿宋_GB2312" w:hAnsi="仿宋_GB2312" w:eastAsia="仿宋_GB2312" w:cs="仿宋_GB2312"/>
                <w:color w:val="auto"/>
                <w:sz w:val="24"/>
                <w:highlight w:val="none"/>
              </w:rPr>
            </w:pPr>
          </w:p>
        </w:tc>
      </w:tr>
      <w:tr w14:paraId="33D8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5329C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9493FB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4149E5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EC6EB0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3740F3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691F2C0">
            <w:pPr>
              <w:spacing w:line="360" w:lineRule="auto"/>
              <w:jc w:val="center"/>
              <w:rPr>
                <w:rFonts w:ascii="仿宋_GB2312" w:hAnsi="仿宋_GB2312" w:eastAsia="仿宋_GB2312" w:cs="仿宋_GB2312"/>
                <w:color w:val="auto"/>
                <w:sz w:val="24"/>
                <w:highlight w:val="none"/>
              </w:rPr>
            </w:pPr>
          </w:p>
        </w:tc>
      </w:tr>
      <w:tr w14:paraId="6176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CB373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6DAC3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76897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054E7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3283D3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2E094DE">
            <w:pPr>
              <w:spacing w:line="360" w:lineRule="auto"/>
              <w:jc w:val="center"/>
              <w:rPr>
                <w:rFonts w:ascii="仿宋_GB2312" w:hAnsi="仿宋_GB2312" w:eastAsia="仿宋_GB2312" w:cs="仿宋_GB2312"/>
                <w:color w:val="auto"/>
                <w:sz w:val="24"/>
                <w:highlight w:val="none"/>
              </w:rPr>
            </w:pPr>
          </w:p>
        </w:tc>
      </w:tr>
    </w:tbl>
    <w:p w14:paraId="76F43D3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D2B5DA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1D6FD2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4CC7D922">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74374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4C50F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FCAA7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C45C82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B402B1A">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B6328D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0906EE">
      <w:pPr>
        <w:pStyle w:val="80"/>
        <w:rPr>
          <w:color w:val="auto"/>
          <w:highlight w:val="none"/>
        </w:rPr>
      </w:pPr>
    </w:p>
    <w:p w14:paraId="7252480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28E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6B849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A7EBA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1789FA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01E56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052927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3D8F1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797485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86FB75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ADDB5E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43FC1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928B6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E9EE4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8D52E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99518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FB006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99021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0450F1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D1F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00C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2E249A">
            <w:pPr>
              <w:spacing w:line="360" w:lineRule="auto"/>
              <w:rPr>
                <w:rFonts w:ascii="仿宋_GB2312" w:hAnsi="仿宋_GB2312" w:eastAsia="仿宋_GB2312" w:cs="仿宋_GB2312"/>
                <w:color w:val="auto"/>
                <w:sz w:val="24"/>
                <w:highlight w:val="none"/>
              </w:rPr>
            </w:pPr>
          </w:p>
        </w:tc>
        <w:tc>
          <w:tcPr>
            <w:tcW w:w="552" w:type="dxa"/>
          </w:tcPr>
          <w:p w14:paraId="6117E40E">
            <w:pPr>
              <w:spacing w:line="360" w:lineRule="auto"/>
              <w:rPr>
                <w:rFonts w:ascii="仿宋_GB2312" w:hAnsi="仿宋_GB2312" w:eastAsia="仿宋_GB2312" w:cs="仿宋_GB2312"/>
                <w:color w:val="auto"/>
                <w:sz w:val="24"/>
                <w:highlight w:val="none"/>
              </w:rPr>
            </w:pPr>
          </w:p>
        </w:tc>
        <w:tc>
          <w:tcPr>
            <w:tcW w:w="552" w:type="dxa"/>
          </w:tcPr>
          <w:p w14:paraId="26F9AB6E">
            <w:pPr>
              <w:spacing w:line="360" w:lineRule="auto"/>
              <w:rPr>
                <w:rFonts w:ascii="仿宋_GB2312" w:hAnsi="仿宋_GB2312" w:eastAsia="仿宋_GB2312" w:cs="仿宋_GB2312"/>
                <w:color w:val="auto"/>
                <w:sz w:val="24"/>
                <w:highlight w:val="none"/>
              </w:rPr>
            </w:pPr>
          </w:p>
        </w:tc>
        <w:tc>
          <w:tcPr>
            <w:tcW w:w="552" w:type="dxa"/>
          </w:tcPr>
          <w:p w14:paraId="2EE4006C">
            <w:pPr>
              <w:spacing w:line="360" w:lineRule="auto"/>
              <w:rPr>
                <w:rFonts w:ascii="仿宋_GB2312" w:hAnsi="仿宋_GB2312" w:eastAsia="仿宋_GB2312" w:cs="仿宋_GB2312"/>
                <w:color w:val="auto"/>
                <w:sz w:val="24"/>
                <w:highlight w:val="none"/>
              </w:rPr>
            </w:pPr>
          </w:p>
        </w:tc>
        <w:tc>
          <w:tcPr>
            <w:tcW w:w="552" w:type="dxa"/>
          </w:tcPr>
          <w:p w14:paraId="1DFF170B">
            <w:pPr>
              <w:spacing w:line="360" w:lineRule="auto"/>
              <w:rPr>
                <w:rFonts w:ascii="仿宋_GB2312" w:hAnsi="仿宋_GB2312" w:eastAsia="仿宋_GB2312" w:cs="仿宋_GB2312"/>
                <w:color w:val="auto"/>
                <w:sz w:val="24"/>
                <w:highlight w:val="none"/>
              </w:rPr>
            </w:pPr>
          </w:p>
        </w:tc>
        <w:tc>
          <w:tcPr>
            <w:tcW w:w="552" w:type="dxa"/>
          </w:tcPr>
          <w:p w14:paraId="4B3D7C36">
            <w:pPr>
              <w:spacing w:line="360" w:lineRule="auto"/>
              <w:rPr>
                <w:rFonts w:ascii="仿宋_GB2312" w:hAnsi="仿宋_GB2312" w:eastAsia="仿宋_GB2312" w:cs="仿宋_GB2312"/>
                <w:color w:val="auto"/>
                <w:sz w:val="24"/>
                <w:highlight w:val="none"/>
              </w:rPr>
            </w:pPr>
          </w:p>
        </w:tc>
        <w:tc>
          <w:tcPr>
            <w:tcW w:w="552" w:type="dxa"/>
          </w:tcPr>
          <w:p w14:paraId="4C22122A">
            <w:pPr>
              <w:spacing w:line="360" w:lineRule="auto"/>
              <w:rPr>
                <w:rFonts w:ascii="仿宋_GB2312" w:hAnsi="仿宋_GB2312" w:eastAsia="仿宋_GB2312" w:cs="仿宋_GB2312"/>
                <w:color w:val="auto"/>
                <w:sz w:val="24"/>
                <w:highlight w:val="none"/>
              </w:rPr>
            </w:pPr>
          </w:p>
        </w:tc>
        <w:tc>
          <w:tcPr>
            <w:tcW w:w="553" w:type="dxa"/>
          </w:tcPr>
          <w:p w14:paraId="590965D3">
            <w:pPr>
              <w:spacing w:line="360" w:lineRule="auto"/>
              <w:rPr>
                <w:rFonts w:ascii="仿宋_GB2312" w:hAnsi="仿宋_GB2312" w:eastAsia="仿宋_GB2312" w:cs="仿宋_GB2312"/>
                <w:color w:val="auto"/>
                <w:sz w:val="24"/>
                <w:highlight w:val="none"/>
              </w:rPr>
            </w:pPr>
          </w:p>
        </w:tc>
        <w:tc>
          <w:tcPr>
            <w:tcW w:w="553" w:type="dxa"/>
          </w:tcPr>
          <w:p w14:paraId="5F5434D6">
            <w:pPr>
              <w:spacing w:line="360" w:lineRule="auto"/>
              <w:rPr>
                <w:rFonts w:ascii="仿宋_GB2312" w:hAnsi="仿宋_GB2312" w:eastAsia="仿宋_GB2312" w:cs="仿宋_GB2312"/>
                <w:color w:val="auto"/>
                <w:sz w:val="24"/>
                <w:highlight w:val="none"/>
              </w:rPr>
            </w:pPr>
          </w:p>
        </w:tc>
        <w:tc>
          <w:tcPr>
            <w:tcW w:w="553" w:type="dxa"/>
          </w:tcPr>
          <w:p w14:paraId="5DEBE523">
            <w:pPr>
              <w:spacing w:line="360" w:lineRule="auto"/>
              <w:rPr>
                <w:rFonts w:ascii="仿宋_GB2312" w:hAnsi="仿宋_GB2312" w:eastAsia="仿宋_GB2312" w:cs="仿宋_GB2312"/>
                <w:color w:val="auto"/>
                <w:sz w:val="24"/>
                <w:highlight w:val="none"/>
              </w:rPr>
            </w:pPr>
          </w:p>
        </w:tc>
        <w:tc>
          <w:tcPr>
            <w:tcW w:w="553" w:type="dxa"/>
          </w:tcPr>
          <w:p w14:paraId="57520E5D">
            <w:pPr>
              <w:spacing w:line="360" w:lineRule="auto"/>
              <w:rPr>
                <w:rFonts w:ascii="仿宋_GB2312" w:hAnsi="仿宋_GB2312" w:eastAsia="仿宋_GB2312" w:cs="仿宋_GB2312"/>
                <w:color w:val="auto"/>
                <w:sz w:val="24"/>
                <w:highlight w:val="none"/>
              </w:rPr>
            </w:pPr>
          </w:p>
        </w:tc>
        <w:tc>
          <w:tcPr>
            <w:tcW w:w="553" w:type="dxa"/>
          </w:tcPr>
          <w:p w14:paraId="2CFBC7F9">
            <w:pPr>
              <w:spacing w:line="360" w:lineRule="auto"/>
              <w:rPr>
                <w:rFonts w:ascii="仿宋_GB2312" w:hAnsi="仿宋_GB2312" w:eastAsia="仿宋_GB2312" w:cs="仿宋_GB2312"/>
                <w:color w:val="auto"/>
                <w:sz w:val="24"/>
                <w:highlight w:val="none"/>
              </w:rPr>
            </w:pPr>
          </w:p>
        </w:tc>
        <w:tc>
          <w:tcPr>
            <w:tcW w:w="553" w:type="dxa"/>
          </w:tcPr>
          <w:p w14:paraId="64525635">
            <w:pPr>
              <w:spacing w:line="360" w:lineRule="auto"/>
              <w:rPr>
                <w:rFonts w:ascii="仿宋_GB2312" w:hAnsi="仿宋_GB2312" w:eastAsia="仿宋_GB2312" w:cs="仿宋_GB2312"/>
                <w:color w:val="auto"/>
                <w:sz w:val="24"/>
                <w:highlight w:val="none"/>
              </w:rPr>
            </w:pPr>
          </w:p>
        </w:tc>
        <w:tc>
          <w:tcPr>
            <w:tcW w:w="553" w:type="dxa"/>
          </w:tcPr>
          <w:p w14:paraId="7668124F">
            <w:pPr>
              <w:spacing w:line="360" w:lineRule="auto"/>
              <w:rPr>
                <w:rFonts w:ascii="仿宋_GB2312" w:hAnsi="仿宋_GB2312" w:eastAsia="仿宋_GB2312" w:cs="仿宋_GB2312"/>
                <w:color w:val="auto"/>
                <w:sz w:val="24"/>
                <w:highlight w:val="none"/>
              </w:rPr>
            </w:pPr>
          </w:p>
        </w:tc>
        <w:tc>
          <w:tcPr>
            <w:tcW w:w="553" w:type="dxa"/>
          </w:tcPr>
          <w:p w14:paraId="7B75CFBF">
            <w:pPr>
              <w:spacing w:line="360" w:lineRule="auto"/>
              <w:rPr>
                <w:rFonts w:ascii="仿宋_GB2312" w:hAnsi="仿宋_GB2312" w:eastAsia="仿宋_GB2312" w:cs="仿宋_GB2312"/>
                <w:color w:val="auto"/>
                <w:sz w:val="24"/>
                <w:highlight w:val="none"/>
              </w:rPr>
            </w:pPr>
          </w:p>
        </w:tc>
        <w:tc>
          <w:tcPr>
            <w:tcW w:w="553" w:type="dxa"/>
          </w:tcPr>
          <w:p w14:paraId="6981A489">
            <w:pPr>
              <w:spacing w:line="360" w:lineRule="auto"/>
              <w:rPr>
                <w:rFonts w:ascii="仿宋_GB2312" w:hAnsi="仿宋_GB2312" w:eastAsia="仿宋_GB2312" w:cs="仿宋_GB2312"/>
                <w:color w:val="auto"/>
                <w:sz w:val="24"/>
                <w:highlight w:val="none"/>
              </w:rPr>
            </w:pPr>
          </w:p>
        </w:tc>
        <w:tc>
          <w:tcPr>
            <w:tcW w:w="553" w:type="dxa"/>
          </w:tcPr>
          <w:p w14:paraId="48C40B36">
            <w:pPr>
              <w:spacing w:line="360" w:lineRule="auto"/>
              <w:rPr>
                <w:rFonts w:ascii="仿宋_GB2312" w:hAnsi="仿宋_GB2312" w:eastAsia="仿宋_GB2312" w:cs="仿宋_GB2312"/>
                <w:color w:val="auto"/>
                <w:sz w:val="24"/>
                <w:highlight w:val="none"/>
              </w:rPr>
            </w:pPr>
          </w:p>
        </w:tc>
      </w:tr>
      <w:tr w14:paraId="52A2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748937">
            <w:pPr>
              <w:spacing w:line="360" w:lineRule="auto"/>
              <w:rPr>
                <w:rFonts w:ascii="仿宋_GB2312" w:hAnsi="仿宋_GB2312" w:eastAsia="仿宋_GB2312" w:cs="仿宋_GB2312"/>
                <w:color w:val="auto"/>
                <w:sz w:val="24"/>
                <w:highlight w:val="none"/>
              </w:rPr>
            </w:pPr>
          </w:p>
        </w:tc>
        <w:tc>
          <w:tcPr>
            <w:tcW w:w="552" w:type="dxa"/>
          </w:tcPr>
          <w:p w14:paraId="614EC0EF">
            <w:pPr>
              <w:spacing w:line="360" w:lineRule="auto"/>
              <w:rPr>
                <w:rFonts w:ascii="仿宋_GB2312" w:hAnsi="仿宋_GB2312" w:eastAsia="仿宋_GB2312" w:cs="仿宋_GB2312"/>
                <w:color w:val="auto"/>
                <w:sz w:val="24"/>
                <w:highlight w:val="none"/>
              </w:rPr>
            </w:pPr>
          </w:p>
        </w:tc>
        <w:tc>
          <w:tcPr>
            <w:tcW w:w="552" w:type="dxa"/>
          </w:tcPr>
          <w:p w14:paraId="128FEAEE">
            <w:pPr>
              <w:spacing w:line="360" w:lineRule="auto"/>
              <w:rPr>
                <w:rFonts w:ascii="仿宋_GB2312" w:hAnsi="仿宋_GB2312" w:eastAsia="仿宋_GB2312" w:cs="仿宋_GB2312"/>
                <w:color w:val="auto"/>
                <w:sz w:val="24"/>
                <w:highlight w:val="none"/>
              </w:rPr>
            </w:pPr>
          </w:p>
        </w:tc>
        <w:tc>
          <w:tcPr>
            <w:tcW w:w="552" w:type="dxa"/>
          </w:tcPr>
          <w:p w14:paraId="68F73A74">
            <w:pPr>
              <w:spacing w:line="360" w:lineRule="auto"/>
              <w:rPr>
                <w:rFonts w:ascii="仿宋_GB2312" w:hAnsi="仿宋_GB2312" w:eastAsia="仿宋_GB2312" w:cs="仿宋_GB2312"/>
                <w:color w:val="auto"/>
                <w:sz w:val="24"/>
                <w:highlight w:val="none"/>
              </w:rPr>
            </w:pPr>
          </w:p>
        </w:tc>
        <w:tc>
          <w:tcPr>
            <w:tcW w:w="552" w:type="dxa"/>
          </w:tcPr>
          <w:p w14:paraId="4DD271FC">
            <w:pPr>
              <w:spacing w:line="360" w:lineRule="auto"/>
              <w:rPr>
                <w:rFonts w:ascii="仿宋_GB2312" w:hAnsi="仿宋_GB2312" w:eastAsia="仿宋_GB2312" w:cs="仿宋_GB2312"/>
                <w:color w:val="auto"/>
                <w:sz w:val="24"/>
                <w:highlight w:val="none"/>
              </w:rPr>
            </w:pPr>
          </w:p>
        </w:tc>
        <w:tc>
          <w:tcPr>
            <w:tcW w:w="552" w:type="dxa"/>
          </w:tcPr>
          <w:p w14:paraId="77F2A523">
            <w:pPr>
              <w:spacing w:line="360" w:lineRule="auto"/>
              <w:rPr>
                <w:rFonts w:ascii="仿宋_GB2312" w:hAnsi="仿宋_GB2312" w:eastAsia="仿宋_GB2312" w:cs="仿宋_GB2312"/>
                <w:color w:val="auto"/>
                <w:sz w:val="24"/>
                <w:highlight w:val="none"/>
              </w:rPr>
            </w:pPr>
          </w:p>
        </w:tc>
        <w:tc>
          <w:tcPr>
            <w:tcW w:w="552" w:type="dxa"/>
          </w:tcPr>
          <w:p w14:paraId="69E304A7">
            <w:pPr>
              <w:spacing w:line="360" w:lineRule="auto"/>
              <w:rPr>
                <w:rFonts w:ascii="仿宋_GB2312" w:hAnsi="仿宋_GB2312" w:eastAsia="仿宋_GB2312" w:cs="仿宋_GB2312"/>
                <w:color w:val="auto"/>
                <w:sz w:val="24"/>
                <w:highlight w:val="none"/>
              </w:rPr>
            </w:pPr>
          </w:p>
        </w:tc>
        <w:tc>
          <w:tcPr>
            <w:tcW w:w="553" w:type="dxa"/>
          </w:tcPr>
          <w:p w14:paraId="27BE276A">
            <w:pPr>
              <w:spacing w:line="360" w:lineRule="auto"/>
              <w:rPr>
                <w:rFonts w:ascii="仿宋_GB2312" w:hAnsi="仿宋_GB2312" w:eastAsia="仿宋_GB2312" w:cs="仿宋_GB2312"/>
                <w:color w:val="auto"/>
                <w:sz w:val="24"/>
                <w:highlight w:val="none"/>
              </w:rPr>
            </w:pPr>
          </w:p>
        </w:tc>
        <w:tc>
          <w:tcPr>
            <w:tcW w:w="553" w:type="dxa"/>
          </w:tcPr>
          <w:p w14:paraId="06744346">
            <w:pPr>
              <w:spacing w:line="360" w:lineRule="auto"/>
              <w:rPr>
                <w:rFonts w:ascii="仿宋_GB2312" w:hAnsi="仿宋_GB2312" w:eastAsia="仿宋_GB2312" w:cs="仿宋_GB2312"/>
                <w:color w:val="auto"/>
                <w:sz w:val="24"/>
                <w:highlight w:val="none"/>
              </w:rPr>
            </w:pPr>
          </w:p>
        </w:tc>
        <w:tc>
          <w:tcPr>
            <w:tcW w:w="553" w:type="dxa"/>
          </w:tcPr>
          <w:p w14:paraId="2316D615">
            <w:pPr>
              <w:spacing w:line="360" w:lineRule="auto"/>
              <w:rPr>
                <w:rFonts w:ascii="仿宋_GB2312" w:hAnsi="仿宋_GB2312" w:eastAsia="仿宋_GB2312" w:cs="仿宋_GB2312"/>
                <w:color w:val="auto"/>
                <w:sz w:val="24"/>
                <w:highlight w:val="none"/>
              </w:rPr>
            </w:pPr>
          </w:p>
        </w:tc>
        <w:tc>
          <w:tcPr>
            <w:tcW w:w="553" w:type="dxa"/>
          </w:tcPr>
          <w:p w14:paraId="71F6AE32">
            <w:pPr>
              <w:spacing w:line="360" w:lineRule="auto"/>
              <w:rPr>
                <w:rFonts w:ascii="仿宋_GB2312" w:hAnsi="仿宋_GB2312" w:eastAsia="仿宋_GB2312" w:cs="仿宋_GB2312"/>
                <w:color w:val="auto"/>
                <w:sz w:val="24"/>
                <w:highlight w:val="none"/>
              </w:rPr>
            </w:pPr>
          </w:p>
        </w:tc>
        <w:tc>
          <w:tcPr>
            <w:tcW w:w="553" w:type="dxa"/>
          </w:tcPr>
          <w:p w14:paraId="373CDF8C">
            <w:pPr>
              <w:spacing w:line="360" w:lineRule="auto"/>
              <w:rPr>
                <w:rFonts w:ascii="仿宋_GB2312" w:hAnsi="仿宋_GB2312" w:eastAsia="仿宋_GB2312" w:cs="仿宋_GB2312"/>
                <w:color w:val="auto"/>
                <w:sz w:val="24"/>
                <w:highlight w:val="none"/>
              </w:rPr>
            </w:pPr>
          </w:p>
        </w:tc>
        <w:tc>
          <w:tcPr>
            <w:tcW w:w="553" w:type="dxa"/>
          </w:tcPr>
          <w:p w14:paraId="6B9BF7E8">
            <w:pPr>
              <w:spacing w:line="360" w:lineRule="auto"/>
              <w:rPr>
                <w:rFonts w:ascii="仿宋_GB2312" w:hAnsi="仿宋_GB2312" w:eastAsia="仿宋_GB2312" w:cs="仿宋_GB2312"/>
                <w:color w:val="auto"/>
                <w:sz w:val="24"/>
                <w:highlight w:val="none"/>
              </w:rPr>
            </w:pPr>
          </w:p>
        </w:tc>
        <w:tc>
          <w:tcPr>
            <w:tcW w:w="553" w:type="dxa"/>
          </w:tcPr>
          <w:p w14:paraId="22B84071">
            <w:pPr>
              <w:spacing w:line="360" w:lineRule="auto"/>
              <w:rPr>
                <w:rFonts w:ascii="仿宋_GB2312" w:hAnsi="仿宋_GB2312" w:eastAsia="仿宋_GB2312" w:cs="仿宋_GB2312"/>
                <w:color w:val="auto"/>
                <w:sz w:val="24"/>
                <w:highlight w:val="none"/>
              </w:rPr>
            </w:pPr>
          </w:p>
        </w:tc>
        <w:tc>
          <w:tcPr>
            <w:tcW w:w="553" w:type="dxa"/>
          </w:tcPr>
          <w:p w14:paraId="7F7015BC">
            <w:pPr>
              <w:spacing w:line="360" w:lineRule="auto"/>
              <w:rPr>
                <w:rFonts w:ascii="仿宋_GB2312" w:hAnsi="仿宋_GB2312" w:eastAsia="仿宋_GB2312" w:cs="仿宋_GB2312"/>
                <w:color w:val="auto"/>
                <w:sz w:val="24"/>
                <w:highlight w:val="none"/>
              </w:rPr>
            </w:pPr>
          </w:p>
        </w:tc>
        <w:tc>
          <w:tcPr>
            <w:tcW w:w="553" w:type="dxa"/>
          </w:tcPr>
          <w:p w14:paraId="58AAF090">
            <w:pPr>
              <w:spacing w:line="360" w:lineRule="auto"/>
              <w:rPr>
                <w:rFonts w:ascii="仿宋_GB2312" w:hAnsi="仿宋_GB2312" w:eastAsia="仿宋_GB2312" w:cs="仿宋_GB2312"/>
                <w:color w:val="auto"/>
                <w:sz w:val="24"/>
                <w:highlight w:val="none"/>
              </w:rPr>
            </w:pPr>
          </w:p>
        </w:tc>
        <w:tc>
          <w:tcPr>
            <w:tcW w:w="553" w:type="dxa"/>
          </w:tcPr>
          <w:p w14:paraId="0C336F04">
            <w:pPr>
              <w:spacing w:line="360" w:lineRule="auto"/>
              <w:rPr>
                <w:rFonts w:ascii="仿宋_GB2312" w:hAnsi="仿宋_GB2312" w:eastAsia="仿宋_GB2312" w:cs="仿宋_GB2312"/>
                <w:color w:val="auto"/>
                <w:sz w:val="24"/>
                <w:highlight w:val="none"/>
              </w:rPr>
            </w:pPr>
          </w:p>
        </w:tc>
      </w:tr>
      <w:tr w14:paraId="3D60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658116">
            <w:pPr>
              <w:spacing w:line="360" w:lineRule="auto"/>
              <w:rPr>
                <w:rFonts w:ascii="仿宋_GB2312" w:hAnsi="仿宋_GB2312" w:eastAsia="仿宋_GB2312" w:cs="仿宋_GB2312"/>
                <w:color w:val="auto"/>
                <w:sz w:val="24"/>
                <w:highlight w:val="none"/>
              </w:rPr>
            </w:pPr>
          </w:p>
        </w:tc>
        <w:tc>
          <w:tcPr>
            <w:tcW w:w="552" w:type="dxa"/>
          </w:tcPr>
          <w:p w14:paraId="48C6C030">
            <w:pPr>
              <w:spacing w:line="360" w:lineRule="auto"/>
              <w:rPr>
                <w:rFonts w:ascii="仿宋_GB2312" w:hAnsi="仿宋_GB2312" w:eastAsia="仿宋_GB2312" w:cs="仿宋_GB2312"/>
                <w:color w:val="auto"/>
                <w:sz w:val="24"/>
                <w:highlight w:val="none"/>
              </w:rPr>
            </w:pPr>
          </w:p>
        </w:tc>
        <w:tc>
          <w:tcPr>
            <w:tcW w:w="552" w:type="dxa"/>
          </w:tcPr>
          <w:p w14:paraId="71F40A73">
            <w:pPr>
              <w:spacing w:line="360" w:lineRule="auto"/>
              <w:rPr>
                <w:rFonts w:ascii="仿宋_GB2312" w:hAnsi="仿宋_GB2312" w:eastAsia="仿宋_GB2312" w:cs="仿宋_GB2312"/>
                <w:color w:val="auto"/>
                <w:sz w:val="24"/>
                <w:highlight w:val="none"/>
              </w:rPr>
            </w:pPr>
          </w:p>
        </w:tc>
        <w:tc>
          <w:tcPr>
            <w:tcW w:w="552" w:type="dxa"/>
          </w:tcPr>
          <w:p w14:paraId="079CE36D">
            <w:pPr>
              <w:spacing w:line="360" w:lineRule="auto"/>
              <w:rPr>
                <w:rFonts w:ascii="仿宋_GB2312" w:hAnsi="仿宋_GB2312" w:eastAsia="仿宋_GB2312" w:cs="仿宋_GB2312"/>
                <w:color w:val="auto"/>
                <w:sz w:val="24"/>
                <w:highlight w:val="none"/>
              </w:rPr>
            </w:pPr>
          </w:p>
        </w:tc>
        <w:tc>
          <w:tcPr>
            <w:tcW w:w="552" w:type="dxa"/>
          </w:tcPr>
          <w:p w14:paraId="36840E8E">
            <w:pPr>
              <w:spacing w:line="360" w:lineRule="auto"/>
              <w:rPr>
                <w:rFonts w:ascii="仿宋_GB2312" w:hAnsi="仿宋_GB2312" w:eastAsia="仿宋_GB2312" w:cs="仿宋_GB2312"/>
                <w:color w:val="auto"/>
                <w:sz w:val="24"/>
                <w:highlight w:val="none"/>
              </w:rPr>
            </w:pPr>
          </w:p>
        </w:tc>
        <w:tc>
          <w:tcPr>
            <w:tcW w:w="552" w:type="dxa"/>
          </w:tcPr>
          <w:p w14:paraId="13FCDFB5">
            <w:pPr>
              <w:spacing w:line="360" w:lineRule="auto"/>
              <w:rPr>
                <w:rFonts w:ascii="仿宋_GB2312" w:hAnsi="仿宋_GB2312" w:eastAsia="仿宋_GB2312" w:cs="仿宋_GB2312"/>
                <w:color w:val="auto"/>
                <w:sz w:val="24"/>
                <w:highlight w:val="none"/>
              </w:rPr>
            </w:pPr>
          </w:p>
        </w:tc>
        <w:tc>
          <w:tcPr>
            <w:tcW w:w="552" w:type="dxa"/>
          </w:tcPr>
          <w:p w14:paraId="5846D1C1">
            <w:pPr>
              <w:spacing w:line="360" w:lineRule="auto"/>
              <w:rPr>
                <w:rFonts w:ascii="仿宋_GB2312" w:hAnsi="仿宋_GB2312" w:eastAsia="仿宋_GB2312" w:cs="仿宋_GB2312"/>
                <w:color w:val="auto"/>
                <w:sz w:val="24"/>
                <w:highlight w:val="none"/>
              </w:rPr>
            </w:pPr>
          </w:p>
        </w:tc>
        <w:tc>
          <w:tcPr>
            <w:tcW w:w="553" w:type="dxa"/>
          </w:tcPr>
          <w:p w14:paraId="02B7B037">
            <w:pPr>
              <w:spacing w:line="360" w:lineRule="auto"/>
              <w:rPr>
                <w:rFonts w:ascii="仿宋_GB2312" w:hAnsi="仿宋_GB2312" w:eastAsia="仿宋_GB2312" w:cs="仿宋_GB2312"/>
                <w:color w:val="auto"/>
                <w:sz w:val="24"/>
                <w:highlight w:val="none"/>
              </w:rPr>
            </w:pPr>
          </w:p>
        </w:tc>
        <w:tc>
          <w:tcPr>
            <w:tcW w:w="553" w:type="dxa"/>
          </w:tcPr>
          <w:p w14:paraId="56F9C690">
            <w:pPr>
              <w:spacing w:line="360" w:lineRule="auto"/>
              <w:rPr>
                <w:rFonts w:ascii="仿宋_GB2312" w:hAnsi="仿宋_GB2312" w:eastAsia="仿宋_GB2312" w:cs="仿宋_GB2312"/>
                <w:color w:val="auto"/>
                <w:sz w:val="24"/>
                <w:highlight w:val="none"/>
              </w:rPr>
            </w:pPr>
          </w:p>
        </w:tc>
        <w:tc>
          <w:tcPr>
            <w:tcW w:w="553" w:type="dxa"/>
          </w:tcPr>
          <w:p w14:paraId="18D6B224">
            <w:pPr>
              <w:spacing w:line="360" w:lineRule="auto"/>
              <w:rPr>
                <w:rFonts w:ascii="仿宋_GB2312" w:hAnsi="仿宋_GB2312" w:eastAsia="仿宋_GB2312" w:cs="仿宋_GB2312"/>
                <w:color w:val="auto"/>
                <w:sz w:val="24"/>
                <w:highlight w:val="none"/>
              </w:rPr>
            </w:pPr>
          </w:p>
        </w:tc>
        <w:tc>
          <w:tcPr>
            <w:tcW w:w="553" w:type="dxa"/>
          </w:tcPr>
          <w:p w14:paraId="4E59ACE5">
            <w:pPr>
              <w:spacing w:line="360" w:lineRule="auto"/>
              <w:rPr>
                <w:rFonts w:ascii="仿宋_GB2312" w:hAnsi="仿宋_GB2312" w:eastAsia="仿宋_GB2312" w:cs="仿宋_GB2312"/>
                <w:color w:val="auto"/>
                <w:sz w:val="24"/>
                <w:highlight w:val="none"/>
              </w:rPr>
            </w:pPr>
          </w:p>
        </w:tc>
        <w:tc>
          <w:tcPr>
            <w:tcW w:w="553" w:type="dxa"/>
          </w:tcPr>
          <w:p w14:paraId="23C0971F">
            <w:pPr>
              <w:spacing w:line="360" w:lineRule="auto"/>
              <w:rPr>
                <w:rFonts w:ascii="仿宋_GB2312" w:hAnsi="仿宋_GB2312" w:eastAsia="仿宋_GB2312" w:cs="仿宋_GB2312"/>
                <w:color w:val="auto"/>
                <w:sz w:val="24"/>
                <w:highlight w:val="none"/>
              </w:rPr>
            </w:pPr>
          </w:p>
        </w:tc>
        <w:tc>
          <w:tcPr>
            <w:tcW w:w="553" w:type="dxa"/>
          </w:tcPr>
          <w:p w14:paraId="44116288">
            <w:pPr>
              <w:spacing w:line="360" w:lineRule="auto"/>
              <w:rPr>
                <w:rFonts w:ascii="仿宋_GB2312" w:hAnsi="仿宋_GB2312" w:eastAsia="仿宋_GB2312" w:cs="仿宋_GB2312"/>
                <w:color w:val="auto"/>
                <w:sz w:val="24"/>
                <w:highlight w:val="none"/>
              </w:rPr>
            </w:pPr>
          </w:p>
        </w:tc>
        <w:tc>
          <w:tcPr>
            <w:tcW w:w="553" w:type="dxa"/>
          </w:tcPr>
          <w:p w14:paraId="057F46C5">
            <w:pPr>
              <w:spacing w:line="360" w:lineRule="auto"/>
              <w:rPr>
                <w:rFonts w:ascii="仿宋_GB2312" w:hAnsi="仿宋_GB2312" w:eastAsia="仿宋_GB2312" w:cs="仿宋_GB2312"/>
                <w:color w:val="auto"/>
                <w:sz w:val="24"/>
                <w:highlight w:val="none"/>
              </w:rPr>
            </w:pPr>
          </w:p>
        </w:tc>
        <w:tc>
          <w:tcPr>
            <w:tcW w:w="553" w:type="dxa"/>
          </w:tcPr>
          <w:p w14:paraId="5EFBF2A9">
            <w:pPr>
              <w:spacing w:line="360" w:lineRule="auto"/>
              <w:rPr>
                <w:rFonts w:ascii="仿宋_GB2312" w:hAnsi="仿宋_GB2312" w:eastAsia="仿宋_GB2312" w:cs="仿宋_GB2312"/>
                <w:color w:val="auto"/>
                <w:sz w:val="24"/>
                <w:highlight w:val="none"/>
              </w:rPr>
            </w:pPr>
          </w:p>
        </w:tc>
        <w:tc>
          <w:tcPr>
            <w:tcW w:w="553" w:type="dxa"/>
          </w:tcPr>
          <w:p w14:paraId="588E5A62">
            <w:pPr>
              <w:spacing w:line="360" w:lineRule="auto"/>
              <w:rPr>
                <w:rFonts w:ascii="仿宋_GB2312" w:hAnsi="仿宋_GB2312" w:eastAsia="仿宋_GB2312" w:cs="仿宋_GB2312"/>
                <w:color w:val="auto"/>
                <w:sz w:val="24"/>
                <w:highlight w:val="none"/>
              </w:rPr>
            </w:pPr>
          </w:p>
        </w:tc>
        <w:tc>
          <w:tcPr>
            <w:tcW w:w="553" w:type="dxa"/>
          </w:tcPr>
          <w:p w14:paraId="511AF69B">
            <w:pPr>
              <w:spacing w:line="360" w:lineRule="auto"/>
              <w:rPr>
                <w:rFonts w:ascii="仿宋_GB2312" w:hAnsi="仿宋_GB2312" w:eastAsia="仿宋_GB2312" w:cs="仿宋_GB2312"/>
                <w:color w:val="auto"/>
                <w:sz w:val="24"/>
                <w:highlight w:val="none"/>
              </w:rPr>
            </w:pPr>
          </w:p>
        </w:tc>
      </w:tr>
    </w:tbl>
    <w:p w14:paraId="4AE79545">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EA23F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1F96CC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7330D5">
      <w:pPr>
        <w:spacing w:line="360" w:lineRule="auto"/>
        <w:rPr>
          <w:rFonts w:ascii="仿宋_GB2312" w:hAnsi="仿宋_GB2312" w:eastAsia="仿宋_GB2312" w:cs="仿宋_GB2312"/>
          <w:color w:val="auto"/>
          <w:kern w:val="0"/>
          <w:sz w:val="24"/>
          <w:highlight w:val="none"/>
        </w:rPr>
      </w:pPr>
    </w:p>
    <w:p w14:paraId="30EE7FF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3E793E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DB7487">
      <w:pPr>
        <w:pStyle w:val="80"/>
        <w:rPr>
          <w:color w:val="auto"/>
          <w:highlight w:val="none"/>
        </w:rPr>
      </w:pPr>
    </w:p>
    <w:p w14:paraId="272A16E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4F4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B9B5D6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8B4A26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6D83C2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68D2D7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89CFB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8451BF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9B7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1DAE8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5B32C7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14D372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2F0A5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685DC2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DED7C04">
            <w:pPr>
              <w:autoSpaceDE w:val="0"/>
              <w:autoSpaceDN w:val="0"/>
              <w:spacing w:line="360" w:lineRule="auto"/>
              <w:jc w:val="center"/>
              <w:rPr>
                <w:rFonts w:ascii="仿宋_GB2312" w:hAnsi="仿宋_GB2312" w:eastAsia="仿宋_GB2312" w:cs="仿宋_GB2312"/>
                <w:color w:val="auto"/>
                <w:sz w:val="24"/>
                <w:highlight w:val="none"/>
              </w:rPr>
            </w:pPr>
          </w:p>
        </w:tc>
      </w:tr>
      <w:tr w14:paraId="5FA2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D7C4F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113962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65EEAF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91704E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375AF2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030FC4">
            <w:pPr>
              <w:autoSpaceDE w:val="0"/>
              <w:autoSpaceDN w:val="0"/>
              <w:spacing w:line="360" w:lineRule="auto"/>
              <w:jc w:val="center"/>
              <w:rPr>
                <w:rFonts w:ascii="仿宋_GB2312" w:hAnsi="仿宋_GB2312" w:eastAsia="仿宋_GB2312" w:cs="仿宋_GB2312"/>
                <w:color w:val="auto"/>
                <w:sz w:val="24"/>
                <w:highlight w:val="none"/>
              </w:rPr>
            </w:pPr>
          </w:p>
        </w:tc>
      </w:tr>
      <w:tr w14:paraId="73F4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BACEE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EB1182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6644C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88F80E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8232B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FAAF67A">
            <w:pPr>
              <w:autoSpaceDE w:val="0"/>
              <w:autoSpaceDN w:val="0"/>
              <w:spacing w:line="360" w:lineRule="auto"/>
              <w:jc w:val="center"/>
              <w:rPr>
                <w:rFonts w:ascii="仿宋_GB2312" w:hAnsi="仿宋_GB2312" w:eastAsia="仿宋_GB2312" w:cs="仿宋_GB2312"/>
                <w:color w:val="auto"/>
                <w:sz w:val="24"/>
                <w:highlight w:val="none"/>
              </w:rPr>
            </w:pPr>
          </w:p>
        </w:tc>
      </w:tr>
    </w:tbl>
    <w:p w14:paraId="2DF326C9">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696525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031225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8900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F276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32ED45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AD1B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413BBA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1CA087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157A7D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2837BD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72D239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F5028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35D5FB">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E62BB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7C45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021ED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071EC8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5A9E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43FE9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29C7E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80DD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A7214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2CC24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DD50C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5BD75C5">
            <w:pPr>
              <w:autoSpaceDE w:val="0"/>
              <w:autoSpaceDN w:val="0"/>
              <w:spacing w:line="240" w:lineRule="exact"/>
              <w:rPr>
                <w:rFonts w:ascii="仿宋_GB2312" w:hAnsi="仿宋_GB2312" w:eastAsia="仿宋_GB2312" w:cs="仿宋_GB2312"/>
                <w:color w:val="auto"/>
                <w:sz w:val="24"/>
                <w:highlight w:val="none"/>
              </w:rPr>
            </w:pPr>
          </w:p>
        </w:tc>
      </w:tr>
      <w:tr w14:paraId="11A3E3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8732DA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7B1B3D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ED777B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1E216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FDA4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12A8D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96E0A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7FE4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CAA92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AC955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6E09E0">
            <w:pPr>
              <w:autoSpaceDE w:val="0"/>
              <w:autoSpaceDN w:val="0"/>
              <w:spacing w:line="240" w:lineRule="exact"/>
              <w:rPr>
                <w:rFonts w:ascii="仿宋_GB2312" w:hAnsi="仿宋_GB2312" w:eastAsia="仿宋_GB2312" w:cs="仿宋_GB2312"/>
                <w:color w:val="auto"/>
                <w:sz w:val="24"/>
                <w:highlight w:val="none"/>
              </w:rPr>
            </w:pPr>
          </w:p>
        </w:tc>
      </w:tr>
      <w:tr w14:paraId="3348D8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2AF8E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4E33A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C7C9E1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EFEC7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AA110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E202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1CE5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A7E60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D52B8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C400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2E6010D">
            <w:pPr>
              <w:autoSpaceDE w:val="0"/>
              <w:autoSpaceDN w:val="0"/>
              <w:spacing w:line="240" w:lineRule="exact"/>
              <w:rPr>
                <w:rFonts w:ascii="仿宋_GB2312" w:hAnsi="仿宋_GB2312" w:eastAsia="仿宋_GB2312" w:cs="仿宋_GB2312"/>
                <w:color w:val="auto"/>
                <w:sz w:val="24"/>
                <w:highlight w:val="none"/>
              </w:rPr>
            </w:pPr>
          </w:p>
        </w:tc>
      </w:tr>
    </w:tbl>
    <w:p w14:paraId="5E666170">
      <w:pPr>
        <w:spacing w:line="360" w:lineRule="auto"/>
        <w:ind w:firstLine="480" w:firstLineChars="200"/>
        <w:rPr>
          <w:rFonts w:ascii="仿宋_GB2312" w:hAnsi="仿宋_GB2312" w:eastAsia="仿宋_GB2312" w:cs="仿宋_GB2312"/>
          <w:color w:val="auto"/>
          <w:sz w:val="24"/>
          <w:szCs w:val="20"/>
          <w:highlight w:val="none"/>
        </w:rPr>
      </w:pPr>
    </w:p>
    <w:p w14:paraId="1E6198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965A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7A69F0">
      <w:pPr>
        <w:spacing w:line="360" w:lineRule="auto"/>
        <w:rPr>
          <w:rFonts w:hint="eastAsia" w:ascii="仿宋_GB2312" w:hAnsi="仿宋_GB2312" w:eastAsia="仿宋_GB2312" w:cs="仿宋_GB2312"/>
          <w:b/>
          <w:color w:val="auto"/>
          <w:sz w:val="30"/>
          <w:szCs w:val="30"/>
          <w:highlight w:val="none"/>
          <w:lang w:eastAsia="zh-CN"/>
        </w:rPr>
      </w:pPr>
    </w:p>
    <w:p w14:paraId="64D9C169">
      <w:pPr>
        <w:spacing w:line="360" w:lineRule="auto"/>
        <w:rPr>
          <w:rFonts w:hint="eastAsia" w:ascii="仿宋_GB2312" w:hAnsi="仿宋_GB2312" w:eastAsia="仿宋_GB2312" w:cs="仿宋_GB2312"/>
          <w:b/>
          <w:color w:val="auto"/>
          <w:sz w:val="30"/>
          <w:szCs w:val="30"/>
          <w:highlight w:val="none"/>
          <w:lang w:eastAsia="zh-CN"/>
        </w:rPr>
      </w:pPr>
    </w:p>
    <w:p w14:paraId="2375E9D9">
      <w:pPr>
        <w:spacing w:line="360" w:lineRule="auto"/>
        <w:rPr>
          <w:rFonts w:hint="eastAsia" w:ascii="仿宋_GB2312" w:hAnsi="仿宋_GB2312" w:eastAsia="仿宋_GB2312" w:cs="仿宋_GB2312"/>
          <w:b/>
          <w:color w:val="auto"/>
          <w:sz w:val="30"/>
          <w:szCs w:val="30"/>
          <w:highlight w:val="none"/>
          <w:lang w:eastAsia="zh-CN"/>
        </w:rPr>
      </w:pPr>
    </w:p>
    <w:p w14:paraId="0DE8D545">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507C6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464D1BF">
      <w:pPr>
        <w:spacing w:line="336" w:lineRule="auto"/>
        <w:ind w:firstLine="3600" w:firstLineChars="1500"/>
        <w:rPr>
          <w:rFonts w:hint="eastAsia" w:ascii="仿宋" w:hAnsi="仿宋" w:eastAsia="仿宋" w:cs="仿宋"/>
          <w:color w:val="auto"/>
          <w:sz w:val="24"/>
          <w:highlight w:val="none"/>
        </w:rPr>
      </w:pPr>
    </w:p>
    <w:p w14:paraId="1359658A">
      <w:pPr>
        <w:pStyle w:val="80"/>
        <w:rPr>
          <w:rFonts w:hint="eastAsia"/>
          <w:color w:val="auto"/>
          <w:highlight w:val="none"/>
        </w:rPr>
      </w:pPr>
    </w:p>
    <w:p w14:paraId="74FBD6E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23AD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019EA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539450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A074A1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8FA2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7A5A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7406B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0A84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02A572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6A4F88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E40B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D43F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AB312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0F0948">
            <w:pPr>
              <w:autoSpaceDE w:val="0"/>
              <w:autoSpaceDN w:val="0"/>
              <w:spacing w:line="360" w:lineRule="auto"/>
              <w:jc w:val="center"/>
              <w:rPr>
                <w:rFonts w:ascii="仿宋_GB2312" w:hAnsi="仿宋_GB2312" w:eastAsia="仿宋_GB2312" w:cs="仿宋_GB2312"/>
                <w:color w:val="auto"/>
                <w:sz w:val="24"/>
                <w:highlight w:val="none"/>
              </w:rPr>
            </w:pPr>
          </w:p>
        </w:tc>
      </w:tr>
      <w:tr w14:paraId="2C495BA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06E7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6006B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42923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38FA7E">
            <w:pPr>
              <w:autoSpaceDE w:val="0"/>
              <w:autoSpaceDN w:val="0"/>
              <w:spacing w:line="360" w:lineRule="auto"/>
              <w:jc w:val="center"/>
              <w:rPr>
                <w:rFonts w:ascii="仿宋_GB2312" w:hAnsi="仿宋_GB2312" w:eastAsia="仿宋_GB2312" w:cs="仿宋_GB2312"/>
                <w:color w:val="auto"/>
                <w:sz w:val="24"/>
                <w:highlight w:val="none"/>
              </w:rPr>
            </w:pPr>
          </w:p>
        </w:tc>
      </w:tr>
      <w:tr w14:paraId="4CE527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8F10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ECE6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1EFE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97EEB7">
            <w:pPr>
              <w:autoSpaceDE w:val="0"/>
              <w:autoSpaceDN w:val="0"/>
              <w:spacing w:line="360" w:lineRule="auto"/>
              <w:jc w:val="center"/>
              <w:rPr>
                <w:rFonts w:ascii="仿宋_GB2312" w:hAnsi="仿宋_GB2312" w:eastAsia="仿宋_GB2312" w:cs="仿宋_GB2312"/>
                <w:color w:val="auto"/>
                <w:sz w:val="24"/>
                <w:highlight w:val="none"/>
              </w:rPr>
            </w:pPr>
          </w:p>
        </w:tc>
      </w:tr>
      <w:tr w14:paraId="2DE8A80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CB58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D939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11583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B2FF03">
            <w:pPr>
              <w:autoSpaceDE w:val="0"/>
              <w:autoSpaceDN w:val="0"/>
              <w:spacing w:line="360" w:lineRule="auto"/>
              <w:jc w:val="center"/>
              <w:rPr>
                <w:rFonts w:ascii="仿宋_GB2312" w:hAnsi="仿宋_GB2312" w:eastAsia="仿宋_GB2312" w:cs="仿宋_GB2312"/>
                <w:color w:val="auto"/>
                <w:sz w:val="24"/>
                <w:highlight w:val="none"/>
              </w:rPr>
            </w:pPr>
          </w:p>
        </w:tc>
      </w:tr>
      <w:tr w14:paraId="06BC188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9920A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7DD7CD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41629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85B28D">
            <w:pPr>
              <w:autoSpaceDE w:val="0"/>
              <w:autoSpaceDN w:val="0"/>
              <w:spacing w:line="360" w:lineRule="auto"/>
              <w:jc w:val="center"/>
              <w:rPr>
                <w:rFonts w:ascii="仿宋_GB2312" w:hAnsi="仿宋_GB2312" w:eastAsia="仿宋_GB2312" w:cs="仿宋_GB2312"/>
                <w:color w:val="auto"/>
                <w:sz w:val="24"/>
                <w:highlight w:val="none"/>
              </w:rPr>
            </w:pPr>
          </w:p>
        </w:tc>
      </w:tr>
      <w:tr w14:paraId="6C27913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5432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12178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F7F1E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6B03E1">
            <w:pPr>
              <w:autoSpaceDE w:val="0"/>
              <w:autoSpaceDN w:val="0"/>
              <w:spacing w:line="360" w:lineRule="auto"/>
              <w:jc w:val="center"/>
              <w:rPr>
                <w:rFonts w:ascii="仿宋_GB2312" w:hAnsi="仿宋_GB2312" w:eastAsia="仿宋_GB2312" w:cs="仿宋_GB2312"/>
                <w:color w:val="auto"/>
                <w:sz w:val="24"/>
                <w:highlight w:val="none"/>
              </w:rPr>
            </w:pPr>
          </w:p>
        </w:tc>
      </w:tr>
      <w:tr w14:paraId="21D8923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9EE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10D92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A39DD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C06B08">
            <w:pPr>
              <w:autoSpaceDE w:val="0"/>
              <w:autoSpaceDN w:val="0"/>
              <w:spacing w:line="360" w:lineRule="auto"/>
              <w:jc w:val="center"/>
              <w:rPr>
                <w:rFonts w:ascii="仿宋_GB2312" w:hAnsi="仿宋_GB2312" w:eastAsia="仿宋_GB2312" w:cs="仿宋_GB2312"/>
                <w:color w:val="auto"/>
                <w:sz w:val="24"/>
                <w:highlight w:val="none"/>
              </w:rPr>
            </w:pPr>
          </w:p>
        </w:tc>
      </w:tr>
      <w:tr w14:paraId="09B458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80BE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BF652D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76315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E095D">
            <w:pPr>
              <w:autoSpaceDE w:val="0"/>
              <w:autoSpaceDN w:val="0"/>
              <w:spacing w:line="360" w:lineRule="auto"/>
              <w:jc w:val="center"/>
              <w:rPr>
                <w:rFonts w:ascii="仿宋_GB2312" w:hAnsi="仿宋_GB2312" w:eastAsia="仿宋_GB2312" w:cs="仿宋_GB2312"/>
                <w:color w:val="auto"/>
                <w:sz w:val="24"/>
                <w:highlight w:val="none"/>
              </w:rPr>
            </w:pPr>
          </w:p>
        </w:tc>
      </w:tr>
      <w:tr w14:paraId="55D8E4A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08F5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C33E5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9814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17D64D">
            <w:pPr>
              <w:autoSpaceDE w:val="0"/>
              <w:autoSpaceDN w:val="0"/>
              <w:spacing w:line="360" w:lineRule="auto"/>
              <w:jc w:val="center"/>
              <w:rPr>
                <w:rFonts w:ascii="仿宋_GB2312" w:hAnsi="仿宋_GB2312" w:eastAsia="仿宋_GB2312" w:cs="仿宋_GB2312"/>
                <w:color w:val="auto"/>
                <w:sz w:val="24"/>
                <w:highlight w:val="none"/>
              </w:rPr>
            </w:pPr>
          </w:p>
        </w:tc>
      </w:tr>
    </w:tbl>
    <w:p w14:paraId="1D36A399">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1E622F6">
      <w:pPr>
        <w:pStyle w:val="80"/>
        <w:rPr>
          <w:color w:val="auto"/>
          <w:highlight w:val="none"/>
        </w:rPr>
      </w:pPr>
    </w:p>
    <w:p w14:paraId="2029ABB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DCB5DA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EDDB4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FA104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130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6F79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86EB8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E2241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3C02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B02C0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93448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6F0EA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96A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49645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581D1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EE33D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86513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6973D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9BF95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E38433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AA1E5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994ED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AE237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E4A58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643F8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CBAF85">
            <w:pPr>
              <w:autoSpaceDE w:val="0"/>
              <w:autoSpaceDN w:val="0"/>
              <w:spacing w:line="360" w:lineRule="auto"/>
              <w:rPr>
                <w:rFonts w:ascii="仿宋_GB2312" w:hAnsi="仿宋_GB2312" w:eastAsia="仿宋_GB2312" w:cs="仿宋_GB2312"/>
                <w:color w:val="auto"/>
                <w:sz w:val="24"/>
                <w:highlight w:val="none"/>
              </w:rPr>
            </w:pPr>
          </w:p>
        </w:tc>
      </w:tr>
      <w:tr w14:paraId="551F41E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C7CE7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A721F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387E3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76150D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145CFC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19D4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E1ACD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DA533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A4E75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3D40774">
            <w:pPr>
              <w:autoSpaceDE w:val="0"/>
              <w:autoSpaceDN w:val="0"/>
              <w:spacing w:line="360" w:lineRule="auto"/>
              <w:rPr>
                <w:rFonts w:ascii="仿宋_GB2312" w:hAnsi="仿宋_GB2312" w:eastAsia="仿宋_GB2312" w:cs="仿宋_GB2312"/>
                <w:color w:val="auto"/>
                <w:sz w:val="24"/>
                <w:highlight w:val="none"/>
              </w:rPr>
            </w:pPr>
          </w:p>
        </w:tc>
      </w:tr>
    </w:tbl>
    <w:p w14:paraId="613763A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4560A8C">
      <w:pPr>
        <w:pStyle w:val="80"/>
        <w:rPr>
          <w:color w:val="auto"/>
          <w:highlight w:val="none"/>
        </w:rPr>
      </w:pPr>
    </w:p>
    <w:p w14:paraId="49B0F6F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F45AEC7">
      <w:pPr>
        <w:spacing w:line="360" w:lineRule="auto"/>
        <w:ind w:firstLine="480" w:firstLineChars="200"/>
        <w:rPr>
          <w:rFonts w:ascii="仿宋_GB2312" w:hAnsi="仿宋_GB2312" w:eastAsia="仿宋_GB2312" w:cs="仿宋_GB2312"/>
          <w:color w:val="auto"/>
          <w:sz w:val="24"/>
          <w:szCs w:val="20"/>
          <w:highlight w:val="none"/>
        </w:rPr>
      </w:pPr>
    </w:p>
    <w:p w14:paraId="26DDA7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4DDA04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1DE23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C87576C">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E5020C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74D736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4FB1849">
      <w:pPr>
        <w:spacing w:line="360" w:lineRule="auto"/>
        <w:rPr>
          <w:rFonts w:ascii="仿宋_GB2312" w:hAnsi="仿宋_GB2312" w:eastAsia="仿宋_GB2312" w:cs="仿宋_GB2312"/>
          <w:color w:val="auto"/>
          <w:sz w:val="18"/>
          <w:szCs w:val="18"/>
          <w:highlight w:val="none"/>
        </w:rPr>
      </w:pPr>
    </w:p>
    <w:p w14:paraId="05A5383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E485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4128DE">
      <w:pPr>
        <w:spacing w:line="360" w:lineRule="auto"/>
        <w:rPr>
          <w:rFonts w:ascii="仿宋_GB2312" w:hAnsi="仿宋_GB2312" w:eastAsia="仿宋_GB2312" w:cs="仿宋_GB2312"/>
          <w:b/>
          <w:bCs/>
          <w:color w:val="auto"/>
          <w:sz w:val="18"/>
          <w:szCs w:val="18"/>
          <w:highlight w:val="none"/>
        </w:rPr>
      </w:pPr>
    </w:p>
    <w:p w14:paraId="41D6DEFB">
      <w:pPr>
        <w:spacing w:line="360" w:lineRule="auto"/>
        <w:rPr>
          <w:rFonts w:ascii="仿宋_GB2312" w:hAnsi="仿宋_GB2312" w:eastAsia="仿宋_GB2312" w:cs="仿宋_GB2312"/>
          <w:b/>
          <w:bCs/>
          <w:color w:val="auto"/>
          <w:sz w:val="32"/>
          <w:szCs w:val="32"/>
          <w:highlight w:val="none"/>
        </w:rPr>
      </w:pPr>
    </w:p>
    <w:p w14:paraId="1D483B3B">
      <w:pPr>
        <w:spacing w:line="360" w:lineRule="auto"/>
        <w:rPr>
          <w:rFonts w:ascii="仿宋_GB2312" w:hAnsi="仿宋_GB2312" w:eastAsia="仿宋_GB2312" w:cs="仿宋_GB2312"/>
          <w:b/>
          <w:bCs/>
          <w:color w:val="auto"/>
          <w:sz w:val="32"/>
          <w:szCs w:val="32"/>
          <w:highlight w:val="none"/>
        </w:rPr>
      </w:pPr>
    </w:p>
    <w:p w14:paraId="6D007B60">
      <w:pPr>
        <w:spacing w:line="360" w:lineRule="auto"/>
        <w:jc w:val="center"/>
        <w:rPr>
          <w:rFonts w:ascii="仿宋_GB2312" w:hAnsi="仿宋_GB2312" w:eastAsia="仿宋_GB2312" w:cs="仿宋_GB2312"/>
          <w:b/>
          <w:bCs/>
          <w:color w:val="auto"/>
          <w:sz w:val="32"/>
          <w:szCs w:val="32"/>
          <w:highlight w:val="none"/>
        </w:rPr>
      </w:pPr>
    </w:p>
    <w:p w14:paraId="01827D5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1BD29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CAA1836">
      <w:pPr>
        <w:snapToGrid w:val="0"/>
        <w:spacing w:line="360" w:lineRule="auto"/>
        <w:ind w:right="960"/>
        <w:jc w:val="right"/>
        <w:rPr>
          <w:rFonts w:ascii="仿宋_GB2312" w:hAnsi="仿宋_GB2312" w:eastAsia="仿宋_GB2312" w:cs="仿宋_GB2312"/>
          <w:color w:val="auto"/>
          <w:kern w:val="0"/>
          <w:sz w:val="24"/>
          <w:highlight w:val="none"/>
          <w:lang w:val="zh-CN"/>
        </w:rPr>
      </w:pPr>
    </w:p>
    <w:p w14:paraId="32C8C073">
      <w:pPr>
        <w:snapToGrid w:val="0"/>
        <w:spacing w:line="360" w:lineRule="auto"/>
        <w:ind w:right="960"/>
        <w:jc w:val="right"/>
        <w:rPr>
          <w:rFonts w:ascii="仿宋_GB2312" w:hAnsi="仿宋_GB2312" w:eastAsia="仿宋_GB2312" w:cs="仿宋_GB2312"/>
          <w:color w:val="auto"/>
          <w:kern w:val="0"/>
          <w:sz w:val="24"/>
          <w:highlight w:val="none"/>
          <w:lang w:val="zh-CN"/>
        </w:rPr>
      </w:pPr>
    </w:p>
    <w:p w14:paraId="563FBF30">
      <w:pPr>
        <w:snapToGrid w:val="0"/>
        <w:spacing w:line="360" w:lineRule="auto"/>
        <w:ind w:right="960"/>
        <w:jc w:val="right"/>
        <w:rPr>
          <w:rFonts w:ascii="仿宋_GB2312" w:hAnsi="仿宋_GB2312" w:eastAsia="仿宋_GB2312" w:cs="仿宋_GB2312"/>
          <w:color w:val="auto"/>
          <w:kern w:val="0"/>
          <w:sz w:val="24"/>
          <w:highlight w:val="none"/>
          <w:lang w:val="zh-CN"/>
        </w:rPr>
      </w:pPr>
    </w:p>
    <w:p w14:paraId="3C40F0B2">
      <w:pPr>
        <w:snapToGrid w:val="0"/>
        <w:spacing w:line="360" w:lineRule="auto"/>
        <w:ind w:right="960"/>
        <w:jc w:val="right"/>
        <w:rPr>
          <w:rFonts w:ascii="仿宋_GB2312" w:hAnsi="仿宋_GB2312" w:eastAsia="仿宋_GB2312" w:cs="仿宋_GB2312"/>
          <w:color w:val="auto"/>
          <w:kern w:val="0"/>
          <w:sz w:val="24"/>
          <w:highlight w:val="none"/>
          <w:lang w:val="zh-CN"/>
        </w:rPr>
      </w:pPr>
    </w:p>
    <w:p w14:paraId="35F5B7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68546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9CFCE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1C2F8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F5F880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4F055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2C8A63">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2C2ABA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B416A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3D247C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EB7A1C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D58E70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8ACE6B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33C919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7017F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52E7F9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5F791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8E0594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389B1D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85C6D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9D850B9">
            <w:pPr>
              <w:suppressAutoHyphens/>
              <w:autoSpaceDE w:val="0"/>
              <w:autoSpaceDN w:val="0"/>
              <w:spacing w:line="360" w:lineRule="auto"/>
              <w:rPr>
                <w:rFonts w:ascii="仿宋_GB2312" w:hAnsi="仿宋_GB2312" w:eastAsia="仿宋_GB2312" w:cs="仿宋_GB2312"/>
                <w:color w:val="auto"/>
                <w:sz w:val="24"/>
                <w:highlight w:val="none"/>
              </w:rPr>
            </w:pPr>
          </w:p>
        </w:tc>
      </w:tr>
      <w:tr w14:paraId="6901788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68D327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9B3AB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937A5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456D81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8EF89F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F59EA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8B6D22F">
            <w:pPr>
              <w:suppressAutoHyphens/>
              <w:autoSpaceDE w:val="0"/>
              <w:autoSpaceDN w:val="0"/>
              <w:spacing w:line="360" w:lineRule="auto"/>
              <w:rPr>
                <w:rFonts w:ascii="仿宋_GB2312" w:hAnsi="仿宋_GB2312" w:eastAsia="仿宋_GB2312" w:cs="仿宋_GB2312"/>
                <w:color w:val="auto"/>
                <w:sz w:val="24"/>
                <w:highlight w:val="none"/>
              </w:rPr>
            </w:pPr>
          </w:p>
        </w:tc>
      </w:tr>
    </w:tbl>
    <w:p w14:paraId="026874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0D5304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309DB5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AD031E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9D95C2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4F0172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3B60CE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9982A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5321F66">
      <w:pPr>
        <w:spacing w:line="360" w:lineRule="auto"/>
        <w:ind w:firstLine="480" w:firstLineChars="200"/>
        <w:rPr>
          <w:rFonts w:ascii="仿宋_GB2312" w:hAnsi="仿宋_GB2312" w:eastAsia="仿宋_GB2312" w:cs="仿宋_GB2312"/>
          <w:color w:val="auto"/>
          <w:sz w:val="24"/>
          <w:szCs w:val="20"/>
          <w:highlight w:val="none"/>
        </w:rPr>
      </w:pPr>
    </w:p>
    <w:p w14:paraId="2D84BF5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11E8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FBA16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F93B73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6B9530">
      <w:pPr>
        <w:spacing w:line="360" w:lineRule="auto"/>
        <w:jc w:val="center"/>
        <w:rPr>
          <w:rFonts w:ascii="仿宋_GB2312" w:hAnsi="仿宋_GB2312" w:eastAsia="仿宋_GB2312" w:cs="仿宋_GB2312"/>
          <w:color w:val="auto"/>
          <w:sz w:val="24"/>
          <w:highlight w:val="none"/>
        </w:rPr>
      </w:pPr>
    </w:p>
    <w:p w14:paraId="4EE5E3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66402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21C76E">
      <w:pPr>
        <w:spacing w:line="360" w:lineRule="auto"/>
        <w:jc w:val="center"/>
        <w:rPr>
          <w:rFonts w:ascii="仿宋_GB2312" w:hAnsi="仿宋_GB2312" w:eastAsia="仿宋_GB2312" w:cs="仿宋_GB2312"/>
          <w:b/>
          <w:bCs/>
          <w:color w:val="auto"/>
          <w:sz w:val="30"/>
          <w:szCs w:val="30"/>
          <w:highlight w:val="none"/>
        </w:rPr>
      </w:pPr>
    </w:p>
    <w:p w14:paraId="265FD683">
      <w:pPr>
        <w:spacing w:line="360" w:lineRule="auto"/>
        <w:jc w:val="center"/>
        <w:rPr>
          <w:rFonts w:ascii="仿宋_GB2312" w:hAnsi="仿宋_GB2312" w:eastAsia="仿宋_GB2312" w:cs="仿宋_GB2312"/>
          <w:b/>
          <w:bCs/>
          <w:color w:val="auto"/>
          <w:sz w:val="30"/>
          <w:szCs w:val="30"/>
          <w:highlight w:val="none"/>
        </w:rPr>
      </w:pPr>
    </w:p>
    <w:p w14:paraId="17716ED2">
      <w:pPr>
        <w:spacing w:line="360" w:lineRule="auto"/>
        <w:jc w:val="center"/>
        <w:rPr>
          <w:rFonts w:ascii="仿宋_GB2312" w:hAnsi="仿宋_GB2312" w:eastAsia="仿宋_GB2312" w:cs="仿宋_GB2312"/>
          <w:b/>
          <w:bCs/>
          <w:color w:val="auto"/>
          <w:sz w:val="24"/>
          <w:highlight w:val="none"/>
        </w:rPr>
      </w:pPr>
    </w:p>
    <w:p w14:paraId="35DD120A">
      <w:pPr>
        <w:spacing w:line="360" w:lineRule="auto"/>
        <w:jc w:val="center"/>
        <w:rPr>
          <w:rFonts w:ascii="仿宋_GB2312" w:hAnsi="仿宋_GB2312" w:eastAsia="仿宋_GB2312" w:cs="仿宋_GB2312"/>
          <w:b/>
          <w:bCs/>
          <w:color w:val="auto"/>
          <w:sz w:val="24"/>
          <w:highlight w:val="none"/>
        </w:rPr>
      </w:pPr>
    </w:p>
    <w:p w14:paraId="43ACE10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kern w:val="2"/>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3256D71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015EBD7">
      <w:pPr>
        <w:spacing w:line="360" w:lineRule="auto"/>
        <w:rPr>
          <w:rFonts w:ascii="仿宋_GB2312" w:hAnsi="仿宋_GB2312" w:eastAsia="仿宋_GB2312" w:cs="仿宋_GB2312"/>
          <w:color w:val="auto"/>
          <w:sz w:val="24"/>
          <w:highlight w:val="none"/>
        </w:rPr>
      </w:pPr>
    </w:p>
    <w:p w14:paraId="5F6A7341">
      <w:pPr>
        <w:pStyle w:val="80"/>
        <w:rPr>
          <w:color w:val="auto"/>
          <w:highlight w:val="none"/>
        </w:rPr>
      </w:pPr>
    </w:p>
    <w:p w14:paraId="216E54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DFE7D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9BA5D9">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0CA89FD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A866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1791A0">
      <w:pPr>
        <w:spacing w:line="360" w:lineRule="auto"/>
        <w:jc w:val="center"/>
        <w:outlineLvl w:val="0"/>
        <w:rPr>
          <w:rFonts w:hint="eastAsia" w:ascii="仿宋" w:hAnsi="仿宋" w:eastAsia="仿宋" w:cs="仿宋"/>
          <w:b/>
          <w:color w:val="auto"/>
          <w:kern w:val="0"/>
          <w:sz w:val="36"/>
          <w:szCs w:val="36"/>
          <w:highlight w:val="none"/>
        </w:rPr>
      </w:pPr>
    </w:p>
    <w:p w14:paraId="1F92C89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6625841">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22189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006E47C9">
      <w:pPr>
        <w:snapToGrid w:val="0"/>
        <w:spacing w:line="360" w:lineRule="auto"/>
        <w:ind w:right="480"/>
        <w:jc w:val="center"/>
        <w:rPr>
          <w:rFonts w:hint="eastAsia" w:ascii="仿宋" w:hAnsi="仿宋" w:eastAsia="仿宋" w:cs="仿宋"/>
          <w:b/>
          <w:color w:val="auto"/>
          <w:kern w:val="0"/>
          <w:sz w:val="32"/>
          <w:szCs w:val="32"/>
          <w:highlight w:val="none"/>
        </w:rPr>
      </w:pPr>
    </w:p>
    <w:p w14:paraId="47940B58">
      <w:pPr>
        <w:snapToGrid w:val="0"/>
        <w:spacing w:line="360" w:lineRule="auto"/>
        <w:ind w:right="480"/>
        <w:jc w:val="center"/>
        <w:rPr>
          <w:rFonts w:hint="eastAsia" w:ascii="仿宋" w:hAnsi="仿宋" w:eastAsia="仿宋" w:cs="仿宋"/>
          <w:b/>
          <w:color w:val="auto"/>
          <w:kern w:val="0"/>
          <w:sz w:val="32"/>
          <w:szCs w:val="32"/>
          <w:highlight w:val="none"/>
        </w:rPr>
      </w:pPr>
    </w:p>
    <w:p w14:paraId="037387F8">
      <w:pPr>
        <w:snapToGrid w:val="0"/>
        <w:spacing w:line="360" w:lineRule="auto"/>
        <w:ind w:right="480"/>
        <w:jc w:val="center"/>
        <w:rPr>
          <w:rFonts w:hint="eastAsia" w:ascii="仿宋" w:hAnsi="仿宋" w:eastAsia="仿宋" w:cs="仿宋"/>
          <w:b/>
          <w:color w:val="auto"/>
          <w:kern w:val="0"/>
          <w:sz w:val="32"/>
          <w:szCs w:val="32"/>
          <w:highlight w:val="none"/>
        </w:rPr>
      </w:pPr>
    </w:p>
    <w:p w14:paraId="0D504D2D">
      <w:pPr>
        <w:snapToGrid w:val="0"/>
        <w:spacing w:line="360" w:lineRule="auto"/>
        <w:ind w:right="480"/>
        <w:jc w:val="center"/>
        <w:rPr>
          <w:rFonts w:hint="eastAsia" w:ascii="仿宋" w:hAnsi="仿宋" w:eastAsia="仿宋" w:cs="仿宋"/>
          <w:b/>
          <w:color w:val="auto"/>
          <w:kern w:val="0"/>
          <w:sz w:val="32"/>
          <w:szCs w:val="32"/>
          <w:highlight w:val="none"/>
        </w:rPr>
      </w:pPr>
    </w:p>
    <w:p w14:paraId="4E4008A9">
      <w:pPr>
        <w:snapToGrid w:val="0"/>
        <w:spacing w:line="360" w:lineRule="auto"/>
        <w:ind w:right="480"/>
        <w:jc w:val="center"/>
        <w:rPr>
          <w:rFonts w:hint="eastAsia" w:ascii="仿宋" w:hAnsi="仿宋" w:eastAsia="仿宋" w:cs="仿宋"/>
          <w:b/>
          <w:color w:val="auto"/>
          <w:kern w:val="0"/>
          <w:sz w:val="32"/>
          <w:szCs w:val="32"/>
          <w:highlight w:val="none"/>
        </w:rPr>
      </w:pPr>
    </w:p>
    <w:p w14:paraId="2B4DEF29">
      <w:pPr>
        <w:snapToGrid w:val="0"/>
        <w:spacing w:line="360" w:lineRule="auto"/>
        <w:ind w:right="480"/>
        <w:jc w:val="center"/>
        <w:rPr>
          <w:rFonts w:hint="eastAsia" w:ascii="仿宋" w:hAnsi="仿宋" w:eastAsia="仿宋" w:cs="仿宋"/>
          <w:b/>
          <w:color w:val="auto"/>
          <w:kern w:val="0"/>
          <w:sz w:val="32"/>
          <w:szCs w:val="32"/>
          <w:highlight w:val="none"/>
        </w:rPr>
      </w:pPr>
    </w:p>
    <w:p w14:paraId="6431F061">
      <w:pPr>
        <w:snapToGrid w:val="0"/>
        <w:spacing w:line="360" w:lineRule="auto"/>
        <w:ind w:right="480"/>
        <w:jc w:val="center"/>
        <w:rPr>
          <w:rFonts w:hint="eastAsia" w:ascii="仿宋" w:hAnsi="仿宋" w:eastAsia="仿宋" w:cs="仿宋"/>
          <w:b/>
          <w:color w:val="auto"/>
          <w:kern w:val="0"/>
          <w:sz w:val="32"/>
          <w:szCs w:val="32"/>
          <w:highlight w:val="none"/>
        </w:rPr>
      </w:pPr>
    </w:p>
    <w:p w14:paraId="1B2E1574">
      <w:pPr>
        <w:snapToGrid w:val="0"/>
        <w:spacing w:line="360" w:lineRule="auto"/>
        <w:ind w:right="480"/>
        <w:jc w:val="center"/>
        <w:rPr>
          <w:rFonts w:hint="eastAsia" w:ascii="仿宋" w:hAnsi="仿宋" w:eastAsia="仿宋" w:cs="仿宋"/>
          <w:b/>
          <w:color w:val="auto"/>
          <w:kern w:val="0"/>
          <w:sz w:val="32"/>
          <w:szCs w:val="32"/>
          <w:highlight w:val="none"/>
        </w:rPr>
      </w:pPr>
    </w:p>
    <w:p w14:paraId="75858252">
      <w:pPr>
        <w:snapToGrid w:val="0"/>
        <w:spacing w:line="360" w:lineRule="auto"/>
        <w:ind w:right="480"/>
        <w:jc w:val="center"/>
        <w:rPr>
          <w:rFonts w:hint="eastAsia" w:ascii="仿宋" w:hAnsi="仿宋" w:eastAsia="仿宋" w:cs="仿宋"/>
          <w:b/>
          <w:color w:val="auto"/>
          <w:kern w:val="0"/>
          <w:sz w:val="32"/>
          <w:szCs w:val="32"/>
          <w:highlight w:val="none"/>
        </w:rPr>
      </w:pPr>
    </w:p>
    <w:p w14:paraId="4A941E9C">
      <w:pPr>
        <w:snapToGrid w:val="0"/>
        <w:spacing w:line="360" w:lineRule="auto"/>
        <w:ind w:right="480"/>
        <w:jc w:val="center"/>
        <w:rPr>
          <w:rFonts w:hint="eastAsia" w:ascii="仿宋" w:hAnsi="仿宋" w:eastAsia="仿宋" w:cs="仿宋"/>
          <w:b/>
          <w:color w:val="auto"/>
          <w:kern w:val="0"/>
          <w:sz w:val="32"/>
          <w:szCs w:val="32"/>
          <w:highlight w:val="none"/>
        </w:rPr>
      </w:pPr>
    </w:p>
    <w:p w14:paraId="2450CE96">
      <w:pPr>
        <w:snapToGrid w:val="0"/>
        <w:spacing w:line="360" w:lineRule="auto"/>
        <w:ind w:right="480"/>
        <w:jc w:val="center"/>
        <w:rPr>
          <w:rFonts w:hint="eastAsia" w:ascii="仿宋" w:hAnsi="仿宋" w:eastAsia="仿宋" w:cs="仿宋"/>
          <w:b/>
          <w:color w:val="auto"/>
          <w:kern w:val="0"/>
          <w:sz w:val="32"/>
          <w:szCs w:val="32"/>
          <w:highlight w:val="none"/>
        </w:rPr>
      </w:pPr>
    </w:p>
    <w:p w14:paraId="776EA72F">
      <w:pPr>
        <w:snapToGrid w:val="0"/>
        <w:spacing w:line="360" w:lineRule="auto"/>
        <w:ind w:right="480"/>
        <w:jc w:val="center"/>
        <w:rPr>
          <w:rFonts w:hint="eastAsia" w:ascii="仿宋" w:hAnsi="仿宋" w:eastAsia="仿宋" w:cs="仿宋"/>
          <w:b/>
          <w:color w:val="auto"/>
          <w:kern w:val="0"/>
          <w:sz w:val="32"/>
          <w:szCs w:val="32"/>
          <w:highlight w:val="none"/>
        </w:rPr>
      </w:pPr>
    </w:p>
    <w:p w14:paraId="78705BA7">
      <w:pPr>
        <w:snapToGrid w:val="0"/>
        <w:spacing w:line="360" w:lineRule="auto"/>
        <w:ind w:right="480"/>
        <w:jc w:val="both"/>
        <w:rPr>
          <w:rFonts w:hint="eastAsia" w:ascii="仿宋" w:hAnsi="仿宋" w:eastAsia="仿宋" w:cs="仿宋"/>
          <w:b/>
          <w:color w:val="auto"/>
          <w:kern w:val="0"/>
          <w:sz w:val="32"/>
          <w:szCs w:val="32"/>
          <w:highlight w:val="none"/>
        </w:rPr>
      </w:pPr>
    </w:p>
    <w:p w14:paraId="301F468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04A516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A4FC16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660FBF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F2F8CA4">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6"/>
        <w:gridCol w:w="4863"/>
        <w:gridCol w:w="4519"/>
      </w:tblGrid>
      <w:tr w14:paraId="0735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976" w:type="dxa"/>
            <w:noWrap w:val="0"/>
            <w:vAlign w:val="center"/>
          </w:tcPr>
          <w:p w14:paraId="4EC64489">
            <w:pPr>
              <w:spacing w:line="440" w:lineRule="exact"/>
              <w:jc w:val="center"/>
              <w:rPr>
                <w:rFonts w:ascii="仿宋" w:hAnsi="仿宋" w:eastAsia="仿宋"/>
                <w:color w:val="auto"/>
                <w:sz w:val="24"/>
                <w:highlight w:val="none"/>
              </w:rPr>
            </w:pPr>
            <w:r>
              <w:rPr>
                <w:rFonts w:hint="eastAsia" w:ascii="仿宋" w:hAnsi="仿宋" w:eastAsia="仿宋"/>
                <w:color w:val="auto"/>
                <w:sz w:val="24"/>
                <w:highlight w:val="none"/>
              </w:rPr>
              <w:t>报价内容</w:t>
            </w:r>
          </w:p>
        </w:tc>
        <w:tc>
          <w:tcPr>
            <w:tcW w:w="4863" w:type="dxa"/>
            <w:noWrap w:val="0"/>
            <w:vAlign w:val="center"/>
          </w:tcPr>
          <w:p w14:paraId="6EFF5555">
            <w:pPr>
              <w:spacing w:line="440" w:lineRule="exact"/>
              <w:jc w:val="center"/>
              <w:rPr>
                <w:rFonts w:ascii="仿宋" w:hAnsi="仿宋" w:eastAsia="仿宋"/>
                <w:color w:val="auto"/>
                <w:sz w:val="24"/>
                <w:highlight w:val="none"/>
              </w:rPr>
            </w:pPr>
            <w:r>
              <w:rPr>
                <w:rFonts w:hint="eastAsia" w:ascii="仿宋" w:hAnsi="仿宋" w:eastAsia="仿宋"/>
                <w:color w:val="auto"/>
                <w:sz w:val="24"/>
                <w:highlight w:val="none"/>
              </w:rPr>
              <w:t>投标折扣率（</w:t>
            </w:r>
            <w:r>
              <w:rPr>
                <w:rFonts w:ascii="仿宋" w:hAnsi="仿宋" w:eastAsia="仿宋"/>
                <w:color w:val="auto"/>
                <w:sz w:val="24"/>
                <w:highlight w:val="none"/>
              </w:rPr>
              <w:t>%</w:t>
            </w:r>
            <w:r>
              <w:rPr>
                <w:rFonts w:hint="eastAsia" w:ascii="仿宋" w:hAnsi="仿宋" w:eastAsia="仿宋"/>
                <w:color w:val="auto"/>
                <w:sz w:val="24"/>
                <w:highlight w:val="none"/>
              </w:rPr>
              <w:t>）</w:t>
            </w:r>
          </w:p>
        </w:tc>
        <w:tc>
          <w:tcPr>
            <w:tcW w:w="4519" w:type="dxa"/>
            <w:noWrap w:val="0"/>
            <w:vAlign w:val="center"/>
          </w:tcPr>
          <w:p w14:paraId="387DECE1">
            <w:pPr>
              <w:spacing w:line="440" w:lineRule="exact"/>
              <w:jc w:val="center"/>
              <w:rPr>
                <w:rFonts w:ascii="仿宋" w:hAnsi="仿宋" w:eastAsia="仿宋"/>
                <w:color w:val="auto"/>
                <w:sz w:val="24"/>
                <w:highlight w:val="none"/>
              </w:rPr>
            </w:pPr>
            <w:r>
              <w:rPr>
                <w:rFonts w:hint="eastAsia" w:ascii="仿宋" w:hAnsi="仿宋" w:eastAsia="仿宋"/>
                <w:color w:val="auto"/>
                <w:sz w:val="24"/>
                <w:highlight w:val="none"/>
              </w:rPr>
              <w:t>备注</w:t>
            </w:r>
          </w:p>
        </w:tc>
      </w:tr>
      <w:tr w14:paraId="37CA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976" w:type="dxa"/>
            <w:noWrap w:val="0"/>
            <w:vAlign w:val="center"/>
          </w:tcPr>
          <w:p w14:paraId="10B1632F">
            <w:pPr>
              <w:spacing w:line="440" w:lineRule="exact"/>
              <w:jc w:val="center"/>
              <w:rPr>
                <w:rFonts w:ascii="仿宋" w:hAnsi="仿宋" w:eastAsia="仿宋"/>
                <w:color w:val="auto"/>
                <w:sz w:val="24"/>
                <w:highlight w:val="none"/>
              </w:rPr>
            </w:pPr>
            <w:r>
              <w:rPr>
                <w:rFonts w:hint="eastAsia" w:ascii="仿宋" w:hAnsi="仿宋" w:eastAsia="仿宋"/>
                <w:color w:val="auto"/>
                <w:sz w:val="24"/>
                <w:highlight w:val="none"/>
              </w:rPr>
              <w:t>图书供货</w:t>
            </w:r>
          </w:p>
        </w:tc>
        <w:tc>
          <w:tcPr>
            <w:tcW w:w="4863" w:type="dxa"/>
            <w:noWrap w:val="0"/>
            <w:vAlign w:val="center"/>
          </w:tcPr>
          <w:p w14:paraId="6E8B636A">
            <w:pPr>
              <w:spacing w:line="440" w:lineRule="exact"/>
              <w:jc w:val="center"/>
              <w:rPr>
                <w:rFonts w:ascii="仿宋" w:hAnsi="仿宋" w:eastAsia="仿宋"/>
                <w:color w:val="auto"/>
                <w:sz w:val="24"/>
                <w:highlight w:val="none"/>
              </w:rPr>
            </w:pPr>
          </w:p>
        </w:tc>
        <w:tc>
          <w:tcPr>
            <w:tcW w:w="4519" w:type="dxa"/>
            <w:noWrap w:val="0"/>
            <w:vAlign w:val="center"/>
          </w:tcPr>
          <w:p w14:paraId="27950C72">
            <w:pPr>
              <w:spacing w:line="440" w:lineRule="exact"/>
              <w:jc w:val="center"/>
              <w:rPr>
                <w:rFonts w:ascii="仿宋" w:hAnsi="仿宋" w:eastAsia="仿宋"/>
                <w:color w:val="auto"/>
                <w:sz w:val="24"/>
                <w:highlight w:val="none"/>
              </w:rPr>
            </w:pPr>
            <w:r>
              <w:rPr>
                <w:rFonts w:hint="eastAsia" w:ascii="仿宋" w:hAnsi="仿宋" w:eastAsia="仿宋"/>
                <w:color w:val="auto"/>
                <w:sz w:val="24"/>
                <w:highlight w:val="none"/>
              </w:rPr>
              <w:t>暂定采购金额为</w:t>
            </w:r>
            <w:r>
              <w:rPr>
                <w:rFonts w:hint="eastAsia" w:ascii="仿宋" w:hAnsi="仿宋" w:eastAsia="仿宋"/>
                <w:color w:val="auto"/>
                <w:sz w:val="24"/>
                <w:highlight w:val="none"/>
                <w:lang w:val="en-US" w:eastAsia="zh-CN"/>
              </w:rPr>
              <w:t>40</w:t>
            </w:r>
            <w:r>
              <w:rPr>
                <w:rFonts w:hint="eastAsia" w:ascii="仿宋" w:hAnsi="仿宋" w:eastAsia="仿宋"/>
                <w:color w:val="auto"/>
                <w:sz w:val="24"/>
                <w:highlight w:val="none"/>
              </w:rPr>
              <w:t>万元</w:t>
            </w:r>
          </w:p>
        </w:tc>
      </w:tr>
      <w:tr w14:paraId="5EEE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976" w:type="dxa"/>
            <w:noWrap w:val="0"/>
            <w:vAlign w:val="center"/>
          </w:tcPr>
          <w:p w14:paraId="209E5120">
            <w:pPr>
              <w:spacing w:line="44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报价内容</w:t>
            </w:r>
          </w:p>
        </w:tc>
        <w:tc>
          <w:tcPr>
            <w:tcW w:w="4863" w:type="dxa"/>
            <w:noWrap w:val="0"/>
            <w:vAlign w:val="center"/>
          </w:tcPr>
          <w:p w14:paraId="3C41C2CC">
            <w:pPr>
              <w:spacing w:line="44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投标报价（元）</w:t>
            </w:r>
          </w:p>
        </w:tc>
        <w:tc>
          <w:tcPr>
            <w:tcW w:w="4519" w:type="dxa"/>
            <w:noWrap w:val="0"/>
            <w:vAlign w:val="center"/>
          </w:tcPr>
          <w:p w14:paraId="4918DFB6">
            <w:pPr>
              <w:spacing w:line="44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备注</w:t>
            </w:r>
          </w:p>
        </w:tc>
      </w:tr>
      <w:tr w14:paraId="2D68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976" w:type="dxa"/>
            <w:noWrap w:val="0"/>
            <w:vAlign w:val="center"/>
          </w:tcPr>
          <w:p w14:paraId="1B34CB64">
            <w:pPr>
              <w:spacing w:line="440" w:lineRule="exact"/>
              <w:jc w:val="center"/>
              <w:rPr>
                <w:rFonts w:hint="eastAsia" w:ascii="仿宋" w:hAnsi="仿宋" w:eastAsia="仿宋"/>
                <w:color w:val="auto"/>
                <w:sz w:val="24"/>
                <w:highlight w:val="none"/>
              </w:rPr>
            </w:pPr>
            <w:r>
              <w:rPr>
                <w:rFonts w:hint="eastAsia" w:ascii="仿宋" w:hAnsi="仿宋" w:eastAsia="仿宋"/>
                <w:color w:val="auto"/>
                <w:sz w:val="24"/>
                <w:highlight w:val="none"/>
                <w:lang w:eastAsia="zh-CN"/>
              </w:rPr>
              <w:t>阅读活动</w:t>
            </w:r>
            <w:r>
              <w:rPr>
                <w:rFonts w:hint="eastAsia" w:ascii="仿宋" w:hAnsi="仿宋" w:eastAsia="仿宋"/>
                <w:color w:val="auto"/>
                <w:sz w:val="24"/>
                <w:highlight w:val="none"/>
                <w:lang w:val="en-US" w:eastAsia="zh-CN"/>
              </w:rPr>
              <w:t>推广</w:t>
            </w:r>
          </w:p>
        </w:tc>
        <w:tc>
          <w:tcPr>
            <w:tcW w:w="4863" w:type="dxa"/>
            <w:noWrap w:val="0"/>
            <w:vAlign w:val="center"/>
          </w:tcPr>
          <w:p w14:paraId="27EC9138">
            <w:pPr>
              <w:spacing w:line="440" w:lineRule="exact"/>
              <w:jc w:val="center"/>
              <w:rPr>
                <w:rFonts w:ascii="仿宋" w:hAnsi="仿宋" w:eastAsia="仿宋"/>
                <w:color w:val="auto"/>
                <w:sz w:val="24"/>
                <w:highlight w:val="none"/>
              </w:rPr>
            </w:pPr>
          </w:p>
        </w:tc>
        <w:tc>
          <w:tcPr>
            <w:tcW w:w="4519" w:type="dxa"/>
            <w:noWrap w:val="0"/>
            <w:vAlign w:val="center"/>
          </w:tcPr>
          <w:p w14:paraId="60EE14BF">
            <w:pPr>
              <w:spacing w:line="44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上限价：18.2万元</w:t>
            </w:r>
          </w:p>
        </w:tc>
      </w:tr>
      <w:tr w14:paraId="601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358" w:type="dxa"/>
            <w:gridSpan w:val="3"/>
            <w:noWrap w:val="0"/>
            <w:vAlign w:val="center"/>
          </w:tcPr>
          <w:p w14:paraId="15B960DF">
            <w:pPr>
              <w:spacing w:line="440" w:lineRule="exact"/>
              <w:jc w:val="both"/>
              <w:rPr>
                <w:rFonts w:hint="eastAsia" w:ascii="仿宋" w:hAnsi="仿宋" w:eastAsia="仿宋"/>
                <w:color w:val="auto"/>
                <w:sz w:val="24"/>
                <w:highlight w:val="none"/>
                <w:lang w:val="en-US" w:eastAsia="zh-CN"/>
              </w:rPr>
            </w:pPr>
            <w:r>
              <w:rPr>
                <w:rFonts w:hint="eastAsia" w:ascii="仿宋" w:hAnsi="仿宋" w:eastAsia="仿宋"/>
                <w:b/>
                <w:color w:val="auto"/>
                <w:sz w:val="24"/>
                <w:highlight w:val="none"/>
              </w:rPr>
              <w:t>总报价合计金额大写：                             小写：￥</w:t>
            </w:r>
          </w:p>
        </w:tc>
      </w:tr>
    </w:tbl>
    <w:p w14:paraId="03109E63">
      <w:pPr>
        <w:snapToGrid w:val="0"/>
        <w:spacing w:line="360" w:lineRule="auto"/>
        <w:ind w:left="480" w:firstLine="9120" w:firstLineChars="3800"/>
        <w:rPr>
          <w:rFonts w:hint="eastAsia" w:ascii="仿宋" w:hAnsi="仿宋" w:eastAsia="仿宋" w:cs="仿宋"/>
          <w:color w:val="auto"/>
          <w:sz w:val="24"/>
          <w:highlight w:val="none"/>
          <w:lang w:eastAsia="zh-CN"/>
        </w:rPr>
      </w:pPr>
    </w:p>
    <w:p w14:paraId="6CEF5FCD">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4434F9A">
      <w:pPr>
        <w:pStyle w:val="8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50705EF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0E301E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本项目最高折扣率为70%，按整数报价不保留小数点，且投标人不高于此折扣率报价。（例如：报价71%，71.1%作无效标处理。）</w:t>
      </w:r>
    </w:p>
    <w:p w14:paraId="37CF4A7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 xml:space="preserve">   总报价为图书供货的40万元+阅读活动推广的金额。</w:t>
      </w:r>
    </w:p>
    <w:p w14:paraId="1E227F6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525DE7C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84A568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973651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92C86B">
      <w:pPr>
        <w:spacing w:line="360" w:lineRule="auto"/>
        <w:ind w:firstLine="482" w:firstLineChars="200"/>
        <w:rPr>
          <w:rFonts w:hint="eastAsia" w:ascii="仿宋" w:hAnsi="仿宋" w:eastAsia="仿宋" w:cs="仿宋"/>
          <w:b/>
          <w:color w:val="auto"/>
          <w:kern w:val="0"/>
          <w:sz w:val="24"/>
          <w:highlight w:val="none"/>
        </w:rPr>
      </w:pPr>
    </w:p>
    <w:p w14:paraId="424A1B4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6AB3646">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1AF4FA6C">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89" w:name="_Hlk101259491"/>
      <w:r>
        <w:rPr>
          <w:rFonts w:hint="eastAsia" w:ascii="仿宋" w:hAnsi="仿宋" w:eastAsia="仿宋" w:cs="仿宋"/>
          <w:color w:val="auto"/>
          <w:sz w:val="32"/>
          <w:szCs w:val="32"/>
          <w:highlight w:val="none"/>
        </w:rPr>
        <w:t>（如有）</w:t>
      </w:r>
      <w:bookmarkEnd w:id="89"/>
    </w:p>
    <w:p w14:paraId="796504E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70F2A73">
      <w:pPr>
        <w:pStyle w:val="80"/>
        <w:rPr>
          <w:rFonts w:hint="eastAsia" w:ascii="仿宋" w:hAnsi="仿宋" w:eastAsia="仿宋" w:cs="仿宋"/>
          <w:b/>
          <w:color w:val="auto"/>
          <w:sz w:val="24"/>
          <w:highlight w:val="none"/>
        </w:rPr>
      </w:pPr>
    </w:p>
    <w:p w14:paraId="76975F08">
      <w:pPr>
        <w:pStyle w:val="81"/>
        <w:rPr>
          <w:rFonts w:hint="eastAsia" w:ascii="仿宋" w:hAnsi="仿宋" w:eastAsia="仿宋" w:cs="仿宋"/>
          <w:b/>
          <w:color w:val="auto"/>
          <w:sz w:val="24"/>
          <w:highlight w:val="none"/>
        </w:rPr>
      </w:pPr>
    </w:p>
    <w:p w14:paraId="578FC0D7">
      <w:pPr>
        <w:rPr>
          <w:rFonts w:hint="eastAsia" w:ascii="仿宋" w:hAnsi="仿宋" w:eastAsia="仿宋" w:cs="仿宋"/>
          <w:b/>
          <w:color w:val="auto"/>
          <w:sz w:val="24"/>
          <w:highlight w:val="none"/>
        </w:rPr>
      </w:pPr>
    </w:p>
    <w:p w14:paraId="159FF52F">
      <w:pPr>
        <w:pStyle w:val="80"/>
        <w:rPr>
          <w:rFonts w:hint="eastAsia" w:ascii="仿宋" w:hAnsi="仿宋" w:eastAsia="仿宋" w:cs="仿宋"/>
          <w:b/>
          <w:color w:val="auto"/>
          <w:sz w:val="24"/>
          <w:highlight w:val="none"/>
        </w:rPr>
      </w:pPr>
    </w:p>
    <w:p w14:paraId="68A3F474">
      <w:pPr>
        <w:pStyle w:val="81"/>
        <w:rPr>
          <w:rFonts w:hint="eastAsia"/>
          <w:color w:val="auto"/>
          <w:highlight w:val="none"/>
        </w:rPr>
      </w:pPr>
    </w:p>
    <w:p w14:paraId="2F8D98D3">
      <w:pPr>
        <w:pStyle w:val="81"/>
        <w:rPr>
          <w:rFonts w:hint="eastAsia"/>
          <w:color w:val="auto"/>
          <w:highlight w:val="none"/>
        </w:rPr>
      </w:pPr>
    </w:p>
    <w:p w14:paraId="1DD77A2C">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0F6E0179">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43A54246">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7A862AD">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2D7523D">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294936A">
      <w:pPr>
        <w:spacing w:line="360" w:lineRule="auto"/>
        <w:ind w:right="420" w:firstLine="3614" w:firstLineChars="1000"/>
        <w:rPr>
          <w:rFonts w:hint="eastAsia" w:ascii="仿宋" w:hAnsi="仿宋" w:eastAsia="仿宋" w:cs="仿宋"/>
          <w:b/>
          <w:color w:val="auto"/>
          <w:kern w:val="0"/>
          <w:sz w:val="36"/>
          <w:szCs w:val="36"/>
          <w:highlight w:val="none"/>
        </w:rPr>
      </w:pPr>
    </w:p>
    <w:p w14:paraId="7BD453CD">
      <w:pPr>
        <w:spacing w:line="360" w:lineRule="auto"/>
        <w:ind w:right="420" w:firstLine="3614" w:firstLineChars="1000"/>
        <w:rPr>
          <w:rFonts w:hint="eastAsia" w:ascii="仿宋" w:hAnsi="仿宋" w:eastAsia="仿宋" w:cs="仿宋"/>
          <w:b/>
          <w:color w:val="auto"/>
          <w:kern w:val="0"/>
          <w:sz w:val="36"/>
          <w:szCs w:val="36"/>
          <w:highlight w:val="none"/>
        </w:rPr>
      </w:pPr>
    </w:p>
    <w:p w14:paraId="71E1BDEF">
      <w:pPr>
        <w:spacing w:line="360" w:lineRule="auto"/>
        <w:ind w:right="420" w:firstLine="3614" w:firstLineChars="1000"/>
        <w:rPr>
          <w:rFonts w:hint="eastAsia" w:ascii="仿宋" w:hAnsi="仿宋" w:eastAsia="仿宋" w:cs="仿宋"/>
          <w:b/>
          <w:color w:val="auto"/>
          <w:kern w:val="0"/>
          <w:sz w:val="36"/>
          <w:szCs w:val="36"/>
          <w:highlight w:val="none"/>
        </w:rPr>
      </w:pPr>
    </w:p>
    <w:p w14:paraId="60CD70C6">
      <w:pPr>
        <w:spacing w:line="360" w:lineRule="auto"/>
        <w:ind w:right="420" w:firstLine="3614" w:firstLineChars="1000"/>
        <w:rPr>
          <w:rFonts w:hint="eastAsia" w:ascii="仿宋" w:hAnsi="仿宋" w:eastAsia="仿宋" w:cs="仿宋"/>
          <w:b/>
          <w:color w:val="auto"/>
          <w:kern w:val="0"/>
          <w:sz w:val="36"/>
          <w:szCs w:val="36"/>
          <w:highlight w:val="none"/>
        </w:rPr>
      </w:pPr>
    </w:p>
    <w:p w14:paraId="4D9F5B2B">
      <w:pPr>
        <w:spacing w:line="360" w:lineRule="auto"/>
        <w:ind w:right="420" w:firstLine="3614" w:firstLineChars="1000"/>
        <w:rPr>
          <w:rFonts w:hint="eastAsia" w:ascii="仿宋" w:hAnsi="仿宋" w:eastAsia="仿宋" w:cs="仿宋"/>
          <w:b/>
          <w:color w:val="auto"/>
          <w:kern w:val="0"/>
          <w:sz w:val="36"/>
          <w:szCs w:val="36"/>
          <w:highlight w:val="none"/>
        </w:rPr>
      </w:pPr>
    </w:p>
    <w:p w14:paraId="7BBFA4C8">
      <w:pPr>
        <w:spacing w:line="360" w:lineRule="auto"/>
        <w:ind w:right="420" w:firstLine="3614" w:firstLineChars="1000"/>
        <w:rPr>
          <w:rFonts w:hint="eastAsia" w:ascii="仿宋" w:hAnsi="仿宋" w:eastAsia="仿宋" w:cs="仿宋"/>
          <w:b/>
          <w:color w:val="auto"/>
          <w:kern w:val="0"/>
          <w:sz w:val="36"/>
          <w:szCs w:val="36"/>
          <w:highlight w:val="none"/>
        </w:rPr>
      </w:pPr>
    </w:p>
    <w:p w14:paraId="1FC961B1">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bookmarkStart w:id="90" w:name="_Toc465665161"/>
      <w:r>
        <w:rPr>
          <w:rFonts w:hint="eastAsia" w:ascii="仿宋" w:hAnsi="仿宋" w:eastAsia="仿宋" w:cs="仿宋"/>
          <w:color w:val="auto"/>
          <w:highlight w:val="none"/>
        </w:rPr>
        <w:t>附件</w:t>
      </w:r>
      <w:bookmarkEnd w:id="90"/>
    </w:p>
    <w:p w14:paraId="10520F9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0C19B3F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A0F9A9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3897AC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F1140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E95E9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88C252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857031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F6FF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994C9E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FD4E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A8F118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ADD91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250431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F05D9B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CA528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63F88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7533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2260C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FDDF9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90134A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2DDD2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74598D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0FAC98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4DE47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F225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622F3">
      <w:pPr>
        <w:spacing w:line="360" w:lineRule="auto"/>
        <w:jc w:val="center"/>
        <w:rPr>
          <w:rFonts w:hint="eastAsia" w:ascii="仿宋" w:hAnsi="仿宋" w:eastAsia="仿宋" w:cs="仿宋"/>
          <w:b/>
          <w:bCs/>
          <w:color w:val="auto"/>
          <w:sz w:val="24"/>
          <w:highlight w:val="none"/>
        </w:rPr>
      </w:pPr>
    </w:p>
    <w:p w14:paraId="6CD73C89">
      <w:pPr>
        <w:spacing w:line="360" w:lineRule="auto"/>
        <w:rPr>
          <w:rFonts w:hint="eastAsia" w:ascii="仿宋" w:hAnsi="仿宋" w:eastAsia="仿宋" w:cs="仿宋"/>
          <w:b/>
          <w:color w:val="auto"/>
          <w:sz w:val="24"/>
          <w:highlight w:val="none"/>
        </w:rPr>
      </w:pPr>
    </w:p>
    <w:p w14:paraId="50910E21">
      <w:pPr>
        <w:spacing w:line="360" w:lineRule="auto"/>
        <w:rPr>
          <w:rFonts w:hint="eastAsia" w:ascii="仿宋" w:hAnsi="仿宋" w:eastAsia="仿宋" w:cs="仿宋"/>
          <w:b/>
          <w:color w:val="auto"/>
          <w:sz w:val="24"/>
          <w:highlight w:val="none"/>
        </w:rPr>
      </w:pPr>
    </w:p>
    <w:p w14:paraId="6CCC6C60">
      <w:pPr>
        <w:spacing w:line="360" w:lineRule="auto"/>
        <w:rPr>
          <w:rFonts w:hint="eastAsia" w:ascii="仿宋" w:hAnsi="仿宋" w:eastAsia="仿宋" w:cs="仿宋"/>
          <w:b/>
          <w:color w:val="auto"/>
          <w:sz w:val="24"/>
          <w:highlight w:val="none"/>
        </w:rPr>
      </w:pPr>
    </w:p>
    <w:p w14:paraId="7A3E005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711A5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242911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5346EF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33B20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9AFF60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7E2B6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7B142C1">
      <w:pPr>
        <w:widowControl/>
        <w:spacing w:line="360" w:lineRule="auto"/>
        <w:ind w:firstLine="600" w:firstLineChars="200"/>
        <w:jc w:val="left"/>
        <w:rPr>
          <w:rFonts w:hint="eastAsia" w:ascii="仿宋" w:hAnsi="仿宋" w:eastAsia="仿宋" w:cs="仿宋"/>
          <w:color w:val="auto"/>
          <w:sz w:val="30"/>
          <w:szCs w:val="30"/>
          <w:highlight w:val="none"/>
        </w:rPr>
      </w:pPr>
    </w:p>
    <w:p w14:paraId="51B7333E">
      <w:pPr>
        <w:spacing w:line="360" w:lineRule="auto"/>
        <w:jc w:val="center"/>
        <w:rPr>
          <w:rFonts w:hint="eastAsia" w:ascii="仿宋" w:hAnsi="仿宋" w:eastAsia="仿宋" w:cs="仿宋"/>
          <w:b/>
          <w:color w:val="auto"/>
          <w:spacing w:val="6"/>
          <w:sz w:val="32"/>
          <w:szCs w:val="32"/>
          <w:highlight w:val="none"/>
        </w:rPr>
      </w:pPr>
    </w:p>
    <w:p w14:paraId="12130D06">
      <w:pPr>
        <w:spacing w:line="360" w:lineRule="auto"/>
        <w:jc w:val="center"/>
        <w:rPr>
          <w:rFonts w:hint="eastAsia" w:ascii="仿宋" w:hAnsi="仿宋" w:eastAsia="仿宋" w:cs="仿宋"/>
          <w:b/>
          <w:color w:val="auto"/>
          <w:spacing w:val="6"/>
          <w:sz w:val="32"/>
          <w:szCs w:val="32"/>
          <w:highlight w:val="none"/>
        </w:rPr>
      </w:pPr>
    </w:p>
    <w:p w14:paraId="634DEDBE">
      <w:pPr>
        <w:spacing w:line="360" w:lineRule="auto"/>
        <w:jc w:val="left"/>
        <w:rPr>
          <w:rFonts w:hint="eastAsia" w:ascii="仿宋" w:hAnsi="仿宋" w:eastAsia="仿宋" w:cs="仿宋"/>
          <w:b/>
          <w:color w:val="auto"/>
          <w:spacing w:val="6"/>
          <w:sz w:val="32"/>
          <w:szCs w:val="32"/>
          <w:highlight w:val="none"/>
        </w:rPr>
      </w:pPr>
    </w:p>
    <w:p w14:paraId="12A57F86">
      <w:pPr>
        <w:spacing w:line="360" w:lineRule="auto"/>
        <w:jc w:val="left"/>
        <w:rPr>
          <w:rFonts w:hint="eastAsia" w:ascii="仿宋" w:hAnsi="仿宋" w:eastAsia="仿宋" w:cs="仿宋"/>
          <w:b/>
          <w:color w:val="auto"/>
          <w:spacing w:val="6"/>
          <w:sz w:val="32"/>
          <w:szCs w:val="32"/>
          <w:highlight w:val="none"/>
        </w:rPr>
      </w:pPr>
    </w:p>
    <w:p w14:paraId="03303789">
      <w:pPr>
        <w:spacing w:line="360" w:lineRule="auto"/>
        <w:jc w:val="left"/>
        <w:rPr>
          <w:rFonts w:hint="eastAsia" w:ascii="仿宋" w:hAnsi="仿宋" w:eastAsia="仿宋" w:cs="仿宋"/>
          <w:b/>
          <w:color w:val="auto"/>
          <w:spacing w:val="6"/>
          <w:sz w:val="32"/>
          <w:szCs w:val="32"/>
          <w:highlight w:val="none"/>
        </w:rPr>
      </w:pPr>
    </w:p>
    <w:p w14:paraId="7DEE16DC">
      <w:pPr>
        <w:spacing w:line="360" w:lineRule="auto"/>
        <w:jc w:val="left"/>
        <w:rPr>
          <w:rFonts w:hint="eastAsia" w:ascii="仿宋" w:hAnsi="仿宋" w:eastAsia="仿宋" w:cs="仿宋"/>
          <w:b/>
          <w:color w:val="auto"/>
          <w:spacing w:val="6"/>
          <w:sz w:val="32"/>
          <w:szCs w:val="32"/>
          <w:highlight w:val="none"/>
        </w:rPr>
      </w:pPr>
    </w:p>
    <w:p w14:paraId="200451A1">
      <w:pPr>
        <w:spacing w:line="360" w:lineRule="auto"/>
        <w:jc w:val="left"/>
        <w:rPr>
          <w:rFonts w:hint="eastAsia" w:ascii="仿宋" w:hAnsi="仿宋" w:eastAsia="仿宋" w:cs="仿宋"/>
          <w:b/>
          <w:color w:val="auto"/>
          <w:spacing w:val="6"/>
          <w:sz w:val="32"/>
          <w:szCs w:val="32"/>
          <w:highlight w:val="none"/>
        </w:rPr>
      </w:pPr>
    </w:p>
    <w:p w14:paraId="029BBAC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B388C4E">
      <w:pPr>
        <w:spacing w:line="360" w:lineRule="auto"/>
        <w:jc w:val="center"/>
        <w:rPr>
          <w:rFonts w:hint="eastAsia" w:ascii="仿宋" w:hAnsi="仿宋" w:eastAsia="仿宋" w:cs="仿宋"/>
          <w:b/>
          <w:color w:val="auto"/>
          <w:sz w:val="24"/>
          <w:highlight w:val="none"/>
        </w:rPr>
      </w:pPr>
    </w:p>
    <w:p w14:paraId="5B1C8A9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5AF03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88E1BB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6F09C6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CA9BE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7C953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1EEA4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CF10E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861E2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A1E7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41C3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C6F4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382576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CAA40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88A51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B9D9A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3D55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BAA366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DE3BD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9B8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47368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BF38B7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96CC6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0B58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9D5A5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7A780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EB5C3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80FFD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B28E8F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E693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A00FC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EE66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282107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6787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827F6A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F0F8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2CAB6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46017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5EF8C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82BD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C0EBF79">
      <w:pPr>
        <w:spacing w:line="360" w:lineRule="auto"/>
        <w:rPr>
          <w:rFonts w:hint="eastAsia" w:ascii="仿宋" w:hAnsi="仿宋" w:eastAsia="仿宋" w:cs="仿宋"/>
          <w:b/>
          <w:color w:val="auto"/>
          <w:sz w:val="24"/>
          <w:highlight w:val="none"/>
        </w:rPr>
      </w:pPr>
    </w:p>
    <w:p w14:paraId="21EAB600">
      <w:pPr>
        <w:spacing w:line="360" w:lineRule="auto"/>
        <w:rPr>
          <w:rFonts w:hint="eastAsia" w:ascii="仿宋" w:hAnsi="仿宋" w:eastAsia="仿宋" w:cs="仿宋"/>
          <w:b/>
          <w:color w:val="auto"/>
          <w:sz w:val="24"/>
          <w:highlight w:val="none"/>
        </w:rPr>
      </w:pPr>
    </w:p>
    <w:p w14:paraId="70F6F8D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2DE667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E5EC1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5FE6F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1E0559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DB976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6CCF1C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F87C99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29FCA27">
      <w:pPr>
        <w:spacing w:line="360" w:lineRule="auto"/>
        <w:rPr>
          <w:rFonts w:hint="eastAsia" w:ascii="仿宋" w:hAnsi="仿宋" w:eastAsia="仿宋" w:cs="仿宋"/>
          <w:b/>
          <w:color w:val="auto"/>
          <w:sz w:val="24"/>
          <w:highlight w:val="none"/>
        </w:rPr>
      </w:pPr>
    </w:p>
    <w:p w14:paraId="08408600">
      <w:pPr>
        <w:autoSpaceDE w:val="0"/>
        <w:autoSpaceDN w:val="0"/>
        <w:jc w:val="center"/>
        <w:rPr>
          <w:rFonts w:hint="eastAsia" w:ascii="仿宋" w:hAnsi="仿宋" w:eastAsia="仿宋" w:cs="仿宋"/>
          <w:b/>
          <w:color w:val="auto"/>
          <w:spacing w:val="6"/>
          <w:sz w:val="32"/>
          <w:szCs w:val="32"/>
          <w:highlight w:val="none"/>
        </w:rPr>
      </w:pPr>
    </w:p>
    <w:p w14:paraId="45576354">
      <w:pPr>
        <w:autoSpaceDE w:val="0"/>
        <w:autoSpaceDN w:val="0"/>
        <w:jc w:val="center"/>
        <w:rPr>
          <w:rFonts w:hint="eastAsia" w:ascii="仿宋" w:hAnsi="仿宋" w:eastAsia="仿宋" w:cs="仿宋"/>
          <w:b/>
          <w:color w:val="auto"/>
          <w:spacing w:val="6"/>
          <w:sz w:val="32"/>
          <w:szCs w:val="32"/>
          <w:highlight w:val="none"/>
        </w:rPr>
      </w:pPr>
    </w:p>
    <w:p w14:paraId="01C29339">
      <w:pPr>
        <w:autoSpaceDE w:val="0"/>
        <w:autoSpaceDN w:val="0"/>
        <w:jc w:val="center"/>
        <w:rPr>
          <w:rFonts w:hint="eastAsia" w:ascii="仿宋" w:hAnsi="仿宋" w:eastAsia="仿宋" w:cs="仿宋"/>
          <w:b/>
          <w:color w:val="auto"/>
          <w:spacing w:val="6"/>
          <w:sz w:val="32"/>
          <w:szCs w:val="32"/>
          <w:highlight w:val="none"/>
        </w:rPr>
      </w:pPr>
    </w:p>
    <w:p w14:paraId="07DA51BE">
      <w:pPr>
        <w:autoSpaceDE w:val="0"/>
        <w:autoSpaceDN w:val="0"/>
        <w:jc w:val="center"/>
        <w:rPr>
          <w:rFonts w:hint="eastAsia" w:ascii="仿宋" w:hAnsi="仿宋" w:eastAsia="仿宋" w:cs="仿宋"/>
          <w:b/>
          <w:color w:val="auto"/>
          <w:spacing w:val="6"/>
          <w:sz w:val="32"/>
          <w:szCs w:val="32"/>
          <w:highlight w:val="none"/>
        </w:rPr>
      </w:pPr>
    </w:p>
    <w:p w14:paraId="27A8C141">
      <w:pPr>
        <w:autoSpaceDE w:val="0"/>
        <w:autoSpaceDN w:val="0"/>
        <w:jc w:val="center"/>
        <w:rPr>
          <w:rFonts w:hint="eastAsia" w:ascii="仿宋" w:hAnsi="仿宋" w:eastAsia="仿宋" w:cs="仿宋"/>
          <w:b/>
          <w:color w:val="auto"/>
          <w:spacing w:val="6"/>
          <w:sz w:val="32"/>
          <w:szCs w:val="32"/>
          <w:highlight w:val="none"/>
        </w:rPr>
      </w:pPr>
    </w:p>
    <w:p w14:paraId="21BA119F">
      <w:pPr>
        <w:autoSpaceDE w:val="0"/>
        <w:autoSpaceDN w:val="0"/>
        <w:jc w:val="center"/>
        <w:rPr>
          <w:rFonts w:hint="eastAsia" w:ascii="仿宋" w:hAnsi="仿宋" w:eastAsia="仿宋" w:cs="仿宋"/>
          <w:b/>
          <w:color w:val="auto"/>
          <w:spacing w:val="6"/>
          <w:sz w:val="32"/>
          <w:szCs w:val="32"/>
          <w:highlight w:val="none"/>
        </w:rPr>
      </w:pPr>
    </w:p>
    <w:p w14:paraId="2676B530">
      <w:pPr>
        <w:autoSpaceDE w:val="0"/>
        <w:autoSpaceDN w:val="0"/>
        <w:jc w:val="center"/>
        <w:rPr>
          <w:rFonts w:hint="eastAsia" w:ascii="仿宋" w:hAnsi="仿宋" w:eastAsia="仿宋" w:cs="仿宋"/>
          <w:b/>
          <w:color w:val="auto"/>
          <w:spacing w:val="6"/>
          <w:sz w:val="32"/>
          <w:szCs w:val="32"/>
          <w:highlight w:val="none"/>
        </w:rPr>
      </w:pPr>
    </w:p>
    <w:p w14:paraId="2AA11032">
      <w:pPr>
        <w:autoSpaceDE w:val="0"/>
        <w:autoSpaceDN w:val="0"/>
        <w:jc w:val="center"/>
        <w:rPr>
          <w:rFonts w:hint="eastAsia" w:ascii="仿宋" w:hAnsi="仿宋" w:eastAsia="仿宋" w:cs="仿宋"/>
          <w:b/>
          <w:color w:val="auto"/>
          <w:spacing w:val="6"/>
          <w:sz w:val="32"/>
          <w:szCs w:val="32"/>
          <w:highlight w:val="none"/>
        </w:rPr>
      </w:pPr>
    </w:p>
    <w:p w14:paraId="32450EA9">
      <w:pPr>
        <w:autoSpaceDE w:val="0"/>
        <w:autoSpaceDN w:val="0"/>
        <w:jc w:val="center"/>
        <w:rPr>
          <w:rFonts w:hint="eastAsia" w:ascii="仿宋" w:hAnsi="仿宋" w:eastAsia="仿宋" w:cs="仿宋"/>
          <w:b/>
          <w:color w:val="auto"/>
          <w:spacing w:val="6"/>
          <w:sz w:val="32"/>
          <w:szCs w:val="32"/>
          <w:highlight w:val="none"/>
        </w:rPr>
      </w:pPr>
    </w:p>
    <w:p w14:paraId="5609C4B9">
      <w:pPr>
        <w:autoSpaceDE w:val="0"/>
        <w:autoSpaceDN w:val="0"/>
        <w:jc w:val="center"/>
        <w:rPr>
          <w:rFonts w:hint="eastAsia" w:ascii="仿宋" w:hAnsi="仿宋" w:eastAsia="仿宋" w:cs="仿宋"/>
          <w:b/>
          <w:color w:val="auto"/>
          <w:spacing w:val="6"/>
          <w:sz w:val="32"/>
          <w:szCs w:val="32"/>
          <w:highlight w:val="none"/>
        </w:rPr>
      </w:pPr>
    </w:p>
    <w:p w14:paraId="33DACCB7">
      <w:pPr>
        <w:autoSpaceDE w:val="0"/>
        <w:autoSpaceDN w:val="0"/>
        <w:jc w:val="center"/>
        <w:rPr>
          <w:rFonts w:hint="eastAsia" w:ascii="仿宋" w:hAnsi="仿宋" w:eastAsia="仿宋" w:cs="仿宋"/>
          <w:b/>
          <w:color w:val="auto"/>
          <w:spacing w:val="6"/>
          <w:sz w:val="32"/>
          <w:szCs w:val="32"/>
          <w:highlight w:val="none"/>
        </w:rPr>
      </w:pPr>
    </w:p>
    <w:p w14:paraId="5905756E">
      <w:pPr>
        <w:autoSpaceDE w:val="0"/>
        <w:autoSpaceDN w:val="0"/>
        <w:jc w:val="center"/>
        <w:rPr>
          <w:rFonts w:hint="eastAsia" w:ascii="仿宋" w:hAnsi="仿宋" w:eastAsia="仿宋" w:cs="仿宋"/>
          <w:b/>
          <w:color w:val="auto"/>
          <w:spacing w:val="6"/>
          <w:sz w:val="32"/>
          <w:szCs w:val="32"/>
          <w:highlight w:val="none"/>
        </w:rPr>
      </w:pPr>
    </w:p>
    <w:p w14:paraId="2AB72C86">
      <w:pPr>
        <w:autoSpaceDE w:val="0"/>
        <w:autoSpaceDN w:val="0"/>
        <w:jc w:val="center"/>
        <w:rPr>
          <w:rFonts w:hint="eastAsia" w:ascii="仿宋" w:hAnsi="仿宋" w:eastAsia="仿宋" w:cs="仿宋"/>
          <w:b/>
          <w:color w:val="auto"/>
          <w:spacing w:val="6"/>
          <w:sz w:val="32"/>
          <w:szCs w:val="32"/>
          <w:highlight w:val="none"/>
        </w:rPr>
      </w:pPr>
    </w:p>
    <w:p w14:paraId="07A074B9">
      <w:pPr>
        <w:autoSpaceDE w:val="0"/>
        <w:autoSpaceDN w:val="0"/>
        <w:jc w:val="center"/>
        <w:rPr>
          <w:rFonts w:hint="eastAsia" w:ascii="仿宋" w:hAnsi="仿宋" w:eastAsia="仿宋" w:cs="仿宋"/>
          <w:b/>
          <w:color w:val="auto"/>
          <w:spacing w:val="6"/>
          <w:sz w:val="32"/>
          <w:szCs w:val="32"/>
          <w:highlight w:val="none"/>
        </w:rPr>
      </w:pPr>
    </w:p>
    <w:p w14:paraId="6369098E">
      <w:pPr>
        <w:autoSpaceDE w:val="0"/>
        <w:autoSpaceDN w:val="0"/>
        <w:jc w:val="center"/>
        <w:rPr>
          <w:rFonts w:hint="eastAsia" w:ascii="仿宋" w:hAnsi="仿宋" w:eastAsia="仿宋" w:cs="仿宋"/>
          <w:b/>
          <w:color w:val="auto"/>
          <w:spacing w:val="6"/>
          <w:sz w:val="32"/>
          <w:szCs w:val="32"/>
          <w:highlight w:val="none"/>
        </w:rPr>
      </w:pPr>
    </w:p>
    <w:p w14:paraId="5F4ABE08">
      <w:pPr>
        <w:autoSpaceDE w:val="0"/>
        <w:autoSpaceDN w:val="0"/>
        <w:jc w:val="center"/>
        <w:rPr>
          <w:rFonts w:hint="eastAsia" w:ascii="仿宋" w:hAnsi="仿宋" w:eastAsia="仿宋" w:cs="仿宋"/>
          <w:b/>
          <w:color w:val="auto"/>
          <w:spacing w:val="6"/>
          <w:sz w:val="32"/>
          <w:szCs w:val="32"/>
          <w:highlight w:val="none"/>
        </w:rPr>
      </w:pPr>
    </w:p>
    <w:p w14:paraId="3E3A8CE7">
      <w:pPr>
        <w:autoSpaceDE w:val="0"/>
        <w:autoSpaceDN w:val="0"/>
        <w:jc w:val="center"/>
        <w:rPr>
          <w:rFonts w:hint="eastAsia" w:ascii="仿宋" w:hAnsi="仿宋" w:eastAsia="仿宋" w:cs="仿宋"/>
          <w:b/>
          <w:color w:val="auto"/>
          <w:spacing w:val="6"/>
          <w:sz w:val="32"/>
          <w:szCs w:val="32"/>
          <w:highlight w:val="none"/>
        </w:rPr>
      </w:pPr>
    </w:p>
    <w:p w14:paraId="559785B3">
      <w:pPr>
        <w:autoSpaceDE w:val="0"/>
        <w:autoSpaceDN w:val="0"/>
        <w:jc w:val="center"/>
        <w:rPr>
          <w:rFonts w:hint="eastAsia" w:ascii="仿宋" w:hAnsi="仿宋" w:eastAsia="仿宋" w:cs="仿宋"/>
          <w:b/>
          <w:color w:val="auto"/>
          <w:spacing w:val="6"/>
          <w:sz w:val="32"/>
          <w:szCs w:val="32"/>
          <w:highlight w:val="none"/>
        </w:rPr>
      </w:pPr>
    </w:p>
    <w:p w14:paraId="382E5AF0">
      <w:pPr>
        <w:autoSpaceDE w:val="0"/>
        <w:autoSpaceDN w:val="0"/>
        <w:jc w:val="center"/>
        <w:rPr>
          <w:rFonts w:hint="eastAsia" w:ascii="仿宋" w:hAnsi="仿宋" w:eastAsia="仿宋" w:cs="仿宋"/>
          <w:b/>
          <w:color w:val="auto"/>
          <w:spacing w:val="6"/>
          <w:sz w:val="32"/>
          <w:szCs w:val="32"/>
          <w:highlight w:val="none"/>
        </w:rPr>
      </w:pPr>
    </w:p>
    <w:p w14:paraId="210BB6A3">
      <w:pPr>
        <w:autoSpaceDE w:val="0"/>
        <w:autoSpaceDN w:val="0"/>
        <w:jc w:val="center"/>
        <w:rPr>
          <w:rFonts w:hint="eastAsia" w:ascii="仿宋" w:hAnsi="仿宋" w:eastAsia="仿宋" w:cs="仿宋"/>
          <w:b/>
          <w:color w:val="auto"/>
          <w:spacing w:val="6"/>
          <w:sz w:val="32"/>
          <w:szCs w:val="32"/>
          <w:highlight w:val="none"/>
        </w:rPr>
      </w:pPr>
    </w:p>
    <w:p w14:paraId="7DA08BB2">
      <w:pPr>
        <w:autoSpaceDE w:val="0"/>
        <w:autoSpaceDN w:val="0"/>
        <w:jc w:val="center"/>
        <w:rPr>
          <w:rFonts w:hint="eastAsia" w:ascii="仿宋" w:hAnsi="仿宋" w:eastAsia="仿宋" w:cs="仿宋"/>
          <w:b/>
          <w:color w:val="auto"/>
          <w:spacing w:val="6"/>
          <w:sz w:val="32"/>
          <w:szCs w:val="32"/>
          <w:highlight w:val="none"/>
        </w:rPr>
      </w:pPr>
    </w:p>
    <w:p w14:paraId="458ABD88">
      <w:pPr>
        <w:autoSpaceDE w:val="0"/>
        <w:autoSpaceDN w:val="0"/>
        <w:jc w:val="center"/>
        <w:rPr>
          <w:rFonts w:hint="eastAsia" w:ascii="仿宋" w:hAnsi="仿宋" w:eastAsia="仿宋" w:cs="仿宋"/>
          <w:b/>
          <w:color w:val="auto"/>
          <w:spacing w:val="6"/>
          <w:sz w:val="32"/>
          <w:szCs w:val="32"/>
          <w:highlight w:val="none"/>
        </w:rPr>
      </w:pPr>
    </w:p>
    <w:p w14:paraId="55DAABAA">
      <w:pPr>
        <w:autoSpaceDE w:val="0"/>
        <w:autoSpaceDN w:val="0"/>
        <w:jc w:val="center"/>
        <w:rPr>
          <w:rFonts w:hint="eastAsia" w:ascii="仿宋" w:hAnsi="仿宋" w:eastAsia="仿宋" w:cs="仿宋"/>
          <w:b/>
          <w:color w:val="auto"/>
          <w:spacing w:val="6"/>
          <w:sz w:val="32"/>
          <w:szCs w:val="32"/>
          <w:highlight w:val="none"/>
        </w:rPr>
      </w:pPr>
    </w:p>
    <w:p w14:paraId="27A43936">
      <w:pPr>
        <w:autoSpaceDE w:val="0"/>
        <w:autoSpaceDN w:val="0"/>
        <w:jc w:val="center"/>
        <w:rPr>
          <w:rFonts w:hint="eastAsia" w:ascii="仿宋" w:hAnsi="仿宋" w:eastAsia="仿宋" w:cs="仿宋"/>
          <w:b/>
          <w:color w:val="auto"/>
          <w:spacing w:val="6"/>
          <w:sz w:val="32"/>
          <w:szCs w:val="32"/>
          <w:highlight w:val="none"/>
        </w:rPr>
      </w:pPr>
    </w:p>
    <w:p w14:paraId="30148C05">
      <w:pPr>
        <w:autoSpaceDE w:val="0"/>
        <w:autoSpaceDN w:val="0"/>
        <w:jc w:val="center"/>
        <w:rPr>
          <w:rFonts w:hint="eastAsia" w:ascii="仿宋" w:hAnsi="仿宋" w:eastAsia="仿宋" w:cs="仿宋"/>
          <w:b/>
          <w:color w:val="auto"/>
          <w:spacing w:val="6"/>
          <w:sz w:val="32"/>
          <w:szCs w:val="32"/>
          <w:highlight w:val="none"/>
        </w:rPr>
      </w:pPr>
    </w:p>
    <w:p w14:paraId="3CA5CFEA">
      <w:pPr>
        <w:autoSpaceDE w:val="0"/>
        <w:autoSpaceDN w:val="0"/>
        <w:jc w:val="center"/>
        <w:rPr>
          <w:rFonts w:hint="eastAsia" w:ascii="仿宋" w:hAnsi="仿宋" w:eastAsia="仿宋" w:cs="仿宋"/>
          <w:b/>
          <w:color w:val="auto"/>
          <w:spacing w:val="6"/>
          <w:sz w:val="32"/>
          <w:szCs w:val="32"/>
          <w:highlight w:val="none"/>
        </w:rPr>
      </w:pPr>
    </w:p>
    <w:p w14:paraId="3EA63807">
      <w:pPr>
        <w:autoSpaceDE w:val="0"/>
        <w:autoSpaceDN w:val="0"/>
        <w:jc w:val="center"/>
        <w:rPr>
          <w:rFonts w:hint="eastAsia" w:ascii="仿宋" w:hAnsi="仿宋" w:eastAsia="仿宋" w:cs="仿宋"/>
          <w:b/>
          <w:color w:val="auto"/>
          <w:spacing w:val="6"/>
          <w:sz w:val="32"/>
          <w:szCs w:val="32"/>
          <w:highlight w:val="none"/>
        </w:rPr>
      </w:pPr>
    </w:p>
    <w:p w14:paraId="137F1C45">
      <w:pPr>
        <w:autoSpaceDE w:val="0"/>
        <w:autoSpaceDN w:val="0"/>
        <w:jc w:val="center"/>
        <w:rPr>
          <w:rFonts w:hint="eastAsia" w:ascii="仿宋" w:hAnsi="仿宋" w:eastAsia="仿宋" w:cs="仿宋"/>
          <w:b/>
          <w:color w:val="auto"/>
          <w:spacing w:val="6"/>
          <w:sz w:val="32"/>
          <w:szCs w:val="32"/>
          <w:highlight w:val="none"/>
        </w:rPr>
      </w:pPr>
    </w:p>
    <w:p w14:paraId="05BEA88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1A0654B">
      <w:pPr>
        <w:spacing w:line="360" w:lineRule="auto"/>
        <w:rPr>
          <w:rFonts w:hint="eastAsia" w:ascii="仿宋" w:hAnsi="仿宋" w:eastAsia="仿宋" w:cs="仿宋"/>
          <w:color w:val="auto"/>
          <w:sz w:val="24"/>
          <w:highlight w:val="none"/>
          <w:u w:val="single"/>
        </w:rPr>
      </w:pPr>
    </w:p>
    <w:p w14:paraId="5EB6BD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F4C10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7CF4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1E2A8A">
      <w:pPr>
        <w:spacing w:line="360" w:lineRule="auto"/>
        <w:ind w:firstLine="494"/>
        <w:rPr>
          <w:rFonts w:hint="eastAsia" w:ascii="仿宋" w:hAnsi="仿宋" w:eastAsia="仿宋" w:cs="仿宋"/>
          <w:color w:val="auto"/>
          <w:sz w:val="24"/>
          <w:highlight w:val="none"/>
        </w:rPr>
      </w:pPr>
    </w:p>
    <w:p w14:paraId="2EEE83F9">
      <w:pPr>
        <w:spacing w:line="360" w:lineRule="auto"/>
        <w:ind w:firstLine="494"/>
        <w:rPr>
          <w:rFonts w:hint="eastAsia" w:ascii="仿宋" w:hAnsi="仿宋" w:eastAsia="仿宋" w:cs="仿宋"/>
          <w:color w:val="auto"/>
          <w:sz w:val="24"/>
          <w:highlight w:val="none"/>
        </w:rPr>
      </w:pPr>
    </w:p>
    <w:p w14:paraId="3710CBE7">
      <w:pPr>
        <w:spacing w:line="360" w:lineRule="auto"/>
        <w:ind w:firstLine="494"/>
        <w:rPr>
          <w:rFonts w:hint="eastAsia" w:ascii="仿宋" w:hAnsi="仿宋" w:eastAsia="仿宋" w:cs="仿宋"/>
          <w:color w:val="auto"/>
          <w:sz w:val="24"/>
          <w:highlight w:val="none"/>
        </w:rPr>
      </w:pPr>
    </w:p>
    <w:p w14:paraId="7447CF8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468BA1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4A8F59">
      <w:pPr>
        <w:pStyle w:val="80"/>
        <w:rPr>
          <w:rFonts w:hint="eastAsia"/>
          <w:color w:val="auto"/>
          <w:highlight w:val="none"/>
        </w:rPr>
      </w:pPr>
    </w:p>
    <w:p w14:paraId="5CE0152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8B0035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AB65C94">
      <w:pPr>
        <w:autoSpaceDE w:val="0"/>
        <w:autoSpaceDN w:val="0"/>
        <w:jc w:val="center"/>
        <w:rPr>
          <w:rFonts w:hint="eastAsia" w:ascii="仿宋" w:hAnsi="仿宋" w:eastAsia="仿宋" w:cs="仿宋"/>
          <w:b/>
          <w:color w:val="auto"/>
          <w:spacing w:val="6"/>
          <w:sz w:val="32"/>
          <w:szCs w:val="32"/>
          <w:highlight w:val="none"/>
        </w:rPr>
      </w:pPr>
    </w:p>
    <w:p w14:paraId="7FCC7DAD">
      <w:pPr>
        <w:autoSpaceDE w:val="0"/>
        <w:autoSpaceDN w:val="0"/>
        <w:jc w:val="center"/>
        <w:rPr>
          <w:rFonts w:hint="eastAsia" w:ascii="仿宋" w:hAnsi="仿宋" w:eastAsia="仿宋" w:cs="仿宋"/>
          <w:b/>
          <w:color w:val="auto"/>
          <w:spacing w:val="6"/>
          <w:sz w:val="32"/>
          <w:szCs w:val="32"/>
          <w:highlight w:val="none"/>
        </w:rPr>
      </w:pPr>
    </w:p>
    <w:p w14:paraId="572B590D">
      <w:pPr>
        <w:autoSpaceDE w:val="0"/>
        <w:autoSpaceDN w:val="0"/>
        <w:jc w:val="center"/>
        <w:rPr>
          <w:rFonts w:hint="eastAsia" w:ascii="仿宋" w:hAnsi="仿宋" w:eastAsia="仿宋" w:cs="仿宋"/>
          <w:b/>
          <w:color w:val="auto"/>
          <w:spacing w:val="6"/>
          <w:sz w:val="32"/>
          <w:szCs w:val="32"/>
          <w:highlight w:val="none"/>
        </w:rPr>
      </w:pPr>
    </w:p>
    <w:p w14:paraId="5A03DF6D">
      <w:pPr>
        <w:autoSpaceDE w:val="0"/>
        <w:autoSpaceDN w:val="0"/>
        <w:jc w:val="center"/>
        <w:rPr>
          <w:rFonts w:hint="eastAsia" w:ascii="仿宋" w:hAnsi="仿宋" w:eastAsia="仿宋" w:cs="仿宋"/>
          <w:b/>
          <w:color w:val="auto"/>
          <w:spacing w:val="6"/>
          <w:sz w:val="32"/>
          <w:szCs w:val="32"/>
          <w:highlight w:val="none"/>
        </w:rPr>
      </w:pPr>
    </w:p>
    <w:p w14:paraId="76963F6C">
      <w:pPr>
        <w:autoSpaceDE w:val="0"/>
        <w:autoSpaceDN w:val="0"/>
        <w:jc w:val="center"/>
        <w:rPr>
          <w:rFonts w:hint="eastAsia" w:ascii="仿宋" w:hAnsi="仿宋" w:eastAsia="仿宋" w:cs="仿宋"/>
          <w:b/>
          <w:color w:val="auto"/>
          <w:spacing w:val="6"/>
          <w:sz w:val="32"/>
          <w:szCs w:val="32"/>
          <w:highlight w:val="none"/>
        </w:rPr>
      </w:pPr>
    </w:p>
    <w:p w14:paraId="76A730F9">
      <w:pPr>
        <w:autoSpaceDE w:val="0"/>
        <w:autoSpaceDN w:val="0"/>
        <w:jc w:val="center"/>
        <w:rPr>
          <w:rFonts w:hint="eastAsia" w:ascii="仿宋" w:hAnsi="仿宋" w:eastAsia="仿宋" w:cs="仿宋"/>
          <w:b/>
          <w:color w:val="auto"/>
          <w:spacing w:val="6"/>
          <w:sz w:val="32"/>
          <w:szCs w:val="32"/>
          <w:highlight w:val="none"/>
        </w:rPr>
      </w:pPr>
    </w:p>
    <w:p w14:paraId="1B4FCE8A">
      <w:pPr>
        <w:autoSpaceDE w:val="0"/>
        <w:autoSpaceDN w:val="0"/>
        <w:jc w:val="center"/>
        <w:rPr>
          <w:rFonts w:hint="eastAsia" w:ascii="仿宋" w:hAnsi="仿宋" w:eastAsia="仿宋" w:cs="仿宋"/>
          <w:b/>
          <w:color w:val="auto"/>
          <w:spacing w:val="6"/>
          <w:sz w:val="32"/>
          <w:szCs w:val="32"/>
          <w:highlight w:val="none"/>
        </w:rPr>
      </w:pPr>
    </w:p>
    <w:p w14:paraId="0C3709DB">
      <w:pPr>
        <w:autoSpaceDE w:val="0"/>
        <w:autoSpaceDN w:val="0"/>
        <w:jc w:val="center"/>
        <w:rPr>
          <w:rFonts w:hint="eastAsia" w:ascii="仿宋" w:hAnsi="仿宋" w:eastAsia="仿宋" w:cs="仿宋"/>
          <w:b/>
          <w:color w:val="auto"/>
          <w:spacing w:val="6"/>
          <w:sz w:val="32"/>
          <w:szCs w:val="32"/>
          <w:highlight w:val="none"/>
        </w:rPr>
      </w:pPr>
    </w:p>
    <w:p w14:paraId="3C20DB60">
      <w:pPr>
        <w:autoSpaceDE w:val="0"/>
        <w:autoSpaceDN w:val="0"/>
        <w:jc w:val="center"/>
        <w:rPr>
          <w:rFonts w:hint="eastAsia" w:ascii="仿宋" w:hAnsi="仿宋" w:eastAsia="仿宋" w:cs="仿宋"/>
          <w:b/>
          <w:color w:val="auto"/>
          <w:spacing w:val="6"/>
          <w:sz w:val="32"/>
          <w:szCs w:val="32"/>
          <w:highlight w:val="none"/>
        </w:rPr>
      </w:pPr>
    </w:p>
    <w:p w14:paraId="46871FE9">
      <w:pPr>
        <w:autoSpaceDE w:val="0"/>
        <w:autoSpaceDN w:val="0"/>
        <w:jc w:val="center"/>
        <w:rPr>
          <w:rFonts w:hint="eastAsia" w:ascii="仿宋" w:hAnsi="仿宋" w:eastAsia="仿宋" w:cs="仿宋"/>
          <w:b/>
          <w:color w:val="auto"/>
          <w:spacing w:val="6"/>
          <w:sz w:val="32"/>
          <w:szCs w:val="32"/>
          <w:highlight w:val="none"/>
        </w:rPr>
      </w:pPr>
    </w:p>
    <w:p w14:paraId="69116499">
      <w:pPr>
        <w:autoSpaceDE w:val="0"/>
        <w:autoSpaceDN w:val="0"/>
        <w:jc w:val="center"/>
        <w:rPr>
          <w:rFonts w:hint="eastAsia" w:ascii="仿宋" w:hAnsi="仿宋" w:eastAsia="仿宋" w:cs="仿宋"/>
          <w:b/>
          <w:color w:val="auto"/>
          <w:spacing w:val="6"/>
          <w:sz w:val="32"/>
          <w:szCs w:val="32"/>
          <w:highlight w:val="none"/>
        </w:rPr>
      </w:pPr>
    </w:p>
    <w:p w14:paraId="00716265">
      <w:pPr>
        <w:autoSpaceDE w:val="0"/>
        <w:autoSpaceDN w:val="0"/>
        <w:jc w:val="center"/>
        <w:rPr>
          <w:rFonts w:hint="eastAsia" w:ascii="仿宋" w:hAnsi="仿宋" w:eastAsia="仿宋" w:cs="仿宋"/>
          <w:b/>
          <w:color w:val="auto"/>
          <w:spacing w:val="6"/>
          <w:sz w:val="32"/>
          <w:szCs w:val="32"/>
          <w:highlight w:val="none"/>
        </w:rPr>
      </w:pPr>
    </w:p>
    <w:p w14:paraId="1AE9E7DA">
      <w:pPr>
        <w:autoSpaceDE w:val="0"/>
        <w:autoSpaceDN w:val="0"/>
        <w:jc w:val="center"/>
        <w:rPr>
          <w:rFonts w:hint="eastAsia" w:ascii="仿宋" w:hAnsi="仿宋" w:eastAsia="仿宋" w:cs="仿宋"/>
          <w:b/>
          <w:color w:val="auto"/>
          <w:spacing w:val="6"/>
          <w:sz w:val="32"/>
          <w:szCs w:val="32"/>
          <w:highlight w:val="none"/>
        </w:rPr>
      </w:pPr>
    </w:p>
    <w:p w14:paraId="49AC282E">
      <w:pPr>
        <w:autoSpaceDE w:val="0"/>
        <w:autoSpaceDN w:val="0"/>
        <w:jc w:val="center"/>
        <w:rPr>
          <w:rFonts w:hint="eastAsia" w:ascii="仿宋" w:hAnsi="仿宋" w:eastAsia="仿宋" w:cs="仿宋"/>
          <w:b/>
          <w:color w:val="auto"/>
          <w:spacing w:val="6"/>
          <w:sz w:val="32"/>
          <w:szCs w:val="32"/>
          <w:highlight w:val="none"/>
        </w:rPr>
      </w:pPr>
    </w:p>
    <w:p w14:paraId="15AC9FFE">
      <w:pPr>
        <w:autoSpaceDE w:val="0"/>
        <w:autoSpaceDN w:val="0"/>
        <w:jc w:val="both"/>
        <w:rPr>
          <w:rFonts w:hint="eastAsia" w:ascii="仿宋" w:hAnsi="仿宋" w:eastAsia="仿宋" w:cs="仿宋"/>
          <w:b/>
          <w:color w:val="auto"/>
          <w:spacing w:val="6"/>
          <w:sz w:val="32"/>
          <w:szCs w:val="32"/>
          <w:highlight w:val="none"/>
        </w:rPr>
      </w:pPr>
    </w:p>
    <w:p w14:paraId="0247D68B">
      <w:pPr>
        <w:rPr>
          <w:rFonts w:hint="eastAsia"/>
          <w:color w:val="auto"/>
          <w:highlight w:val="none"/>
        </w:rPr>
      </w:pPr>
    </w:p>
    <w:p w14:paraId="4FEBCF4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D2A1E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2C122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901DA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6A0EE7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3AEB9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7D72AB8">
      <w:pPr>
        <w:snapToGrid w:val="0"/>
        <w:spacing w:line="360" w:lineRule="auto"/>
        <w:ind w:firstLine="576"/>
        <w:rPr>
          <w:rFonts w:hint="eastAsia" w:ascii="仿宋" w:hAnsi="仿宋" w:eastAsia="仿宋" w:cs="仿宋"/>
          <w:color w:val="auto"/>
          <w:kern w:val="0"/>
          <w:sz w:val="24"/>
          <w:highlight w:val="none"/>
          <w:lang w:val="zh-CN"/>
        </w:rPr>
      </w:pPr>
      <w:bookmarkStart w:id="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B716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4389B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91"/>
    <w:p w14:paraId="525F941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13F5AE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A85F8D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0CA82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2A9A4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CC9B53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86BCE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8F472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5843D3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7424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BAFE393">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7F4B08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2F53E3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A0EE719">
      <w:pPr>
        <w:autoSpaceDE w:val="0"/>
        <w:autoSpaceDN w:val="0"/>
        <w:jc w:val="center"/>
        <w:rPr>
          <w:rFonts w:hint="eastAsia" w:ascii="仿宋" w:hAnsi="仿宋" w:eastAsia="仿宋" w:cs="仿宋"/>
          <w:b/>
          <w:color w:val="auto"/>
          <w:spacing w:val="6"/>
          <w:sz w:val="32"/>
          <w:szCs w:val="32"/>
          <w:highlight w:val="none"/>
        </w:rPr>
      </w:pPr>
    </w:p>
    <w:p w14:paraId="247497B4">
      <w:pPr>
        <w:autoSpaceDE w:val="0"/>
        <w:autoSpaceDN w:val="0"/>
        <w:jc w:val="center"/>
        <w:rPr>
          <w:rFonts w:hint="eastAsia" w:ascii="仿宋" w:hAnsi="仿宋" w:eastAsia="仿宋" w:cs="仿宋"/>
          <w:b/>
          <w:color w:val="auto"/>
          <w:spacing w:val="6"/>
          <w:sz w:val="32"/>
          <w:szCs w:val="32"/>
          <w:highlight w:val="none"/>
        </w:rPr>
      </w:pPr>
    </w:p>
    <w:p w14:paraId="5DB505EB">
      <w:pPr>
        <w:autoSpaceDE w:val="0"/>
        <w:autoSpaceDN w:val="0"/>
        <w:jc w:val="center"/>
        <w:rPr>
          <w:rFonts w:hint="eastAsia" w:ascii="仿宋" w:hAnsi="仿宋" w:eastAsia="仿宋" w:cs="仿宋"/>
          <w:b/>
          <w:color w:val="auto"/>
          <w:spacing w:val="6"/>
          <w:sz w:val="32"/>
          <w:szCs w:val="32"/>
          <w:highlight w:val="none"/>
        </w:rPr>
      </w:pPr>
    </w:p>
    <w:p w14:paraId="261E8D8E">
      <w:pPr>
        <w:autoSpaceDE w:val="0"/>
        <w:autoSpaceDN w:val="0"/>
        <w:jc w:val="center"/>
        <w:rPr>
          <w:rFonts w:hint="eastAsia" w:ascii="仿宋" w:hAnsi="仿宋" w:eastAsia="仿宋" w:cs="仿宋"/>
          <w:b/>
          <w:color w:val="auto"/>
          <w:spacing w:val="6"/>
          <w:sz w:val="32"/>
          <w:szCs w:val="32"/>
          <w:highlight w:val="none"/>
        </w:rPr>
      </w:pPr>
    </w:p>
    <w:p w14:paraId="64F6A07D">
      <w:pPr>
        <w:autoSpaceDE w:val="0"/>
        <w:autoSpaceDN w:val="0"/>
        <w:jc w:val="center"/>
        <w:rPr>
          <w:rFonts w:hint="eastAsia" w:ascii="仿宋" w:hAnsi="仿宋" w:eastAsia="仿宋" w:cs="仿宋"/>
          <w:b/>
          <w:color w:val="auto"/>
          <w:spacing w:val="6"/>
          <w:sz w:val="32"/>
          <w:szCs w:val="32"/>
          <w:highlight w:val="none"/>
        </w:rPr>
      </w:pPr>
    </w:p>
    <w:p w14:paraId="091C8A3C">
      <w:pPr>
        <w:autoSpaceDE w:val="0"/>
        <w:autoSpaceDN w:val="0"/>
        <w:jc w:val="center"/>
        <w:rPr>
          <w:rFonts w:hint="eastAsia" w:ascii="仿宋" w:hAnsi="仿宋" w:eastAsia="仿宋" w:cs="仿宋"/>
          <w:b/>
          <w:color w:val="auto"/>
          <w:spacing w:val="6"/>
          <w:sz w:val="32"/>
          <w:szCs w:val="32"/>
          <w:highlight w:val="none"/>
        </w:rPr>
      </w:pPr>
    </w:p>
    <w:p w14:paraId="2334D691">
      <w:pPr>
        <w:autoSpaceDE w:val="0"/>
        <w:autoSpaceDN w:val="0"/>
        <w:jc w:val="center"/>
        <w:rPr>
          <w:rFonts w:hint="eastAsia" w:ascii="仿宋" w:hAnsi="仿宋" w:eastAsia="仿宋" w:cs="仿宋"/>
          <w:b/>
          <w:color w:val="auto"/>
          <w:spacing w:val="6"/>
          <w:sz w:val="32"/>
          <w:szCs w:val="32"/>
          <w:highlight w:val="none"/>
        </w:rPr>
      </w:pPr>
    </w:p>
    <w:p w14:paraId="2E998A5A">
      <w:pPr>
        <w:autoSpaceDE w:val="0"/>
        <w:autoSpaceDN w:val="0"/>
        <w:jc w:val="center"/>
        <w:rPr>
          <w:rFonts w:hint="eastAsia" w:ascii="仿宋" w:hAnsi="仿宋" w:eastAsia="仿宋" w:cs="仿宋"/>
          <w:b/>
          <w:color w:val="auto"/>
          <w:spacing w:val="6"/>
          <w:sz w:val="32"/>
          <w:szCs w:val="32"/>
          <w:highlight w:val="none"/>
        </w:rPr>
      </w:pPr>
    </w:p>
    <w:p w14:paraId="2B00F471">
      <w:pPr>
        <w:autoSpaceDE w:val="0"/>
        <w:autoSpaceDN w:val="0"/>
        <w:jc w:val="center"/>
        <w:rPr>
          <w:rFonts w:hint="eastAsia" w:ascii="仿宋" w:hAnsi="仿宋" w:eastAsia="仿宋" w:cs="仿宋"/>
          <w:b/>
          <w:color w:val="auto"/>
          <w:spacing w:val="6"/>
          <w:sz w:val="32"/>
          <w:szCs w:val="32"/>
          <w:highlight w:val="none"/>
        </w:rPr>
      </w:pPr>
    </w:p>
    <w:p w14:paraId="2A20EF1D">
      <w:pPr>
        <w:autoSpaceDE w:val="0"/>
        <w:autoSpaceDN w:val="0"/>
        <w:jc w:val="center"/>
        <w:rPr>
          <w:rFonts w:hint="eastAsia" w:ascii="仿宋" w:hAnsi="仿宋" w:eastAsia="仿宋" w:cs="仿宋"/>
          <w:b/>
          <w:color w:val="auto"/>
          <w:spacing w:val="6"/>
          <w:sz w:val="32"/>
          <w:szCs w:val="32"/>
          <w:highlight w:val="none"/>
        </w:rPr>
      </w:pPr>
    </w:p>
    <w:p w14:paraId="67CE58A2">
      <w:pPr>
        <w:autoSpaceDE w:val="0"/>
        <w:autoSpaceDN w:val="0"/>
        <w:jc w:val="center"/>
        <w:rPr>
          <w:rFonts w:hint="eastAsia" w:ascii="仿宋" w:hAnsi="仿宋" w:eastAsia="仿宋" w:cs="仿宋"/>
          <w:b/>
          <w:color w:val="auto"/>
          <w:spacing w:val="6"/>
          <w:sz w:val="32"/>
          <w:szCs w:val="32"/>
          <w:highlight w:val="none"/>
        </w:rPr>
      </w:pPr>
    </w:p>
    <w:p w14:paraId="38036E3E">
      <w:pPr>
        <w:autoSpaceDE w:val="0"/>
        <w:autoSpaceDN w:val="0"/>
        <w:jc w:val="center"/>
        <w:rPr>
          <w:rFonts w:hint="eastAsia" w:ascii="仿宋" w:hAnsi="仿宋" w:eastAsia="仿宋" w:cs="仿宋"/>
          <w:b/>
          <w:color w:val="auto"/>
          <w:spacing w:val="6"/>
          <w:sz w:val="32"/>
          <w:szCs w:val="32"/>
          <w:highlight w:val="none"/>
        </w:rPr>
      </w:pPr>
    </w:p>
    <w:p w14:paraId="141F1A6F">
      <w:pPr>
        <w:autoSpaceDE w:val="0"/>
        <w:autoSpaceDN w:val="0"/>
        <w:jc w:val="center"/>
        <w:rPr>
          <w:rFonts w:hint="eastAsia" w:ascii="仿宋" w:hAnsi="仿宋" w:eastAsia="仿宋" w:cs="仿宋"/>
          <w:b/>
          <w:color w:val="auto"/>
          <w:spacing w:val="6"/>
          <w:sz w:val="32"/>
          <w:szCs w:val="32"/>
          <w:highlight w:val="none"/>
        </w:rPr>
      </w:pPr>
    </w:p>
    <w:p w14:paraId="64C27BBB">
      <w:pPr>
        <w:autoSpaceDE w:val="0"/>
        <w:autoSpaceDN w:val="0"/>
        <w:jc w:val="center"/>
        <w:rPr>
          <w:rFonts w:hint="eastAsia" w:ascii="仿宋" w:hAnsi="仿宋" w:eastAsia="仿宋" w:cs="仿宋"/>
          <w:b/>
          <w:color w:val="auto"/>
          <w:spacing w:val="6"/>
          <w:sz w:val="32"/>
          <w:szCs w:val="32"/>
          <w:highlight w:val="none"/>
        </w:rPr>
      </w:pPr>
    </w:p>
    <w:p w14:paraId="45B4F81D">
      <w:pPr>
        <w:autoSpaceDE w:val="0"/>
        <w:autoSpaceDN w:val="0"/>
        <w:jc w:val="center"/>
        <w:rPr>
          <w:rFonts w:hint="eastAsia" w:ascii="仿宋" w:hAnsi="仿宋" w:eastAsia="仿宋" w:cs="仿宋"/>
          <w:b/>
          <w:color w:val="auto"/>
          <w:spacing w:val="6"/>
          <w:sz w:val="32"/>
          <w:szCs w:val="32"/>
          <w:highlight w:val="none"/>
        </w:rPr>
      </w:pPr>
    </w:p>
    <w:p w14:paraId="4C749F86">
      <w:pPr>
        <w:autoSpaceDE w:val="0"/>
        <w:autoSpaceDN w:val="0"/>
        <w:jc w:val="center"/>
        <w:rPr>
          <w:rFonts w:hint="eastAsia" w:ascii="仿宋" w:hAnsi="仿宋" w:eastAsia="仿宋" w:cs="仿宋"/>
          <w:b/>
          <w:color w:val="auto"/>
          <w:spacing w:val="6"/>
          <w:sz w:val="32"/>
          <w:szCs w:val="32"/>
          <w:highlight w:val="none"/>
        </w:rPr>
      </w:pPr>
    </w:p>
    <w:p w14:paraId="7125FC19">
      <w:pPr>
        <w:snapToGrid w:val="0"/>
        <w:spacing w:line="360" w:lineRule="auto"/>
        <w:jc w:val="center"/>
        <w:outlineLvl w:val="0"/>
        <w:rPr>
          <w:rFonts w:hint="eastAsia" w:ascii="仿宋" w:hAnsi="仿宋" w:eastAsia="仿宋" w:cs="仿宋"/>
          <w:b/>
          <w:color w:val="auto"/>
          <w:kern w:val="0"/>
          <w:sz w:val="32"/>
          <w:szCs w:val="32"/>
          <w:highlight w:val="none"/>
        </w:rPr>
      </w:pPr>
    </w:p>
    <w:p w14:paraId="42D68322">
      <w:pPr>
        <w:snapToGrid w:val="0"/>
        <w:spacing w:line="360" w:lineRule="auto"/>
        <w:jc w:val="center"/>
        <w:outlineLvl w:val="0"/>
        <w:rPr>
          <w:rFonts w:hint="eastAsia" w:ascii="仿宋" w:hAnsi="仿宋" w:eastAsia="仿宋" w:cs="仿宋"/>
          <w:b/>
          <w:color w:val="auto"/>
          <w:kern w:val="0"/>
          <w:sz w:val="32"/>
          <w:szCs w:val="32"/>
          <w:highlight w:val="none"/>
        </w:rPr>
      </w:pPr>
    </w:p>
    <w:p w14:paraId="52E09E5E">
      <w:pPr>
        <w:snapToGrid w:val="0"/>
        <w:spacing w:line="360" w:lineRule="auto"/>
        <w:jc w:val="center"/>
        <w:outlineLvl w:val="0"/>
        <w:rPr>
          <w:rFonts w:hint="eastAsia" w:ascii="仿宋" w:hAnsi="仿宋" w:eastAsia="仿宋" w:cs="仿宋"/>
          <w:b/>
          <w:color w:val="auto"/>
          <w:kern w:val="0"/>
          <w:sz w:val="32"/>
          <w:szCs w:val="32"/>
          <w:highlight w:val="none"/>
        </w:rPr>
      </w:pPr>
    </w:p>
    <w:p w14:paraId="2F5CACE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2F1FAC79">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C0AF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07D27E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BF393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7A1A535">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19AAFD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A8DA23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9B7ED07">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92"/>
    </w:p>
    <w:p w14:paraId="4022EA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930B147">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092BF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A4395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F0AB9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B339D68">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FB48F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B848C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8FF3C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4883FF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D83324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F3E9BC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09F6B2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7510EFB">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44AA41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12A187">
      <w:pPr>
        <w:autoSpaceDE w:val="0"/>
        <w:autoSpaceDN w:val="0"/>
        <w:jc w:val="center"/>
        <w:rPr>
          <w:rFonts w:hint="eastAsia" w:ascii="仿宋" w:hAnsi="仿宋" w:eastAsia="仿宋" w:cs="仿宋"/>
          <w:b/>
          <w:color w:val="auto"/>
          <w:spacing w:val="6"/>
          <w:sz w:val="32"/>
          <w:szCs w:val="32"/>
          <w:highlight w:val="none"/>
        </w:rPr>
      </w:pPr>
    </w:p>
    <w:p w14:paraId="09A8B4BA">
      <w:pPr>
        <w:autoSpaceDE w:val="0"/>
        <w:autoSpaceDN w:val="0"/>
        <w:jc w:val="center"/>
        <w:rPr>
          <w:rFonts w:hint="eastAsia" w:ascii="仿宋" w:hAnsi="仿宋" w:eastAsia="仿宋" w:cs="仿宋"/>
          <w:b/>
          <w:color w:val="auto"/>
          <w:spacing w:val="6"/>
          <w:sz w:val="32"/>
          <w:szCs w:val="32"/>
          <w:highlight w:val="none"/>
        </w:rPr>
      </w:pPr>
    </w:p>
    <w:p w14:paraId="18A1CB62">
      <w:pPr>
        <w:autoSpaceDE w:val="0"/>
        <w:autoSpaceDN w:val="0"/>
        <w:jc w:val="center"/>
        <w:rPr>
          <w:rFonts w:hint="eastAsia" w:ascii="仿宋" w:hAnsi="仿宋" w:eastAsia="仿宋" w:cs="仿宋"/>
          <w:b/>
          <w:color w:val="auto"/>
          <w:spacing w:val="6"/>
          <w:sz w:val="32"/>
          <w:szCs w:val="32"/>
          <w:highlight w:val="none"/>
        </w:rPr>
      </w:pPr>
    </w:p>
    <w:p w14:paraId="4DF3291E">
      <w:pPr>
        <w:autoSpaceDE w:val="0"/>
        <w:autoSpaceDN w:val="0"/>
        <w:jc w:val="center"/>
        <w:rPr>
          <w:rFonts w:hint="eastAsia" w:ascii="仿宋" w:hAnsi="仿宋" w:eastAsia="仿宋" w:cs="仿宋"/>
          <w:b/>
          <w:color w:val="auto"/>
          <w:spacing w:val="6"/>
          <w:sz w:val="32"/>
          <w:szCs w:val="32"/>
          <w:highlight w:val="none"/>
        </w:rPr>
      </w:pPr>
    </w:p>
    <w:p w14:paraId="1FCEB364">
      <w:pPr>
        <w:autoSpaceDE w:val="0"/>
        <w:autoSpaceDN w:val="0"/>
        <w:jc w:val="center"/>
        <w:rPr>
          <w:rFonts w:hint="eastAsia" w:ascii="仿宋" w:hAnsi="仿宋" w:eastAsia="仿宋" w:cs="仿宋"/>
          <w:b/>
          <w:color w:val="auto"/>
          <w:spacing w:val="6"/>
          <w:sz w:val="32"/>
          <w:szCs w:val="32"/>
          <w:highlight w:val="none"/>
        </w:rPr>
      </w:pPr>
    </w:p>
    <w:p w14:paraId="334499A7">
      <w:pPr>
        <w:autoSpaceDE w:val="0"/>
        <w:autoSpaceDN w:val="0"/>
        <w:jc w:val="center"/>
        <w:rPr>
          <w:rFonts w:hint="eastAsia" w:ascii="仿宋" w:hAnsi="仿宋" w:eastAsia="仿宋" w:cs="仿宋"/>
          <w:b/>
          <w:color w:val="auto"/>
          <w:spacing w:val="6"/>
          <w:sz w:val="32"/>
          <w:szCs w:val="32"/>
          <w:highlight w:val="none"/>
        </w:rPr>
      </w:pPr>
    </w:p>
    <w:p w14:paraId="0464CDE7">
      <w:pPr>
        <w:autoSpaceDE w:val="0"/>
        <w:autoSpaceDN w:val="0"/>
        <w:jc w:val="center"/>
        <w:rPr>
          <w:rFonts w:hint="eastAsia" w:ascii="仿宋" w:hAnsi="仿宋" w:eastAsia="仿宋" w:cs="仿宋"/>
          <w:b/>
          <w:color w:val="auto"/>
          <w:spacing w:val="6"/>
          <w:sz w:val="32"/>
          <w:szCs w:val="32"/>
          <w:highlight w:val="none"/>
        </w:rPr>
      </w:pPr>
    </w:p>
    <w:p w14:paraId="3FD08AA4">
      <w:pPr>
        <w:autoSpaceDE w:val="0"/>
        <w:autoSpaceDN w:val="0"/>
        <w:jc w:val="center"/>
        <w:rPr>
          <w:rFonts w:hint="eastAsia" w:ascii="仿宋" w:hAnsi="仿宋" w:eastAsia="仿宋" w:cs="仿宋"/>
          <w:b/>
          <w:color w:val="auto"/>
          <w:spacing w:val="6"/>
          <w:sz w:val="32"/>
          <w:szCs w:val="32"/>
          <w:highlight w:val="none"/>
        </w:rPr>
      </w:pPr>
    </w:p>
    <w:p w14:paraId="747BF26C">
      <w:pPr>
        <w:autoSpaceDE w:val="0"/>
        <w:autoSpaceDN w:val="0"/>
        <w:jc w:val="center"/>
        <w:rPr>
          <w:rFonts w:hint="eastAsia" w:ascii="仿宋" w:hAnsi="仿宋" w:eastAsia="仿宋" w:cs="仿宋"/>
          <w:b/>
          <w:color w:val="auto"/>
          <w:spacing w:val="6"/>
          <w:sz w:val="32"/>
          <w:szCs w:val="32"/>
          <w:highlight w:val="none"/>
        </w:rPr>
      </w:pPr>
    </w:p>
    <w:p w14:paraId="6D113F00">
      <w:pPr>
        <w:autoSpaceDE w:val="0"/>
        <w:autoSpaceDN w:val="0"/>
        <w:jc w:val="center"/>
        <w:rPr>
          <w:rFonts w:hint="eastAsia" w:ascii="仿宋" w:hAnsi="仿宋" w:eastAsia="仿宋" w:cs="仿宋"/>
          <w:b/>
          <w:color w:val="auto"/>
          <w:spacing w:val="6"/>
          <w:sz w:val="32"/>
          <w:szCs w:val="32"/>
          <w:highlight w:val="none"/>
        </w:rPr>
      </w:pPr>
    </w:p>
    <w:p w14:paraId="7626570D">
      <w:pPr>
        <w:autoSpaceDE w:val="0"/>
        <w:autoSpaceDN w:val="0"/>
        <w:jc w:val="center"/>
        <w:rPr>
          <w:rFonts w:hint="eastAsia" w:ascii="仿宋" w:hAnsi="仿宋" w:eastAsia="仿宋" w:cs="仿宋"/>
          <w:b/>
          <w:color w:val="auto"/>
          <w:spacing w:val="6"/>
          <w:sz w:val="32"/>
          <w:szCs w:val="32"/>
          <w:highlight w:val="none"/>
        </w:rPr>
      </w:pPr>
    </w:p>
    <w:p w14:paraId="24C8D70A">
      <w:pPr>
        <w:pStyle w:val="80"/>
        <w:rPr>
          <w:rFonts w:hint="eastAsia" w:ascii="仿宋" w:hAnsi="仿宋" w:eastAsia="仿宋" w:cs="仿宋"/>
          <w:b/>
          <w:color w:val="auto"/>
          <w:spacing w:val="6"/>
          <w:sz w:val="32"/>
          <w:szCs w:val="32"/>
          <w:highlight w:val="none"/>
        </w:rPr>
      </w:pPr>
    </w:p>
    <w:p w14:paraId="7BDEC012">
      <w:pPr>
        <w:pStyle w:val="81"/>
        <w:rPr>
          <w:rFonts w:hint="eastAsia" w:ascii="仿宋" w:hAnsi="仿宋" w:eastAsia="仿宋" w:cs="仿宋"/>
          <w:b/>
          <w:color w:val="auto"/>
          <w:spacing w:val="6"/>
          <w:sz w:val="32"/>
          <w:szCs w:val="32"/>
          <w:highlight w:val="none"/>
        </w:rPr>
      </w:pPr>
    </w:p>
    <w:p w14:paraId="2D66F3A1">
      <w:pPr>
        <w:rPr>
          <w:rFonts w:hint="eastAsia" w:ascii="仿宋" w:hAnsi="仿宋" w:eastAsia="仿宋" w:cs="仿宋"/>
          <w:b/>
          <w:color w:val="auto"/>
          <w:spacing w:val="6"/>
          <w:sz w:val="32"/>
          <w:szCs w:val="32"/>
          <w:highlight w:val="none"/>
        </w:rPr>
      </w:pPr>
    </w:p>
    <w:p w14:paraId="1494EB8E">
      <w:pPr>
        <w:pStyle w:val="80"/>
        <w:rPr>
          <w:rFonts w:hint="eastAsia" w:ascii="仿宋" w:hAnsi="仿宋" w:eastAsia="仿宋" w:cs="仿宋"/>
          <w:b/>
          <w:color w:val="auto"/>
          <w:spacing w:val="6"/>
          <w:sz w:val="32"/>
          <w:szCs w:val="32"/>
          <w:highlight w:val="none"/>
        </w:rPr>
      </w:pPr>
    </w:p>
    <w:p w14:paraId="25F3F71B">
      <w:pPr>
        <w:pStyle w:val="81"/>
        <w:rPr>
          <w:rFonts w:hint="eastAsia"/>
          <w:color w:val="auto"/>
          <w:highlight w:val="none"/>
        </w:rPr>
      </w:pPr>
    </w:p>
    <w:p w14:paraId="1D0E677A">
      <w:pPr>
        <w:spacing w:line="360" w:lineRule="auto"/>
        <w:jc w:val="both"/>
        <w:rPr>
          <w:rFonts w:hint="eastAsia" w:ascii="仿宋" w:hAnsi="仿宋" w:eastAsia="仿宋" w:cs="仿宋"/>
          <w:b/>
          <w:color w:val="auto"/>
          <w:spacing w:val="6"/>
          <w:sz w:val="32"/>
          <w:szCs w:val="32"/>
          <w:highlight w:val="none"/>
        </w:rPr>
      </w:pPr>
      <w:bookmarkStart w:id="93" w:name="OLE_LINK13"/>
      <w:bookmarkStart w:id="94" w:name="OLE_LINK14"/>
    </w:p>
    <w:p w14:paraId="590FA592">
      <w:pPr>
        <w:spacing w:line="360" w:lineRule="auto"/>
        <w:rPr>
          <w:rFonts w:hint="eastAsia" w:ascii="仿宋" w:hAnsi="仿宋" w:eastAsia="仿宋" w:cs="仿宋"/>
          <w:b/>
          <w:color w:val="auto"/>
          <w:spacing w:val="6"/>
          <w:sz w:val="32"/>
          <w:szCs w:val="32"/>
          <w:highlight w:val="none"/>
        </w:rPr>
      </w:pPr>
    </w:p>
    <w:p w14:paraId="5B22FA9A">
      <w:pPr>
        <w:spacing w:line="360" w:lineRule="auto"/>
        <w:rPr>
          <w:rFonts w:hint="eastAsia" w:ascii="仿宋" w:hAnsi="仿宋" w:eastAsia="仿宋" w:cs="仿宋"/>
          <w:b/>
          <w:color w:val="auto"/>
          <w:spacing w:val="6"/>
          <w:sz w:val="32"/>
          <w:szCs w:val="32"/>
          <w:highlight w:val="none"/>
        </w:rPr>
      </w:pPr>
    </w:p>
    <w:p w14:paraId="0A922264">
      <w:pPr>
        <w:spacing w:line="360" w:lineRule="auto"/>
        <w:rPr>
          <w:rFonts w:hint="eastAsia" w:ascii="仿宋" w:hAnsi="仿宋" w:eastAsia="仿宋" w:cs="仿宋"/>
          <w:b/>
          <w:color w:val="auto"/>
          <w:spacing w:val="6"/>
          <w:sz w:val="32"/>
          <w:szCs w:val="32"/>
          <w:highlight w:val="none"/>
        </w:rPr>
      </w:pPr>
    </w:p>
    <w:p w14:paraId="1964C531">
      <w:pPr>
        <w:spacing w:line="360" w:lineRule="auto"/>
        <w:rPr>
          <w:rFonts w:hint="eastAsia" w:ascii="仿宋" w:hAnsi="仿宋" w:eastAsia="仿宋" w:cs="仿宋"/>
          <w:b/>
          <w:color w:val="auto"/>
          <w:spacing w:val="6"/>
          <w:sz w:val="32"/>
          <w:szCs w:val="32"/>
          <w:highlight w:val="none"/>
        </w:rPr>
      </w:pPr>
    </w:p>
    <w:p w14:paraId="0F4E904B">
      <w:pPr>
        <w:spacing w:line="360" w:lineRule="auto"/>
        <w:rPr>
          <w:rFonts w:hint="eastAsia" w:ascii="仿宋" w:hAnsi="仿宋" w:eastAsia="仿宋" w:cs="仿宋"/>
          <w:b/>
          <w:color w:val="auto"/>
          <w:spacing w:val="6"/>
          <w:sz w:val="32"/>
          <w:szCs w:val="32"/>
          <w:highlight w:val="none"/>
        </w:rPr>
      </w:pPr>
    </w:p>
    <w:p w14:paraId="62376298">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2F71D67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93"/>
    <w:bookmarkEnd w:id="94"/>
    <w:p w14:paraId="157EF95B">
      <w:pPr>
        <w:spacing w:line="360" w:lineRule="auto"/>
        <w:rPr>
          <w:rFonts w:hint="eastAsia" w:ascii="仿宋" w:hAnsi="仿宋" w:eastAsia="仿宋" w:cs="仿宋"/>
          <w:b/>
          <w:color w:val="auto"/>
          <w:spacing w:val="6"/>
          <w:sz w:val="30"/>
          <w:szCs w:val="30"/>
          <w:highlight w:val="none"/>
        </w:rPr>
      </w:pPr>
    </w:p>
    <w:p w14:paraId="1ECDEB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90E4C3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6E3C442">
      <w:pPr>
        <w:spacing w:line="360" w:lineRule="auto"/>
        <w:ind w:firstLine="480" w:firstLineChars="200"/>
        <w:rPr>
          <w:rFonts w:hint="eastAsia" w:ascii="仿宋" w:hAnsi="仿宋" w:eastAsia="仿宋" w:cs="仿宋"/>
          <w:color w:val="auto"/>
          <w:sz w:val="24"/>
          <w:highlight w:val="none"/>
        </w:rPr>
      </w:pPr>
    </w:p>
    <w:p w14:paraId="303FF280">
      <w:pPr>
        <w:spacing w:line="360" w:lineRule="auto"/>
        <w:ind w:firstLine="480" w:firstLineChars="200"/>
        <w:rPr>
          <w:rFonts w:hint="eastAsia" w:ascii="仿宋" w:hAnsi="仿宋" w:eastAsia="仿宋" w:cs="仿宋"/>
          <w:color w:val="auto"/>
          <w:sz w:val="24"/>
          <w:highlight w:val="none"/>
        </w:rPr>
      </w:pPr>
    </w:p>
    <w:p w14:paraId="548A713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18D6F1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F051BCE">
      <w:pPr>
        <w:autoSpaceDE w:val="0"/>
        <w:autoSpaceDN w:val="0"/>
        <w:jc w:val="center"/>
        <w:rPr>
          <w:rFonts w:hint="eastAsia" w:ascii="仿宋" w:hAnsi="仿宋" w:eastAsia="仿宋" w:cs="仿宋"/>
          <w:b/>
          <w:color w:val="auto"/>
          <w:spacing w:val="6"/>
          <w:sz w:val="32"/>
          <w:szCs w:val="32"/>
          <w:highlight w:val="none"/>
        </w:rPr>
      </w:pPr>
    </w:p>
    <w:p w14:paraId="25698FC3">
      <w:pPr>
        <w:autoSpaceDE w:val="0"/>
        <w:autoSpaceDN w:val="0"/>
        <w:jc w:val="center"/>
        <w:rPr>
          <w:rFonts w:hint="eastAsia" w:ascii="仿宋" w:hAnsi="仿宋" w:eastAsia="仿宋" w:cs="仿宋"/>
          <w:b/>
          <w:color w:val="auto"/>
          <w:spacing w:val="6"/>
          <w:sz w:val="32"/>
          <w:szCs w:val="32"/>
          <w:highlight w:val="none"/>
        </w:rPr>
      </w:pPr>
    </w:p>
    <w:p w14:paraId="45E7F4E1">
      <w:pPr>
        <w:autoSpaceDE w:val="0"/>
        <w:autoSpaceDN w:val="0"/>
        <w:jc w:val="center"/>
        <w:rPr>
          <w:rFonts w:hint="eastAsia" w:ascii="仿宋" w:hAnsi="仿宋" w:eastAsia="仿宋" w:cs="仿宋"/>
          <w:b/>
          <w:color w:val="auto"/>
          <w:spacing w:val="6"/>
          <w:sz w:val="32"/>
          <w:szCs w:val="32"/>
          <w:highlight w:val="none"/>
        </w:rPr>
      </w:pPr>
    </w:p>
    <w:p w14:paraId="1E19D9DE">
      <w:pPr>
        <w:autoSpaceDE w:val="0"/>
        <w:autoSpaceDN w:val="0"/>
        <w:jc w:val="center"/>
        <w:rPr>
          <w:rFonts w:hint="eastAsia" w:ascii="仿宋" w:hAnsi="仿宋" w:eastAsia="仿宋" w:cs="仿宋"/>
          <w:b/>
          <w:color w:val="auto"/>
          <w:spacing w:val="6"/>
          <w:sz w:val="32"/>
          <w:szCs w:val="32"/>
          <w:highlight w:val="none"/>
        </w:rPr>
      </w:pPr>
    </w:p>
    <w:p w14:paraId="7535DC7B">
      <w:pPr>
        <w:autoSpaceDE w:val="0"/>
        <w:autoSpaceDN w:val="0"/>
        <w:jc w:val="center"/>
        <w:rPr>
          <w:rFonts w:hint="eastAsia" w:ascii="仿宋" w:hAnsi="仿宋" w:eastAsia="仿宋" w:cs="仿宋"/>
          <w:b/>
          <w:color w:val="auto"/>
          <w:spacing w:val="6"/>
          <w:sz w:val="32"/>
          <w:szCs w:val="32"/>
          <w:highlight w:val="none"/>
        </w:rPr>
      </w:pPr>
    </w:p>
    <w:p w14:paraId="1526547C">
      <w:pPr>
        <w:autoSpaceDE w:val="0"/>
        <w:autoSpaceDN w:val="0"/>
        <w:jc w:val="center"/>
        <w:rPr>
          <w:rFonts w:hint="eastAsia" w:ascii="仿宋" w:hAnsi="仿宋" w:eastAsia="仿宋" w:cs="仿宋"/>
          <w:b/>
          <w:color w:val="auto"/>
          <w:spacing w:val="6"/>
          <w:sz w:val="32"/>
          <w:szCs w:val="32"/>
          <w:highlight w:val="none"/>
        </w:rPr>
      </w:pPr>
    </w:p>
    <w:p w14:paraId="011347A4">
      <w:pPr>
        <w:autoSpaceDE w:val="0"/>
        <w:autoSpaceDN w:val="0"/>
        <w:jc w:val="center"/>
        <w:rPr>
          <w:rFonts w:hint="eastAsia" w:ascii="仿宋" w:hAnsi="仿宋" w:eastAsia="仿宋" w:cs="仿宋"/>
          <w:b/>
          <w:color w:val="auto"/>
          <w:spacing w:val="6"/>
          <w:sz w:val="32"/>
          <w:szCs w:val="32"/>
          <w:highlight w:val="none"/>
        </w:rPr>
      </w:pPr>
    </w:p>
    <w:p w14:paraId="134BC6D2">
      <w:pPr>
        <w:autoSpaceDE w:val="0"/>
        <w:autoSpaceDN w:val="0"/>
        <w:jc w:val="center"/>
        <w:rPr>
          <w:rFonts w:hint="eastAsia" w:ascii="仿宋" w:hAnsi="仿宋" w:eastAsia="仿宋" w:cs="仿宋"/>
          <w:b/>
          <w:color w:val="auto"/>
          <w:spacing w:val="6"/>
          <w:sz w:val="32"/>
          <w:szCs w:val="32"/>
          <w:highlight w:val="none"/>
        </w:rPr>
      </w:pPr>
    </w:p>
    <w:p w14:paraId="49F691F2">
      <w:pPr>
        <w:autoSpaceDE w:val="0"/>
        <w:autoSpaceDN w:val="0"/>
        <w:jc w:val="center"/>
        <w:rPr>
          <w:rFonts w:hint="eastAsia" w:ascii="仿宋" w:hAnsi="仿宋" w:eastAsia="仿宋" w:cs="仿宋"/>
          <w:b/>
          <w:color w:val="auto"/>
          <w:spacing w:val="6"/>
          <w:sz w:val="32"/>
          <w:szCs w:val="32"/>
          <w:highlight w:val="none"/>
        </w:rPr>
      </w:pPr>
    </w:p>
    <w:p w14:paraId="5962D2C0">
      <w:pPr>
        <w:autoSpaceDE w:val="0"/>
        <w:autoSpaceDN w:val="0"/>
        <w:jc w:val="center"/>
        <w:rPr>
          <w:rFonts w:hint="eastAsia" w:ascii="仿宋" w:hAnsi="仿宋" w:eastAsia="仿宋" w:cs="仿宋"/>
          <w:b/>
          <w:color w:val="auto"/>
          <w:spacing w:val="6"/>
          <w:sz w:val="32"/>
          <w:szCs w:val="32"/>
          <w:highlight w:val="none"/>
        </w:rPr>
      </w:pPr>
    </w:p>
    <w:p w14:paraId="049F0080">
      <w:pPr>
        <w:autoSpaceDE w:val="0"/>
        <w:autoSpaceDN w:val="0"/>
        <w:jc w:val="center"/>
        <w:rPr>
          <w:rFonts w:hint="eastAsia" w:ascii="仿宋" w:hAnsi="仿宋" w:eastAsia="仿宋" w:cs="仿宋"/>
          <w:b/>
          <w:color w:val="auto"/>
          <w:spacing w:val="6"/>
          <w:sz w:val="32"/>
          <w:szCs w:val="32"/>
          <w:highlight w:val="none"/>
        </w:rPr>
      </w:pPr>
    </w:p>
    <w:p w14:paraId="0D3637A0">
      <w:pPr>
        <w:autoSpaceDE w:val="0"/>
        <w:autoSpaceDN w:val="0"/>
        <w:jc w:val="center"/>
        <w:rPr>
          <w:rFonts w:hint="eastAsia" w:ascii="仿宋" w:hAnsi="仿宋" w:eastAsia="仿宋" w:cs="仿宋"/>
          <w:b/>
          <w:color w:val="auto"/>
          <w:spacing w:val="6"/>
          <w:sz w:val="32"/>
          <w:szCs w:val="32"/>
          <w:highlight w:val="none"/>
        </w:rPr>
      </w:pPr>
    </w:p>
    <w:p w14:paraId="519F9C39">
      <w:pPr>
        <w:autoSpaceDE w:val="0"/>
        <w:autoSpaceDN w:val="0"/>
        <w:jc w:val="center"/>
        <w:rPr>
          <w:rFonts w:hint="eastAsia" w:ascii="仿宋" w:hAnsi="仿宋" w:eastAsia="仿宋" w:cs="仿宋"/>
          <w:b/>
          <w:color w:val="auto"/>
          <w:spacing w:val="6"/>
          <w:sz w:val="32"/>
          <w:szCs w:val="32"/>
          <w:highlight w:val="none"/>
        </w:rPr>
      </w:pPr>
    </w:p>
    <w:p w14:paraId="1B18DFF9">
      <w:pPr>
        <w:autoSpaceDE w:val="0"/>
        <w:autoSpaceDN w:val="0"/>
        <w:jc w:val="center"/>
        <w:rPr>
          <w:rFonts w:hint="eastAsia" w:ascii="仿宋" w:hAnsi="仿宋" w:eastAsia="仿宋" w:cs="仿宋"/>
          <w:b/>
          <w:color w:val="auto"/>
          <w:spacing w:val="6"/>
          <w:sz w:val="32"/>
          <w:szCs w:val="32"/>
          <w:highlight w:val="none"/>
        </w:rPr>
      </w:pPr>
    </w:p>
    <w:p w14:paraId="4A8201F3">
      <w:pPr>
        <w:spacing w:line="360" w:lineRule="auto"/>
        <w:rPr>
          <w:rFonts w:hint="eastAsia" w:ascii="仿宋" w:hAnsi="仿宋" w:eastAsia="仿宋" w:cs="仿宋"/>
          <w:b/>
          <w:color w:val="auto"/>
          <w:spacing w:val="6"/>
          <w:sz w:val="32"/>
          <w:szCs w:val="32"/>
          <w:highlight w:val="none"/>
        </w:rPr>
      </w:pPr>
    </w:p>
    <w:p w14:paraId="66063267">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7816091">
      <w:pPr>
        <w:spacing w:line="360" w:lineRule="auto"/>
        <w:jc w:val="center"/>
        <w:rPr>
          <w:rFonts w:hint="eastAsia" w:ascii="仿宋" w:hAnsi="仿宋" w:eastAsia="仿宋" w:cs="仿宋"/>
          <w:color w:val="auto"/>
          <w:sz w:val="24"/>
          <w:highlight w:val="none"/>
          <w:u w:val="single"/>
        </w:rPr>
      </w:pPr>
    </w:p>
    <w:p w14:paraId="4EF2E9CF">
      <w:pPr>
        <w:snapToGrid w:val="0"/>
        <w:spacing w:before="50" w:after="50"/>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4ED1EC35">
      <w:pPr>
        <w:snapToGrid w:val="0"/>
        <w:spacing w:line="360" w:lineRule="auto"/>
        <w:rPr>
          <w:rFonts w:hint="eastAsia" w:ascii="仿宋" w:hAnsi="仿宋" w:eastAsia="仿宋"/>
          <w:color w:val="auto"/>
          <w:sz w:val="28"/>
          <w:szCs w:val="28"/>
          <w:highlight w:val="none"/>
        </w:rPr>
      </w:pPr>
    </w:p>
    <w:p w14:paraId="7237D1C4">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01AC7451">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D1636AE">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4600281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4F87770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6ECDA6B">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0DCF9B3">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556F173">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40DC9521">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0313C6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23E37824">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7755C7">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18DB665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90D3E12">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3C11D41C">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E3A5EFD">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75A53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9714023">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A0115D">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B09067B">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7681F2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8E19CA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CA26582">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1B4452EF">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B94AAB5">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272B6E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88B85D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4E8DD9A">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2C03A8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24A98B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E8069E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A85D85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4EDD2199">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2F79E0B">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662F45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57A1EC9">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C5B2202">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B903EED">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51EC6CE">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7EECDD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01A7EDE">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4F9528F">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781A78">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12A5E4">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B935A34">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B76AD2">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98715F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7B98CC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382FC87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85FAA0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34AC22FC">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70C3BB6">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538937">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1506C6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8D8363">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E48E19E">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8CF0D4C">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7AA12DF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285DC0">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11C9746">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14CAF55">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E4E89F4">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1C4F0E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D481B2A">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144A9A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AC266E2">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131A4C5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50E1796">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A0EF885">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94E99B1">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F4297C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7941998">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A86FDC1">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F03C11">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5BED3F">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1A3B4B7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4226941">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E982939">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048793C">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8D8DF20">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862948">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E9A4EBC">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1EFF2BE">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DD9991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7CCEAA16">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AB45D1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5C501348">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71A96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DDA697C">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88DB9A4">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CD5D841">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1CEC801">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E23B9E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71711D01">
      <w:pPr>
        <w:snapToGrid w:val="0"/>
        <w:spacing w:line="360" w:lineRule="auto"/>
        <w:ind w:firstLine="560" w:firstLineChars="200"/>
        <w:jc w:val="left"/>
        <w:rPr>
          <w:rFonts w:hint="eastAsia" w:ascii="仿宋" w:hAnsi="仿宋" w:eastAsia="仿宋"/>
          <w:color w:val="auto"/>
          <w:sz w:val="28"/>
          <w:szCs w:val="28"/>
          <w:highlight w:val="none"/>
        </w:rPr>
      </w:pPr>
    </w:p>
    <w:p w14:paraId="3A7D629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6A9D6191">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68408FDA">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61363812">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2DFA052A">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562A44A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0C0C0FD">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C83DB8">
      <w:pPr>
        <w:pageBreakBefore/>
        <w:shd w:val="clear" w:color="auto" w:fill="FFFFFF"/>
        <w:spacing w:line="600" w:lineRule="atLeast"/>
        <w:jc w:val="both"/>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94B715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06E813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22CAF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3D139A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5E0933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F01EA4C">
      <w:pPr>
        <w:pStyle w:val="23"/>
        <w:rPr>
          <w:rFonts w:hint="eastAsia"/>
          <w:color w:val="auto"/>
          <w:highlight w:val="none"/>
          <w:lang w:val="en-US" w:eastAsia="zh-CN"/>
        </w:rPr>
      </w:pPr>
    </w:p>
    <w:p w14:paraId="4B1469D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19662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E8BA4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55B06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973B1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1D32C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A28EE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17BD8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736EEC6">
      <w:pPr>
        <w:widowControl/>
        <w:jc w:val="left"/>
        <w:rPr>
          <w:rFonts w:hint="eastAsia" w:ascii="仿宋" w:hAnsi="仿宋" w:eastAsia="仿宋" w:cs="仿宋"/>
          <w:color w:val="auto"/>
          <w:kern w:val="0"/>
          <w:sz w:val="24"/>
          <w:highlight w:val="none"/>
        </w:rPr>
      </w:pPr>
    </w:p>
    <w:p w14:paraId="0533DD7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5F69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D06F4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449F8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3A11A8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AA134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76918E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A8D03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C327E4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5560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D9C3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D3C3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406D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9FC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D566F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05A6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F52D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9402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239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E9A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99E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A031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E0F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C99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312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5A13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CC5A0E">
            <w:pPr>
              <w:widowControl/>
              <w:jc w:val="left"/>
              <w:rPr>
                <w:rFonts w:hint="eastAsia" w:ascii="仿宋" w:hAnsi="仿宋" w:eastAsia="仿宋" w:cs="仿宋"/>
                <w:color w:val="auto"/>
                <w:kern w:val="0"/>
                <w:sz w:val="24"/>
                <w:highlight w:val="none"/>
              </w:rPr>
            </w:pPr>
          </w:p>
        </w:tc>
        <w:tc>
          <w:tcPr>
            <w:tcW w:w="1560" w:type="dxa"/>
            <w:vAlign w:val="center"/>
          </w:tcPr>
          <w:p w14:paraId="4B2F2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865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013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460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10EFB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4C3A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4A3E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203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4E908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31A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E67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9164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CE75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EDF1B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BB9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03AA27">
            <w:pPr>
              <w:widowControl/>
              <w:jc w:val="left"/>
              <w:rPr>
                <w:rFonts w:hint="eastAsia" w:ascii="仿宋" w:hAnsi="仿宋" w:eastAsia="仿宋" w:cs="仿宋"/>
                <w:color w:val="auto"/>
                <w:kern w:val="0"/>
                <w:sz w:val="24"/>
                <w:highlight w:val="none"/>
              </w:rPr>
            </w:pPr>
          </w:p>
        </w:tc>
        <w:tc>
          <w:tcPr>
            <w:tcW w:w="1560" w:type="dxa"/>
            <w:vAlign w:val="center"/>
          </w:tcPr>
          <w:p w14:paraId="17402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A860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FAD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FE10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BE197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9535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EA9C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34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6BC1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11B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5EEA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28EB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62B9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4959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783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C3AE3">
            <w:pPr>
              <w:widowControl/>
              <w:jc w:val="left"/>
              <w:rPr>
                <w:rFonts w:hint="eastAsia" w:ascii="仿宋" w:hAnsi="仿宋" w:eastAsia="仿宋" w:cs="仿宋"/>
                <w:color w:val="auto"/>
                <w:kern w:val="0"/>
                <w:sz w:val="24"/>
                <w:highlight w:val="none"/>
              </w:rPr>
            </w:pPr>
          </w:p>
        </w:tc>
        <w:tc>
          <w:tcPr>
            <w:tcW w:w="1560" w:type="dxa"/>
            <w:vAlign w:val="center"/>
          </w:tcPr>
          <w:p w14:paraId="0C09BF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F3B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E4DF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9F8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9E56E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362B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ABEA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DF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989C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600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02D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8E8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674B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9986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D96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B5FC4">
            <w:pPr>
              <w:widowControl/>
              <w:jc w:val="left"/>
              <w:rPr>
                <w:rFonts w:hint="eastAsia" w:ascii="仿宋" w:hAnsi="仿宋" w:eastAsia="仿宋" w:cs="仿宋"/>
                <w:color w:val="auto"/>
                <w:kern w:val="0"/>
                <w:sz w:val="24"/>
                <w:highlight w:val="none"/>
              </w:rPr>
            </w:pPr>
          </w:p>
        </w:tc>
        <w:tc>
          <w:tcPr>
            <w:tcW w:w="1560" w:type="dxa"/>
            <w:vAlign w:val="center"/>
          </w:tcPr>
          <w:p w14:paraId="61EF2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0722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70F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D86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6F7D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6A3F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471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4B4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F7A09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1179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6B4A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125C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55A3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883B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001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DB7093">
            <w:pPr>
              <w:widowControl/>
              <w:jc w:val="left"/>
              <w:rPr>
                <w:rFonts w:hint="eastAsia" w:ascii="仿宋" w:hAnsi="仿宋" w:eastAsia="仿宋" w:cs="仿宋"/>
                <w:color w:val="auto"/>
                <w:kern w:val="0"/>
                <w:sz w:val="24"/>
                <w:highlight w:val="none"/>
              </w:rPr>
            </w:pPr>
          </w:p>
        </w:tc>
        <w:tc>
          <w:tcPr>
            <w:tcW w:w="1560" w:type="dxa"/>
            <w:vAlign w:val="center"/>
          </w:tcPr>
          <w:p w14:paraId="594D1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820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217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D49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DE2D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91C6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C1D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B7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05A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5595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0E0D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A989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D7F5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4B4D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EF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6D0F4E">
            <w:pPr>
              <w:widowControl/>
              <w:jc w:val="left"/>
              <w:rPr>
                <w:rFonts w:hint="eastAsia" w:ascii="仿宋" w:hAnsi="仿宋" w:eastAsia="仿宋" w:cs="仿宋"/>
                <w:color w:val="auto"/>
                <w:kern w:val="0"/>
                <w:sz w:val="24"/>
                <w:highlight w:val="none"/>
              </w:rPr>
            </w:pPr>
          </w:p>
        </w:tc>
        <w:tc>
          <w:tcPr>
            <w:tcW w:w="1560" w:type="dxa"/>
            <w:vAlign w:val="center"/>
          </w:tcPr>
          <w:p w14:paraId="2D4BB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45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08D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743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459F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3B4B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2EF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091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509ED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792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DB2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FA9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3CA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369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6A8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C0EE0E">
            <w:pPr>
              <w:widowControl/>
              <w:jc w:val="left"/>
              <w:rPr>
                <w:rFonts w:hint="eastAsia" w:ascii="仿宋" w:hAnsi="仿宋" w:eastAsia="仿宋" w:cs="仿宋"/>
                <w:color w:val="auto"/>
                <w:kern w:val="0"/>
                <w:sz w:val="24"/>
                <w:highlight w:val="none"/>
              </w:rPr>
            </w:pPr>
          </w:p>
        </w:tc>
        <w:tc>
          <w:tcPr>
            <w:tcW w:w="1560" w:type="dxa"/>
            <w:vAlign w:val="center"/>
          </w:tcPr>
          <w:p w14:paraId="04AF8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092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E970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58C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4F2F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EABF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DD6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98F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418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435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77A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DC0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6D8B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3732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06F1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362A1E">
            <w:pPr>
              <w:widowControl/>
              <w:jc w:val="left"/>
              <w:rPr>
                <w:rFonts w:hint="eastAsia" w:ascii="仿宋" w:hAnsi="仿宋" w:eastAsia="仿宋" w:cs="仿宋"/>
                <w:color w:val="auto"/>
                <w:kern w:val="0"/>
                <w:sz w:val="24"/>
                <w:highlight w:val="none"/>
              </w:rPr>
            </w:pPr>
          </w:p>
        </w:tc>
        <w:tc>
          <w:tcPr>
            <w:tcW w:w="1560" w:type="dxa"/>
            <w:vAlign w:val="center"/>
          </w:tcPr>
          <w:p w14:paraId="169B5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35D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FD4F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BF4AB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99A2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084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07B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A41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85A69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296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44A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279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9EF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40E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C6C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46D820">
            <w:pPr>
              <w:widowControl/>
              <w:jc w:val="left"/>
              <w:rPr>
                <w:rFonts w:hint="eastAsia" w:ascii="仿宋" w:hAnsi="仿宋" w:eastAsia="仿宋" w:cs="仿宋"/>
                <w:color w:val="auto"/>
                <w:kern w:val="0"/>
                <w:sz w:val="24"/>
                <w:highlight w:val="none"/>
              </w:rPr>
            </w:pPr>
          </w:p>
        </w:tc>
        <w:tc>
          <w:tcPr>
            <w:tcW w:w="1560" w:type="dxa"/>
            <w:vAlign w:val="center"/>
          </w:tcPr>
          <w:p w14:paraId="51C58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50B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8C4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B35A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6DD4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DE33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CB0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8E67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179FD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484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5C8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D803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C216F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5FEAF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8A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61C5A5">
            <w:pPr>
              <w:widowControl/>
              <w:jc w:val="left"/>
              <w:rPr>
                <w:rFonts w:hint="eastAsia" w:ascii="仿宋" w:hAnsi="仿宋" w:eastAsia="仿宋" w:cs="仿宋"/>
                <w:color w:val="auto"/>
                <w:kern w:val="0"/>
                <w:sz w:val="24"/>
                <w:highlight w:val="none"/>
              </w:rPr>
            </w:pPr>
          </w:p>
        </w:tc>
        <w:tc>
          <w:tcPr>
            <w:tcW w:w="1560" w:type="dxa"/>
            <w:vAlign w:val="center"/>
          </w:tcPr>
          <w:p w14:paraId="497F90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7A2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3146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DF71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7CEDE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245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E6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2C6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2FDE3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98D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18F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D8D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533E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F45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079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FB48C">
            <w:pPr>
              <w:widowControl/>
              <w:jc w:val="left"/>
              <w:rPr>
                <w:rFonts w:hint="eastAsia" w:ascii="仿宋" w:hAnsi="仿宋" w:eastAsia="仿宋" w:cs="仿宋"/>
                <w:color w:val="auto"/>
                <w:kern w:val="0"/>
                <w:sz w:val="24"/>
                <w:highlight w:val="none"/>
              </w:rPr>
            </w:pPr>
          </w:p>
        </w:tc>
        <w:tc>
          <w:tcPr>
            <w:tcW w:w="1560" w:type="dxa"/>
            <w:vAlign w:val="center"/>
          </w:tcPr>
          <w:p w14:paraId="1B329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C6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ECF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1D7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91549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60915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FB3A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52E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E0DB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460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E4E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BA28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52E9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BEA0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382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57790F">
            <w:pPr>
              <w:widowControl/>
              <w:jc w:val="left"/>
              <w:rPr>
                <w:rFonts w:hint="eastAsia" w:ascii="仿宋" w:hAnsi="仿宋" w:eastAsia="仿宋" w:cs="仿宋"/>
                <w:color w:val="auto"/>
                <w:kern w:val="0"/>
                <w:sz w:val="24"/>
                <w:highlight w:val="none"/>
              </w:rPr>
            </w:pPr>
          </w:p>
        </w:tc>
        <w:tc>
          <w:tcPr>
            <w:tcW w:w="1560" w:type="dxa"/>
            <w:vAlign w:val="center"/>
          </w:tcPr>
          <w:p w14:paraId="79E6C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0D2B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D3F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8A625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0D962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AD4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3F9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ADA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EBF4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5534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5B22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4F5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B1A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2291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BC9A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5ED7BF">
            <w:pPr>
              <w:widowControl/>
              <w:jc w:val="left"/>
              <w:rPr>
                <w:rFonts w:hint="eastAsia" w:ascii="仿宋" w:hAnsi="仿宋" w:eastAsia="仿宋" w:cs="仿宋"/>
                <w:color w:val="auto"/>
                <w:kern w:val="0"/>
                <w:sz w:val="24"/>
                <w:highlight w:val="none"/>
              </w:rPr>
            </w:pPr>
          </w:p>
        </w:tc>
        <w:tc>
          <w:tcPr>
            <w:tcW w:w="1560" w:type="dxa"/>
            <w:vAlign w:val="center"/>
          </w:tcPr>
          <w:p w14:paraId="066DE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856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3E0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F8C3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66A4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349E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5A8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48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932B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2B9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822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EF4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9E2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F10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66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5840C4">
            <w:pPr>
              <w:widowControl/>
              <w:jc w:val="left"/>
              <w:rPr>
                <w:rFonts w:hint="eastAsia" w:ascii="仿宋" w:hAnsi="仿宋" w:eastAsia="仿宋" w:cs="仿宋"/>
                <w:color w:val="auto"/>
                <w:kern w:val="0"/>
                <w:sz w:val="24"/>
                <w:highlight w:val="none"/>
              </w:rPr>
            </w:pPr>
          </w:p>
        </w:tc>
        <w:tc>
          <w:tcPr>
            <w:tcW w:w="1560" w:type="dxa"/>
            <w:vAlign w:val="center"/>
          </w:tcPr>
          <w:p w14:paraId="2E992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A0E0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6A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724F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C65B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799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D75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BC97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F3F2C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3E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2B0E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FC4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68E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1A7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C00BD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92596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BFDEE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E09EA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5BB41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D261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67DA2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A22C7C9">
      <w:pPr>
        <w:widowControl/>
        <w:jc w:val="left"/>
        <w:rPr>
          <w:rFonts w:hint="eastAsia" w:ascii="仿宋" w:hAnsi="仿宋" w:eastAsia="仿宋" w:cs="仿宋"/>
          <w:color w:val="auto"/>
          <w:kern w:val="0"/>
          <w:sz w:val="24"/>
          <w:highlight w:val="none"/>
        </w:rPr>
      </w:pPr>
    </w:p>
    <w:p w14:paraId="737C3450">
      <w:pPr>
        <w:widowControl/>
        <w:jc w:val="left"/>
        <w:rPr>
          <w:rFonts w:hint="eastAsia" w:ascii="仿宋" w:hAnsi="仿宋" w:eastAsia="仿宋" w:cs="仿宋"/>
          <w:color w:val="auto"/>
          <w:kern w:val="0"/>
          <w:sz w:val="24"/>
          <w:highlight w:val="none"/>
        </w:rPr>
      </w:pPr>
    </w:p>
    <w:p w14:paraId="57FEB91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F80028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A05D2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5ED4F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031428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9BD782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E0718A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5498A9F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2ECCB7C">
      <w:pPr>
        <w:widowControl/>
        <w:jc w:val="left"/>
        <w:rPr>
          <w:rFonts w:hint="eastAsia" w:ascii="仿宋" w:hAnsi="仿宋" w:eastAsia="仿宋" w:cs="仿宋"/>
          <w:color w:val="auto"/>
          <w:kern w:val="0"/>
          <w:sz w:val="18"/>
          <w:szCs w:val="18"/>
          <w:highlight w:val="none"/>
        </w:rPr>
      </w:pPr>
    </w:p>
    <w:p w14:paraId="441D39D7">
      <w:pPr>
        <w:widowControl/>
        <w:jc w:val="left"/>
        <w:rPr>
          <w:rFonts w:hint="eastAsia" w:ascii="仿宋" w:hAnsi="仿宋" w:eastAsia="仿宋" w:cs="仿宋"/>
          <w:color w:val="auto"/>
          <w:kern w:val="0"/>
          <w:sz w:val="18"/>
          <w:szCs w:val="18"/>
          <w:highlight w:val="none"/>
        </w:rPr>
      </w:pPr>
    </w:p>
    <w:p w14:paraId="7685E44D">
      <w:pPr>
        <w:widowControl/>
        <w:jc w:val="left"/>
        <w:rPr>
          <w:rFonts w:hint="eastAsia" w:ascii="仿宋" w:hAnsi="仿宋" w:eastAsia="仿宋" w:cs="仿宋"/>
          <w:color w:val="auto"/>
          <w:kern w:val="0"/>
          <w:sz w:val="18"/>
          <w:szCs w:val="18"/>
          <w:highlight w:val="none"/>
        </w:rPr>
      </w:pPr>
    </w:p>
    <w:p w14:paraId="06C4EA6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6E430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0DBA81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F01BF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410A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6044B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8D9CD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2A0FF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C42C3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7BC411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1A30A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7F02B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3BDD977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000E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8E679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D172F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5DA4C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F805C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0DD64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F8AFC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5E0FB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FCD6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1B7DB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C588B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038A2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38C317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2A877E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3E6CD5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693073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456142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4F2157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002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4B25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607A7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86448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33439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D621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12C2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D06E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05B0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4FCE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2F8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3C0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57CAD">
            <w:pPr>
              <w:widowControl/>
              <w:jc w:val="left"/>
              <w:rPr>
                <w:rFonts w:hint="eastAsia" w:ascii="仿宋" w:hAnsi="仿宋" w:eastAsia="仿宋" w:cs="仿宋"/>
                <w:color w:val="auto"/>
                <w:kern w:val="0"/>
                <w:sz w:val="24"/>
                <w:highlight w:val="none"/>
              </w:rPr>
            </w:pPr>
          </w:p>
        </w:tc>
        <w:tc>
          <w:tcPr>
            <w:tcW w:w="1025" w:type="dxa"/>
            <w:vMerge w:val="continue"/>
            <w:vAlign w:val="center"/>
          </w:tcPr>
          <w:p w14:paraId="0971E06B">
            <w:pPr>
              <w:widowControl/>
              <w:jc w:val="left"/>
              <w:rPr>
                <w:rFonts w:hint="eastAsia" w:ascii="仿宋" w:hAnsi="仿宋" w:eastAsia="仿宋" w:cs="仿宋"/>
                <w:color w:val="auto"/>
                <w:kern w:val="0"/>
                <w:sz w:val="24"/>
                <w:highlight w:val="none"/>
              </w:rPr>
            </w:pPr>
          </w:p>
        </w:tc>
        <w:tc>
          <w:tcPr>
            <w:tcW w:w="2836" w:type="dxa"/>
            <w:vMerge w:val="continue"/>
            <w:vAlign w:val="center"/>
          </w:tcPr>
          <w:p w14:paraId="563C6197">
            <w:pPr>
              <w:widowControl/>
              <w:jc w:val="left"/>
              <w:rPr>
                <w:rFonts w:hint="eastAsia" w:ascii="仿宋" w:hAnsi="仿宋" w:eastAsia="仿宋" w:cs="仿宋"/>
                <w:color w:val="auto"/>
                <w:kern w:val="0"/>
                <w:sz w:val="24"/>
                <w:highlight w:val="none"/>
              </w:rPr>
            </w:pPr>
          </w:p>
        </w:tc>
        <w:tc>
          <w:tcPr>
            <w:tcW w:w="606" w:type="dxa"/>
            <w:vAlign w:val="center"/>
          </w:tcPr>
          <w:p w14:paraId="3C914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967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7F0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F690CE">
            <w:pPr>
              <w:widowControl/>
              <w:jc w:val="left"/>
              <w:rPr>
                <w:rFonts w:hint="eastAsia" w:ascii="仿宋" w:hAnsi="仿宋" w:eastAsia="仿宋" w:cs="仿宋"/>
                <w:color w:val="auto"/>
                <w:kern w:val="0"/>
                <w:sz w:val="24"/>
                <w:highlight w:val="none"/>
              </w:rPr>
            </w:pPr>
          </w:p>
        </w:tc>
        <w:tc>
          <w:tcPr>
            <w:tcW w:w="1025" w:type="dxa"/>
            <w:vMerge w:val="continue"/>
            <w:vAlign w:val="center"/>
          </w:tcPr>
          <w:p w14:paraId="0B40131C">
            <w:pPr>
              <w:widowControl/>
              <w:jc w:val="left"/>
              <w:rPr>
                <w:rFonts w:hint="eastAsia" w:ascii="仿宋" w:hAnsi="仿宋" w:eastAsia="仿宋" w:cs="仿宋"/>
                <w:color w:val="auto"/>
                <w:kern w:val="0"/>
                <w:sz w:val="24"/>
                <w:highlight w:val="none"/>
              </w:rPr>
            </w:pPr>
          </w:p>
        </w:tc>
        <w:tc>
          <w:tcPr>
            <w:tcW w:w="2836" w:type="dxa"/>
            <w:vMerge w:val="continue"/>
            <w:vAlign w:val="center"/>
          </w:tcPr>
          <w:p w14:paraId="4496360C">
            <w:pPr>
              <w:widowControl/>
              <w:jc w:val="left"/>
              <w:rPr>
                <w:rFonts w:hint="eastAsia" w:ascii="仿宋" w:hAnsi="仿宋" w:eastAsia="仿宋" w:cs="仿宋"/>
                <w:color w:val="auto"/>
                <w:kern w:val="0"/>
                <w:sz w:val="24"/>
                <w:highlight w:val="none"/>
              </w:rPr>
            </w:pPr>
          </w:p>
        </w:tc>
        <w:tc>
          <w:tcPr>
            <w:tcW w:w="606" w:type="dxa"/>
            <w:vAlign w:val="center"/>
          </w:tcPr>
          <w:p w14:paraId="3862C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210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214C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52A3C4">
            <w:pPr>
              <w:widowControl/>
              <w:jc w:val="left"/>
              <w:rPr>
                <w:rFonts w:hint="eastAsia" w:ascii="仿宋" w:hAnsi="仿宋" w:eastAsia="仿宋" w:cs="仿宋"/>
                <w:color w:val="auto"/>
                <w:kern w:val="0"/>
                <w:sz w:val="24"/>
                <w:highlight w:val="none"/>
              </w:rPr>
            </w:pPr>
          </w:p>
        </w:tc>
        <w:tc>
          <w:tcPr>
            <w:tcW w:w="1025" w:type="dxa"/>
            <w:vMerge w:val="restart"/>
            <w:vAlign w:val="center"/>
          </w:tcPr>
          <w:p w14:paraId="66937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C436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108A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EF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9785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032AA5">
            <w:pPr>
              <w:widowControl/>
              <w:jc w:val="left"/>
              <w:rPr>
                <w:rFonts w:hint="eastAsia" w:ascii="仿宋" w:hAnsi="仿宋" w:eastAsia="仿宋" w:cs="仿宋"/>
                <w:color w:val="auto"/>
                <w:kern w:val="0"/>
                <w:sz w:val="24"/>
                <w:highlight w:val="none"/>
              </w:rPr>
            </w:pPr>
          </w:p>
        </w:tc>
        <w:tc>
          <w:tcPr>
            <w:tcW w:w="1025" w:type="dxa"/>
            <w:vMerge w:val="continue"/>
            <w:vAlign w:val="center"/>
          </w:tcPr>
          <w:p w14:paraId="3778CC73">
            <w:pPr>
              <w:widowControl/>
              <w:jc w:val="left"/>
              <w:rPr>
                <w:rFonts w:hint="eastAsia" w:ascii="仿宋" w:hAnsi="仿宋" w:eastAsia="仿宋" w:cs="仿宋"/>
                <w:color w:val="auto"/>
                <w:kern w:val="0"/>
                <w:sz w:val="24"/>
                <w:highlight w:val="none"/>
              </w:rPr>
            </w:pPr>
          </w:p>
        </w:tc>
        <w:tc>
          <w:tcPr>
            <w:tcW w:w="2836" w:type="dxa"/>
            <w:vMerge w:val="continue"/>
            <w:vAlign w:val="center"/>
          </w:tcPr>
          <w:p w14:paraId="55C9A4A1">
            <w:pPr>
              <w:widowControl/>
              <w:jc w:val="left"/>
              <w:rPr>
                <w:rFonts w:hint="eastAsia" w:ascii="仿宋" w:hAnsi="仿宋" w:eastAsia="仿宋" w:cs="仿宋"/>
                <w:color w:val="auto"/>
                <w:kern w:val="0"/>
                <w:sz w:val="24"/>
                <w:highlight w:val="none"/>
              </w:rPr>
            </w:pPr>
          </w:p>
        </w:tc>
        <w:tc>
          <w:tcPr>
            <w:tcW w:w="606" w:type="dxa"/>
            <w:vAlign w:val="center"/>
          </w:tcPr>
          <w:p w14:paraId="0BE1B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DA6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1B0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F76540">
            <w:pPr>
              <w:widowControl/>
              <w:jc w:val="left"/>
              <w:rPr>
                <w:rFonts w:hint="eastAsia" w:ascii="仿宋" w:hAnsi="仿宋" w:eastAsia="仿宋" w:cs="仿宋"/>
                <w:color w:val="auto"/>
                <w:kern w:val="0"/>
                <w:sz w:val="24"/>
                <w:highlight w:val="none"/>
              </w:rPr>
            </w:pPr>
          </w:p>
        </w:tc>
        <w:tc>
          <w:tcPr>
            <w:tcW w:w="1025" w:type="dxa"/>
            <w:vMerge w:val="continue"/>
            <w:vAlign w:val="center"/>
          </w:tcPr>
          <w:p w14:paraId="1ED1E63D">
            <w:pPr>
              <w:widowControl/>
              <w:jc w:val="left"/>
              <w:rPr>
                <w:rFonts w:hint="eastAsia" w:ascii="仿宋" w:hAnsi="仿宋" w:eastAsia="仿宋" w:cs="仿宋"/>
                <w:color w:val="auto"/>
                <w:kern w:val="0"/>
                <w:sz w:val="24"/>
                <w:highlight w:val="none"/>
              </w:rPr>
            </w:pPr>
          </w:p>
        </w:tc>
        <w:tc>
          <w:tcPr>
            <w:tcW w:w="2836" w:type="dxa"/>
            <w:vMerge w:val="continue"/>
            <w:vAlign w:val="center"/>
          </w:tcPr>
          <w:p w14:paraId="40688C7C">
            <w:pPr>
              <w:widowControl/>
              <w:jc w:val="left"/>
              <w:rPr>
                <w:rFonts w:hint="eastAsia" w:ascii="仿宋" w:hAnsi="仿宋" w:eastAsia="仿宋" w:cs="仿宋"/>
                <w:color w:val="auto"/>
                <w:kern w:val="0"/>
                <w:sz w:val="24"/>
                <w:highlight w:val="none"/>
              </w:rPr>
            </w:pPr>
          </w:p>
        </w:tc>
        <w:tc>
          <w:tcPr>
            <w:tcW w:w="606" w:type="dxa"/>
            <w:vAlign w:val="center"/>
          </w:tcPr>
          <w:p w14:paraId="60F2B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D594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72F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02CFA">
            <w:pPr>
              <w:widowControl/>
              <w:jc w:val="left"/>
              <w:rPr>
                <w:rFonts w:hint="eastAsia" w:ascii="仿宋" w:hAnsi="仿宋" w:eastAsia="仿宋" w:cs="仿宋"/>
                <w:color w:val="auto"/>
                <w:kern w:val="0"/>
                <w:sz w:val="24"/>
                <w:highlight w:val="none"/>
              </w:rPr>
            </w:pPr>
          </w:p>
        </w:tc>
        <w:tc>
          <w:tcPr>
            <w:tcW w:w="1025" w:type="dxa"/>
            <w:vMerge w:val="continue"/>
            <w:vAlign w:val="center"/>
          </w:tcPr>
          <w:p w14:paraId="7A1794F2">
            <w:pPr>
              <w:widowControl/>
              <w:jc w:val="left"/>
              <w:rPr>
                <w:rFonts w:hint="eastAsia" w:ascii="仿宋" w:hAnsi="仿宋" w:eastAsia="仿宋" w:cs="仿宋"/>
                <w:color w:val="auto"/>
                <w:kern w:val="0"/>
                <w:sz w:val="24"/>
                <w:highlight w:val="none"/>
              </w:rPr>
            </w:pPr>
          </w:p>
        </w:tc>
        <w:tc>
          <w:tcPr>
            <w:tcW w:w="2836" w:type="dxa"/>
            <w:vMerge w:val="restart"/>
            <w:vAlign w:val="center"/>
          </w:tcPr>
          <w:p w14:paraId="1BC5D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FD49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BF03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E943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EA03EA">
            <w:pPr>
              <w:widowControl/>
              <w:jc w:val="left"/>
              <w:rPr>
                <w:rFonts w:hint="eastAsia" w:ascii="仿宋" w:hAnsi="仿宋" w:eastAsia="仿宋" w:cs="仿宋"/>
                <w:color w:val="auto"/>
                <w:kern w:val="0"/>
                <w:sz w:val="24"/>
                <w:highlight w:val="none"/>
              </w:rPr>
            </w:pPr>
          </w:p>
        </w:tc>
        <w:tc>
          <w:tcPr>
            <w:tcW w:w="1025" w:type="dxa"/>
            <w:vMerge w:val="continue"/>
            <w:vAlign w:val="center"/>
          </w:tcPr>
          <w:p w14:paraId="2DC58DE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94843F">
            <w:pPr>
              <w:widowControl/>
              <w:jc w:val="left"/>
              <w:rPr>
                <w:rFonts w:hint="eastAsia" w:ascii="仿宋" w:hAnsi="仿宋" w:eastAsia="仿宋" w:cs="仿宋"/>
                <w:color w:val="auto"/>
                <w:kern w:val="0"/>
                <w:sz w:val="24"/>
                <w:highlight w:val="none"/>
              </w:rPr>
            </w:pPr>
          </w:p>
        </w:tc>
        <w:tc>
          <w:tcPr>
            <w:tcW w:w="606" w:type="dxa"/>
            <w:vAlign w:val="center"/>
          </w:tcPr>
          <w:p w14:paraId="7CB5D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E2D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844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60A9DF">
            <w:pPr>
              <w:widowControl/>
              <w:jc w:val="left"/>
              <w:rPr>
                <w:rFonts w:hint="eastAsia" w:ascii="仿宋" w:hAnsi="仿宋" w:eastAsia="仿宋" w:cs="仿宋"/>
                <w:color w:val="auto"/>
                <w:kern w:val="0"/>
                <w:sz w:val="24"/>
                <w:highlight w:val="none"/>
              </w:rPr>
            </w:pPr>
          </w:p>
        </w:tc>
        <w:tc>
          <w:tcPr>
            <w:tcW w:w="1025" w:type="dxa"/>
            <w:vMerge w:val="continue"/>
            <w:vAlign w:val="center"/>
          </w:tcPr>
          <w:p w14:paraId="5DC821FA">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67453">
            <w:pPr>
              <w:widowControl/>
              <w:jc w:val="left"/>
              <w:rPr>
                <w:rFonts w:hint="eastAsia" w:ascii="仿宋" w:hAnsi="仿宋" w:eastAsia="仿宋" w:cs="仿宋"/>
                <w:color w:val="auto"/>
                <w:kern w:val="0"/>
                <w:sz w:val="24"/>
                <w:highlight w:val="none"/>
              </w:rPr>
            </w:pPr>
          </w:p>
        </w:tc>
        <w:tc>
          <w:tcPr>
            <w:tcW w:w="606" w:type="dxa"/>
            <w:vAlign w:val="center"/>
          </w:tcPr>
          <w:p w14:paraId="352C16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3BC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C9F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196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05C0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69C1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AE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2BB0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99C750">
            <w:pPr>
              <w:widowControl/>
              <w:jc w:val="left"/>
              <w:rPr>
                <w:rFonts w:hint="eastAsia" w:ascii="仿宋" w:hAnsi="仿宋" w:eastAsia="仿宋" w:cs="仿宋"/>
                <w:color w:val="auto"/>
                <w:kern w:val="0"/>
                <w:sz w:val="24"/>
                <w:highlight w:val="none"/>
              </w:rPr>
            </w:pPr>
          </w:p>
        </w:tc>
        <w:tc>
          <w:tcPr>
            <w:tcW w:w="2836" w:type="dxa"/>
            <w:vMerge w:val="continue"/>
            <w:vAlign w:val="center"/>
          </w:tcPr>
          <w:p w14:paraId="0C935596">
            <w:pPr>
              <w:widowControl/>
              <w:jc w:val="left"/>
              <w:rPr>
                <w:rFonts w:hint="eastAsia" w:ascii="仿宋" w:hAnsi="仿宋" w:eastAsia="仿宋" w:cs="仿宋"/>
                <w:color w:val="auto"/>
                <w:kern w:val="0"/>
                <w:sz w:val="24"/>
                <w:highlight w:val="none"/>
              </w:rPr>
            </w:pPr>
          </w:p>
        </w:tc>
        <w:tc>
          <w:tcPr>
            <w:tcW w:w="606" w:type="dxa"/>
            <w:vAlign w:val="center"/>
          </w:tcPr>
          <w:p w14:paraId="7EF70E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3A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5453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F8F415">
            <w:pPr>
              <w:widowControl/>
              <w:jc w:val="left"/>
              <w:rPr>
                <w:rFonts w:hint="eastAsia" w:ascii="仿宋" w:hAnsi="仿宋" w:eastAsia="仿宋" w:cs="仿宋"/>
                <w:color w:val="auto"/>
                <w:kern w:val="0"/>
                <w:sz w:val="24"/>
                <w:highlight w:val="none"/>
              </w:rPr>
            </w:pPr>
          </w:p>
        </w:tc>
        <w:tc>
          <w:tcPr>
            <w:tcW w:w="2836" w:type="dxa"/>
            <w:vMerge w:val="continue"/>
            <w:vAlign w:val="center"/>
          </w:tcPr>
          <w:p w14:paraId="423BC264">
            <w:pPr>
              <w:widowControl/>
              <w:jc w:val="left"/>
              <w:rPr>
                <w:rFonts w:hint="eastAsia" w:ascii="仿宋" w:hAnsi="仿宋" w:eastAsia="仿宋" w:cs="仿宋"/>
                <w:color w:val="auto"/>
                <w:kern w:val="0"/>
                <w:sz w:val="24"/>
                <w:highlight w:val="none"/>
              </w:rPr>
            </w:pPr>
          </w:p>
        </w:tc>
        <w:tc>
          <w:tcPr>
            <w:tcW w:w="606" w:type="dxa"/>
            <w:vAlign w:val="center"/>
          </w:tcPr>
          <w:p w14:paraId="34B39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C1B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71DC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8961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FA57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71F6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403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A17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AE2978">
            <w:pPr>
              <w:widowControl/>
              <w:jc w:val="left"/>
              <w:rPr>
                <w:rFonts w:hint="eastAsia" w:ascii="仿宋" w:hAnsi="仿宋" w:eastAsia="仿宋" w:cs="仿宋"/>
                <w:color w:val="auto"/>
                <w:kern w:val="0"/>
                <w:sz w:val="24"/>
                <w:highlight w:val="none"/>
              </w:rPr>
            </w:pPr>
          </w:p>
        </w:tc>
        <w:tc>
          <w:tcPr>
            <w:tcW w:w="2836" w:type="dxa"/>
            <w:vMerge w:val="continue"/>
            <w:vAlign w:val="center"/>
          </w:tcPr>
          <w:p w14:paraId="5C09CABF">
            <w:pPr>
              <w:widowControl/>
              <w:jc w:val="left"/>
              <w:rPr>
                <w:rFonts w:hint="eastAsia" w:ascii="仿宋" w:hAnsi="仿宋" w:eastAsia="仿宋" w:cs="仿宋"/>
                <w:color w:val="auto"/>
                <w:kern w:val="0"/>
                <w:sz w:val="24"/>
                <w:highlight w:val="none"/>
              </w:rPr>
            </w:pPr>
          </w:p>
        </w:tc>
        <w:tc>
          <w:tcPr>
            <w:tcW w:w="606" w:type="dxa"/>
            <w:vAlign w:val="center"/>
          </w:tcPr>
          <w:p w14:paraId="06370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51F5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89C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61C311">
            <w:pPr>
              <w:widowControl/>
              <w:jc w:val="left"/>
              <w:rPr>
                <w:rFonts w:hint="eastAsia" w:ascii="仿宋" w:hAnsi="仿宋" w:eastAsia="仿宋" w:cs="仿宋"/>
                <w:color w:val="auto"/>
                <w:kern w:val="0"/>
                <w:sz w:val="24"/>
                <w:highlight w:val="none"/>
              </w:rPr>
            </w:pPr>
          </w:p>
        </w:tc>
        <w:tc>
          <w:tcPr>
            <w:tcW w:w="2836" w:type="dxa"/>
            <w:vMerge w:val="continue"/>
            <w:vAlign w:val="center"/>
          </w:tcPr>
          <w:p w14:paraId="3979D36D">
            <w:pPr>
              <w:widowControl/>
              <w:jc w:val="left"/>
              <w:rPr>
                <w:rFonts w:hint="eastAsia" w:ascii="仿宋" w:hAnsi="仿宋" w:eastAsia="仿宋" w:cs="仿宋"/>
                <w:color w:val="auto"/>
                <w:kern w:val="0"/>
                <w:sz w:val="24"/>
                <w:highlight w:val="none"/>
              </w:rPr>
            </w:pPr>
          </w:p>
        </w:tc>
        <w:tc>
          <w:tcPr>
            <w:tcW w:w="606" w:type="dxa"/>
            <w:vAlign w:val="center"/>
          </w:tcPr>
          <w:p w14:paraId="36DA84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39B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648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8DA6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2AF8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0C0F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7A77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F0E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05E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47BD43">
            <w:pPr>
              <w:widowControl/>
              <w:jc w:val="left"/>
              <w:rPr>
                <w:rFonts w:hint="eastAsia" w:ascii="仿宋" w:hAnsi="仿宋" w:eastAsia="仿宋" w:cs="仿宋"/>
                <w:color w:val="auto"/>
                <w:kern w:val="0"/>
                <w:sz w:val="24"/>
                <w:highlight w:val="none"/>
              </w:rPr>
            </w:pPr>
          </w:p>
        </w:tc>
        <w:tc>
          <w:tcPr>
            <w:tcW w:w="1025" w:type="dxa"/>
            <w:vMerge w:val="continue"/>
            <w:vAlign w:val="center"/>
          </w:tcPr>
          <w:p w14:paraId="5CA23E1F">
            <w:pPr>
              <w:widowControl/>
              <w:jc w:val="left"/>
              <w:rPr>
                <w:rFonts w:hint="eastAsia" w:ascii="仿宋" w:hAnsi="仿宋" w:eastAsia="仿宋" w:cs="仿宋"/>
                <w:color w:val="auto"/>
                <w:kern w:val="0"/>
                <w:sz w:val="24"/>
                <w:highlight w:val="none"/>
              </w:rPr>
            </w:pPr>
          </w:p>
        </w:tc>
        <w:tc>
          <w:tcPr>
            <w:tcW w:w="2836" w:type="dxa"/>
            <w:vMerge w:val="continue"/>
            <w:vAlign w:val="center"/>
          </w:tcPr>
          <w:p w14:paraId="44DBAB58">
            <w:pPr>
              <w:widowControl/>
              <w:jc w:val="left"/>
              <w:rPr>
                <w:rFonts w:hint="eastAsia" w:ascii="仿宋" w:hAnsi="仿宋" w:eastAsia="仿宋" w:cs="仿宋"/>
                <w:color w:val="auto"/>
                <w:kern w:val="0"/>
                <w:sz w:val="24"/>
                <w:highlight w:val="none"/>
              </w:rPr>
            </w:pPr>
          </w:p>
        </w:tc>
        <w:tc>
          <w:tcPr>
            <w:tcW w:w="606" w:type="dxa"/>
            <w:vAlign w:val="center"/>
          </w:tcPr>
          <w:p w14:paraId="0C89A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4B8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A520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14557">
            <w:pPr>
              <w:widowControl/>
              <w:jc w:val="left"/>
              <w:rPr>
                <w:rFonts w:hint="eastAsia" w:ascii="仿宋" w:hAnsi="仿宋" w:eastAsia="仿宋" w:cs="仿宋"/>
                <w:color w:val="auto"/>
                <w:kern w:val="0"/>
                <w:sz w:val="24"/>
                <w:highlight w:val="none"/>
              </w:rPr>
            </w:pPr>
          </w:p>
        </w:tc>
        <w:tc>
          <w:tcPr>
            <w:tcW w:w="1025" w:type="dxa"/>
            <w:vMerge w:val="continue"/>
            <w:vAlign w:val="center"/>
          </w:tcPr>
          <w:p w14:paraId="43AACF12">
            <w:pPr>
              <w:widowControl/>
              <w:jc w:val="left"/>
              <w:rPr>
                <w:rFonts w:hint="eastAsia" w:ascii="仿宋" w:hAnsi="仿宋" w:eastAsia="仿宋" w:cs="仿宋"/>
                <w:color w:val="auto"/>
                <w:kern w:val="0"/>
                <w:sz w:val="24"/>
                <w:highlight w:val="none"/>
              </w:rPr>
            </w:pPr>
          </w:p>
        </w:tc>
        <w:tc>
          <w:tcPr>
            <w:tcW w:w="2836" w:type="dxa"/>
            <w:vMerge w:val="continue"/>
            <w:vAlign w:val="center"/>
          </w:tcPr>
          <w:p w14:paraId="250EC78C">
            <w:pPr>
              <w:widowControl/>
              <w:jc w:val="left"/>
              <w:rPr>
                <w:rFonts w:hint="eastAsia" w:ascii="仿宋" w:hAnsi="仿宋" w:eastAsia="仿宋" w:cs="仿宋"/>
                <w:color w:val="auto"/>
                <w:kern w:val="0"/>
                <w:sz w:val="24"/>
                <w:highlight w:val="none"/>
              </w:rPr>
            </w:pPr>
          </w:p>
        </w:tc>
        <w:tc>
          <w:tcPr>
            <w:tcW w:w="606" w:type="dxa"/>
            <w:vAlign w:val="center"/>
          </w:tcPr>
          <w:p w14:paraId="5C5443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E3E9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79E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AF3371">
            <w:pPr>
              <w:widowControl/>
              <w:jc w:val="left"/>
              <w:rPr>
                <w:rFonts w:hint="eastAsia" w:ascii="仿宋" w:hAnsi="仿宋" w:eastAsia="仿宋" w:cs="仿宋"/>
                <w:color w:val="auto"/>
                <w:kern w:val="0"/>
                <w:sz w:val="24"/>
                <w:highlight w:val="none"/>
              </w:rPr>
            </w:pPr>
          </w:p>
        </w:tc>
        <w:tc>
          <w:tcPr>
            <w:tcW w:w="1025" w:type="dxa"/>
            <w:vMerge w:val="restart"/>
            <w:vAlign w:val="center"/>
          </w:tcPr>
          <w:p w14:paraId="43A78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935F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00C7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F06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0311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938AE">
            <w:pPr>
              <w:widowControl/>
              <w:jc w:val="left"/>
              <w:rPr>
                <w:rFonts w:hint="eastAsia" w:ascii="仿宋" w:hAnsi="仿宋" w:eastAsia="仿宋" w:cs="仿宋"/>
                <w:color w:val="auto"/>
                <w:kern w:val="0"/>
                <w:sz w:val="24"/>
                <w:highlight w:val="none"/>
              </w:rPr>
            </w:pPr>
          </w:p>
        </w:tc>
        <w:tc>
          <w:tcPr>
            <w:tcW w:w="1025" w:type="dxa"/>
            <w:vMerge w:val="continue"/>
            <w:vAlign w:val="center"/>
          </w:tcPr>
          <w:p w14:paraId="32653BCE">
            <w:pPr>
              <w:widowControl/>
              <w:jc w:val="left"/>
              <w:rPr>
                <w:rFonts w:hint="eastAsia" w:ascii="仿宋" w:hAnsi="仿宋" w:eastAsia="仿宋" w:cs="仿宋"/>
                <w:color w:val="auto"/>
                <w:kern w:val="0"/>
                <w:sz w:val="24"/>
                <w:highlight w:val="none"/>
              </w:rPr>
            </w:pPr>
          </w:p>
        </w:tc>
        <w:tc>
          <w:tcPr>
            <w:tcW w:w="2836" w:type="dxa"/>
            <w:vMerge w:val="continue"/>
            <w:vAlign w:val="center"/>
          </w:tcPr>
          <w:p w14:paraId="7164B695">
            <w:pPr>
              <w:widowControl/>
              <w:jc w:val="left"/>
              <w:rPr>
                <w:rFonts w:hint="eastAsia" w:ascii="仿宋" w:hAnsi="仿宋" w:eastAsia="仿宋" w:cs="仿宋"/>
                <w:color w:val="auto"/>
                <w:kern w:val="0"/>
                <w:sz w:val="24"/>
                <w:highlight w:val="none"/>
              </w:rPr>
            </w:pPr>
          </w:p>
        </w:tc>
        <w:tc>
          <w:tcPr>
            <w:tcW w:w="606" w:type="dxa"/>
            <w:vAlign w:val="center"/>
          </w:tcPr>
          <w:p w14:paraId="5453C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C03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C9E3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B50F9D">
            <w:pPr>
              <w:widowControl/>
              <w:jc w:val="left"/>
              <w:rPr>
                <w:rFonts w:hint="eastAsia" w:ascii="仿宋" w:hAnsi="仿宋" w:eastAsia="仿宋" w:cs="仿宋"/>
                <w:color w:val="auto"/>
                <w:kern w:val="0"/>
                <w:sz w:val="24"/>
                <w:highlight w:val="none"/>
              </w:rPr>
            </w:pPr>
          </w:p>
        </w:tc>
        <w:tc>
          <w:tcPr>
            <w:tcW w:w="1025" w:type="dxa"/>
            <w:vMerge w:val="continue"/>
            <w:vAlign w:val="center"/>
          </w:tcPr>
          <w:p w14:paraId="59A8214D">
            <w:pPr>
              <w:widowControl/>
              <w:jc w:val="left"/>
              <w:rPr>
                <w:rFonts w:hint="eastAsia" w:ascii="仿宋" w:hAnsi="仿宋" w:eastAsia="仿宋" w:cs="仿宋"/>
                <w:color w:val="auto"/>
                <w:kern w:val="0"/>
                <w:sz w:val="24"/>
                <w:highlight w:val="none"/>
              </w:rPr>
            </w:pPr>
          </w:p>
        </w:tc>
        <w:tc>
          <w:tcPr>
            <w:tcW w:w="2836" w:type="dxa"/>
            <w:vMerge w:val="continue"/>
            <w:vAlign w:val="center"/>
          </w:tcPr>
          <w:p w14:paraId="5634E3BE">
            <w:pPr>
              <w:widowControl/>
              <w:jc w:val="left"/>
              <w:rPr>
                <w:rFonts w:hint="eastAsia" w:ascii="仿宋" w:hAnsi="仿宋" w:eastAsia="仿宋" w:cs="仿宋"/>
                <w:color w:val="auto"/>
                <w:kern w:val="0"/>
                <w:sz w:val="24"/>
                <w:highlight w:val="none"/>
              </w:rPr>
            </w:pPr>
          </w:p>
        </w:tc>
        <w:tc>
          <w:tcPr>
            <w:tcW w:w="606" w:type="dxa"/>
            <w:vAlign w:val="center"/>
          </w:tcPr>
          <w:p w14:paraId="3CDF2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400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626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04BAA1">
            <w:pPr>
              <w:widowControl/>
              <w:jc w:val="left"/>
              <w:rPr>
                <w:rFonts w:hint="eastAsia" w:ascii="仿宋" w:hAnsi="仿宋" w:eastAsia="仿宋" w:cs="仿宋"/>
                <w:color w:val="auto"/>
                <w:kern w:val="0"/>
                <w:sz w:val="24"/>
                <w:highlight w:val="none"/>
              </w:rPr>
            </w:pPr>
          </w:p>
        </w:tc>
        <w:tc>
          <w:tcPr>
            <w:tcW w:w="1025" w:type="dxa"/>
            <w:vMerge w:val="restart"/>
            <w:vAlign w:val="center"/>
          </w:tcPr>
          <w:p w14:paraId="0466A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AB4F4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0BB6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28F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1B69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C8908D">
            <w:pPr>
              <w:widowControl/>
              <w:jc w:val="left"/>
              <w:rPr>
                <w:rFonts w:hint="eastAsia" w:ascii="仿宋" w:hAnsi="仿宋" w:eastAsia="仿宋" w:cs="仿宋"/>
                <w:color w:val="auto"/>
                <w:kern w:val="0"/>
                <w:sz w:val="24"/>
                <w:highlight w:val="none"/>
              </w:rPr>
            </w:pPr>
          </w:p>
        </w:tc>
        <w:tc>
          <w:tcPr>
            <w:tcW w:w="1025" w:type="dxa"/>
            <w:vMerge w:val="continue"/>
            <w:vAlign w:val="center"/>
          </w:tcPr>
          <w:p w14:paraId="01641482">
            <w:pPr>
              <w:widowControl/>
              <w:jc w:val="left"/>
              <w:rPr>
                <w:rFonts w:hint="eastAsia" w:ascii="仿宋" w:hAnsi="仿宋" w:eastAsia="仿宋" w:cs="仿宋"/>
                <w:color w:val="auto"/>
                <w:kern w:val="0"/>
                <w:sz w:val="24"/>
                <w:highlight w:val="none"/>
              </w:rPr>
            </w:pPr>
          </w:p>
        </w:tc>
        <w:tc>
          <w:tcPr>
            <w:tcW w:w="2836" w:type="dxa"/>
            <w:vMerge w:val="continue"/>
            <w:vAlign w:val="center"/>
          </w:tcPr>
          <w:p w14:paraId="01F4BA41">
            <w:pPr>
              <w:widowControl/>
              <w:jc w:val="left"/>
              <w:rPr>
                <w:rFonts w:hint="eastAsia" w:ascii="仿宋" w:hAnsi="仿宋" w:eastAsia="仿宋" w:cs="仿宋"/>
                <w:color w:val="auto"/>
                <w:kern w:val="0"/>
                <w:sz w:val="24"/>
                <w:highlight w:val="none"/>
              </w:rPr>
            </w:pPr>
          </w:p>
        </w:tc>
        <w:tc>
          <w:tcPr>
            <w:tcW w:w="606" w:type="dxa"/>
            <w:vAlign w:val="center"/>
          </w:tcPr>
          <w:p w14:paraId="7B42D8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F3B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D856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83B74">
            <w:pPr>
              <w:widowControl/>
              <w:jc w:val="left"/>
              <w:rPr>
                <w:rFonts w:hint="eastAsia" w:ascii="仿宋" w:hAnsi="仿宋" w:eastAsia="仿宋" w:cs="仿宋"/>
                <w:color w:val="auto"/>
                <w:kern w:val="0"/>
                <w:sz w:val="24"/>
                <w:highlight w:val="none"/>
              </w:rPr>
            </w:pPr>
          </w:p>
        </w:tc>
        <w:tc>
          <w:tcPr>
            <w:tcW w:w="1025" w:type="dxa"/>
            <w:vMerge w:val="continue"/>
            <w:vAlign w:val="center"/>
          </w:tcPr>
          <w:p w14:paraId="617C9B3B">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0940B">
            <w:pPr>
              <w:widowControl/>
              <w:jc w:val="left"/>
              <w:rPr>
                <w:rFonts w:hint="eastAsia" w:ascii="仿宋" w:hAnsi="仿宋" w:eastAsia="仿宋" w:cs="仿宋"/>
                <w:color w:val="auto"/>
                <w:kern w:val="0"/>
                <w:sz w:val="24"/>
                <w:highlight w:val="none"/>
              </w:rPr>
            </w:pPr>
          </w:p>
        </w:tc>
        <w:tc>
          <w:tcPr>
            <w:tcW w:w="606" w:type="dxa"/>
            <w:vAlign w:val="center"/>
          </w:tcPr>
          <w:p w14:paraId="1C75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882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CE05CE">
      <w:pPr>
        <w:rPr>
          <w:rFonts w:hint="eastAsia" w:ascii="仿宋" w:hAnsi="仿宋" w:eastAsia="仿宋" w:cs="仿宋"/>
          <w:color w:val="auto"/>
          <w:sz w:val="24"/>
          <w:highlight w:val="none"/>
        </w:rPr>
      </w:pPr>
    </w:p>
    <w:p w14:paraId="31087D56">
      <w:pPr>
        <w:ind w:firstLine="420" w:firstLineChars="200"/>
        <w:rPr>
          <w:rFonts w:hint="eastAsia" w:ascii="仿宋" w:hAnsi="仿宋" w:eastAsia="仿宋" w:cs="仿宋"/>
          <w:color w:val="auto"/>
          <w:highlight w:val="none"/>
        </w:rPr>
      </w:pPr>
    </w:p>
    <w:p w14:paraId="05E79603">
      <w:pPr>
        <w:spacing w:line="360" w:lineRule="auto"/>
        <w:ind w:right="420"/>
        <w:rPr>
          <w:rFonts w:hint="eastAsia" w:ascii="仿宋" w:hAnsi="仿宋" w:eastAsia="仿宋" w:cs="仿宋"/>
          <w:color w:val="auto"/>
          <w:highlight w:val="none"/>
        </w:rPr>
      </w:pPr>
    </w:p>
    <w:p w14:paraId="723B7838">
      <w:pPr>
        <w:spacing w:line="360" w:lineRule="auto"/>
        <w:rPr>
          <w:rFonts w:ascii="宋体" w:hAnsi="宋体" w:cs="宋体"/>
          <w:bCs/>
          <w:color w:val="auto"/>
          <w:sz w:val="24"/>
          <w:highlight w:val="none"/>
        </w:rPr>
      </w:pPr>
    </w:p>
    <w:p w14:paraId="3C8B35D8">
      <w:pPr>
        <w:spacing w:line="360" w:lineRule="auto"/>
        <w:jc w:val="center"/>
        <w:rPr>
          <w:rFonts w:ascii="宋体" w:hAnsi="宋体" w:cs="宋体"/>
          <w:b/>
          <w:color w:val="auto"/>
          <w:sz w:val="32"/>
          <w:szCs w:val="32"/>
          <w:highlight w:val="none"/>
        </w:rPr>
      </w:pPr>
    </w:p>
    <w:p w14:paraId="79DDF6FD">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7DF37">
    <w:pPr>
      <w:pStyle w:val="40"/>
      <w:framePr w:wrap="around" w:vAnchor="text" w:hAnchor="margin" w:xAlign="right" w:y="1"/>
      <w:rPr>
        <w:rStyle w:val="72"/>
      </w:rPr>
    </w:pPr>
    <w:r>
      <w:fldChar w:fldCharType="begin"/>
    </w:r>
    <w:r>
      <w:rPr>
        <w:rStyle w:val="72"/>
      </w:rPr>
      <w:instrText xml:space="preserve">PAGE  </w:instrText>
    </w:r>
    <w:r>
      <w:fldChar w:fldCharType="end"/>
    </w:r>
  </w:p>
  <w:p w14:paraId="2D82553D">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E187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FE687E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E22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28E268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01009">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CB1DA">
    <w:pPr>
      <w:pStyle w:val="40"/>
      <w:framePr w:wrap="around" w:vAnchor="text" w:hAnchor="margin" w:xAlign="right" w:y="1"/>
      <w:rPr>
        <w:rStyle w:val="72"/>
      </w:rPr>
    </w:pPr>
    <w:r>
      <w:fldChar w:fldCharType="begin"/>
    </w:r>
    <w:r>
      <w:rPr>
        <w:rStyle w:val="72"/>
      </w:rPr>
      <w:instrText xml:space="preserve">PAGE  </w:instrText>
    </w:r>
    <w:r>
      <w:fldChar w:fldCharType="end"/>
    </w:r>
  </w:p>
  <w:p w14:paraId="727D68A5">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7A78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91899912"/>
    <w:bookmarkStart w:id="96" w:name="_Toc131845147"/>
    <w:bookmarkStart w:id="97" w:name="_Toc164085800"/>
    <w:bookmarkStart w:id="98" w:name="_Toc36110187"/>
    <w:r>
      <w:rPr>
        <w:rFonts w:hint="eastAsia" w:ascii="仿宋_GB2312" w:eastAsia="仿宋_GB2312"/>
        <w:kern w:val="0"/>
        <w:szCs w:val="21"/>
      </w:rPr>
      <w:t xml:space="preserve"> 页</w:t>
    </w:r>
    <w:bookmarkEnd w:id="95"/>
    <w:bookmarkEnd w:id="96"/>
    <w:bookmarkEnd w:id="97"/>
    <w:bookmarkEnd w:id="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1502">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67FAB">
    <w:pPr>
      <w:pStyle w:val="40"/>
      <w:framePr w:wrap="around" w:vAnchor="text" w:hAnchor="margin" w:xAlign="right" w:y="1"/>
      <w:rPr>
        <w:rStyle w:val="72"/>
      </w:rPr>
    </w:pPr>
    <w:r>
      <w:fldChar w:fldCharType="begin"/>
    </w:r>
    <w:r>
      <w:rPr>
        <w:rStyle w:val="72"/>
      </w:rPr>
      <w:instrText xml:space="preserve">PAGE  </w:instrText>
    </w:r>
    <w:r>
      <w:fldChar w:fldCharType="end"/>
    </w:r>
  </w:p>
  <w:p w14:paraId="6436AC3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36967">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F6AA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570C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8DEA">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24E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8A45C9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BC5F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38F3C5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8884E">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158EE">
    <w:pPr>
      <w:pStyle w:val="4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29057">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99B9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F24C">
    <w:pPr>
      <w:pStyle w:val="41"/>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94F5">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B0266">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F012">
    <w:pPr>
      <w:pStyle w:val="4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41ECB">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861E2">
    <w:pPr>
      <w:pStyle w:val="4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8EF0">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3A2E2A0"/>
    <w:multiLevelType w:val="singleLevel"/>
    <w:tmpl w:val="73A2E2A0"/>
    <w:lvl w:ilvl="0" w:tentative="0">
      <w:start w:val="3"/>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4E84DB4"/>
    <w:rsid w:val="06D74677"/>
    <w:rsid w:val="082A3A50"/>
    <w:rsid w:val="0983157E"/>
    <w:rsid w:val="09A54EF2"/>
    <w:rsid w:val="0FA0239A"/>
    <w:rsid w:val="0FBC5DE1"/>
    <w:rsid w:val="11D701A1"/>
    <w:rsid w:val="12D7672C"/>
    <w:rsid w:val="12E74761"/>
    <w:rsid w:val="14127BE9"/>
    <w:rsid w:val="1678261C"/>
    <w:rsid w:val="169E17AF"/>
    <w:rsid w:val="17182817"/>
    <w:rsid w:val="1AF0D45A"/>
    <w:rsid w:val="1FBF3881"/>
    <w:rsid w:val="1FCBC4A9"/>
    <w:rsid w:val="1FDF64A5"/>
    <w:rsid w:val="26866A58"/>
    <w:rsid w:val="2C3F1270"/>
    <w:rsid w:val="2CDA6E57"/>
    <w:rsid w:val="328B3676"/>
    <w:rsid w:val="32FD31ED"/>
    <w:rsid w:val="340D26D1"/>
    <w:rsid w:val="34B729A7"/>
    <w:rsid w:val="36DD45BA"/>
    <w:rsid w:val="370E5D48"/>
    <w:rsid w:val="37D80F43"/>
    <w:rsid w:val="3DF3849B"/>
    <w:rsid w:val="3F326AC0"/>
    <w:rsid w:val="3F6D7804"/>
    <w:rsid w:val="3FEFF7E8"/>
    <w:rsid w:val="3FF7BB55"/>
    <w:rsid w:val="3FFCE84F"/>
    <w:rsid w:val="3FFE25DA"/>
    <w:rsid w:val="3FFF5138"/>
    <w:rsid w:val="409A53E9"/>
    <w:rsid w:val="41016491"/>
    <w:rsid w:val="45FB376B"/>
    <w:rsid w:val="45FF8421"/>
    <w:rsid w:val="476A5071"/>
    <w:rsid w:val="47E62C3A"/>
    <w:rsid w:val="49141074"/>
    <w:rsid w:val="4DE4148C"/>
    <w:rsid w:val="4EB93929"/>
    <w:rsid w:val="4F3FEEA3"/>
    <w:rsid w:val="4FAE554B"/>
    <w:rsid w:val="4FEEF1CF"/>
    <w:rsid w:val="50C301CB"/>
    <w:rsid w:val="52FE50C7"/>
    <w:rsid w:val="566FF3A5"/>
    <w:rsid w:val="57DAE6E1"/>
    <w:rsid w:val="5A1F18EA"/>
    <w:rsid w:val="5A558E99"/>
    <w:rsid w:val="5B026E9E"/>
    <w:rsid w:val="5BDF3378"/>
    <w:rsid w:val="5CFEE2CC"/>
    <w:rsid w:val="5D7F1DB6"/>
    <w:rsid w:val="5F0458F0"/>
    <w:rsid w:val="5F665FB3"/>
    <w:rsid w:val="60586044"/>
    <w:rsid w:val="63D76ED5"/>
    <w:rsid w:val="642152E2"/>
    <w:rsid w:val="65077AE2"/>
    <w:rsid w:val="65FB3155"/>
    <w:rsid w:val="669E562D"/>
    <w:rsid w:val="67FC8C85"/>
    <w:rsid w:val="6AEF1016"/>
    <w:rsid w:val="6BBFC6AF"/>
    <w:rsid w:val="6BEFF7E4"/>
    <w:rsid w:val="729E74BD"/>
    <w:rsid w:val="74BB5D3A"/>
    <w:rsid w:val="75DF0063"/>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26104</Words>
  <Characters>27626</Characters>
  <Paragraphs>2030</Paragraphs>
  <TotalTime>14</TotalTime>
  <ScaleCrop>false</ScaleCrop>
  <LinksUpToDate>false</LinksUpToDate>
  <CharactersWithSpaces>31426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S科技</cp:lastModifiedBy>
  <cp:lastPrinted>2025-05-27T06:37:00Z</cp:lastPrinted>
  <dcterms:modified xsi:type="dcterms:W3CDTF">2025-06-24T01:01:57Z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eyJoZGlkIjoiYTU2ODlmM2YxNjUyNjkyNjMwMWJlYjJkN2ViZmYxNWMiLCJ1c2VySWQiOiIxMDQ1NzA0Njk0In0=</vt:lpwstr>
  </property>
</Properties>
</file>