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0F5F" w14:textId="77777777" w:rsidR="000462D1" w:rsidRDefault="000462D1">
      <w:pPr>
        <w:spacing w:line="360" w:lineRule="auto"/>
        <w:jc w:val="center"/>
        <w:rPr>
          <w:rFonts w:ascii="宋体" w:hAnsi="宋体" w:cs="宋体"/>
          <w:b/>
          <w:sz w:val="24"/>
        </w:rPr>
      </w:pPr>
    </w:p>
    <w:p w14:paraId="42089B7C" w14:textId="77777777" w:rsidR="000462D1" w:rsidRDefault="000462D1">
      <w:pPr>
        <w:spacing w:line="360" w:lineRule="auto"/>
        <w:rPr>
          <w:rFonts w:ascii="宋体" w:hAnsi="宋体" w:cs="宋体"/>
          <w:b/>
          <w:sz w:val="44"/>
          <w:szCs w:val="44"/>
        </w:rPr>
      </w:pPr>
    </w:p>
    <w:p w14:paraId="5F41B412" w14:textId="77777777" w:rsidR="000462D1" w:rsidRDefault="00000000">
      <w:pPr>
        <w:adjustRightInd/>
        <w:spacing w:line="360" w:lineRule="auto"/>
        <w:jc w:val="center"/>
        <w:rPr>
          <w:rFonts w:ascii="宋体" w:hAnsi="宋体" w:cs="宋体"/>
          <w:sz w:val="48"/>
          <w:szCs w:val="48"/>
        </w:rPr>
      </w:pPr>
      <w:r>
        <w:rPr>
          <w:rFonts w:ascii="宋体" w:hAnsi="宋体" w:cs="宋体" w:hint="eastAsia"/>
          <w:sz w:val="48"/>
          <w:szCs w:val="48"/>
        </w:rPr>
        <w:t>反诈专项（电信网络诈骗预警反制服务）</w:t>
      </w:r>
    </w:p>
    <w:p w14:paraId="76A5F013" w14:textId="77777777" w:rsidR="000462D1"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56F80B6D" w14:textId="77777777" w:rsidR="000462D1"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04DB3EA0" w14:textId="77777777" w:rsidR="000462D1" w:rsidRDefault="00000000">
      <w:pPr>
        <w:snapToGrid w:val="0"/>
        <w:spacing w:line="360" w:lineRule="auto"/>
        <w:jc w:val="center"/>
        <w:rPr>
          <w:rFonts w:ascii="宋体" w:hAnsi="宋体" w:cs="宋体"/>
          <w:sz w:val="30"/>
          <w:szCs w:val="30"/>
        </w:rPr>
      </w:pPr>
      <w:r>
        <w:rPr>
          <w:rFonts w:ascii="宋体" w:hAnsi="宋体" w:cs="宋体" w:hint="eastAsia"/>
          <w:sz w:val="30"/>
          <w:szCs w:val="30"/>
        </w:rPr>
        <w:t>编号:HSZB-2024-114</w:t>
      </w:r>
    </w:p>
    <w:p w14:paraId="69FE346C" w14:textId="77777777" w:rsidR="000462D1" w:rsidRDefault="000462D1">
      <w:pPr>
        <w:adjustRightInd/>
        <w:spacing w:line="360" w:lineRule="auto"/>
        <w:rPr>
          <w:rFonts w:ascii="宋体" w:hAnsi="宋体" w:cs="宋体"/>
          <w:sz w:val="28"/>
          <w:szCs w:val="20"/>
        </w:rPr>
      </w:pPr>
    </w:p>
    <w:p w14:paraId="582E0B32" w14:textId="77777777" w:rsidR="000462D1"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14:paraId="79704F95" w14:textId="77777777" w:rsidR="000462D1" w:rsidRDefault="000462D1">
      <w:pPr>
        <w:spacing w:line="360" w:lineRule="auto"/>
        <w:jc w:val="center"/>
        <w:rPr>
          <w:rFonts w:ascii="宋体" w:hAnsi="宋体" w:cs="宋体"/>
          <w:b/>
          <w:sz w:val="44"/>
          <w:szCs w:val="44"/>
        </w:rPr>
      </w:pPr>
    </w:p>
    <w:p w14:paraId="64A9FFD6" w14:textId="77777777" w:rsidR="000462D1" w:rsidRDefault="000462D1">
      <w:pPr>
        <w:pStyle w:val="2b"/>
        <w:ind w:firstLine="883"/>
        <w:rPr>
          <w:rFonts w:ascii="宋体" w:eastAsia="宋体" w:hAnsi="宋体" w:cs="宋体"/>
          <w:b/>
          <w:sz w:val="44"/>
          <w:szCs w:val="44"/>
        </w:rPr>
      </w:pPr>
    </w:p>
    <w:p w14:paraId="68C8A68E" w14:textId="77777777" w:rsidR="000462D1" w:rsidRDefault="000462D1">
      <w:pPr>
        <w:pStyle w:val="2b"/>
        <w:ind w:firstLine="883"/>
        <w:rPr>
          <w:rFonts w:ascii="宋体" w:eastAsia="宋体" w:hAnsi="宋体" w:cs="宋体"/>
          <w:b/>
          <w:sz w:val="44"/>
          <w:szCs w:val="44"/>
        </w:rPr>
      </w:pPr>
    </w:p>
    <w:p w14:paraId="74AA926A" w14:textId="77777777" w:rsidR="000462D1" w:rsidRDefault="000462D1">
      <w:pPr>
        <w:pStyle w:val="2b"/>
        <w:ind w:firstLine="883"/>
        <w:rPr>
          <w:rFonts w:ascii="宋体" w:eastAsia="宋体" w:hAnsi="宋体" w:cs="宋体"/>
          <w:b/>
          <w:sz w:val="44"/>
          <w:szCs w:val="44"/>
        </w:rPr>
      </w:pPr>
    </w:p>
    <w:p w14:paraId="4EBFDDE0" w14:textId="77777777" w:rsidR="000462D1" w:rsidRDefault="000462D1">
      <w:pPr>
        <w:spacing w:line="360" w:lineRule="auto"/>
        <w:jc w:val="center"/>
        <w:rPr>
          <w:rFonts w:ascii="宋体" w:hAnsi="宋体" w:cs="宋体"/>
          <w:sz w:val="24"/>
        </w:rPr>
      </w:pPr>
    </w:p>
    <w:p w14:paraId="31AFAD79" w14:textId="77777777" w:rsidR="000462D1" w:rsidRDefault="000462D1">
      <w:pPr>
        <w:spacing w:line="360" w:lineRule="auto"/>
        <w:jc w:val="center"/>
        <w:rPr>
          <w:rFonts w:ascii="宋体" w:hAnsi="宋体" w:cs="宋体"/>
          <w:sz w:val="24"/>
        </w:rPr>
      </w:pPr>
    </w:p>
    <w:p w14:paraId="3B9EBF4B" w14:textId="77777777" w:rsidR="000462D1" w:rsidRDefault="000462D1">
      <w:pPr>
        <w:spacing w:line="360" w:lineRule="auto"/>
        <w:rPr>
          <w:rFonts w:ascii="宋体" w:hAnsi="宋体" w:cs="宋体"/>
          <w:sz w:val="32"/>
          <w:szCs w:val="32"/>
        </w:rPr>
      </w:pPr>
    </w:p>
    <w:p w14:paraId="541D6CE6" w14:textId="77777777" w:rsidR="000462D1" w:rsidRDefault="00000000">
      <w:pPr>
        <w:snapToGrid w:val="0"/>
        <w:spacing w:line="360" w:lineRule="auto"/>
        <w:jc w:val="center"/>
        <w:rPr>
          <w:rFonts w:ascii="宋体" w:hAnsi="宋体" w:cs="宋体"/>
          <w:sz w:val="32"/>
          <w:szCs w:val="32"/>
        </w:rPr>
      </w:pPr>
      <w:r>
        <w:rPr>
          <w:rFonts w:ascii="宋体" w:hAnsi="宋体" w:cs="宋体" w:hint="eastAsia"/>
          <w:sz w:val="32"/>
          <w:szCs w:val="32"/>
        </w:rPr>
        <w:t>杭州市公安局刑事侦查支队</w:t>
      </w:r>
    </w:p>
    <w:p w14:paraId="07E7866E" w14:textId="77777777" w:rsidR="000462D1" w:rsidRDefault="00000000">
      <w:pPr>
        <w:spacing w:line="360" w:lineRule="auto"/>
        <w:jc w:val="center"/>
        <w:rPr>
          <w:rFonts w:ascii="宋体" w:hAnsi="宋体" w:cs="宋体"/>
          <w:bCs/>
          <w:sz w:val="32"/>
          <w:szCs w:val="32"/>
        </w:rPr>
      </w:pPr>
      <w:r>
        <w:rPr>
          <w:rFonts w:ascii="宋体" w:hAnsi="宋体" w:cs="宋体" w:hint="eastAsia"/>
          <w:bCs/>
          <w:sz w:val="32"/>
          <w:szCs w:val="32"/>
        </w:rPr>
        <w:t>浙江豪圣建设项目管理有限公司</w:t>
      </w:r>
    </w:p>
    <w:p w14:paraId="581CD964" w14:textId="2A0D8985" w:rsidR="000462D1" w:rsidRDefault="00000000">
      <w:pPr>
        <w:snapToGrid w:val="0"/>
        <w:spacing w:line="360" w:lineRule="auto"/>
        <w:jc w:val="center"/>
        <w:rPr>
          <w:rFonts w:ascii="宋体" w:hAnsi="宋体" w:cs="宋体"/>
          <w:bCs/>
          <w:sz w:val="32"/>
          <w:szCs w:val="32"/>
        </w:rPr>
      </w:pPr>
      <w:r>
        <w:rPr>
          <w:rFonts w:ascii="宋体" w:hAnsi="宋体" w:cs="宋体" w:hint="eastAsia"/>
          <w:bCs/>
          <w:sz w:val="32"/>
          <w:szCs w:val="32"/>
        </w:rPr>
        <w:t>二〇二四年</w:t>
      </w:r>
      <w:r w:rsidR="00F06770">
        <w:rPr>
          <w:rFonts w:ascii="宋体" w:hAnsi="宋体" w:cs="宋体" w:hint="eastAsia"/>
          <w:bCs/>
          <w:sz w:val="32"/>
          <w:szCs w:val="32"/>
        </w:rPr>
        <w:t>四</w:t>
      </w:r>
      <w:r>
        <w:rPr>
          <w:rFonts w:ascii="宋体" w:hAnsi="宋体" w:cs="宋体" w:hint="eastAsia"/>
          <w:bCs/>
          <w:sz w:val="32"/>
          <w:szCs w:val="32"/>
        </w:rPr>
        <w:t>月</w:t>
      </w:r>
      <w:r w:rsidR="00F06770">
        <w:rPr>
          <w:rFonts w:ascii="宋体" w:hAnsi="宋体" w:cs="宋体" w:hint="eastAsia"/>
          <w:bCs/>
          <w:sz w:val="32"/>
          <w:szCs w:val="32"/>
        </w:rPr>
        <w:t>十五</w:t>
      </w:r>
      <w:r>
        <w:rPr>
          <w:rFonts w:ascii="宋体" w:hAnsi="宋体" w:cs="宋体" w:hint="eastAsia"/>
          <w:bCs/>
          <w:sz w:val="32"/>
          <w:szCs w:val="32"/>
        </w:rPr>
        <w:t>日</w:t>
      </w:r>
    </w:p>
    <w:p w14:paraId="65CCAA57" w14:textId="77777777" w:rsidR="000462D1"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77AFC3B6" w14:textId="77777777" w:rsidR="000462D1" w:rsidRDefault="000462D1">
      <w:pPr>
        <w:pStyle w:val="affffffd"/>
        <w:rPr>
          <w:rFonts w:ascii="宋体" w:eastAsia="宋体" w:hAnsi="宋体" w:cs="宋体"/>
        </w:rPr>
      </w:pPr>
    </w:p>
    <w:p w14:paraId="2CF423D7" w14:textId="77777777" w:rsidR="000462D1"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14:paraId="2D0FB95C" w14:textId="77777777" w:rsidR="000462D1" w:rsidRDefault="000462D1">
      <w:pPr>
        <w:spacing w:line="360" w:lineRule="auto"/>
        <w:rPr>
          <w:rFonts w:ascii="宋体" w:hAnsi="宋体" w:cs="宋体"/>
          <w:sz w:val="32"/>
          <w:szCs w:val="32"/>
        </w:rPr>
      </w:pPr>
    </w:p>
    <w:p w14:paraId="4F46D87C" w14:textId="77777777" w:rsidR="000462D1" w:rsidRDefault="000462D1">
      <w:pPr>
        <w:spacing w:line="360" w:lineRule="auto"/>
        <w:rPr>
          <w:rFonts w:ascii="宋体" w:hAnsi="宋体" w:cs="宋体"/>
          <w:sz w:val="32"/>
          <w:szCs w:val="32"/>
        </w:rPr>
      </w:pPr>
    </w:p>
    <w:p w14:paraId="6BEBF39F"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55EE0E26"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28A1BD85"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5FF0588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228027C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2981D74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752B9EAB" w14:textId="77777777" w:rsidR="000462D1" w:rsidRDefault="000462D1">
      <w:pPr>
        <w:spacing w:line="360" w:lineRule="auto"/>
        <w:ind w:firstLineChars="229" w:firstLine="550"/>
        <w:rPr>
          <w:rFonts w:ascii="宋体" w:hAnsi="宋体" w:cs="宋体"/>
          <w:sz w:val="24"/>
        </w:rPr>
      </w:pPr>
      <w:bookmarkStart w:id="1" w:name="_Hlt91233176"/>
      <w:bookmarkStart w:id="2" w:name="_Toc91899869"/>
      <w:bookmarkEnd w:id="1"/>
    </w:p>
    <w:p w14:paraId="2572FFF5" w14:textId="77777777" w:rsidR="000462D1" w:rsidRDefault="000462D1">
      <w:pPr>
        <w:spacing w:line="360" w:lineRule="auto"/>
        <w:ind w:firstLineChars="229" w:firstLine="550"/>
        <w:rPr>
          <w:rFonts w:ascii="宋体" w:hAnsi="宋体" w:cs="宋体"/>
          <w:sz w:val="24"/>
        </w:rPr>
      </w:pPr>
    </w:p>
    <w:p w14:paraId="47D21AF7" w14:textId="77777777" w:rsidR="000462D1" w:rsidRDefault="000462D1">
      <w:pPr>
        <w:spacing w:line="360" w:lineRule="auto"/>
        <w:ind w:firstLineChars="229" w:firstLine="550"/>
        <w:rPr>
          <w:rFonts w:ascii="宋体" w:hAnsi="宋体" w:cs="宋体"/>
          <w:sz w:val="24"/>
        </w:rPr>
      </w:pPr>
    </w:p>
    <w:p w14:paraId="62616213" w14:textId="77777777" w:rsidR="000462D1" w:rsidRDefault="000462D1">
      <w:pPr>
        <w:spacing w:line="360" w:lineRule="auto"/>
        <w:ind w:firstLineChars="229" w:firstLine="550"/>
        <w:rPr>
          <w:rFonts w:ascii="宋体" w:hAnsi="宋体" w:cs="宋体"/>
          <w:sz w:val="24"/>
        </w:rPr>
      </w:pPr>
    </w:p>
    <w:p w14:paraId="4CFC65C4" w14:textId="77777777" w:rsidR="000462D1" w:rsidRDefault="000462D1">
      <w:pPr>
        <w:spacing w:line="360" w:lineRule="auto"/>
        <w:ind w:firstLineChars="229" w:firstLine="550"/>
        <w:rPr>
          <w:rFonts w:ascii="宋体" w:hAnsi="宋体" w:cs="宋体"/>
          <w:sz w:val="24"/>
        </w:rPr>
      </w:pPr>
    </w:p>
    <w:p w14:paraId="09D8FB81" w14:textId="77777777" w:rsidR="000462D1" w:rsidRDefault="000462D1">
      <w:pPr>
        <w:spacing w:line="360" w:lineRule="auto"/>
        <w:ind w:firstLineChars="229" w:firstLine="550"/>
        <w:rPr>
          <w:rFonts w:ascii="宋体" w:hAnsi="宋体" w:cs="宋体"/>
          <w:sz w:val="24"/>
        </w:rPr>
      </w:pPr>
    </w:p>
    <w:p w14:paraId="64353B88" w14:textId="77777777" w:rsidR="000462D1" w:rsidRDefault="000462D1">
      <w:pPr>
        <w:spacing w:line="360" w:lineRule="auto"/>
        <w:ind w:firstLineChars="229" w:firstLine="550"/>
        <w:rPr>
          <w:rFonts w:ascii="宋体" w:hAnsi="宋体" w:cs="宋体"/>
          <w:sz w:val="24"/>
        </w:rPr>
      </w:pPr>
    </w:p>
    <w:p w14:paraId="6939CF08" w14:textId="77777777" w:rsidR="000462D1" w:rsidRDefault="000462D1">
      <w:pPr>
        <w:spacing w:line="360" w:lineRule="auto"/>
        <w:ind w:firstLineChars="229" w:firstLine="550"/>
        <w:rPr>
          <w:rFonts w:ascii="宋体" w:hAnsi="宋体" w:cs="宋体"/>
          <w:sz w:val="24"/>
        </w:rPr>
      </w:pPr>
    </w:p>
    <w:p w14:paraId="69C8650F" w14:textId="77777777" w:rsidR="000462D1" w:rsidRDefault="000462D1">
      <w:pPr>
        <w:spacing w:line="360" w:lineRule="auto"/>
        <w:ind w:firstLineChars="229" w:firstLine="550"/>
        <w:rPr>
          <w:rFonts w:ascii="宋体" w:hAnsi="宋体" w:cs="宋体"/>
          <w:sz w:val="24"/>
        </w:rPr>
      </w:pPr>
    </w:p>
    <w:p w14:paraId="47D9D3A7" w14:textId="77777777" w:rsidR="000462D1" w:rsidRDefault="000462D1">
      <w:pPr>
        <w:spacing w:line="360" w:lineRule="auto"/>
        <w:ind w:firstLineChars="229" w:firstLine="550"/>
        <w:rPr>
          <w:rFonts w:ascii="宋体" w:hAnsi="宋体" w:cs="宋体"/>
          <w:sz w:val="24"/>
        </w:rPr>
      </w:pPr>
    </w:p>
    <w:p w14:paraId="0A999A64" w14:textId="77777777" w:rsidR="000462D1" w:rsidRDefault="000462D1">
      <w:pPr>
        <w:spacing w:line="360" w:lineRule="auto"/>
        <w:ind w:firstLineChars="229" w:firstLine="550"/>
        <w:rPr>
          <w:rFonts w:ascii="宋体" w:hAnsi="宋体" w:cs="宋体"/>
          <w:sz w:val="24"/>
        </w:rPr>
      </w:pPr>
    </w:p>
    <w:p w14:paraId="41C4B74F" w14:textId="77777777" w:rsidR="000462D1" w:rsidRDefault="000462D1">
      <w:pPr>
        <w:spacing w:line="360" w:lineRule="auto"/>
        <w:ind w:firstLineChars="229" w:firstLine="550"/>
        <w:rPr>
          <w:rFonts w:ascii="宋体" w:hAnsi="宋体" w:cs="宋体"/>
          <w:sz w:val="24"/>
        </w:rPr>
      </w:pPr>
    </w:p>
    <w:p w14:paraId="32B92864" w14:textId="77777777" w:rsidR="000462D1" w:rsidRDefault="000462D1">
      <w:pPr>
        <w:spacing w:line="360" w:lineRule="auto"/>
        <w:ind w:firstLineChars="229" w:firstLine="550"/>
        <w:rPr>
          <w:rFonts w:ascii="宋体" w:hAnsi="宋体" w:cs="宋体"/>
          <w:sz w:val="24"/>
        </w:rPr>
      </w:pPr>
    </w:p>
    <w:p w14:paraId="044F643E" w14:textId="77777777" w:rsidR="000462D1" w:rsidRDefault="000462D1">
      <w:pPr>
        <w:spacing w:line="360" w:lineRule="auto"/>
        <w:rPr>
          <w:rFonts w:ascii="宋体" w:hAnsi="宋体" w:cs="宋体"/>
          <w:sz w:val="24"/>
        </w:rPr>
      </w:pPr>
    </w:p>
    <w:p w14:paraId="74C53ED1" w14:textId="77777777" w:rsidR="000462D1"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4E07BCC7" w14:textId="77777777" w:rsidR="000462D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19E20B04" w14:textId="23629362" w:rsidR="000462D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反诈专项（电信网络诈骗预警反制服务）</w:t>
      </w:r>
      <w:r>
        <w:rPr>
          <w:rFonts w:ascii="宋体" w:hAnsi="宋体" w:cs="宋体" w:hint="eastAsia"/>
          <w:sz w:val="24"/>
        </w:rPr>
        <w:t>招标项目的潜在投标人应在政采云平台（</w:t>
      </w:r>
      <w:r w:rsidRPr="00526338">
        <w:rPr>
          <w:rFonts w:ascii="宋体" w:hAnsi="宋体" w:cs="宋体" w:hint="eastAsia"/>
          <w:snapToGrid w:val="0"/>
          <w:sz w:val="24"/>
        </w:rPr>
        <w:t>https://www.zcygov.cn/）获取（下载）招标文件，并于2024年</w:t>
      </w:r>
      <w:r w:rsidRPr="00526338">
        <w:rPr>
          <w:rFonts w:ascii="宋体" w:eastAsia="黑体" w:hAnsi="宋体" w:cs="宋体" w:hint="eastAsia"/>
          <w:snapToGrid w:val="0"/>
          <w:sz w:val="24"/>
        </w:rPr>
        <w:t>05</w:t>
      </w:r>
      <w:r w:rsidRPr="00526338">
        <w:rPr>
          <w:rFonts w:ascii="宋体" w:hAnsi="宋体" w:cs="宋体" w:hint="eastAsia"/>
          <w:snapToGrid w:val="0"/>
          <w:sz w:val="24"/>
        </w:rPr>
        <w:t>月</w:t>
      </w:r>
      <w:r w:rsidRPr="00526338">
        <w:rPr>
          <w:rFonts w:ascii="宋体" w:eastAsia="黑体" w:hAnsi="宋体" w:cs="宋体" w:hint="eastAsia"/>
          <w:snapToGrid w:val="0"/>
          <w:sz w:val="24"/>
        </w:rPr>
        <w:t>07</w:t>
      </w:r>
      <w:r w:rsidRPr="00526338">
        <w:rPr>
          <w:rFonts w:ascii="宋体" w:hAnsi="宋体" w:cs="宋体" w:hint="eastAsia"/>
          <w:snapToGrid w:val="0"/>
          <w:sz w:val="24"/>
        </w:rPr>
        <w:t>日</w:t>
      </w:r>
      <w:r w:rsidRPr="00526338">
        <w:rPr>
          <w:rFonts w:ascii="宋体" w:eastAsia="黑体" w:hAnsi="宋体" w:cs="宋体" w:hint="eastAsia"/>
          <w:snapToGrid w:val="0"/>
          <w:sz w:val="24"/>
        </w:rPr>
        <w:t>09</w:t>
      </w:r>
      <w:r w:rsidRPr="00526338">
        <w:rPr>
          <w:rFonts w:ascii="宋体" w:hAnsi="宋体" w:cs="宋体" w:hint="eastAsia"/>
          <w:snapToGrid w:val="0"/>
          <w:sz w:val="24"/>
        </w:rPr>
        <w:t>点</w:t>
      </w:r>
      <w:r w:rsidRPr="00526338">
        <w:rPr>
          <w:rFonts w:ascii="宋体" w:eastAsia="黑体" w:hAnsi="宋体" w:cs="宋体" w:hint="eastAsia"/>
          <w:snapToGrid w:val="0"/>
          <w:sz w:val="24"/>
        </w:rPr>
        <w:t>00</w:t>
      </w:r>
      <w:r w:rsidRPr="00526338">
        <w:rPr>
          <w:rFonts w:ascii="宋体" w:hAnsi="宋体" w:cs="宋体" w:hint="eastAsia"/>
          <w:snapToGrid w:val="0"/>
          <w:sz w:val="24"/>
        </w:rPr>
        <w:t>分</w:t>
      </w:r>
      <w:r w:rsidRPr="00526338">
        <w:rPr>
          <w:rFonts w:ascii="宋体" w:hAnsi="宋体" w:cs="宋体" w:hint="eastAsia"/>
          <w:bCs/>
          <w:snapToGrid w:val="0"/>
          <w:sz w:val="24"/>
        </w:rPr>
        <w:t>00秒</w:t>
      </w:r>
      <w:r>
        <w:rPr>
          <w:rFonts w:ascii="宋体" w:hAnsi="宋体" w:cs="宋体" w:hint="eastAsia"/>
          <w:bCs/>
          <w:sz w:val="24"/>
        </w:rPr>
        <w:t>（北京时间）前</w:t>
      </w:r>
      <w:r>
        <w:rPr>
          <w:rFonts w:ascii="宋体" w:hAnsi="宋体" w:cs="宋体" w:hint="eastAsia"/>
          <w:sz w:val="24"/>
        </w:rPr>
        <w:t>递交（上传）投标文件。</w:t>
      </w:r>
    </w:p>
    <w:p w14:paraId="0FCD6170" w14:textId="77777777" w:rsidR="000462D1" w:rsidRDefault="000462D1">
      <w:pPr>
        <w:snapToGrid w:val="0"/>
        <w:spacing w:line="360" w:lineRule="auto"/>
        <w:rPr>
          <w:rFonts w:ascii="宋体" w:hAnsi="宋体" w:cs="宋体"/>
          <w:b/>
          <w:sz w:val="24"/>
        </w:rPr>
      </w:pPr>
    </w:p>
    <w:p w14:paraId="551FB604" w14:textId="77777777" w:rsidR="000462D1" w:rsidRDefault="00000000">
      <w:pPr>
        <w:snapToGrid w:val="0"/>
        <w:spacing w:line="360" w:lineRule="auto"/>
        <w:rPr>
          <w:rFonts w:ascii="宋体" w:hAnsi="宋体" w:cs="宋体"/>
          <w:b/>
          <w:sz w:val="24"/>
        </w:rPr>
      </w:pPr>
      <w:r>
        <w:rPr>
          <w:rFonts w:ascii="宋体" w:hAnsi="宋体" w:cs="宋体" w:hint="eastAsia"/>
          <w:b/>
          <w:sz w:val="24"/>
        </w:rPr>
        <w:t xml:space="preserve">一、项目基本情况                                            </w:t>
      </w:r>
    </w:p>
    <w:p w14:paraId="3C96975D"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HSZB-2024-114</w:t>
      </w:r>
    </w:p>
    <w:p w14:paraId="78399170"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反诈专项（电信网络诈骗预警反制服务）</w:t>
      </w:r>
    </w:p>
    <w:p w14:paraId="538D80E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人民币150万元（其中2024年度安排105万元） </w:t>
      </w:r>
    </w:p>
    <w:p w14:paraId="76970AA3" w14:textId="77777777" w:rsidR="000462D1" w:rsidRDefault="00000000">
      <w:pPr>
        <w:snapToGrid w:val="0"/>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 xml:space="preserve"> </w:t>
      </w:r>
    </w:p>
    <w:p w14:paraId="1B7FFE90" w14:textId="77777777" w:rsidR="000462D1" w:rsidRDefault="00000000">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color w:val="auto"/>
          <w:sz w:val="24"/>
          <w:szCs w:val="24"/>
        </w:rPr>
        <w:t>反诈专项（电信网络诈骗预警反制服务）主要内容：为了保证我市人民群众的财产安全、维护社会和谐稳定，以采购预警数据服务的方式，为我市现有反诈侦防平台提供预警数据服务支撑，尽最大可能守护人民群众的财产安全，避免损失；同时需要引入基于互联网的诈骗反制拦截渠道，以减少诈骗分子信息通联渠道。具体以招标文件第三部分采购需求为准，供应商可点击本公告下方“浏览采购文件”查看采购需求。</w:t>
      </w:r>
    </w:p>
    <w:p w14:paraId="18558ACB" w14:textId="77777777" w:rsidR="000462D1" w:rsidRDefault="00000000">
      <w:pPr>
        <w:pStyle w:val="2c"/>
        <w:snapToGrid w:val="0"/>
        <w:spacing w:before="0"/>
        <w:ind w:firstLine="482"/>
        <w:outlineLvl w:val="2"/>
        <w:rPr>
          <w:rFonts w:ascii="宋体" w:hAnsi="宋体" w:cs="宋体"/>
        </w:rPr>
      </w:pPr>
      <w:r>
        <w:rPr>
          <w:rFonts w:ascii="宋体" w:hAnsi="宋体" w:cs="宋体" w:hint="eastAsia"/>
          <w:b/>
        </w:rPr>
        <w:t>合同履约期限：</w:t>
      </w:r>
      <w:r>
        <w:rPr>
          <w:rFonts w:ascii="宋体" w:hAnsi="宋体" w:cs="宋体" w:hint="eastAsia"/>
          <w:u w:val="single"/>
        </w:rPr>
        <w:t>2024年6月1日-2025年5月31日。</w:t>
      </w:r>
    </w:p>
    <w:p w14:paraId="24BA553B" w14:textId="77777777" w:rsidR="000462D1" w:rsidRDefault="00000000">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Ansi="宋体" w:cs="宋体" w:hint="eastAsia"/>
          <w:b/>
          <w:color w:val="auto"/>
          <w:sz w:val="24"/>
        </w:rPr>
        <w:t>是；</w:t>
      </w:r>
      <w:r>
        <w:rPr>
          <w:rFonts w:hAnsi="宋体" w:cs="宋体" w:hint="eastAsia"/>
          <w:color w:val="auto"/>
          <w:kern w:val="0"/>
          <w:sz w:val="24"/>
        </w:rPr>
        <w:t>☐</w:t>
      </w:r>
      <w:r>
        <w:rPr>
          <w:rFonts w:hAnsi="宋体" w:cs="宋体" w:hint="eastAsia"/>
          <w:b/>
          <w:color w:val="auto"/>
          <w:sz w:val="24"/>
        </w:rPr>
        <w:t>否</w:t>
      </w:r>
      <w:r>
        <w:rPr>
          <w:rFonts w:hAnsi="宋体" w:cs="宋体" w:hint="eastAsia"/>
          <w:color w:val="auto"/>
          <w:kern w:val="0"/>
          <w:sz w:val="24"/>
        </w:rPr>
        <w:t>。</w:t>
      </w:r>
    </w:p>
    <w:p w14:paraId="1B6476DA" w14:textId="77777777" w:rsidR="000462D1" w:rsidRDefault="00000000">
      <w:pPr>
        <w:snapToGrid w:val="0"/>
        <w:spacing w:line="360" w:lineRule="auto"/>
        <w:rPr>
          <w:rFonts w:ascii="宋体" w:hAnsi="宋体" w:cs="宋体"/>
          <w:b/>
          <w:sz w:val="24"/>
        </w:rPr>
      </w:pPr>
      <w:r>
        <w:rPr>
          <w:rFonts w:ascii="宋体" w:hAnsi="宋体" w:cs="宋体" w:hint="eastAsia"/>
          <w:b/>
          <w:sz w:val="24"/>
        </w:rPr>
        <w:t>二、申请人的资格要求：</w:t>
      </w:r>
    </w:p>
    <w:p w14:paraId="7830486F" w14:textId="77777777" w:rsidR="000462D1" w:rsidRDefault="00000000">
      <w:pPr>
        <w:snapToGrid w:val="0"/>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F57AFD9" w14:textId="77777777" w:rsidR="000462D1" w:rsidRDefault="00000000">
      <w:pPr>
        <w:snapToGrid w:val="0"/>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12021CD5" w14:textId="77777777" w:rsidR="000462D1" w:rsidRDefault="00000000">
      <w:pPr>
        <w:snapToGrid w:val="0"/>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7618DAB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328C69D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专</w:t>
      </w:r>
      <w:r>
        <w:rPr>
          <w:rFonts w:ascii="宋体" w:hAnsi="宋体" w:cs="宋体" w:hint="eastAsia"/>
          <w:sz w:val="24"/>
        </w:rPr>
        <w:t>门面向中小企业</w:t>
      </w:r>
    </w:p>
    <w:p w14:paraId="4FC432CB" w14:textId="77777777" w:rsidR="000462D1" w:rsidRDefault="00000000">
      <w:pPr>
        <w:snapToGrid w:val="0"/>
        <w:spacing w:line="360" w:lineRule="auto"/>
        <w:ind w:firstLineChars="374" w:firstLine="898"/>
        <w:rPr>
          <w:rFonts w:ascii="宋体" w:hAnsi="宋体" w:cs="宋体"/>
          <w:sz w:val="24"/>
        </w:rPr>
      </w:pPr>
      <w:r>
        <w:rPr>
          <w:rFonts w:ascii="MS Gothic" w:eastAsia="MS Gothic" w:hAnsi="MS Gothic" w:cs="宋体" w:hint="eastAsia"/>
          <w:kern w:val="0"/>
          <w:sz w:val="24"/>
        </w:rPr>
        <w:t>☐</w:t>
      </w:r>
      <w:r>
        <w:rPr>
          <w:rFonts w:ascii="宋体" w:hAnsi="宋体" w:cs="宋体" w:hint="eastAsia"/>
          <w:sz w:val="24"/>
        </w:rPr>
        <w:t>服务全部由符合政策要求的中小企业承接，提供中小企业声明函；</w:t>
      </w:r>
    </w:p>
    <w:p w14:paraId="34DD749B" w14:textId="77777777" w:rsidR="000462D1" w:rsidRDefault="00000000">
      <w:pPr>
        <w:snapToGrid w:val="0"/>
        <w:spacing w:line="360" w:lineRule="auto"/>
        <w:ind w:firstLineChars="374" w:firstLine="898"/>
        <w:rPr>
          <w:rFonts w:ascii="宋体" w:hAnsi="宋体" w:cs="宋体"/>
          <w:sz w:val="24"/>
        </w:rPr>
      </w:pPr>
      <w:r>
        <w:rPr>
          <w:rFonts w:ascii="Wingdings" w:eastAsia="MS Gothic" w:hAnsi="Wingdings" w:cs="宋体" w:hint="eastAsia"/>
          <w:kern w:val="0"/>
          <w:sz w:val="24"/>
        </w:rPr>
        <w:lastRenderedPageBreak/>
        <w:t>þ</w:t>
      </w:r>
      <w:r>
        <w:rPr>
          <w:rFonts w:ascii="宋体" w:hAnsi="宋体" w:cs="宋体" w:hint="eastAsia"/>
          <w:sz w:val="24"/>
        </w:rPr>
        <w:t>服务全部由符合政策要求的小微企业承接，提供中小企业声明函；</w:t>
      </w:r>
    </w:p>
    <w:p w14:paraId="2ECF3680" w14:textId="77777777" w:rsidR="000462D1" w:rsidRDefault="000462D1">
      <w:pPr>
        <w:snapToGrid w:val="0"/>
        <w:spacing w:line="360" w:lineRule="auto"/>
        <w:rPr>
          <w:rFonts w:ascii="宋体" w:hAnsi="宋体" w:cs="宋体"/>
        </w:rPr>
      </w:pPr>
    </w:p>
    <w:p w14:paraId="5E6A9E5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3B48971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6ADA1FE1"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4D05ED9A"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791851" w14:textId="77777777" w:rsidR="000462D1" w:rsidRDefault="00000000">
      <w:pPr>
        <w:snapToGrid w:val="0"/>
        <w:spacing w:line="360" w:lineRule="auto"/>
        <w:rPr>
          <w:rFonts w:ascii="宋体" w:hAnsi="宋体" w:cs="宋体"/>
          <w:b/>
          <w:sz w:val="24"/>
        </w:rPr>
      </w:pPr>
      <w:r>
        <w:rPr>
          <w:rFonts w:ascii="宋体" w:hAnsi="宋体" w:cs="宋体" w:hint="eastAsia"/>
          <w:b/>
          <w:sz w:val="24"/>
        </w:rPr>
        <w:t xml:space="preserve">三、获取招标文件 </w:t>
      </w:r>
    </w:p>
    <w:p w14:paraId="7BA6C06D"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2024年05月07日</w:t>
      </w:r>
      <w:r>
        <w:rPr>
          <w:rFonts w:ascii="宋体" w:hAnsi="宋体" w:cs="宋体" w:hint="eastAsia"/>
          <w:sz w:val="24"/>
        </w:rPr>
        <w:t>，每天上午00:00至12:00 ，下午12:00至23:59（北京时间，线上获取法定节假日均可，线下获取文件法定节假日除外）</w:t>
      </w:r>
    </w:p>
    <w:p w14:paraId="4731101B"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4043B50C"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00857404"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AC06B16" w14:textId="77777777" w:rsidR="000462D1" w:rsidRDefault="00000000">
      <w:pPr>
        <w:snapToGrid w:val="0"/>
        <w:spacing w:line="360" w:lineRule="auto"/>
        <w:rPr>
          <w:rFonts w:ascii="宋体" w:hAnsi="宋体" w:cs="宋体"/>
          <w:b/>
          <w:sz w:val="24"/>
        </w:rPr>
      </w:pPr>
      <w:r>
        <w:rPr>
          <w:rFonts w:ascii="宋体" w:hAnsi="宋体" w:cs="宋体" w:hint="eastAsia"/>
          <w:b/>
          <w:sz w:val="24"/>
        </w:rPr>
        <w:t>四、提交投标文件截止时间、开标时间和地点</w:t>
      </w:r>
    </w:p>
    <w:p w14:paraId="62D8F638"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提交投标文件截止时间：</w:t>
      </w:r>
      <w:r>
        <w:rPr>
          <w:rStyle w:val="afff1"/>
          <w:rFonts w:ascii="宋体" w:hAnsi="宋体" w:cs="宋体" w:hint="eastAsia"/>
          <w:color w:val="auto"/>
          <w:kern w:val="2"/>
          <w:sz w:val="24"/>
          <w:szCs w:val="24"/>
        </w:rPr>
        <w:t>05</w:t>
      </w:r>
      <w:r>
        <w:rPr>
          <w:rStyle w:val="afff1"/>
          <w:rFonts w:ascii="宋体" w:eastAsia="宋体" w:hAnsi="宋体" w:cs="宋体" w:hint="eastAsia"/>
          <w:color w:val="auto"/>
          <w:kern w:val="2"/>
          <w:sz w:val="24"/>
          <w:szCs w:val="24"/>
        </w:rPr>
        <w:t>月</w:t>
      </w:r>
      <w:r>
        <w:rPr>
          <w:rStyle w:val="afff1"/>
          <w:rFonts w:ascii="宋体" w:hAnsi="宋体" w:cs="宋体" w:hint="eastAsia"/>
          <w:color w:val="auto"/>
          <w:kern w:val="2"/>
          <w:sz w:val="24"/>
          <w:szCs w:val="24"/>
        </w:rPr>
        <w:t>07</w:t>
      </w:r>
      <w:r>
        <w:rPr>
          <w:rStyle w:val="afff1"/>
          <w:rFonts w:ascii="宋体" w:eastAsia="宋体" w:hAnsi="宋体" w:cs="宋体" w:hint="eastAsia"/>
          <w:color w:val="auto"/>
          <w:kern w:val="2"/>
          <w:sz w:val="24"/>
          <w:szCs w:val="24"/>
        </w:rPr>
        <w:t>日</w:t>
      </w:r>
      <w:r>
        <w:rPr>
          <w:rStyle w:val="afff1"/>
          <w:rFonts w:ascii="宋体" w:hAnsi="宋体" w:cs="宋体" w:hint="eastAsia"/>
          <w:color w:val="auto"/>
          <w:kern w:val="2"/>
          <w:sz w:val="24"/>
          <w:szCs w:val="24"/>
        </w:rPr>
        <w:t>09</w:t>
      </w:r>
      <w:r>
        <w:rPr>
          <w:rStyle w:val="afff1"/>
          <w:rFonts w:ascii="宋体" w:eastAsia="宋体" w:hAnsi="宋体" w:cs="宋体" w:hint="eastAsia"/>
          <w:color w:val="auto"/>
          <w:kern w:val="2"/>
          <w:sz w:val="24"/>
          <w:szCs w:val="24"/>
        </w:rPr>
        <w:t>点</w:t>
      </w:r>
      <w:r>
        <w:rPr>
          <w:rStyle w:val="afff1"/>
          <w:rFonts w:ascii="宋体" w:hAnsi="宋体" w:cs="宋体" w:hint="eastAsia"/>
          <w:color w:val="auto"/>
          <w:kern w:val="2"/>
          <w:sz w:val="24"/>
          <w:szCs w:val="24"/>
        </w:rPr>
        <w:t>00</w:t>
      </w:r>
      <w:r>
        <w:rPr>
          <w:rStyle w:val="afff1"/>
          <w:rFonts w:ascii="宋体" w:eastAsia="宋体" w:hAnsi="宋体" w:cs="宋体" w:hint="eastAsia"/>
          <w:color w:val="auto"/>
          <w:kern w:val="2"/>
          <w:sz w:val="24"/>
          <w:szCs w:val="24"/>
        </w:rPr>
        <w:t>分</w:t>
      </w:r>
      <w:r>
        <w:rPr>
          <w:rStyle w:val="afff1"/>
          <w:rFonts w:ascii="宋体" w:eastAsia="宋体" w:hAnsi="宋体" w:cs="宋体" w:hint="eastAsia"/>
          <w:bCs/>
          <w:color w:val="auto"/>
          <w:kern w:val="2"/>
          <w:sz w:val="24"/>
          <w:szCs w:val="24"/>
        </w:rPr>
        <w:t>00秒</w:t>
      </w:r>
      <w:r>
        <w:rPr>
          <w:rFonts w:ascii="宋体" w:hAnsi="宋体" w:cs="宋体" w:hint="eastAsia"/>
          <w:sz w:val="24"/>
        </w:rPr>
        <w:t>（北京时间）</w:t>
      </w:r>
    </w:p>
    <w:p w14:paraId="386AB5C6"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70CC2C9E" w14:textId="0F1F03CA" w:rsidR="000462D1" w:rsidRDefault="00000000">
      <w:pPr>
        <w:snapToGrid w:val="0"/>
        <w:spacing w:line="360" w:lineRule="auto"/>
        <w:ind w:firstLineChars="200" w:firstLine="482"/>
        <w:rPr>
          <w:rFonts w:ascii="宋体" w:hAnsi="宋体" w:cs="宋体"/>
          <w:bCs/>
          <w:sz w:val="24"/>
          <w:u w:val="single"/>
        </w:rPr>
      </w:pPr>
      <w:r>
        <w:rPr>
          <w:rFonts w:ascii="宋体" w:hAnsi="宋体" w:cs="宋体" w:hint="eastAsia"/>
          <w:b/>
          <w:sz w:val="24"/>
        </w:rPr>
        <w:t>开标时间：</w:t>
      </w:r>
      <w:r>
        <w:rPr>
          <w:rStyle w:val="afff1"/>
          <w:rFonts w:ascii="宋体" w:hAnsi="宋体" w:cs="宋体" w:hint="eastAsia"/>
          <w:color w:val="auto"/>
          <w:kern w:val="2"/>
          <w:sz w:val="24"/>
          <w:szCs w:val="24"/>
        </w:rPr>
        <w:t>05</w:t>
      </w:r>
      <w:r>
        <w:rPr>
          <w:rStyle w:val="afff1"/>
          <w:rFonts w:ascii="宋体" w:eastAsia="宋体" w:hAnsi="宋体" w:cs="宋体" w:hint="eastAsia"/>
          <w:color w:val="auto"/>
          <w:kern w:val="2"/>
          <w:sz w:val="24"/>
          <w:szCs w:val="24"/>
        </w:rPr>
        <w:t>月</w:t>
      </w:r>
      <w:r>
        <w:rPr>
          <w:rStyle w:val="afff1"/>
          <w:rFonts w:ascii="宋体" w:hAnsi="宋体" w:cs="宋体" w:hint="eastAsia"/>
          <w:color w:val="auto"/>
          <w:kern w:val="2"/>
          <w:sz w:val="24"/>
          <w:szCs w:val="24"/>
        </w:rPr>
        <w:t>07</w:t>
      </w:r>
      <w:r>
        <w:rPr>
          <w:rStyle w:val="afff1"/>
          <w:rFonts w:ascii="宋体" w:eastAsia="宋体" w:hAnsi="宋体" w:cs="宋体" w:hint="eastAsia"/>
          <w:color w:val="auto"/>
          <w:kern w:val="2"/>
          <w:sz w:val="24"/>
          <w:szCs w:val="24"/>
        </w:rPr>
        <w:t>日</w:t>
      </w:r>
      <w:r>
        <w:rPr>
          <w:rStyle w:val="afff1"/>
          <w:rFonts w:ascii="宋体" w:hAnsi="宋体" w:cs="宋体" w:hint="eastAsia"/>
          <w:color w:val="auto"/>
          <w:kern w:val="2"/>
          <w:sz w:val="24"/>
          <w:szCs w:val="24"/>
        </w:rPr>
        <w:t>09</w:t>
      </w:r>
      <w:r>
        <w:rPr>
          <w:rStyle w:val="afff1"/>
          <w:rFonts w:ascii="宋体" w:eastAsia="宋体" w:hAnsi="宋体" w:cs="宋体" w:hint="eastAsia"/>
          <w:color w:val="auto"/>
          <w:kern w:val="2"/>
          <w:sz w:val="24"/>
          <w:szCs w:val="24"/>
        </w:rPr>
        <w:t>点</w:t>
      </w:r>
      <w:r>
        <w:rPr>
          <w:rStyle w:val="afff1"/>
          <w:rFonts w:ascii="宋体" w:hAnsi="宋体" w:cs="宋体" w:hint="eastAsia"/>
          <w:color w:val="auto"/>
          <w:kern w:val="2"/>
          <w:sz w:val="24"/>
          <w:szCs w:val="24"/>
        </w:rPr>
        <w:t>00</w:t>
      </w:r>
      <w:r>
        <w:rPr>
          <w:rStyle w:val="afff1"/>
          <w:rFonts w:ascii="宋体" w:eastAsia="宋体" w:hAnsi="宋体" w:cs="宋体" w:hint="eastAsia"/>
          <w:color w:val="auto"/>
          <w:kern w:val="2"/>
          <w:sz w:val="24"/>
          <w:szCs w:val="24"/>
        </w:rPr>
        <w:t>分</w:t>
      </w:r>
      <w:r>
        <w:rPr>
          <w:rStyle w:val="afff1"/>
          <w:rFonts w:ascii="宋体" w:eastAsia="宋体" w:hAnsi="宋体" w:cs="宋体" w:hint="eastAsia"/>
          <w:bCs/>
          <w:color w:val="auto"/>
          <w:kern w:val="2"/>
          <w:sz w:val="24"/>
          <w:szCs w:val="24"/>
        </w:rPr>
        <w:t>00秒</w:t>
      </w:r>
    </w:p>
    <w:p w14:paraId="63D8925F"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067432C9" w14:textId="77777777" w:rsidR="000462D1" w:rsidRDefault="00000000">
      <w:pPr>
        <w:snapToGrid w:val="0"/>
        <w:spacing w:line="360" w:lineRule="auto"/>
        <w:rPr>
          <w:rFonts w:ascii="宋体" w:hAnsi="宋体" w:cs="宋体"/>
          <w:sz w:val="24"/>
        </w:rPr>
      </w:pPr>
      <w:r>
        <w:rPr>
          <w:rFonts w:ascii="宋体" w:hAnsi="宋体" w:cs="宋体" w:hint="eastAsia"/>
          <w:b/>
          <w:sz w:val="24"/>
        </w:rPr>
        <w:t xml:space="preserve">五、公告期限 </w:t>
      </w:r>
    </w:p>
    <w:p w14:paraId="32CD0E8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7FB426A3" w14:textId="77777777" w:rsidR="000462D1" w:rsidRDefault="00000000">
      <w:pPr>
        <w:snapToGrid w:val="0"/>
        <w:spacing w:line="360" w:lineRule="auto"/>
        <w:rPr>
          <w:rFonts w:ascii="宋体" w:hAnsi="宋体" w:cs="宋体"/>
          <w:b/>
          <w:sz w:val="24"/>
        </w:rPr>
      </w:pPr>
      <w:r>
        <w:rPr>
          <w:rFonts w:ascii="宋体" w:hAnsi="宋体" w:cs="宋体" w:hint="eastAsia"/>
          <w:b/>
          <w:sz w:val="24"/>
        </w:rPr>
        <w:t>六、其他补充事宜</w:t>
      </w:r>
    </w:p>
    <w:p w14:paraId="3D3B3F3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24F5E31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160B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2CAD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w:t>
      </w:r>
      <w:r>
        <w:rPr>
          <w:rFonts w:ascii="宋体" w:hAnsi="宋体" w:cs="宋体" w:hint="eastAsia"/>
          <w:sz w:val="24"/>
        </w:rPr>
        <w:lastRenderedPageBreak/>
        <w:t>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1B6646" w14:textId="77777777" w:rsidR="000462D1" w:rsidRDefault="00000000">
      <w:pPr>
        <w:snapToGrid w:val="0"/>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142F8E08"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1.采购人信息</w:t>
      </w:r>
    </w:p>
    <w:p w14:paraId="7F68937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名    称：杭州市公安局刑事侦查支队</w:t>
      </w:r>
    </w:p>
    <w:p w14:paraId="69EDE57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地    址：杭州市上城区婺江路169号</w:t>
      </w:r>
    </w:p>
    <w:p w14:paraId="6687F64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传    真：/</w:t>
      </w:r>
    </w:p>
    <w:p w14:paraId="090077B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项目联系人（询问）：王磊</w:t>
      </w:r>
    </w:p>
    <w:p w14:paraId="71FD3A2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项目联系方式（询问）：13758226278</w:t>
      </w:r>
    </w:p>
    <w:p w14:paraId="1AAC335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质疑联系人：李海军</w:t>
      </w:r>
    </w:p>
    <w:p w14:paraId="5B39AC2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质疑联系方式：0571-87282627</w:t>
      </w:r>
    </w:p>
    <w:p w14:paraId="4E8D3193"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p>
    <w:p w14:paraId="19B3A81A"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2.采购代理机构信息            </w:t>
      </w:r>
    </w:p>
    <w:p w14:paraId="1C449CC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名称：浙江豪圣建设项目管理有限公司</w:t>
      </w:r>
    </w:p>
    <w:p w14:paraId="0F40368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地址：杭州市拱墅区大关路179号远洋国际中心A座17楼1706室</w:t>
      </w:r>
    </w:p>
    <w:p w14:paraId="2D78623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传    真：/</w:t>
      </w:r>
    </w:p>
    <w:p w14:paraId="7E5B85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项目联系人（询问）：刘敏、徐华卿</w:t>
      </w:r>
    </w:p>
    <w:p w14:paraId="180C5E1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项目联系方式（询问）：0571-87981527</w:t>
      </w:r>
    </w:p>
    <w:p w14:paraId="2D81DFA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质疑联系人：刘德坤</w:t>
      </w:r>
    </w:p>
    <w:p w14:paraId="6A6D36CC"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质疑联系方式：0571-56321030</w:t>
      </w:r>
    </w:p>
    <w:p w14:paraId="7ADC0DFE" w14:textId="77777777" w:rsidR="000462D1" w:rsidRDefault="00000000">
      <w:pPr>
        <w:snapToGrid w:val="0"/>
        <w:spacing w:line="360" w:lineRule="auto"/>
        <w:rPr>
          <w:rFonts w:ascii="宋体" w:hAnsi="宋体" w:cs="宋体"/>
          <w:sz w:val="24"/>
        </w:rPr>
      </w:pPr>
      <w:r>
        <w:rPr>
          <w:rFonts w:ascii="宋体" w:hAnsi="宋体" w:cs="宋体" w:hint="eastAsia"/>
          <w:sz w:val="24"/>
        </w:rPr>
        <w:lastRenderedPageBreak/>
        <w:t xml:space="preserve">   3.同级政府采购监督管理部门            </w:t>
      </w:r>
    </w:p>
    <w:p w14:paraId="6711B9F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名    称：杭州市财政局政府采购监管处 /浙江省政府采购行政裁决服务中心（杭州）</w:t>
      </w:r>
    </w:p>
    <w:p w14:paraId="2E1819C4"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地    址：杭州市上城区四季青街道新业路市民之家G03办公室 </w:t>
      </w:r>
    </w:p>
    <w:p w14:paraId="6DA1304B"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传    真： /</w:t>
      </w:r>
    </w:p>
    <w:p w14:paraId="5BC6A102"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联系人 ：朱女士、王女士</w:t>
      </w:r>
    </w:p>
    <w:p w14:paraId="6E1BBBFD"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 xml:space="preserve">监督投诉电话：电话：0571-85252453   </w:t>
      </w:r>
    </w:p>
    <w:p w14:paraId="3907D930"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政策咨询：李海军、厉先生，0571-89580460、89580456</w:t>
      </w:r>
    </w:p>
    <w:p w14:paraId="7D23DF13"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6431D78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67267184" w14:textId="77777777" w:rsidR="000462D1" w:rsidRDefault="00000000">
      <w:pPr>
        <w:widowControl/>
        <w:adjustRightInd/>
        <w:jc w:val="left"/>
        <w:rPr>
          <w:rFonts w:ascii="宋体" w:hAnsi="宋体" w:cs="宋体"/>
          <w:b/>
          <w:sz w:val="36"/>
          <w:szCs w:val="20"/>
        </w:rPr>
      </w:pPr>
      <w:r>
        <w:rPr>
          <w:rFonts w:ascii="宋体" w:hAnsi="宋体" w:cs="宋体"/>
          <w:b/>
          <w:sz w:val="36"/>
          <w:szCs w:val="20"/>
        </w:rPr>
        <w:br w:type="page"/>
      </w:r>
    </w:p>
    <w:p w14:paraId="48DDD17C" w14:textId="77777777" w:rsidR="000462D1"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00BA578B" w14:textId="77777777" w:rsidR="000462D1"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9325"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853"/>
      </w:tblGrid>
      <w:tr w:rsidR="000462D1" w14:paraId="6A9A18CE"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07BD2CA4" w14:textId="77777777" w:rsidR="000462D1" w:rsidRDefault="00000000">
            <w:pPr>
              <w:snapToGrid w:val="0"/>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F664B72" w14:textId="77777777" w:rsidR="000462D1" w:rsidRDefault="00000000">
            <w:pPr>
              <w:snapToGrid w:val="0"/>
              <w:jc w:val="center"/>
              <w:rPr>
                <w:rFonts w:ascii="宋体" w:hAnsi="宋体" w:cs="宋体"/>
                <w:b/>
                <w:sz w:val="24"/>
              </w:rPr>
            </w:pPr>
            <w:r>
              <w:rPr>
                <w:rFonts w:ascii="宋体" w:hAnsi="宋体" w:cs="宋体" w:hint="eastAsia"/>
                <w:b/>
                <w:sz w:val="24"/>
              </w:rPr>
              <w:t>事项</w:t>
            </w:r>
          </w:p>
        </w:tc>
        <w:tc>
          <w:tcPr>
            <w:tcW w:w="6853" w:type="dxa"/>
            <w:tcBorders>
              <w:top w:val="single" w:sz="8" w:space="0" w:color="000000"/>
              <w:left w:val="single" w:sz="2" w:space="0" w:color="000000"/>
              <w:bottom w:val="single" w:sz="8" w:space="0" w:color="000000"/>
              <w:right w:val="single" w:sz="8" w:space="0" w:color="000000"/>
            </w:tcBorders>
            <w:vAlign w:val="center"/>
          </w:tcPr>
          <w:p w14:paraId="12693EC7" w14:textId="77777777" w:rsidR="000462D1" w:rsidRDefault="00000000">
            <w:pPr>
              <w:snapToGrid w:val="0"/>
              <w:jc w:val="center"/>
              <w:rPr>
                <w:rFonts w:ascii="宋体" w:hAnsi="宋体" w:cs="宋体"/>
                <w:b/>
                <w:sz w:val="24"/>
              </w:rPr>
            </w:pPr>
            <w:r>
              <w:rPr>
                <w:rFonts w:ascii="宋体" w:hAnsi="宋体" w:cs="宋体" w:hint="eastAsia"/>
                <w:b/>
                <w:sz w:val="24"/>
              </w:rPr>
              <w:t>本项目的特别规定</w:t>
            </w:r>
          </w:p>
        </w:tc>
      </w:tr>
      <w:tr w:rsidR="000462D1" w14:paraId="6905002D"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34B67FBD" w14:textId="77777777" w:rsidR="000462D1" w:rsidRDefault="000462D1">
            <w:pPr>
              <w:snapToGrid w:val="0"/>
              <w:jc w:val="center"/>
              <w:rPr>
                <w:rFonts w:ascii="宋体" w:hAnsi="宋体" w:cs="宋体"/>
                <w:sz w:val="24"/>
              </w:rPr>
            </w:pPr>
          </w:p>
          <w:p w14:paraId="584F3486" w14:textId="77777777" w:rsidR="000462D1" w:rsidRDefault="00000000">
            <w:pPr>
              <w:snapToGrid w:val="0"/>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19EE1BA" w14:textId="77777777" w:rsidR="000462D1" w:rsidRDefault="00000000">
            <w:pPr>
              <w:snapToGrid w:val="0"/>
              <w:jc w:val="center"/>
              <w:rPr>
                <w:rFonts w:ascii="宋体" w:hAnsi="宋体" w:cs="宋体"/>
                <w:b/>
                <w:sz w:val="24"/>
              </w:rPr>
            </w:pPr>
            <w:r>
              <w:rPr>
                <w:rFonts w:ascii="宋体" w:hAnsi="宋体" w:cs="宋体" w:hint="eastAsia"/>
                <w:b/>
                <w:sz w:val="24"/>
              </w:rPr>
              <w:t>项目属性</w:t>
            </w:r>
          </w:p>
        </w:tc>
        <w:tc>
          <w:tcPr>
            <w:tcW w:w="6853" w:type="dxa"/>
            <w:tcBorders>
              <w:top w:val="single" w:sz="8" w:space="0" w:color="000000"/>
              <w:left w:val="single" w:sz="2" w:space="0" w:color="000000"/>
              <w:bottom w:val="single" w:sz="8" w:space="0" w:color="000000"/>
              <w:right w:val="single" w:sz="8" w:space="0" w:color="000000"/>
            </w:tcBorders>
            <w:vAlign w:val="center"/>
          </w:tcPr>
          <w:p w14:paraId="77468FBB" w14:textId="77777777" w:rsidR="000462D1" w:rsidRDefault="00000000">
            <w:pPr>
              <w:jc w:val="center"/>
              <w:rPr>
                <w:rFonts w:ascii="宋体" w:hAnsi="宋体" w:cs="宋体"/>
                <w:sz w:val="24"/>
              </w:rPr>
            </w:pPr>
            <w:r>
              <w:rPr>
                <w:rFonts w:ascii="宋体" w:hAnsi="宋体" w:cs="宋体" w:hint="eastAsia"/>
                <w:sz w:val="24"/>
              </w:rPr>
              <w:t>服务类。</w:t>
            </w:r>
          </w:p>
        </w:tc>
      </w:tr>
      <w:tr w:rsidR="000462D1" w14:paraId="12E3B6FC" w14:textId="77777777">
        <w:trPr>
          <w:trHeight w:val="2283"/>
          <w:tblHeader/>
        </w:trPr>
        <w:tc>
          <w:tcPr>
            <w:tcW w:w="629" w:type="dxa"/>
            <w:tcBorders>
              <w:top w:val="single" w:sz="4" w:space="0" w:color="auto"/>
              <w:left w:val="single" w:sz="4" w:space="0" w:color="auto"/>
              <w:bottom w:val="single" w:sz="4" w:space="0" w:color="auto"/>
              <w:right w:val="single" w:sz="4" w:space="0" w:color="auto"/>
            </w:tcBorders>
            <w:vAlign w:val="center"/>
          </w:tcPr>
          <w:p w14:paraId="7FE4B94D" w14:textId="77777777" w:rsidR="000462D1" w:rsidRDefault="00000000">
            <w:pPr>
              <w:snapToGrid w:val="0"/>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4A5C1F4" w14:textId="77777777" w:rsidR="000462D1" w:rsidRDefault="00000000">
            <w:pPr>
              <w:snapToGrid w:val="0"/>
              <w:jc w:val="center"/>
              <w:rPr>
                <w:rFonts w:ascii="宋体" w:hAnsi="宋体" w:cs="宋体"/>
                <w:b/>
                <w:sz w:val="24"/>
              </w:rPr>
            </w:pPr>
            <w:r>
              <w:rPr>
                <w:rFonts w:ascii="宋体" w:hAnsi="宋体" w:cs="宋体" w:hint="eastAsia"/>
                <w:b/>
                <w:sz w:val="24"/>
              </w:rPr>
              <w:t>采购标的及其对应的中小企业划分标准所属行业</w:t>
            </w:r>
          </w:p>
        </w:tc>
        <w:tc>
          <w:tcPr>
            <w:tcW w:w="6853" w:type="dxa"/>
            <w:tcBorders>
              <w:top w:val="single" w:sz="8" w:space="0" w:color="000000"/>
              <w:left w:val="single" w:sz="2" w:space="0" w:color="000000"/>
              <w:bottom w:val="single" w:sz="8" w:space="0" w:color="000000"/>
              <w:right w:val="single" w:sz="8" w:space="0" w:color="000000"/>
            </w:tcBorders>
            <w:vAlign w:val="center"/>
          </w:tcPr>
          <w:p w14:paraId="660E4E3C" w14:textId="77777777" w:rsidR="000462D1" w:rsidRDefault="00000000">
            <w:pPr>
              <w:numPr>
                <w:ilvl w:val="0"/>
                <w:numId w:val="1"/>
              </w:numPr>
              <w:snapToGrid w:val="0"/>
            </w:pPr>
            <w:r>
              <w:rPr>
                <w:rFonts w:ascii="宋体" w:hAnsi="宋体" w:cs="宋体" w:hint="eastAsia"/>
                <w:kern w:val="0"/>
                <w:sz w:val="24"/>
              </w:rPr>
              <w:t>标的：</w:t>
            </w:r>
            <w:r>
              <w:rPr>
                <w:rFonts w:ascii="宋体" w:hAnsi="宋体" w:cs="宋体" w:hint="eastAsia"/>
                <w:sz w:val="24"/>
                <w:u w:val="single"/>
              </w:rPr>
              <w:t>反诈专项（电信网络诈骗预警反制服务）</w:t>
            </w:r>
            <w:r>
              <w:rPr>
                <w:rFonts w:ascii="宋体" w:hAnsi="宋体" w:cs="宋体" w:hint="eastAsia"/>
                <w:kern w:val="0"/>
                <w:sz w:val="24"/>
              </w:rPr>
              <w:t>，属于（十五）租赁和商务服务</w:t>
            </w:r>
            <w:r>
              <w:rPr>
                <w:rFonts w:ascii="宋体" w:hAnsi="宋体" w:cs="宋体" w:hint="eastAsia"/>
                <w:sz w:val="24"/>
              </w:rPr>
              <w:t>业</w:t>
            </w:r>
            <w:r>
              <w:rPr>
                <w:rFonts w:ascii="宋体" w:hAnsi="宋体" w:cs="宋体" w:hint="eastAsia"/>
                <w:kern w:val="0"/>
                <w:sz w:val="24"/>
              </w:rPr>
              <w:t>；</w:t>
            </w:r>
          </w:p>
          <w:p w14:paraId="4DDC2E29" w14:textId="77777777" w:rsidR="000462D1" w:rsidRDefault="00000000">
            <w:pPr>
              <w:pStyle w:val="1"/>
              <w:tabs>
                <w:tab w:val="clear" w:pos="432"/>
                <w:tab w:val="left" w:pos="0"/>
              </w:tabs>
              <w:snapToGrid w:val="0"/>
              <w:spacing w:before="0" w:after="0" w:line="240" w:lineRule="auto"/>
              <w:ind w:left="12" w:hanging="12"/>
            </w:pPr>
            <w:r>
              <w:rPr>
                <w:rFonts w:ascii="宋体" w:hAnsi="宋体" w:cs="宋体" w:hint="eastAsia"/>
                <w:b w:val="0"/>
                <w:bCs w:val="0"/>
                <w:kern w:val="0"/>
                <w:sz w:val="24"/>
                <w:szCs w:val="24"/>
              </w:rPr>
              <w:t>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0462D1" w14:paraId="22A82E3F"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44EF9E17" w14:textId="77777777" w:rsidR="000462D1" w:rsidRDefault="00000000">
            <w:pPr>
              <w:snapToGrid w:val="0"/>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790A934" w14:textId="77777777" w:rsidR="000462D1" w:rsidRDefault="00000000">
            <w:pPr>
              <w:snapToGrid w:val="0"/>
              <w:jc w:val="center"/>
              <w:rPr>
                <w:rFonts w:ascii="宋体" w:hAnsi="宋体" w:cs="宋体"/>
                <w:b/>
                <w:sz w:val="24"/>
              </w:rPr>
            </w:pPr>
            <w:r>
              <w:rPr>
                <w:rFonts w:ascii="宋体" w:hAnsi="宋体" w:cs="宋体" w:hint="eastAsia"/>
                <w:b/>
                <w:sz w:val="24"/>
              </w:rPr>
              <w:t>是否允许采购进口产品</w:t>
            </w:r>
          </w:p>
        </w:tc>
        <w:tc>
          <w:tcPr>
            <w:tcW w:w="6853" w:type="dxa"/>
            <w:tcBorders>
              <w:top w:val="single" w:sz="8" w:space="0" w:color="000000"/>
              <w:left w:val="single" w:sz="2" w:space="0" w:color="000000"/>
              <w:bottom w:val="single" w:sz="8" w:space="0" w:color="000000"/>
              <w:right w:val="single" w:sz="8" w:space="0" w:color="000000"/>
            </w:tcBorders>
            <w:vAlign w:val="center"/>
          </w:tcPr>
          <w:p w14:paraId="43B8095B" w14:textId="77777777" w:rsidR="000462D1" w:rsidRDefault="00000000">
            <w:pPr>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p w14:paraId="064BBD42" w14:textId="77777777" w:rsidR="000462D1" w:rsidRDefault="00000000">
            <w:pPr>
              <w:rPr>
                <w:rFonts w:ascii="宋体" w:hAnsi="宋体" w:cs="宋体"/>
              </w:rPr>
            </w:pPr>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0462D1" w14:paraId="487797EE"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902F33E" w14:textId="77777777" w:rsidR="000462D1" w:rsidRDefault="00000000">
            <w:pPr>
              <w:snapToGrid w:val="0"/>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13A4885" w14:textId="77777777" w:rsidR="000462D1" w:rsidRDefault="00000000">
            <w:pPr>
              <w:snapToGrid w:val="0"/>
              <w:ind w:firstLineChars="200" w:firstLine="482"/>
              <w:rPr>
                <w:rFonts w:ascii="宋体" w:hAnsi="宋体" w:cs="宋体"/>
                <w:b/>
                <w:sz w:val="24"/>
              </w:rPr>
            </w:pPr>
            <w:r>
              <w:rPr>
                <w:rFonts w:ascii="宋体" w:hAnsi="宋体" w:cs="宋体" w:hint="eastAsia"/>
                <w:b/>
                <w:sz w:val="24"/>
              </w:rPr>
              <w:t>分包</w:t>
            </w:r>
          </w:p>
        </w:tc>
        <w:tc>
          <w:tcPr>
            <w:tcW w:w="6853" w:type="dxa"/>
            <w:tcBorders>
              <w:top w:val="single" w:sz="8" w:space="0" w:color="000000"/>
              <w:left w:val="single" w:sz="2" w:space="0" w:color="000000"/>
              <w:bottom w:val="single" w:sz="8" w:space="0" w:color="000000"/>
              <w:right w:val="single" w:sz="8" w:space="0" w:color="000000"/>
            </w:tcBorders>
            <w:vAlign w:val="center"/>
          </w:tcPr>
          <w:p w14:paraId="63FCFC97" w14:textId="77777777" w:rsidR="000462D1" w:rsidRDefault="00000000">
            <w:pPr>
              <w:rPr>
                <w:rFonts w:ascii="宋体" w:hAnsi="宋体" w:cs="宋体"/>
                <w:sz w:val="24"/>
              </w:rPr>
            </w:pPr>
            <w:r>
              <w:rPr>
                <w:rFonts w:ascii="宋体" w:hAnsi="宋体" w:cs="宋体" w:hint="eastAsia"/>
                <w:kern w:val="0"/>
                <w:sz w:val="24"/>
              </w:rPr>
              <w:t>☐A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p>
          <w:p w14:paraId="7B732ACE"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B</w:t>
            </w:r>
            <w:r>
              <w:rPr>
                <w:rFonts w:ascii="宋体" w:hAnsi="宋体" w:cs="宋体" w:hint="eastAsia"/>
                <w:sz w:val="24"/>
              </w:rPr>
              <w:t>不同意分包。</w:t>
            </w:r>
          </w:p>
          <w:p w14:paraId="0C3E2E01" w14:textId="77777777" w:rsidR="000462D1" w:rsidRDefault="00000000">
            <w:pPr>
              <w:rPr>
                <w:rFonts w:ascii="宋体" w:hAnsi="宋体" w:cs="宋体"/>
                <w:sz w:val="24"/>
              </w:rPr>
            </w:pPr>
            <w:r>
              <w:rPr>
                <w:rFonts w:ascii="宋体" w:hAnsi="宋体" w:cs="宋体" w:hint="eastAsia"/>
                <w:sz w:val="24"/>
              </w:rPr>
              <w:t>注：不得限制大中型企业向小微企业合理分包。</w:t>
            </w:r>
          </w:p>
        </w:tc>
      </w:tr>
      <w:tr w:rsidR="000462D1" w14:paraId="27F43CF2"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F0C6ED0" w14:textId="77777777" w:rsidR="000462D1" w:rsidRDefault="00000000">
            <w:pPr>
              <w:snapToGrid w:val="0"/>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B03E3E1" w14:textId="77777777" w:rsidR="000462D1" w:rsidRDefault="00000000">
            <w:pPr>
              <w:snapToGrid w:val="0"/>
              <w:jc w:val="center"/>
              <w:rPr>
                <w:rFonts w:ascii="宋体" w:hAnsi="宋体" w:cs="宋体"/>
                <w:b/>
                <w:sz w:val="24"/>
              </w:rPr>
            </w:pPr>
            <w:r>
              <w:rPr>
                <w:rFonts w:ascii="宋体" w:hAnsi="宋体" w:cs="宋体" w:hint="eastAsia"/>
                <w:b/>
                <w:sz w:val="24"/>
              </w:rPr>
              <w:t>开标前答疑会或现场考察</w:t>
            </w:r>
          </w:p>
        </w:tc>
        <w:tc>
          <w:tcPr>
            <w:tcW w:w="6853" w:type="dxa"/>
            <w:tcBorders>
              <w:top w:val="single" w:sz="8" w:space="0" w:color="000000"/>
              <w:left w:val="single" w:sz="2" w:space="0" w:color="000000"/>
              <w:bottom w:val="single" w:sz="8" w:space="0" w:color="000000"/>
              <w:right w:val="single" w:sz="8" w:space="0" w:color="000000"/>
            </w:tcBorders>
            <w:vAlign w:val="center"/>
          </w:tcPr>
          <w:p w14:paraId="2F49D8B3"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不组织。</w:t>
            </w:r>
          </w:p>
          <w:p w14:paraId="3F0B1A14" w14:textId="77777777" w:rsidR="000462D1" w:rsidRDefault="00000000">
            <w:pPr>
              <w:rPr>
                <w:rFonts w:ascii="宋体" w:hAnsi="宋体" w:cs="宋体"/>
                <w:sz w:val="24"/>
                <w:szCs w:val="20"/>
              </w:rPr>
            </w:pPr>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0462D1" w14:paraId="6DE2B173"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5FD2D4EC" w14:textId="77777777" w:rsidR="000462D1" w:rsidRDefault="00000000">
            <w:pPr>
              <w:snapToGrid w:val="0"/>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63F46BD" w14:textId="77777777" w:rsidR="000462D1" w:rsidRDefault="00000000">
            <w:pPr>
              <w:snapToGrid w:val="0"/>
              <w:jc w:val="center"/>
              <w:rPr>
                <w:rFonts w:ascii="宋体" w:hAnsi="宋体" w:cs="宋体"/>
                <w:b/>
                <w:sz w:val="24"/>
              </w:rPr>
            </w:pPr>
            <w:r>
              <w:rPr>
                <w:rFonts w:ascii="宋体" w:hAnsi="宋体" w:cs="宋体" w:hint="eastAsia"/>
                <w:b/>
                <w:sz w:val="24"/>
              </w:rPr>
              <w:t>样品提供</w:t>
            </w:r>
          </w:p>
        </w:tc>
        <w:tc>
          <w:tcPr>
            <w:tcW w:w="6853" w:type="dxa"/>
            <w:tcBorders>
              <w:top w:val="single" w:sz="8" w:space="0" w:color="000000"/>
              <w:left w:val="single" w:sz="2" w:space="0" w:color="000000"/>
              <w:bottom w:val="single" w:sz="8" w:space="0" w:color="000000"/>
              <w:right w:val="single" w:sz="8" w:space="0" w:color="000000"/>
            </w:tcBorders>
            <w:vAlign w:val="center"/>
          </w:tcPr>
          <w:p w14:paraId="348994CE"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不要求提供。</w:t>
            </w:r>
          </w:p>
          <w:p w14:paraId="1D1E7C01" w14:textId="77777777" w:rsidR="000462D1" w:rsidRDefault="00000000">
            <w:pPr>
              <w:rPr>
                <w:rFonts w:ascii="宋体" w:hAnsi="宋体" w:cs="宋体"/>
                <w:kern w:val="0"/>
                <w:sz w:val="24"/>
              </w:rPr>
            </w:pPr>
            <w:r>
              <w:rPr>
                <w:rFonts w:ascii="宋体" w:hAnsi="宋体" w:cs="宋体" w:hint="eastAsia"/>
                <w:kern w:val="0"/>
                <w:sz w:val="24"/>
              </w:rPr>
              <w:t>☐B要求提供，</w:t>
            </w:r>
          </w:p>
          <w:p w14:paraId="3587EBAF" w14:textId="77777777" w:rsidR="000462D1" w:rsidRDefault="00000000">
            <w:pPr>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3A6970B1" w14:textId="77777777" w:rsidR="000462D1" w:rsidRDefault="00000000">
            <w:pPr>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7A150127" w14:textId="77777777" w:rsidR="000462D1" w:rsidRDefault="00000000">
            <w:pPr>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12DA209E" w14:textId="77777777" w:rsidR="000462D1" w:rsidRDefault="00000000">
            <w:pPr>
              <w:rPr>
                <w:rFonts w:ascii="宋体" w:hAnsi="宋体" w:cs="宋体"/>
                <w:kern w:val="0"/>
                <w:sz w:val="24"/>
              </w:rPr>
            </w:pPr>
            <w:r>
              <w:rPr>
                <w:rFonts w:ascii="宋体" w:hAnsi="宋体" w:cs="宋体" w:hint="eastAsia"/>
                <w:kern w:val="0"/>
                <w:sz w:val="24"/>
              </w:rPr>
              <w:t>（4）是否需要随样品提交检测报告：☐否；☐是，检测机构的要求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55221328" w14:textId="77777777" w:rsidR="000462D1" w:rsidRDefault="00000000">
            <w:pPr>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1745C37E" w14:textId="77777777" w:rsidR="000462D1" w:rsidRDefault="00000000">
            <w:pPr>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698A12" w14:textId="77777777" w:rsidR="000462D1" w:rsidRDefault="00000000">
            <w:pPr>
              <w:rPr>
                <w:rFonts w:ascii="宋体" w:hAnsi="宋体" w:cs="宋体"/>
                <w:b/>
                <w:sz w:val="24"/>
              </w:rPr>
            </w:pPr>
            <w:r>
              <w:rPr>
                <w:rFonts w:ascii="宋体" w:hAnsi="宋体" w:cs="宋体" w:hint="eastAsia"/>
                <w:sz w:val="24"/>
              </w:rPr>
              <w:t>（7）制作、运输、安装和保管样品所发生的一切费用由投标人自理。</w:t>
            </w:r>
          </w:p>
        </w:tc>
      </w:tr>
      <w:tr w:rsidR="000462D1" w14:paraId="5A510AAC"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CBE6B9C" w14:textId="77777777" w:rsidR="000462D1" w:rsidRDefault="00000000">
            <w:pPr>
              <w:snapToGrid w:val="0"/>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03309A1" w14:textId="77777777" w:rsidR="000462D1" w:rsidRDefault="00000000">
            <w:pPr>
              <w:snapToGrid w:val="0"/>
              <w:jc w:val="center"/>
              <w:rPr>
                <w:rFonts w:ascii="宋体" w:hAnsi="宋体" w:cs="宋体"/>
                <w:bCs/>
                <w:sz w:val="24"/>
              </w:rPr>
            </w:pPr>
            <w:r>
              <w:rPr>
                <w:rFonts w:ascii="宋体" w:hAnsi="宋体" w:cs="宋体" w:hint="eastAsia"/>
                <w:b/>
                <w:sz w:val="24"/>
              </w:rPr>
              <w:t>方案讲解演示</w:t>
            </w:r>
          </w:p>
        </w:tc>
        <w:tc>
          <w:tcPr>
            <w:tcW w:w="6853" w:type="dxa"/>
            <w:tcBorders>
              <w:top w:val="single" w:sz="8" w:space="0" w:color="000000"/>
              <w:left w:val="single" w:sz="2" w:space="0" w:color="000000"/>
              <w:bottom w:val="single" w:sz="8" w:space="0" w:color="000000"/>
              <w:right w:val="single" w:sz="8" w:space="0" w:color="000000"/>
            </w:tcBorders>
            <w:vAlign w:val="center"/>
          </w:tcPr>
          <w:p w14:paraId="610523AD"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不组织。</w:t>
            </w:r>
          </w:p>
          <w:p w14:paraId="1D369AE9" w14:textId="77777777" w:rsidR="000462D1" w:rsidRDefault="00000000">
            <w:pPr>
              <w:rPr>
                <w:rFonts w:ascii="宋体" w:hAnsi="宋体" w:cs="宋体"/>
                <w:kern w:val="0"/>
                <w:sz w:val="24"/>
              </w:rPr>
            </w:pPr>
            <w:r>
              <w:rPr>
                <w:rFonts w:ascii="宋体" w:hAnsi="宋体" w:cs="宋体" w:hint="eastAsia"/>
                <w:kern w:val="0"/>
                <w:sz w:val="24"/>
              </w:rPr>
              <w:t>☐B组织。</w:t>
            </w:r>
          </w:p>
          <w:p w14:paraId="52E1A82C" w14:textId="77777777" w:rsidR="000462D1" w:rsidRDefault="00000000">
            <w:pPr>
              <w:snapToGrid w:val="0"/>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35FD7D6C" w14:textId="77777777" w:rsidR="000462D1" w:rsidRDefault="00000000">
            <w:pPr>
              <w:snapToGrid w:val="0"/>
              <w:rPr>
                <w:rFonts w:ascii="宋体" w:hAnsi="宋体" w:cs="宋体"/>
                <w:kern w:val="0"/>
                <w:sz w:val="24"/>
              </w:rPr>
            </w:pPr>
            <w:r>
              <w:rPr>
                <w:rFonts w:ascii="宋体" w:hAnsi="宋体" w:cs="宋体" w:hint="eastAsia"/>
                <w:kern w:val="0"/>
                <w:sz w:val="24"/>
              </w:rPr>
              <w:t>（2）方案讲解演示可选择以下其中一种方式：</w:t>
            </w:r>
          </w:p>
          <w:p w14:paraId="58C15F1E" w14:textId="77777777" w:rsidR="000462D1" w:rsidRDefault="00000000">
            <w:pPr>
              <w:snapToGrid w:val="0"/>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0D6AD54C" w14:textId="77777777" w:rsidR="000462D1" w:rsidRDefault="00000000">
            <w:pPr>
              <w:snapToGrid w:val="0"/>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56857E74" w14:textId="77777777" w:rsidR="000462D1" w:rsidRDefault="00000000">
            <w:pPr>
              <w:snapToGrid w:val="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462D1" w14:paraId="4805D96A" w14:textId="77777777">
        <w:trPr>
          <w:trHeight w:val="567"/>
          <w:tblHeader/>
        </w:trPr>
        <w:tc>
          <w:tcPr>
            <w:tcW w:w="629" w:type="dxa"/>
            <w:vMerge w:val="restart"/>
            <w:tcBorders>
              <w:top w:val="single" w:sz="4" w:space="0" w:color="auto"/>
              <w:left w:val="single" w:sz="4" w:space="0" w:color="auto"/>
              <w:right w:val="single" w:sz="4" w:space="0" w:color="auto"/>
            </w:tcBorders>
            <w:vAlign w:val="center"/>
          </w:tcPr>
          <w:p w14:paraId="72133CDA" w14:textId="77777777" w:rsidR="000462D1" w:rsidRDefault="00000000">
            <w:pPr>
              <w:snapToGrid w:val="0"/>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7126543" w14:textId="77777777" w:rsidR="000462D1" w:rsidRDefault="00000000">
            <w:pPr>
              <w:snapToGrid w:val="0"/>
              <w:jc w:val="center"/>
              <w:rPr>
                <w:rFonts w:ascii="宋体" w:hAnsi="宋体" w:cs="宋体"/>
                <w:b/>
                <w:sz w:val="24"/>
              </w:rPr>
            </w:pPr>
            <w:r>
              <w:rPr>
                <w:rFonts w:ascii="宋体" w:hAnsi="宋体" w:cs="宋体" w:hint="eastAsia"/>
                <w:b/>
                <w:sz w:val="24"/>
              </w:rPr>
              <w:t>投标人应当提供的资格、资信证明文件</w:t>
            </w:r>
          </w:p>
        </w:tc>
        <w:tc>
          <w:tcPr>
            <w:tcW w:w="6853" w:type="dxa"/>
            <w:tcBorders>
              <w:top w:val="single" w:sz="8" w:space="0" w:color="000000"/>
              <w:left w:val="single" w:sz="2" w:space="0" w:color="000000"/>
              <w:bottom w:val="single" w:sz="4" w:space="0" w:color="auto"/>
              <w:right w:val="single" w:sz="8" w:space="0" w:color="000000"/>
            </w:tcBorders>
            <w:vAlign w:val="center"/>
          </w:tcPr>
          <w:p w14:paraId="47C3B519" w14:textId="77777777" w:rsidR="000462D1" w:rsidRDefault="00000000">
            <w:pPr>
              <w:rPr>
                <w:rFonts w:ascii="宋体" w:hAnsi="宋体" w:cs="宋体"/>
                <w:sz w:val="24"/>
              </w:rPr>
            </w:pPr>
            <w:r>
              <w:rPr>
                <w:rFonts w:ascii="宋体" w:hAnsi="宋体" w:cs="宋体" w:hint="eastAsia"/>
                <w:sz w:val="24"/>
              </w:rPr>
              <w:t>（1）资格证明文件：见招标文件第二部分11.1。</w:t>
            </w:r>
          </w:p>
          <w:p w14:paraId="3A07604A" w14:textId="77777777" w:rsidR="000462D1" w:rsidRDefault="00000000">
            <w:pPr>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0462D1" w14:paraId="108FBB8A" w14:textId="77777777">
        <w:trPr>
          <w:trHeight w:val="567"/>
          <w:tblHeader/>
        </w:trPr>
        <w:tc>
          <w:tcPr>
            <w:tcW w:w="629" w:type="dxa"/>
            <w:vMerge/>
            <w:tcBorders>
              <w:left w:val="single" w:sz="4" w:space="0" w:color="auto"/>
              <w:bottom w:val="single" w:sz="4" w:space="0" w:color="auto"/>
              <w:right w:val="single" w:sz="4" w:space="0" w:color="auto"/>
            </w:tcBorders>
            <w:vAlign w:val="center"/>
          </w:tcPr>
          <w:p w14:paraId="23728BE1" w14:textId="77777777" w:rsidR="000462D1" w:rsidRDefault="000462D1">
            <w:pPr>
              <w:snapToGrid w:val="0"/>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C6CFE71" w14:textId="77777777" w:rsidR="000462D1" w:rsidRDefault="000462D1">
            <w:pPr>
              <w:snapToGrid w:val="0"/>
              <w:jc w:val="center"/>
              <w:rPr>
                <w:rFonts w:ascii="宋体" w:hAnsi="宋体" w:cs="宋体"/>
                <w:b/>
                <w:sz w:val="24"/>
              </w:rPr>
            </w:pPr>
          </w:p>
        </w:tc>
        <w:tc>
          <w:tcPr>
            <w:tcW w:w="6853" w:type="dxa"/>
            <w:tcBorders>
              <w:top w:val="single" w:sz="4" w:space="0" w:color="auto"/>
              <w:left w:val="single" w:sz="2" w:space="0" w:color="000000"/>
              <w:bottom w:val="single" w:sz="8" w:space="0" w:color="000000"/>
              <w:right w:val="single" w:sz="8" w:space="0" w:color="000000"/>
            </w:tcBorders>
            <w:vAlign w:val="center"/>
          </w:tcPr>
          <w:p w14:paraId="7C6A2EBB" w14:textId="77777777" w:rsidR="000462D1" w:rsidRDefault="00000000">
            <w:pPr>
              <w:rPr>
                <w:rFonts w:ascii="宋体" w:hAnsi="宋体" w:cs="宋体"/>
                <w:sz w:val="24"/>
              </w:rPr>
            </w:pPr>
            <w:r>
              <w:rPr>
                <w:rFonts w:ascii="宋体" w:hAnsi="宋体" w:cs="宋体" w:hint="eastAsia"/>
                <w:sz w:val="24"/>
              </w:rPr>
              <w:t>（2）资信证明文件：根据招标文件第四部分评标标准提供。</w:t>
            </w:r>
          </w:p>
        </w:tc>
      </w:tr>
      <w:tr w:rsidR="000462D1" w14:paraId="268A5144"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751A5D7E" w14:textId="77777777" w:rsidR="000462D1" w:rsidRDefault="00000000">
            <w:pPr>
              <w:snapToGrid w:val="0"/>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F81AC1A" w14:textId="77777777" w:rsidR="000462D1" w:rsidRDefault="00000000">
            <w:pPr>
              <w:snapToGrid w:val="0"/>
              <w:jc w:val="center"/>
              <w:rPr>
                <w:rFonts w:ascii="宋体" w:hAnsi="宋体" w:cs="宋体"/>
                <w:b/>
                <w:sz w:val="24"/>
              </w:rPr>
            </w:pPr>
            <w:r>
              <w:rPr>
                <w:rFonts w:ascii="宋体" w:hAnsi="宋体" w:cs="宋体" w:hint="eastAsia"/>
                <w:b/>
                <w:sz w:val="24"/>
              </w:rPr>
              <w:t>节能产品、环境标志产品</w:t>
            </w:r>
          </w:p>
        </w:tc>
        <w:tc>
          <w:tcPr>
            <w:tcW w:w="6853" w:type="dxa"/>
            <w:tcBorders>
              <w:top w:val="single" w:sz="8" w:space="0" w:color="000000"/>
              <w:left w:val="single" w:sz="2" w:space="0" w:color="000000"/>
              <w:bottom w:val="single" w:sz="8" w:space="0" w:color="000000"/>
              <w:right w:val="single" w:sz="8" w:space="0" w:color="000000"/>
            </w:tcBorders>
            <w:vAlign w:val="center"/>
          </w:tcPr>
          <w:p w14:paraId="7CB428B3" w14:textId="77777777" w:rsidR="000462D1" w:rsidRDefault="00000000">
            <w:pPr>
              <w:snapToGrid w:val="0"/>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462D1" w14:paraId="420E122C"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235C6975" w14:textId="77777777" w:rsidR="000462D1" w:rsidRDefault="00000000">
            <w:pPr>
              <w:snapToGrid w:val="0"/>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B46797C" w14:textId="77777777" w:rsidR="000462D1" w:rsidRDefault="00000000">
            <w:pPr>
              <w:snapToGrid w:val="0"/>
              <w:jc w:val="center"/>
              <w:rPr>
                <w:rFonts w:ascii="宋体" w:hAnsi="宋体" w:cs="宋体"/>
                <w:b/>
                <w:sz w:val="24"/>
              </w:rPr>
            </w:pPr>
            <w:r>
              <w:rPr>
                <w:rFonts w:ascii="宋体" w:hAnsi="宋体" w:cs="宋体" w:hint="eastAsia"/>
                <w:b/>
                <w:sz w:val="24"/>
              </w:rPr>
              <w:t>报价要求</w:t>
            </w:r>
          </w:p>
        </w:tc>
        <w:tc>
          <w:tcPr>
            <w:tcW w:w="6853" w:type="dxa"/>
            <w:tcBorders>
              <w:top w:val="single" w:sz="8" w:space="0" w:color="000000"/>
              <w:left w:val="single" w:sz="2" w:space="0" w:color="000000"/>
              <w:bottom w:val="single" w:sz="8" w:space="0" w:color="000000"/>
              <w:right w:val="single" w:sz="8" w:space="0" w:color="000000"/>
            </w:tcBorders>
            <w:vAlign w:val="center"/>
          </w:tcPr>
          <w:p w14:paraId="49AF4491" w14:textId="77777777" w:rsidR="000462D1" w:rsidRDefault="00000000">
            <w:pPr>
              <w:snapToGrid w:val="0"/>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投标报价包含为完成本项目可能发生的各项服务费、人员（工资、加班费、奖金、津贴及《劳动合同法》各类社会保险、人员的交通费、食宿费、办公费等）、税金等为完成本项目各项服务可能发生的全部费用。</w:t>
            </w:r>
          </w:p>
          <w:p w14:paraId="63E64331" w14:textId="77777777" w:rsidR="000462D1" w:rsidRDefault="00000000">
            <w:pPr>
              <w:snapToGrid w:val="0"/>
              <w:jc w:val="left"/>
              <w:rPr>
                <w:rFonts w:ascii="宋体" w:hAnsi="宋体" w:cs="宋体"/>
                <w:b/>
                <w:kern w:val="0"/>
                <w:sz w:val="24"/>
                <w:lang w:val="zh-CN"/>
              </w:rPr>
            </w:pP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13ACAACF" w14:textId="77777777" w:rsidR="000462D1" w:rsidRDefault="00000000">
            <w:pPr>
              <w:snapToGrid w:val="0"/>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62219247" w14:textId="77777777" w:rsidR="000462D1" w:rsidRDefault="00000000">
            <w:pPr>
              <w:snapToGrid w:val="0"/>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3CF587C8" w14:textId="77777777" w:rsidR="000462D1" w:rsidRDefault="00000000">
            <w:pPr>
              <w:snapToGrid w:val="0"/>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266E344" w14:textId="77777777" w:rsidR="000462D1" w:rsidRDefault="00000000">
            <w:pPr>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302978DA" w14:textId="77777777" w:rsidR="000462D1" w:rsidRDefault="00000000">
            <w:pPr>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0462D1" w14:paraId="780EA59D" w14:textId="77777777">
        <w:trPr>
          <w:trHeight w:val="567"/>
          <w:tblHeader/>
        </w:trPr>
        <w:tc>
          <w:tcPr>
            <w:tcW w:w="629" w:type="dxa"/>
            <w:tcBorders>
              <w:top w:val="single" w:sz="4" w:space="0" w:color="auto"/>
              <w:left w:val="single" w:sz="8" w:space="0" w:color="000000"/>
              <w:right w:val="single" w:sz="2" w:space="0" w:color="000000"/>
            </w:tcBorders>
            <w:vAlign w:val="center"/>
          </w:tcPr>
          <w:p w14:paraId="30DBE6B2" w14:textId="77777777" w:rsidR="000462D1" w:rsidRDefault="00000000">
            <w:pPr>
              <w:snapToGrid w:val="0"/>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7F2E03CA" w14:textId="77777777" w:rsidR="000462D1" w:rsidRDefault="00000000">
            <w:pPr>
              <w:snapToGrid w:val="0"/>
              <w:jc w:val="center"/>
              <w:rPr>
                <w:rFonts w:ascii="宋体" w:hAnsi="宋体" w:cs="宋体"/>
                <w:b/>
                <w:sz w:val="24"/>
              </w:rPr>
            </w:pPr>
            <w:r>
              <w:rPr>
                <w:rFonts w:ascii="宋体" w:hAnsi="宋体" w:cs="宋体" w:hint="eastAsia"/>
                <w:b/>
                <w:sz w:val="24"/>
              </w:rPr>
              <w:t>中小企业信用融资</w:t>
            </w:r>
          </w:p>
        </w:tc>
        <w:tc>
          <w:tcPr>
            <w:tcW w:w="6853" w:type="dxa"/>
            <w:tcBorders>
              <w:top w:val="single" w:sz="8" w:space="0" w:color="000000"/>
              <w:left w:val="single" w:sz="2" w:space="0" w:color="000000"/>
              <w:right w:val="single" w:sz="8" w:space="0" w:color="000000"/>
            </w:tcBorders>
            <w:vAlign w:val="center"/>
          </w:tcPr>
          <w:p w14:paraId="23546760" w14:textId="77777777" w:rsidR="000462D1" w:rsidRDefault="00000000">
            <w:pPr>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0462D1" w14:paraId="271B218D"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64F46CC6" w14:textId="77777777" w:rsidR="000462D1" w:rsidRDefault="00000000">
            <w:pPr>
              <w:snapToGrid w:val="0"/>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FFDC1C6" w14:textId="77777777" w:rsidR="000462D1" w:rsidRDefault="00000000">
            <w:pPr>
              <w:snapToGrid w:val="0"/>
              <w:jc w:val="center"/>
              <w:rPr>
                <w:rFonts w:ascii="宋体" w:hAnsi="宋体" w:cs="宋体"/>
                <w:b/>
                <w:sz w:val="24"/>
              </w:rPr>
            </w:pPr>
            <w:r>
              <w:rPr>
                <w:rFonts w:ascii="宋体" w:hAnsi="宋体" w:cs="宋体" w:hint="eastAsia"/>
                <w:b/>
                <w:sz w:val="24"/>
              </w:rPr>
              <w:t xml:space="preserve">备份投标文件送达地点和签收人员 </w:t>
            </w:r>
          </w:p>
        </w:tc>
        <w:tc>
          <w:tcPr>
            <w:tcW w:w="6853" w:type="dxa"/>
            <w:tcBorders>
              <w:top w:val="single" w:sz="8" w:space="0" w:color="000000"/>
              <w:left w:val="single" w:sz="2" w:space="0" w:color="000000"/>
              <w:bottom w:val="single" w:sz="8" w:space="0" w:color="000000"/>
              <w:right w:val="single" w:sz="8" w:space="0" w:color="000000"/>
            </w:tcBorders>
            <w:vAlign w:val="center"/>
          </w:tcPr>
          <w:p w14:paraId="14FF743E" w14:textId="77777777" w:rsidR="000462D1" w:rsidRDefault="00000000">
            <w:pPr>
              <w:pStyle w:val="af0"/>
              <w:rPr>
                <w:rFonts w:hAnsi="宋体" w:cs="宋体"/>
                <w:kern w:val="28"/>
                <w:sz w:val="24"/>
              </w:rPr>
            </w:pPr>
            <w:r>
              <w:rPr>
                <w:rFonts w:hAnsi="宋体" w:cs="宋体" w:hint="eastAsia"/>
                <w:kern w:val="28"/>
                <w:sz w:val="24"/>
                <w:szCs w:val="24"/>
              </w:rPr>
              <w:t>备份投标文件送达地点：杭州市拱墅区大关路179号远洋国际中心A座17楼1706室；备份投标文件签收人员联系电话：刘敏、徐华卿，0571-87981527</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0462D1" w14:paraId="2C49E9DE"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56E2EC72" w14:textId="77777777" w:rsidR="000462D1" w:rsidRDefault="00000000">
            <w:pPr>
              <w:snapToGrid w:val="0"/>
              <w:jc w:val="center"/>
              <w:rPr>
                <w:rFonts w:ascii="宋体" w:hAnsi="宋体" w:cs="宋体"/>
                <w:sz w:val="24"/>
              </w:rPr>
            </w:pPr>
            <w:r>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5A95C387" w14:textId="77777777" w:rsidR="000462D1" w:rsidRDefault="00000000">
            <w:pPr>
              <w:ind w:firstLineChars="200" w:firstLine="480"/>
              <w:jc w:val="left"/>
              <w:rPr>
                <w:rFonts w:ascii="宋体" w:hAnsi="宋体" w:cs="宋体"/>
                <w:snapToGrid w:val="0"/>
                <w:kern w:val="28"/>
                <w:sz w:val="24"/>
              </w:rPr>
            </w:pPr>
            <w:r>
              <w:rPr>
                <w:rFonts w:ascii="宋体" w:hAnsi="宋体" w:cs="宋体" w:hint="eastAsia"/>
                <w:snapToGrid w:val="0"/>
                <w:kern w:val="28"/>
                <w:sz w:val="24"/>
              </w:rPr>
              <w:t>代理服务费</w:t>
            </w:r>
          </w:p>
        </w:tc>
        <w:tc>
          <w:tcPr>
            <w:tcW w:w="6853" w:type="dxa"/>
            <w:tcBorders>
              <w:top w:val="single" w:sz="8" w:space="0" w:color="000000"/>
              <w:left w:val="single" w:sz="2" w:space="0" w:color="000000"/>
              <w:bottom w:val="single" w:sz="8" w:space="0" w:color="000000"/>
              <w:right w:val="single" w:sz="8" w:space="0" w:color="000000"/>
            </w:tcBorders>
            <w:vAlign w:val="center"/>
          </w:tcPr>
          <w:p w14:paraId="3E7B0462"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本次采购代理服务费由中标供应商支付。本项目为服务类采购项目，采购代理服务费为招标代理服务收费标准乘以折扣率，代理服务费收费标准按《关于杭州市招标代理服务收费管理有关问题的通知》（杭价费[2003]148号）文件执行，下浮40%。由中标供应商在接到中标通知书时以人民币方式向采购代理机构一次性支付。</w:t>
            </w:r>
          </w:p>
          <w:p w14:paraId="1064047D"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相关信息如下:</w:t>
            </w:r>
          </w:p>
          <w:p w14:paraId="680CDD90"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名称：浙江豪圣建设项目管理有限公司</w:t>
            </w:r>
          </w:p>
          <w:p w14:paraId="509CD951"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开户行及账号：上海浦东发展银行股份有限公司杭州和睦支行95160154800000653</w:t>
            </w:r>
          </w:p>
        </w:tc>
      </w:tr>
      <w:tr w:rsidR="000462D1" w14:paraId="6E9B5572" w14:textId="77777777">
        <w:trPr>
          <w:trHeight w:val="567"/>
          <w:tblHeader/>
        </w:trPr>
        <w:tc>
          <w:tcPr>
            <w:tcW w:w="629" w:type="dxa"/>
            <w:vMerge w:val="restart"/>
            <w:tcBorders>
              <w:top w:val="single" w:sz="4" w:space="0" w:color="auto"/>
              <w:left w:val="single" w:sz="8" w:space="0" w:color="000000"/>
              <w:right w:val="single" w:sz="2" w:space="0" w:color="000000"/>
            </w:tcBorders>
            <w:vAlign w:val="center"/>
          </w:tcPr>
          <w:p w14:paraId="2A9DC3A4" w14:textId="77777777" w:rsidR="000462D1" w:rsidRDefault="00000000">
            <w:pPr>
              <w:snapToGrid w:val="0"/>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016723D4" w14:textId="77777777" w:rsidR="000462D1" w:rsidRDefault="00000000">
            <w:pPr>
              <w:snapToGrid w:val="0"/>
              <w:jc w:val="center"/>
              <w:rPr>
                <w:rFonts w:ascii="宋体" w:hAnsi="宋体" w:cs="宋体"/>
                <w:b/>
                <w:sz w:val="24"/>
              </w:rPr>
            </w:pPr>
            <w:r>
              <w:rPr>
                <w:rFonts w:ascii="宋体" w:hAnsi="宋体" w:cs="宋体" w:hint="eastAsia"/>
                <w:b/>
                <w:sz w:val="24"/>
              </w:rPr>
              <w:t>特别说明</w:t>
            </w:r>
          </w:p>
        </w:tc>
        <w:tc>
          <w:tcPr>
            <w:tcW w:w="6853" w:type="dxa"/>
            <w:tcBorders>
              <w:top w:val="single" w:sz="8" w:space="0" w:color="000000"/>
              <w:left w:val="single" w:sz="2" w:space="0" w:color="000000"/>
              <w:bottom w:val="single" w:sz="8" w:space="0" w:color="000000"/>
              <w:right w:val="single" w:sz="8" w:space="0" w:color="000000"/>
            </w:tcBorders>
            <w:vAlign w:val="center"/>
          </w:tcPr>
          <w:p w14:paraId="6CD626CC" w14:textId="77777777" w:rsidR="000462D1" w:rsidRDefault="00000000">
            <w:pPr>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0462D1" w14:paraId="2270D8BD" w14:textId="77777777">
        <w:trPr>
          <w:trHeight w:val="1765"/>
          <w:tblHeader/>
        </w:trPr>
        <w:tc>
          <w:tcPr>
            <w:tcW w:w="629" w:type="dxa"/>
            <w:vMerge/>
            <w:tcBorders>
              <w:left w:val="single" w:sz="8" w:space="0" w:color="000000"/>
              <w:bottom w:val="single" w:sz="4" w:space="0" w:color="auto"/>
              <w:right w:val="single" w:sz="2" w:space="0" w:color="000000"/>
            </w:tcBorders>
            <w:vAlign w:val="center"/>
          </w:tcPr>
          <w:p w14:paraId="5829ED06" w14:textId="77777777" w:rsidR="000462D1" w:rsidRDefault="000462D1">
            <w:pPr>
              <w:snapToGrid w:val="0"/>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5B76EDB3" w14:textId="77777777" w:rsidR="000462D1" w:rsidRDefault="000462D1">
            <w:pPr>
              <w:snapToGrid w:val="0"/>
              <w:jc w:val="center"/>
              <w:rPr>
                <w:rFonts w:ascii="宋体" w:hAnsi="宋体" w:cs="宋体"/>
                <w:b/>
                <w:sz w:val="24"/>
              </w:rPr>
            </w:pPr>
          </w:p>
        </w:tc>
        <w:tc>
          <w:tcPr>
            <w:tcW w:w="6853" w:type="dxa"/>
            <w:tcBorders>
              <w:top w:val="single" w:sz="8" w:space="0" w:color="000000"/>
              <w:left w:val="single" w:sz="2" w:space="0" w:color="000000"/>
              <w:bottom w:val="single" w:sz="8" w:space="0" w:color="000000"/>
              <w:right w:val="single" w:sz="8" w:space="0" w:color="000000"/>
            </w:tcBorders>
            <w:vAlign w:val="center"/>
          </w:tcPr>
          <w:p w14:paraId="7C89C2CA" w14:textId="77777777" w:rsidR="000462D1" w:rsidRDefault="00000000">
            <w:pPr>
              <w:rPr>
                <w:rFonts w:ascii="宋体" w:hAnsi="宋体" w:cs="宋体"/>
                <w:snapToGrid w:val="0"/>
                <w:kern w:val="28"/>
                <w:sz w:val="24"/>
              </w:rPr>
            </w:pPr>
            <w:r>
              <w:rPr>
                <w:rFonts w:ascii="宋体" w:hAnsi="宋体" w:cs="宋体"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w:t>
            </w:r>
          </w:p>
          <w:p w14:paraId="4C02CC9F" w14:textId="77777777" w:rsidR="000462D1" w:rsidRDefault="00000000">
            <w:pPr>
              <w:rPr>
                <w:rFonts w:ascii="宋体" w:hAnsi="宋体" w:cs="宋体"/>
                <w:snapToGrid w:val="0"/>
                <w:kern w:val="28"/>
                <w:sz w:val="24"/>
              </w:rPr>
            </w:pPr>
            <w:r>
              <w:rPr>
                <w:rFonts w:ascii="宋体" w:hAnsi="宋体" w:cs="宋体" w:hint="eastAsia"/>
                <w:kern w:val="0"/>
                <w:sz w:val="24"/>
              </w:rPr>
              <w:sym w:font="Wingdings" w:char="F0FE"/>
            </w: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5E37907E" w14:textId="77777777" w:rsidR="000462D1" w:rsidRDefault="00000000">
      <w:pPr>
        <w:jc w:val="left"/>
        <w:rPr>
          <w:rFonts w:ascii="宋体" w:hAnsi="宋体" w:cs="宋体"/>
          <w:b/>
          <w:sz w:val="32"/>
          <w:szCs w:val="20"/>
        </w:rPr>
      </w:pPr>
      <w:r>
        <w:rPr>
          <w:rFonts w:ascii="宋体" w:hAnsi="宋体" w:cs="宋体"/>
          <w:b/>
          <w:sz w:val="32"/>
          <w:szCs w:val="20"/>
        </w:rPr>
        <w:lastRenderedPageBreak/>
        <w:br w:type="page"/>
      </w:r>
    </w:p>
    <w:p w14:paraId="14AF16B4" w14:textId="77777777" w:rsidR="000462D1" w:rsidRDefault="000462D1">
      <w:pPr>
        <w:pStyle w:val="2b"/>
        <w:rPr>
          <w:rFonts w:ascii="宋体" w:eastAsia="宋体" w:hAnsi="宋体" w:cs="宋体"/>
        </w:rPr>
      </w:pPr>
    </w:p>
    <w:p w14:paraId="1C06C492" w14:textId="77777777" w:rsidR="000462D1" w:rsidRDefault="00000000">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14:paraId="4AAFCBF6" w14:textId="77777777" w:rsidR="000462D1" w:rsidRDefault="00000000">
      <w:pPr>
        <w:snapToGrid w:val="0"/>
        <w:spacing w:line="360" w:lineRule="auto"/>
        <w:jc w:val="left"/>
        <w:outlineLvl w:val="0"/>
        <w:rPr>
          <w:rFonts w:ascii="宋体" w:hAnsi="宋体" w:cs="宋体"/>
          <w:b/>
          <w:sz w:val="24"/>
        </w:rPr>
      </w:pPr>
      <w:r>
        <w:rPr>
          <w:rFonts w:ascii="宋体" w:hAnsi="宋体" w:cs="宋体" w:hint="eastAsia"/>
          <w:b/>
          <w:sz w:val="24"/>
        </w:rPr>
        <w:t>1. 适用范围</w:t>
      </w:r>
    </w:p>
    <w:p w14:paraId="55307BAD" w14:textId="77777777" w:rsidR="000462D1"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005777C" w14:textId="77777777" w:rsidR="000462D1" w:rsidRDefault="00000000">
      <w:pPr>
        <w:snapToGrid w:val="0"/>
        <w:spacing w:line="360" w:lineRule="auto"/>
        <w:outlineLvl w:val="0"/>
        <w:rPr>
          <w:rFonts w:ascii="宋体" w:hAnsi="宋体" w:cs="宋体"/>
          <w:b/>
          <w:sz w:val="24"/>
        </w:rPr>
      </w:pPr>
      <w:r>
        <w:rPr>
          <w:rFonts w:ascii="宋体" w:hAnsi="宋体" w:cs="宋体" w:hint="eastAsia"/>
          <w:b/>
          <w:sz w:val="24"/>
        </w:rPr>
        <w:t xml:space="preserve">  2.定义</w:t>
      </w:r>
    </w:p>
    <w:p w14:paraId="2CC5AF8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6EAD17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69718CE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4437643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1C0D6EB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5C8A2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5B2C5AF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hint="eastAsia"/>
          <w:kern w:val="0"/>
          <w:sz w:val="24"/>
        </w:rPr>
        <w:t xml:space="preserve"> </w:t>
      </w:r>
      <w:r>
        <w:rPr>
          <w:rFonts w:ascii="宋体" w:hAnsi="宋体" w:cs="宋体" w:hint="eastAsia"/>
          <w:sz w:val="24"/>
        </w:rPr>
        <w:t>” 系指适用本项目的要求，“</w:t>
      </w:r>
      <w:r>
        <w:rPr>
          <w:rFonts w:ascii="宋体" w:hAnsi="宋体" w:cs="宋体" w:hint="eastAsia"/>
          <w:kern w:val="0"/>
          <w:sz w:val="24"/>
        </w:rPr>
        <w:t>☐</w:t>
      </w:r>
      <w:r>
        <w:rPr>
          <w:rFonts w:ascii="宋体" w:hAnsi="宋体" w:cs="宋体" w:hint="eastAsia"/>
          <w:sz w:val="24"/>
        </w:rPr>
        <w:t>” 系指不适用本项目的要求。</w:t>
      </w:r>
    </w:p>
    <w:p w14:paraId="4FABD342" w14:textId="77777777" w:rsidR="000462D1" w:rsidRDefault="00000000">
      <w:pPr>
        <w:snapToGrid w:val="0"/>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0DD47707"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2AE6F82C"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3.2 支持绿色发展</w:t>
      </w:r>
    </w:p>
    <w:p w14:paraId="79CB8566"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w:t>
      </w:r>
      <w:r>
        <w:rPr>
          <w:rFonts w:ascii="宋体" w:hAnsi="宋体" w:cs="宋体" w:hint="eastAsia"/>
          <w:sz w:val="24"/>
        </w:rPr>
        <w:lastRenderedPageBreak/>
        <w:t>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FC99CF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4497231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2928A0"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088014"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3.3支持中小企业发展</w:t>
      </w:r>
    </w:p>
    <w:p w14:paraId="2C26662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295BF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45BA6B0C" w14:textId="77777777" w:rsidR="000462D1" w:rsidRDefault="00000000">
      <w:pPr>
        <w:widowControl/>
        <w:snapToGrid w:val="0"/>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A99469" w14:textId="77777777" w:rsidR="000462D1" w:rsidRDefault="00000000">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3AF4CF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w:t>
      </w:r>
      <w:r>
        <w:rPr>
          <w:rFonts w:ascii="宋体" w:hAnsi="宋体" w:cs="宋体" w:hint="eastAsia"/>
          <w:sz w:val="24"/>
        </w:rPr>
        <w:lastRenderedPageBreak/>
        <w:t>除优惠政策。</w:t>
      </w:r>
    </w:p>
    <w:p w14:paraId="0727C0B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1B1946C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C5A3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DEC7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0C8DD996"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38E0F6F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296FCA7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40B6CB16" w14:textId="77777777" w:rsidR="000462D1" w:rsidRDefault="00000000">
      <w:pPr>
        <w:pStyle w:val="2"/>
        <w:adjustRightInd w:val="0"/>
        <w:snapToGrid w:val="0"/>
        <w:ind w:left="0" w:firstLineChars="200" w:firstLine="480"/>
        <w:rPr>
          <w:rFonts w:ascii="宋体" w:eastAsia="宋体" w:hAnsi="宋体" w:cs="宋体"/>
        </w:rPr>
      </w:pPr>
      <w:r>
        <w:rPr>
          <w:rFonts w:ascii="宋体" w:eastAsia="宋体" w:hAnsi="宋体" w:cs="宋体" w:hint="eastAsia"/>
          <w:b w:val="0"/>
          <w:bCs w:val="0"/>
          <w:sz w:val="24"/>
          <w:szCs w:val="24"/>
          <w:lang w:val="en-US"/>
        </w:rPr>
        <w:t>3.4.3 采购人应当贯彻落实知识产权保护相关法律法规，应当采购使用正版软件。</w:t>
      </w:r>
    </w:p>
    <w:p w14:paraId="3F99EA0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14:paraId="0EB2E821" w14:textId="77777777" w:rsidR="000462D1" w:rsidRDefault="00000000">
      <w:pPr>
        <w:snapToGrid w:val="0"/>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r>
        <w:rPr>
          <w:rFonts w:ascii="宋体" w:hAnsi="宋体" w:cs="宋体" w:hint="eastAsia"/>
          <w:sz w:val="24"/>
        </w:rPr>
        <w:t>、补偿救济</w:t>
      </w:r>
    </w:p>
    <w:p w14:paraId="00800392"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15B9C0"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3E83E00E"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w:t>
      </w:r>
      <w:r>
        <w:rPr>
          <w:rFonts w:ascii="宋体" w:hAnsi="宋体" w:cs="宋体" w:hint="eastAsia"/>
          <w:kern w:val="0"/>
          <w:sz w:val="24"/>
          <w:lang w:val="zh-CN"/>
        </w:rPr>
        <w:lastRenderedPageBreak/>
        <w:t>应当在3个工作日内对供应商依法提出的询问作出答复，但答复的内容不得涉及商业秘密。供应商提出的询问超出采购人对采购代理机构委托授权范围的，采购代理机构应当告知供应商向采购人提出。</w:t>
      </w:r>
    </w:p>
    <w:p w14:paraId="64374E34" w14:textId="77777777" w:rsidR="000462D1" w:rsidRDefault="00000000">
      <w:pPr>
        <w:autoSpaceDE w:val="0"/>
        <w:autoSpaceDN w:val="0"/>
        <w:snapToGrid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38C007EB" w14:textId="77777777" w:rsidR="000462D1" w:rsidRDefault="00000000">
      <w:pPr>
        <w:pStyle w:val="af0"/>
        <w:snapToGrid w:val="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9FC92D8" w14:textId="77777777" w:rsidR="000462D1" w:rsidRDefault="00000000">
      <w:pPr>
        <w:pStyle w:val="af0"/>
        <w:snapToGrid w:val="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9A4575" w14:textId="77777777" w:rsidR="000462D1" w:rsidRDefault="00000000">
      <w:pPr>
        <w:pStyle w:val="a0"/>
        <w:spacing w:line="360" w:lineRule="auto"/>
        <w:ind w:firstLineChars="200" w:firstLine="480"/>
        <w:rPr>
          <w:rFonts w:hAnsi="宋体" w:cs="宋体"/>
          <w:color w:val="auto"/>
          <w:kern w:val="2"/>
          <w:sz w:val="24"/>
        </w:rPr>
      </w:pPr>
      <w:r>
        <w:rPr>
          <w:rFonts w:hAnsi="宋体" w:cs="宋体" w:hint="eastAsia"/>
          <w:color w:val="auto"/>
          <w:kern w:val="2"/>
          <w:sz w:val="24"/>
        </w:rPr>
        <w:t>4.3.2.1对招标文件提出质疑的，质疑期限为供应商获得招标文件之日或者招标文件公告期限届满之日起计算。</w:t>
      </w:r>
    </w:p>
    <w:p w14:paraId="1E675CF1" w14:textId="77777777" w:rsidR="000462D1" w:rsidRDefault="00000000">
      <w:pPr>
        <w:pStyle w:val="af0"/>
        <w:snapToGrid w:val="0"/>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E654F4E"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FA067AA"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17B58FD8"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2B5C15F4"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06C30C3C"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03B8FE11"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6AF7825A" w14:textId="77777777" w:rsidR="000462D1" w:rsidRDefault="00000000">
      <w:pPr>
        <w:pStyle w:val="af0"/>
        <w:snapToGrid w:val="0"/>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3450AF08"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65794F5"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质疑函范本及制作说明详见附件2。</w:t>
      </w:r>
    </w:p>
    <w:p w14:paraId="38FA46AF"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4.3.4对同一采购程序环节的质疑，供应商须在法定质疑期内一次性提出。</w:t>
      </w:r>
    </w:p>
    <w:p w14:paraId="74766C95"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w:t>
      </w:r>
      <w:r>
        <w:rPr>
          <w:rFonts w:hint="eastAsia"/>
        </w:rPr>
        <w:lastRenderedPageBreak/>
        <w:t>构在质疑回复后5个工作日内，在浙江政府采购网的“其他公告”栏目公开质疑答复，答复内容应当完整。质疑函作为附件上传。</w:t>
      </w:r>
    </w:p>
    <w:p w14:paraId="7E307521"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4.3.6询问或者质疑事项可能影响采购结果的，采购人应当暂停签订合同，已经签订合同的，应当中止履行合同。</w:t>
      </w:r>
    </w:p>
    <w:p w14:paraId="240A6D80"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4.4供应商投诉</w:t>
      </w:r>
    </w:p>
    <w:p w14:paraId="3F177A60"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4.4.1质疑供应商对采购人、采购代理机构的答复不满意或者采购人、采购代理机构未在规定的时间内作出答复的，可以在答复期满后十五个工作日内向同级政府采购监督管理部门提出投诉。</w:t>
      </w:r>
    </w:p>
    <w:p w14:paraId="02BE9B88"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4.4.2供应商投诉的事项不得超出已质疑事项的范围，基于质疑答复内容提出的投诉事项除外。</w:t>
      </w:r>
    </w:p>
    <w:p w14:paraId="65615E09"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4.4.3供应商投诉应当有明确的请求和必要的证明材料。</w:t>
      </w:r>
    </w:p>
    <w:p w14:paraId="636170DC"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4.4.4以联合体形式参加政府采购活动的，其投诉应当由组成联合体的所有供应商共同提出。</w:t>
      </w:r>
    </w:p>
    <w:p w14:paraId="2C33A6DA"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94C77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4.5 补偿救济</w:t>
      </w:r>
    </w:p>
    <w:p w14:paraId="6AB625D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采购人（行政机关）因政策变化、规划调整而不履行政府采购合同的，供应商可依据《杭州市涉企补偿救济实施办法（试行）》向采购人（行政机关）提起补偿申请。</w:t>
      </w:r>
    </w:p>
    <w:p w14:paraId="68D730C7"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投诉书范本及制作说明详见附件3。</w:t>
      </w:r>
    </w:p>
    <w:p w14:paraId="2277238D" w14:textId="77777777" w:rsidR="000462D1" w:rsidRDefault="000462D1">
      <w:pPr>
        <w:pStyle w:val="2c"/>
        <w:snapToGrid w:val="0"/>
        <w:spacing w:before="0"/>
        <w:ind w:firstLine="360"/>
        <w:rPr>
          <w:rFonts w:ascii="宋体" w:hAnsi="宋体" w:cs="宋体"/>
          <w:sz w:val="18"/>
          <w:szCs w:val="18"/>
        </w:rPr>
      </w:pPr>
    </w:p>
    <w:p w14:paraId="4F9BA938" w14:textId="77777777" w:rsidR="000462D1"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21B7B0BF" w14:textId="77777777" w:rsidR="000462D1" w:rsidRDefault="00000000">
      <w:pPr>
        <w:pStyle w:val="af0"/>
        <w:spacing w:line="360" w:lineRule="auto"/>
        <w:rPr>
          <w:rFonts w:hAnsi="宋体" w:cs="宋体"/>
          <w:b/>
          <w:sz w:val="24"/>
          <w:szCs w:val="24"/>
        </w:rPr>
      </w:pPr>
      <w:r>
        <w:rPr>
          <w:rFonts w:hAnsi="宋体" w:cs="宋体" w:hint="eastAsia"/>
          <w:b/>
          <w:sz w:val="24"/>
          <w:szCs w:val="24"/>
        </w:rPr>
        <w:t>5．招标文件的构成</w:t>
      </w:r>
    </w:p>
    <w:p w14:paraId="1F045C57" w14:textId="77777777" w:rsidR="000462D1" w:rsidRDefault="00000000">
      <w:pPr>
        <w:pStyle w:val="af0"/>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05573DFD"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7EF1D837"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1F00B6DC"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7973D994"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6C6F03CA"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79F1547D"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rPr>
        <w:lastRenderedPageBreak/>
        <w:t>5.1.6</w:t>
      </w:r>
      <w:r>
        <w:rPr>
          <w:rFonts w:hAnsi="宋体" w:cs="宋体" w:hint="eastAsia"/>
          <w:sz w:val="24"/>
          <w:szCs w:val="24"/>
        </w:rPr>
        <w:t>应提交的有关格式范例。</w:t>
      </w:r>
    </w:p>
    <w:p w14:paraId="3A434635"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41E93067" w14:textId="77777777" w:rsidR="000462D1" w:rsidRDefault="00000000">
      <w:pPr>
        <w:pStyle w:val="af0"/>
        <w:spacing w:line="360" w:lineRule="auto"/>
        <w:rPr>
          <w:rFonts w:hAnsi="宋体" w:cs="宋体"/>
          <w:b/>
          <w:sz w:val="24"/>
          <w:szCs w:val="24"/>
        </w:rPr>
      </w:pPr>
      <w:r>
        <w:rPr>
          <w:rFonts w:hAnsi="宋体" w:cs="宋体" w:hint="eastAsia"/>
          <w:b/>
          <w:sz w:val="24"/>
          <w:szCs w:val="24"/>
        </w:rPr>
        <w:t>6. 招标文件的澄清、修改</w:t>
      </w:r>
    </w:p>
    <w:p w14:paraId="29F2AE65" w14:textId="77777777" w:rsidR="000462D1" w:rsidRDefault="00000000">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5E191D66" w14:textId="77777777" w:rsidR="000462D1" w:rsidRDefault="00000000">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89C18D" w14:textId="77777777" w:rsidR="000462D1" w:rsidRDefault="00000000">
      <w:pPr>
        <w:pStyle w:val="ac"/>
        <w:rPr>
          <w:rFonts w:hAnsi="宋体" w:cs="宋体"/>
          <w:sz w:val="18"/>
          <w:szCs w:val="18"/>
          <w:lang w:val="en-US"/>
        </w:rPr>
      </w:pPr>
      <w:r>
        <w:rPr>
          <w:rFonts w:hAnsi="宋体" w:cs="宋体" w:hint="eastAsia"/>
          <w:szCs w:val="24"/>
          <w:lang w:val="en-US"/>
        </w:rPr>
        <w:t xml:space="preserve">    </w:t>
      </w:r>
    </w:p>
    <w:p w14:paraId="33D2FC7D" w14:textId="77777777" w:rsidR="000462D1" w:rsidRDefault="00000000">
      <w:pPr>
        <w:snapToGrid w:val="0"/>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402D1F14"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7. 招标文件的获取</w:t>
      </w:r>
    </w:p>
    <w:p w14:paraId="1E0E09AD" w14:textId="77777777" w:rsidR="000462D1" w:rsidRDefault="00000000">
      <w:pPr>
        <w:snapToGrid w:val="0"/>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1B95E94C"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8.开标前答疑会或现场考察</w:t>
      </w:r>
    </w:p>
    <w:p w14:paraId="6123CBF8"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554CE3F" w14:textId="77777777" w:rsidR="000462D1" w:rsidRDefault="00000000">
      <w:pPr>
        <w:pStyle w:val="af0"/>
        <w:snapToGrid w:val="0"/>
        <w:spacing w:line="360" w:lineRule="auto"/>
        <w:rPr>
          <w:rFonts w:hAnsi="宋体" w:cs="宋体"/>
          <w:b/>
          <w:szCs w:val="24"/>
        </w:rPr>
      </w:pPr>
      <w:r>
        <w:rPr>
          <w:rFonts w:hAnsi="宋体" w:cs="宋体" w:hint="eastAsia"/>
          <w:b/>
          <w:kern w:val="28"/>
          <w:sz w:val="24"/>
          <w:szCs w:val="24"/>
        </w:rPr>
        <w:t>9.投标保证金</w:t>
      </w:r>
    </w:p>
    <w:p w14:paraId="117928F9" w14:textId="77777777" w:rsidR="000462D1" w:rsidRDefault="00000000">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70258304"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10. 投标文件的语言</w:t>
      </w:r>
    </w:p>
    <w:p w14:paraId="6A2010E2" w14:textId="77777777" w:rsidR="000462D1" w:rsidRDefault="00000000">
      <w:pPr>
        <w:autoSpaceDE w:val="0"/>
        <w:autoSpaceDN w:val="0"/>
        <w:snapToGrid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6B34A59C"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11. 投标文件的组成</w:t>
      </w:r>
    </w:p>
    <w:p w14:paraId="5DC2470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12B02F4"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6A1CFB57"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74E33B5B"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4C68F5F0"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71AFD6F8" w14:textId="77777777" w:rsidR="000462D1"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1D6DFA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2B4FEC28"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34237B1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分包意向协议（如果有)；</w:t>
      </w:r>
    </w:p>
    <w:p w14:paraId="503734C5"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70F0419B"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4C11C18E"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603B544D"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F1E0781" w14:textId="77777777" w:rsidR="000462D1"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E12D188" w14:textId="77777777" w:rsidR="000462D1"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52FD16F0"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5265C86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11.3.2 报价情况说明（如供应商报价低于项目预算50%的，应当提交本文档，详细阐述不影响产品质量或者诚信履约的具体原因）；</w:t>
      </w:r>
    </w:p>
    <w:p w14:paraId="25C71C99"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11.3.3中小企业声明函。</w:t>
      </w:r>
    </w:p>
    <w:p w14:paraId="62A0DDFD" w14:textId="77777777" w:rsidR="000462D1" w:rsidRDefault="00000000">
      <w:pPr>
        <w:snapToGrid w:val="0"/>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50712CE5" w14:textId="77777777" w:rsidR="000462D1" w:rsidRDefault="00000000">
      <w:pPr>
        <w:snapToGrid w:val="0"/>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14:paraId="20D41BF1" w14:textId="77777777" w:rsidR="000462D1" w:rsidRDefault="00000000">
      <w:pPr>
        <w:snapToGrid w:val="0"/>
        <w:spacing w:line="360" w:lineRule="auto"/>
        <w:ind w:firstLineChars="300" w:firstLine="720"/>
        <w:rPr>
          <w:rFonts w:ascii="宋体" w:hAnsi="宋体" w:cs="宋体"/>
        </w:rPr>
      </w:pPr>
      <w:r>
        <w:rPr>
          <w:rFonts w:ascii="宋体" w:hAnsi="宋体" w:cs="宋体" w:hint="eastAsia"/>
          <w:sz w:val="24"/>
          <w:shd w:val="clear" w:color="auto" w:fill="FFFFFF"/>
        </w:rPr>
        <w:t>投标人应对投标文件中材料的真实性、合法性负责。</w:t>
      </w:r>
    </w:p>
    <w:p w14:paraId="0440C2B9" w14:textId="77777777" w:rsidR="000462D1" w:rsidRDefault="00000000">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37AE256"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49E0BF" w14:textId="77777777" w:rsidR="000462D1" w:rsidRDefault="00000000">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FE19F" w14:textId="77777777" w:rsidR="000462D1" w:rsidRDefault="00000000">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42BF4942" w14:textId="77777777" w:rsidR="000462D1"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14:paraId="3F6A412B" w14:textId="77777777" w:rsidR="000462D1" w:rsidRDefault="00000000">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6A52E071" w14:textId="77777777" w:rsidR="000462D1" w:rsidRDefault="00000000">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8793661" w14:textId="77777777" w:rsidR="000462D1" w:rsidRDefault="00000000">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2D27ED39"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6FC47035"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5E118C8D"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6249DB42"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66D4B3E"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15.备份投标文件</w:t>
      </w:r>
    </w:p>
    <w:p w14:paraId="69EC6250" w14:textId="77777777" w:rsidR="000462D1" w:rsidRDefault="00000000">
      <w:pPr>
        <w:pStyle w:val="af0"/>
        <w:snapToGrid w:val="0"/>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2C847A45" w14:textId="77777777" w:rsidR="000462D1" w:rsidRDefault="00000000">
      <w:pPr>
        <w:pStyle w:val="af0"/>
        <w:snapToGrid w:val="0"/>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71536F6C"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8E67194"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BA0119C" w14:textId="77777777" w:rsidR="000462D1" w:rsidRDefault="00000000">
      <w:pPr>
        <w:pStyle w:val="af0"/>
        <w:snapToGrid w:val="0"/>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36D05528"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16.投标文件的无效处理</w:t>
      </w:r>
    </w:p>
    <w:p w14:paraId="715F9DF2" w14:textId="77777777" w:rsidR="000462D1" w:rsidRDefault="00000000">
      <w:pPr>
        <w:pStyle w:val="ae"/>
        <w:snapToGrid w:val="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7C3B3283"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lastRenderedPageBreak/>
        <w:t>17.投标有效期</w:t>
      </w:r>
    </w:p>
    <w:p w14:paraId="060DD77C" w14:textId="77777777" w:rsidR="000462D1" w:rsidRDefault="00000000">
      <w:pPr>
        <w:snapToGrid w:val="0"/>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5C106851" w14:textId="77777777" w:rsidR="000462D1" w:rsidRDefault="00000000">
      <w:pPr>
        <w:pStyle w:val="2c"/>
        <w:snapToGrid w:val="0"/>
        <w:spacing w:before="0"/>
        <w:ind w:firstLine="480"/>
        <w:rPr>
          <w:rFonts w:ascii="宋体" w:hAnsi="宋体" w:cs="宋体"/>
        </w:rPr>
      </w:pPr>
      <w:r>
        <w:rPr>
          <w:rFonts w:ascii="宋体" w:hAnsi="宋体" w:cs="宋体" w:hint="eastAsia"/>
        </w:rPr>
        <w:t>17.2投标文件合格投递后，自投标截止日期起，在投标有效期内有效。</w:t>
      </w:r>
    </w:p>
    <w:p w14:paraId="7C7ED512" w14:textId="77777777" w:rsidR="000462D1" w:rsidRDefault="00000000">
      <w:pPr>
        <w:pStyle w:val="2c"/>
        <w:snapToGrid w:val="0"/>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8C11817" w14:textId="77777777" w:rsidR="000462D1" w:rsidRDefault="00000000">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12C5EA46" w14:textId="77777777" w:rsidR="000462D1" w:rsidRDefault="00000000">
      <w:pPr>
        <w:pStyle w:val="af17cgridlangnp1033langf"/>
        <w:snapToGrid w:val="0"/>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4DB93095" w14:textId="77777777" w:rsidR="000462D1" w:rsidRDefault="00000000">
      <w:pPr>
        <w:pStyle w:val="af17cgridlangnp1033langf"/>
        <w:snapToGrid w:val="0"/>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489A3F6" w14:textId="77777777" w:rsidR="000462D1" w:rsidRDefault="00000000">
      <w:pPr>
        <w:pStyle w:val="af17cgridlangnp1033langf"/>
        <w:snapToGrid w:val="0"/>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3F63FA6B" w14:textId="77777777" w:rsidR="000462D1" w:rsidRDefault="00000000">
      <w:pPr>
        <w:pStyle w:val="af17cgridlangnp1033langf"/>
        <w:snapToGrid w:val="0"/>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98AC3D8" w14:textId="77777777" w:rsidR="000462D1" w:rsidRDefault="00000000">
      <w:pPr>
        <w:widowControl/>
        <w:snapToGrid w:val="0"/>
        <w:spacing w:line="360" w:lineRule="auto"/>
        <w:jc w:val="left"/>
        <w:rPr>
          <w:rFonts w:ascii="宋体" w:hAnsi="宋体" w:cs="宋体"/>
          <w:b/>
          <w:sz w:val="24"/>
          <w:szCs w:val="20"/>
        </w:rPr>
      </w:pPr>
      <w:r>
        <w:rPr>
          <w:rFonts w:ascii="宋体" w:hAnsi="宋体" w:cs="宋体" w:hint="eastAsia"/>
          <w:b/>
          <w:sz w:val="24"/>
          <w:szCs w:val="20"/>
        </w:rPr>
        <w:t>19、资格审查</w:t>
      </w:r>
    </w:p>
    <w:p w14:paraId="5B8821A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0805BB0"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74A3C1E"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5F101D2"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69DFB498"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6202D38"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20、信用信息查询</w:t>
      </w:r>
    </w:p>
    <w:p w14:paraId="5B739CCD"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w:t>
      </w:r>
      <w:r>
        <w:rPr>
          <w:rFonts w:ascii="宋体" w:hAnsi="宋体" w:cs="宋体" w:hint="eastAsia"/>
          <w:kern w:val="0"/>
          <w:szCs w:val="24"/>
        </w:rPr>
        <w:lastRenderedPageBreak/>
        <w:t>国”网站(www.creditchina.gov.cn)、中国政府采购网(www.ccgp.gov.cn)渠道查询投标人接受资格时的信用记录。</w:t>
      </w:r>
    </w:p>
    <w:p w14:paraId="7D534E0B"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7FE5F993"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34A466BA"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2205BDD2" w14:textId="77777777" w:rsidR="000462D1"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514FE95F" w14:textId="77777777" w:rsidR="000462D1" w:rsidRDefault="00000000">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评标委员会由采购人代表和评审专家组成，成员人数为5人（采购人代表1人，评标专家4人（采购代理机构在政采云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01B8B151" w14:textId="77777777" w:rsidR="000462D1" w:rsidRDefault="000462D1">
      <w:pPr>
        <w:spacing w:line="360" w:lineRule="auto"/>
        <w:rPr>
          <w:rFonts w:ascii="宋体" w:hAnsi="宋体" w:cs="宋体"/>
          <w:b/>
          <w:sz w:val="24"/>
        </w:rPr>
      </w:pPr>
    </w:p>
    <w:p w14:paraId="25770EB3" w14:textId="77777777" w:rsidR="000462D1"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637BAB31" w14:textId="77777777" w:rsidR="000462D1" w:rsidRDefault="00000000">
      <w:pPr>
        <w:pStyle w:val="ae"/>
        <w:spacing w:line="360" w:lineRule="auto"/>
        <w:ind w:left="479" w:hangingChars="199" w:hanging="479"/>
        <w:rPr>
          <w:rFonts w:cs="宋体"/>
          <w:b/>
        </w:rPr>
      </w:pPr>
      <w:r>
        <w:rPr>
          <w:rFonts w:cs="宋体" w:hint="eastAsia"/>
          <w:b/>
        </w:rPr>
        <w:t>22. 确定中标供应商</w:t>
      </w:r>
    </w:p>
    <w:p w14:paraId="1A635031" w14:textId="77777777" w:rsidR="000462D1" w:rsidRDefault="00000000">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083606"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290D764C"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04800DAA"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未中标情况说明、中标公告期限以及评审专家名单、评分汇总及明细、中小企业声明函。</w:t>
      </w:r>
    </w:p>
    <w:p w14:paraId="3F98F43F"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69DEE548" w14:textId="77777777" w:rsidR="000462D1" w:rsidRDefault="00000000">
      <w:pPr>
        <w:pStyle w:val="2c"/>
        <w:snapToGrid w:val="0"/>
        <w:spacing w:before="0"/>
        <w:ind w:firstLine="482"/>
        <w:rPr>
          <w:rStyle w:val="afff2"/>
          <w:rFonts w:ascii="宋体" w:hAnsi="宋体" w:cs="宋体"/>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270EF78A" w14:textId="77777777" w:rsidR="000462D1"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043B30B1" w14:textId="77777777" w:rsidR="000462D1" w:rsidRDefault="00000000">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6DC7BBAF" w14:textId="77777777" w:rsidR="000462D1" w:rsidRDefault="00000000">
      <w:pPr>
        <w:pStyle w:val="ae"/>
        <w:spacing w:line="360" w:lineRule="auto"/>
        <w:ind w:left="479" w:hangingChars="199" w:hanging="479"/>
        <w:rPr>
          <w:rFonts w:cs="宋体"/>
          <w:b/>
        </w:rPr>
      </w:pPr>
      <w:r>
        <w:rPr>
          <w:rFonts w:cs="宋体" w:hint="eastAsia"/>
          <w:b/>
        </w:rPr>
        <w:t>25. 合同的签订</w:t>
      </w:r>
    </w:p>
    <w:p w14:paraId="22780A0F" w14:textId="77777777" w:rsidR="000462D1"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26A110" w14:textId="77777777" w:rsidR="000462D1" w:rsidRDefault="00000000">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FDC4D1" w14:textId="77777777" w:rsidR="000462D1" w:rsidRDefault="00000000">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7874763D" w14:textId="77777777" w:rsidR="000462D1" w:rsidRDefault="00000000">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26E90D14" w14:textId="77777777" w:rsidR="000462D1" w:rsidRDefault="00000000">
      <w:pPr>
        <w:pStyle w:val="2c"/>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55A7891D" w14:textId="77777777" w:rsidR="000462D1" w:rsidRDefault="00000000">
      <w:pPr>
        <w:pStyle w:val="ae"/>
        <w:spacing w:line="360" w:lineRule="auto"/>
        <w:ind w:left="479" w:hangingChars="199" w:hanging="479"/>
        <w:rPr>
          <w:rFonts w:cs="宋体"/>
          <w:b/>
        </w:rPr>
      </w:pPr>
      <w:r>
        <w:rPr>
          <w:rFonts w:cs="宋体" w:hint="eastAsia"/>
          <w:b/>
        </w:rPr>
        <w:t>26. 履约保证金</w:t>
      </w:r>
    </w:p>
    <w:p w14:paraId="1743F701" w14:textId="77777777" w:rsidR="000462D1" w:rsidRDefault="0000000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w:t>
      </w:r>
      <w:r>
        <w:rPr>
          <w:rFonts w:ascii="宋体" w:hAnsi="宋体" w:cs="宋体" w:hint="eastAsia"/>
          <w:kern w:val="0"/>
          <w:sz w:val="24"/>
        </w:rPr>
        <w:lastRenderedPageBreak/>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25679032" w14:textId="77777777" w:rsidR="000462D1"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1395CC" w14:textId="77777777" w:rsidR="000462D1" w:rsidRDefault="00000000">
      <w:pPr>
        <w:pStyle w:val="2"/>
        <w:rPr>
          <w:rFonts w:ascii="宋体" w:eastAsia="宋体" w:hAnsi="宋体" w:cs="宋体"/>
        </w:rPr>
      </w:pPr>
      <w:r>
        <w:rPr>
          <w:rFonts w:ascii="宋体" w:eastAsia="宋体" w:hAnsi="宋体" w:cs="宋体" w:hint="eastAsia"/>
          <w:sz w:val="24"/>
          <w:lang w:val="en-US"/>
        </w:rPr>
        <w:t>27.预付款</w:t>
      </w:r>
    </w:p>
    <w:p w14:paraId="37667F76" w14:textId="77777777" w:rsidR="000462D1" w:rsidRDefault="00000000">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234AF3A" w14:textId="77777777" w:rsidR="000462D1"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6A332A58" w14:textId="77777777" w:rsidR="000462D1" w:rsidRDefault="00000000">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47EC6FEC" w14:textId="77777777" w:rsidR="000462D1" w:rsidRDefault="00000000">
      <w:pPr>
        <w:pStyle w:val="2c"/>
        <w:snapToGrid w:val="0"/>
        <w:spacing w:before="0"/>
        <w:ind w:firstLine="480"/>
        <w:rPr>
          <w:rFonts w:ascii="宋体" w:hAnsi="宋体" w:cs="宋体"/>
        </w:rPr>
      </w:pPr>
      <w:r>
        <w:rPr>
          <w:rFonts w:ascii="宋体" w:hAnsi="宋体" w:cs="宋体" w:hint="eastAsia"/>
        </w:rPr>
        <w:lastRenderedPageBreak/>
        <w:t xml:space="preserve">28.1电子交易平台发生故障而无法登录访问的； </w:t>
      </w:r>
    </w:p>
    <w:p w14:paraId="548E9789" w14:textId="77777777" w:rsidR="000462D1" w:rsidRDefault="00000000">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7D5844B3" w14:textId="77777777" w:rsidR="000462D1" w:rsidRDefault="00000000">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14:paraId="3E507061" w14:textId="77777777" w:rsidR="000462D1" w:rsidRDefault="00000000">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14:paraId="2EF3FBB3" w14:textId="77777777" w:rsidR="000462D1" w:rsidRDefault="00000000">
      <w:pPr>
        <w:pStyle w:val="2c"/>
        <w:snapToGrid w:val="0"/>
        <w:spacing w:before="0"/>
        <w:ind w:firstLine="480"/>
        <w:rPr>
          <w:rFonts w:ascii="宋体" w:hAnsi="宋体" w:cs="宋体"/>
        </w:rPr>
      </w:pPr>
      <w:r>
        <w:rPr>
          <w:rFonts w:ascii="宋体" w:hAnsi="宋体" w:cs="宋体" w:hint="eastAsia"/>
        </w:rPr>
        <w:t>28.5其他无法保证电子交易的公平、公正和安全的情况。</w:t>
      </w:r>
    </w:p>
    <w:p w14:paraId="610BE049" w14:textId="77777777" w:rsidR="000462D1" w:rsidRDefault="00000000">
      <w:pPr>
        <w:pStyle w:val="2c"/>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A83DB1" w14:textId="77777777" w:rsidR="000462D1" w:rsidRDefault="000462D1">
      <w:pPr>
        <w:tabs>
          <w:tab w:val="left" w:pos="0"/>
        </w:tabs>
        <w:spacing w:line="360" w:lineRule="auto"/>
        <w:ind w:firstLine="480"/>
        <w:rPr>
          <w:rFonts w:ascii="宋体" w:hAnsi="宋体" w:cs="宋体"/>
          <w:sz w:val="24"/>
        </w:rPr>
      </w:pPr>
    </w:p>
    <w:p w14:paraId="14537BBB" w14:textId="77777777" w:rsidR="000462D1" w:rsidRDefault="00000000">
      <w:pPr>
        <w:snapToGrid w:val="0"/>
        <w:spacing w:line="360" w:lineRule="auto"/>
        <w:ind w:left="119" w:hangingChars="37" w:hanging="119"/>
        <w:jc w:val="center"/>
        <w:rPr>
          <w:rFonts w:ascii="宋体" w:hAnsi="宋体" w:cs="宋体"/>
          <w:b/>
          <w:sz w:val="32"/>
        </w:rPr>
      </w:pPr>
      <w:r>
        <w:rPr>
          <w:rFonts w:ascii="宋体" w:hAnsi="宋体" w:cs="宋体" w:hint="eastAsia"/>
          <w:b/>
          <w:sz w:val="32"/>
        </w:rPr>
        <w:t>九、验收</w:t>
      </w:r>
    </w:p>
    <w:p w14:paraId="61BE72E6" w14:textId="77777777" w:rsidR="000462D1" w:rsidRDefault="00000000">
      <w:pPr>
        <w:pStyle w:val="ae"/>
        <w:spacing w:line="360" w:lineRule="auto"/>
        <w:ind w:firstLineChars="0" w:firstLine="0"/>
        <w:rPr>
          <w:rFonts w:cs="宋体"/>
          <w:b/>
        </w:rPr>
      </w:pPr>
      <w:r>
        <w:rPr>
          <w:rFonts w:cs="宋体" w:hint="eastAsia"/>
          <w:b/>
        </w:rPr>
        <w:t>30.验收</w:t>
      </w:r>
    </w:p>
    <w:p w14:paraId="624AC3B5"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42F502"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48BE2A0A"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30.3严格按照采购合同开展履约验收。采购人委托第三方代理机构组织验收，成立验收小组</w:t>
      </w:r>
      <w:r>
        <w:rPr>
          <w:rFonts w:ascii="仿宋" w:hAnsi="仿宋" w:cs="仿宋" w:hint="eastAsia"/>
          <w:sz w:val="24"/>
        </w:rPr>
        <w:t>（</w:t>
      </w:r>
      <w:r>
        <w:rPr>
          <w:rFonts w:ascii="宋体" w:hAnsi="宋体" w:cs="宋体" w:hint="eastAsia"/>
          <w:sz w:val="24"/>
        </w:rPr>
        <w:t>验收小组由5人组成，其中采购人代表1人，其余验收小组成员由第三方机构随机从政采云政企区专家库相关专业中随机抽取产生</w:t>
      </w:r>
      <w:r>
        <w:rPr>
          <w:rFonts w:ascii="仿宋" w:hAnsi="仿宋" w:cs="仿宋" w:hint="eastAsia"/>
          <w:sz w:val="24"/>
        </w:rPr>
        <w:t>）</w:t>
      </w:r>
      <w:r>
        <w:rPr>
          <w:rFonts w:ascii="宋体" w:hAnsi="宋体" w:cs="宋体" w:hint="eastAsia"/>
          <w:kern w:val="0"/>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F9314"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9A511C" w14:textId="77777777" w:rsidR="000462D1" w:rsidRDefault="00000000">
      <w:pPr>
        <w:pStyle w:val="2"/>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lastRenderedPageBreak/>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626A020" w14:textId="77777777" w:rsidR="000462D1" w:rsidRDefault="000462D1">
      <w:pPr>
        <w:pStyle w:val="2b"/>
        <w:rPr>
          <w:rFonts w:ascii="宋体" w:eastAsia="宋体" w:hAnsi="宋体" w:cs="宋体"/>
        </w:rPr>
      </w:pPr>
    </w:p>
    <w:p w14:paraId="32D9B641" w14:textId="77777777" w:rsidR="000462D1" w:rsidRDefault="000462D1">
      <w:pPr>
        <w:tabs>
          <w:tab w:val="left" w:pos="0"/>
        </w:tabs>
        <w:spacing w:line="360" w:lineRule="auto"/>
        <w:ind w:firstLine="480"/>
        <w:rPr>
          <w:rFonts w:ascii="宋体" w:hAnsi="宋体" w:cs="宋体"/>
          <w:kern w:val="0"/>
          <w:sz w:val="24"/>
        </w:rPr>
        <w:sectPr w:rsidR="000462D1" w:rsidSect="00890FA2">
          <w:headerReference w:type="default" r:id="rId8"/>
          <w:footerReference w:type="even" r:id="rId9"/>
          <w:footerReference w:type="default" r:id="rId10"/>
          <w:headerReference w:type="first" r:id="rId11"/>
          <w:footerReference w:type="first" r:id="rId12"/>
          <w:pgSz w:w="11905" w:h="16838"/>
          <w:pgMar w:top="1474" w:right="1474" w:bottom="1474" w:left="1474" w:header="851" w:footer="850" w:gutter="0"/>
          <w:cols w:space="720"/>
          <w:docGrid w:linePitch="312"/>
        </w:sectPr>
      </w:pPr>
      <w:bookmarkStart w:id="15" w:name="_Hlt74730295"/>
      <w:bookmarkStart w:id="16" w:name="_Hlt68073093"/>
      <w:bookmarkStart w:id="17" w:name="_Hlt68072990"/>
      <w:bookmarkStart w:id="18" w:name="_Hlt75236290"/>
      <w:bookmarkStart w:id="19" w:name="_Hlt75236011"/>
      <w:bookmarkStart w:id="20" w:name="_Hlt68072998"/>
      <w:bookmarkStart w:id="21" w:name="_Hlt74707468"/>
      <w:bookmarkStart w:id="22" w:name="_Hlt75236101"/>
      <w:bookmarkStart w:id="23" w:name="_Hlt74714665"/>
      <w:bookmarkStart w:id="24" w:name="_Hlt74729768"/>
      <w:bookmarkStart w:id="25" w:name="_Hlt68057669"/>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6531B227" w14:textId="77777777" w:rsidR="000462D1" w:rsidRDefault="00000000">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3E8C7A81"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（一）项目概况</w:t>
      </w:r>
    </w:p>
    <w:p w14:paraId="2E4475C4" w14:textId="77777777" w:rsidR="000462D1" w:rsidRDefault="00000000">
      <w:pPr>
        <w:spacing w:line="360" w:lineRule="auto"/>
        <w:ind w:firstLineChars="200" w:firstLine="480"/>
        <w:jc w:val="left"/>
        <w:rPr>
          <w:rFonts w:ascii="宋体" w:hAnsi="宋体" w:cs="宋体"/>
          <w:bCs/>
          <w:sz w:val="24"/>
        </w:rPr>
      </w:pPr>
      <w:r>
        <w:rPr>
          <w:rFonts w:ascii="宋体" w:hAnsi="宋体" w:cs="宋体" w:hint="eastAsia"/>
          <w:sz w:val="24"/>
        </w:rPr>
        <w:t>为了保证我市人民群众的财产安全、维护社会和谐稳定，以采购预警数据服务的方式，为我市现有反诈侦防平台提供预警数据服务支撑，尽最大可能守护人民群众的财产安全，避免损失；同时需要引入基于互联网的诈骗反制拦截渠道，以减少诈骗分子信息通联渠道</w:t>
      </w:r>
      <w:r>
        <w:rPr>
          <w:rFonts w:ascii="宋体" w:hAnsi="宋体" w:cs="宋体" w:hint="eastAsia"/>
          <w:bCs/>
          <w:sz w:val="24"/>
        </w:rPr>
        <w:t>。</w:t>
      </w:r>
    </w:p>
    <w:p w14:paraId="13669DF2" w14:textId="77777777" w:rsidR="000462D1" w:rsidRDefault="00000000">
      <w:pPr>
        <w:adjustRightInd/>
        <w:spacing w:line="360" w:lineRule="auto"/>
        <w:jc w:val="left"/>
        <w:outlineLvl w:val="1"/>
        <w:rPr>
          <w:rFonts w:ascii="宋体" w:hAnsi="宋体" w:cs="宋体"/>
          <w:sz w:val="24"/>
          <w:lang w:bidi="zh-TW"/>
        </w:rPr>
      </w:pPr>
      <w:r>
        <w:rPr>
          <w:rFonts w:ascii="宋体" w:hAnsi="宋体" w:cs="宋体" w:hint="eastAsia"/>
          <w:b/>
          <w:sz w:val="24"/>
        </w:rPr>
        <w:t>（二）预算金额：</w:t>
      </w:r>
      <w:r>
        <w:rPr>
          <w:rFonts w:ascii="宋体" w:hAnsi="宋体" w:cs="宋体" w:hint="eastAsia"/>
          <w:bCs/>
          <w:sz w:val="24"/>
          <w:u w:val="single"/>
        </w:rPr>
        <w:t>人民币150万元（其中2024年度安排105万元）</w:t>
      </w:r>
    </w:p>
    <w:p w14:paraId="62C61A2A"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（三）需满足的政府采购政策目标和具体支持对象</w:t>
      </w:r>
    </w:p>
    <w:p w14:paraId="64E6A183" w14:textId="77777777" w:rsidR="000462D1" w:rsidRDefault="00000000">
      <w:pPr>
        <w:spacing w:line="360" w:lineRule="auto"/>
        <w:ind w:firstLine="420"/>
        <w:jc w:val="left"/>
        <w:rPr>
          <w:rFonts w:ascii="宋体" w:hAnsi="宋体" w:cs="宋体"/>
          <w:sz w:val="24"/>
        </w:rPr>
      </w:pPr>
      <w:r>
        <w:rPr>
          <w:rFonts w:ascii="宋体" w:hAnsi="宋体" w:cs="宋体" w:hint="eastAsia"/>
          <w:sz w:val="24"/>
        </w:rPr>
        <w:t>☑扶持中小企业</w:t>
      </w:r>
      <w:r>
        <w:rPr>
          <w:rFonts w:ascii="宋体" w:hAnsi="宋体" w:cs="宋体" w:hint="eastAsia"/>
          <w:szCs w:val="21"/>
        </w:rPr>
        <w:t>（</w:t>
      </w:r>
      <w:r>
        <w:rPr>
          <w:rFonts w:ascii="宋体" w:hAnsi="宋体" w:cs="宋体" w:hint="eastAsia"/>
          <w:sz w:val="24"/>
        </w:rPr>
        <w:t>专门面向小微企业</w:t>
      </w:r>
      <w:r>
        <w:rPr>
          <w:rFonts w:ascii="宋体" w:hAnsi="宋体" w:cs="宋体" w:hint="eastAsia"/>
          <w:szCs w:val="21"/>
        </w:rPr>
        <w:t>）</w:t>
      </w:r>
      <w:r>
        <w:rPr>
          <w:rFonts w:ascii="宋体" w:hAnsi="宋体" w:cs="宋体" w:hint="eastAsia"/>
          <w:sz w:val="24"/>
        </w:rPr>
        <w:tab/>
      </w:r>
      <w:r>
        <w:rPr>
          <w:rFonts w:ascii="宋体" w:hAnsi="宋体" w:cs="宋体" w:hint="eastAsia"/>
          <w:sz w:val="24"/>
        </w:rPr>
        <w:tab/>
        <w:t>□节能环保</w:t>
      </w:r>
      <w:r>
        <w:rPr>
          <w:rFonts w:ascii="宋体" w:hAnsi="宋体" w:cs="宋体" w:hint="eastAsia"/>
          <w:sz w:val="24"/>
        </w:rPr>
        <w:tab/>
      </w:r>
      <w:r>
        <w:rPr>
          <w:rFonts w:ascii="宋体" w:hAnsi="宋体" w:cs="宋体" w:hint="eastAsia"/>
          <w:sz w:val="24"/>
        </w:rPr>
        <w:tab/>
      </w:r>
      <w:r>
        <w:rPr>
          <w:rFonts w:ascii="宋体" w:hAnsi="宋体" w:cs="宋体" w:hint="eastAsia"/>
          <w:sz w:val="24"/>
        </w:rPr>
        <w:sym w:font="Wingdings 2" w:char="00A3"/>
      </w:r>
      <w:r>
        <w:rPr>
          <w:rFonts w:ascii="宋体" w:hAnsi="宋体" w:cs="宋体" w:hint="eastAsia"/>
          <w:sz w:val="24"/>
        </w:rPr>
        <w:t>其他（）</w:t>
      </w:r>
    </w:p>
    <w:p w14:paraId="7ECEF9C6"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（四）采购标的是否进口产品：</w:t>
      </w:r>
      <w:r>
        <w:rPr>
          <w:rFonts w:ascii="宋体" w:hAnsi="宋体" w:cs="宋体" w:hint="eastAsia"/>
          <w:sz w:val="24"/>
        </w:rPr>
        <w:t>□进口</w:t>
      </w:r>
      <w:r>
        <w:rPr>
          <w:rFonts w:ascii="宋体" w:hAnsi="宋体" w:cs="宋体" w:hint="eastAsia"/>
          <w:sz w:val="24"/>
        </w:rPr>
        <w:tab/>
      </w:r>
      <w:r>
        <w:rPr>
          <w:rFonts w:ascii="宋体" w:hAnsi="宋体" w:cs="宋体" w:hint="eastAsia"/>
          <w:sz w:val="24"/>
        </w:rPr>
        <w:tab/>
      </w:r>
      <w:r>
        <w:rPr>
          <w:rFonts w:ascii="宋体" w:hAnsi="宋体" w:cs="宋体" w:hint="eastAsia"/>
          <w:sz w:val="24"/>
        </w:rPr>
        <w:sym w:font="Wingdings 2" w:char="00A3"/>
      </w:r>
      <w:r>
        <w:rPr>
          <w:rFonts w:ascii="宋体" w:hAnsi="宋体" w:cs="宋体" w:hint="eastAsia"/>
          <w:sz w:val="24"/>
        </w:rPr>
        <w:t>国产，</w:t>
      </w:r>
      <w:r>
        <w:rPr>
          <w:rFonts w:ascii="宋体" w:hAnsi="宋体" w:cs="宋体" w:hint="eastAsia"/>
          <w:sz w:val="24"/>
          <w:u w:val="single"/>
        </w:rPr>
        <w:t>（本项目为服务采购）。</w:t>
      </w:r>
    </w:p>
    <w:p w14:paraId="6551234E"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（五）拟采购标的的技术要求</w:t>
      </w:r>
    </w:p>
    <w:p w14:paraId="74C44345"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 服务内容</w:t>
      </w:r>
    </w:p>
    <w:p w14:paraId="2855A96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 xml:space="preserve">要求在服务时间1年内提供诈骗预警数据服务，综合推送覆盖涉诈电话类、涉诈网址类、涉诈APP类、基于主流聊天通讯IM软件生态行为分析检出四种手段预警； </w:t>
      </w:r>
    </w:p>
    <w:p w14:paraId="7950874B"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2.要求数据捕获渠道必须包含以下技术手段：</w:t>
      </w:r>
    </w:p>
    <w:p w14:paraId="21632EE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（1）互联网生态大数据涉诈行为筛查数据服务；</w:t>
      </w:r>
    </w:p>
    <w:p w14:paraId="750B01B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（2）涉诈APP后台数据支撑服务；</w:t>
      </w:r>
    </w:p>
    <w:p w14:paraId="424D093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（3）涉诈网址后台数据支撑服务；</w:t>
      </w:r>
    </w:p>
    <w:p w14:paraId="20667CA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（4）涉诈VOS服务器和VOIP线路数据支撑服务；</w:t>
      </w:r>
    </w:p>
    <w:p w14:paraId="16C838E8"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3.要求全年提供预警数据不低于120万条，预警覆盖以下类型并每月达到对应数据量指标：</w:t>
      </w:r>
    </w:p>
    <w:p w14:paraId="1A3BDEE5"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（1）冒充电商物流客服类（每月推送量不低于20000条，预警信息准确率在85%以上）；</w:t>
      </w:r>
    </w:p>
    <w:p w14:paraId="05E2BD07"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（2）冒充公检法及政府机关类（每月推送量不低于10000条，预警信息准确率在85%以上）；</w:t>
      </w:r>
    </w:p>
    <w:p w14:paraId="667A741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（3）刷单返利类（每月推送量不低于50000条，预警信息准确率在85%以上）；</w:t>
      </w:r>
    </w:p>
    <w:p w14:paraId="02C5235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（4）贷款、代办信用卡类（每月推送量不低于10000条，预警信息准确率在85%以上）；</w:t>
      </w:r>
    </w:p>
    <w:p w14:paraId="5FE9EA9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（5）虚假网络投资理财类（每月推送量不低于10000条，预警信息准确率在85%</w:t>
      </w:r>
      <w:r>
        <w:rPr>
          <w:rFonts w:ascii="宋体" w:hAnsi="宋体" w:cs="宋体" w:hint="eastAsia"/>
          <w:bCs/>
          <w:sz w:val="24"/>
        </w:rPr>
        <w:lastRenderedPageBreak/>
        <w:t>以上）；</w:t>
      </w:r>
    </w:p>
    <w:p w14:paraId="2BDA8EB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预警信息准确率算法如下：预警信息准确率=有效预警/全部预警x100%=（全部已回访预警数-已回访非诈骗无效预警数）/（全部已回访预警数）x100%；</w:t>
      </w:r>
    </w:p>
    <w:p w14:paraId="7AA1A864"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4.诈骗预警数据内容：</w:t>
      </w:r>
    </w:p>
    <w:p w14:paraId="26C60116"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潜在受害人手机号码；</w:t>
      </w:r>
    </w:p>
    <w:p w14:paraId="15246D1B"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潜在受害人所属省份、城市；</w:t>
      </w:r>
    </w:p>
    <w:p w14:paraId="317A5C8E"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潜在受害人预警时间；</w:t>
      </w:r>
    </w:p>
    <w:p w14:paraId="3E3D92D2"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潜在受害人其他数据</w:t>
      </w:r>
    </w:p>
    <w:p w14:paraId="5B3656F5"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5.预警数据时效性：</w:t>
      </w:r>
    </w:p>
    <w:p w14:paraId="4EB2D895"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要求涉诈网络电话类、涉诈恶意网址类诈骗预警从接触事件发生到预警推送延迟不超过1小时；</w:t>
      </w:r>
    </w:p>
    <w:p w14:paraId="3E2BB554"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要求基于聊天软件行为分析检出的诈骗预警从接触事件发生到预警推送延迟不超过12小时；</w:t>
      </w:r>
    </w:p>
    <w:p w14:paraId="2DD83241"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要求基于恶意App检出的诈骗预警从接触事件发生到预警推送延迟不超过24小时；</w:t>
      </w:r>
    </w:p>
    <w:p w14:paraId="5A0CC02D"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6.数据接口要求：服务期内每月保证接口实时可用率≥99%，服务期内，由采购人对实时可用率进行考核。</w:t>
      </w:r>
    </w:p>
    <w:p w14:paraId="36357303"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7.数据接口安全性要求：</w:t>
      </w:r>
    </w:p>
    <w:p w14:paraId="3B8A0CD0"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（1）必须支持RSA加解密；</w:t>
      </w:r>
    </w:p>
    <w:p w14:paraId="3A1A4F6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（2）接口传输的数据统一采用公钥加密密文传输，接收到的数据需进行私钥解密；</w:t>
      </w:r>
    </w:p>
    <w:p w14:paraId="1E659D2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（3）生成的密钥长度为2048字节 ，加密数据采用分段加密方式，加密分段长度为245，解密分段长度为256。</w:t>
      </w:r>
    </w:p>
    <w:p w14:paraId="3B49CBFD"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8.要求提供基于互联网环境的诈骗反制拦截渠道；</w:t>
      </w:r>
    </w:p>
    <w:p w14:paraId="192369F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（1）需覆盖反制拦截涉诈QQ、涉诈微信、涉诈网址；</w:t>
      </w:r>
    </w:p>
    <w:p w14:paraId="7EA45C3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（2）需支持在线手动填写、上传导入模板两种方式添加反制；</w:t>
      </w:r>
    </w:p>
    <w:p w14:paraId="02730BD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（3）需支持展示反制状态（是否反制）、反制拦截次数等；</w:t>
      </w:r>
    </w:p>
    <w:p w14:paraId="1299166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（4）投标人在提供一般反制拦截渠道服务模式外，还应提供加急反制通道，对于采购人提出需要加急处置的情况，如对造成极恶劣影响的诈骗行为账号要求在2小时内进行反制，并向采购人反馈反制情况；</w:t>
      </w:r>
    </w:p>
    <w:p w14:paraId="15FC960F"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（5）服务期内，要求提供反制拦截账号5个。</w:t>
      </w:r>
    </w:p>
    <w:p w14:paraId="16156983"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lastRenderedPageBreak/>
        <w:t>9.服务人员要求</w:t>
      </w:r>
    </w:p>
    <w:p w14:paraId="4E7D729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（1）项目负责人1人，具有1年及以上的反诈预警服务工作经历（提供社保缴纳证明，合同或业主证明），负责本项目与采购人联系对接。</w:t>
      </w:r>
    </w:p>
    <w:p w14:paraId="3DA13CC8"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（2）接口维护人员不少于1名。</w:t>
      </w:r>
    </w:p>
    <w:p w14:paraId="6DA59427"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1）人员职责</w:t>
      </w:r>
    </w:p>
    <w:p w14:paraId="043191A9"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负责保障数据接口正常使用，实时推送反诈预警数据,当项目出现故障或问题时，投标人在30分钟内响应；服务人员在1小时内到达现场，查找原因，提出解决方案的，在4小时恢复正常服务。</w:t>
      </w:r>
    </w:p>
    <w:p w14:paraId="7CADACAC"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投标人不得随意更换服务人员，若必须更换需提前提前15天向采购人提出申请，经采购人书面同意后更换。更换人员需在采购人同意后7日内到岗，并确保任何时候无人员缺位现象发生，更换人员资历不低于投标时人员资历。</w:t>
      </w:r>
    </w:p>
    <w:p w14:paraId="2DC6501A"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10.其他服务要求</w:t>
      </w:r>
    </w:p>
    <w:p w14:paraId="2BFBB49D"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（1）本项目投标人应提供7x24小时的技术服务，保证所有操作的可靠性与安全性。</w:t>
      </w:r>
    </w:p>
    <w:p w14:paraId="724CA33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（2）因平台系统更新升级等原因将影响反诈预警数据推送服务的，须至少提前3个工作日通知采购人，并且采取相应措施，2小时内恢复推送服务，减小对采购人的影响。</w:t>
      </w:r>
    </w:p>
    <w:p w14:paraId="011EF11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）次月10日前出具上月推送预警数据报告，报告包括反诈预警类型、推送数量、数据准确率和时效性材料，采购人根据实际进行核查。</w:t>
      </w:r>
    </w:p>
    <w:p w14:paraId="1B14C7E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w:t>
      </w:r>
      <w:r>
        <w:rPr>
          <w:rFonts w:ascii="宋体" w:hAnsi="宋体" w:cs="宋体"/>
          <w:bCs/>
          <w:sz w:val="24"/>
        </w:rPr>
        <w:t>4</w:t>
      </w:r>
      <w:r>
        <w:rPr>
          <w:rFonts w:ascii="宋体" w:hAnsi="宋体" w:cs="宋体" w:hint="eastAsia"/>
          <w:bCs/>
          <w:sz w:val="24"/>
        </w:rPr>
        <w:t>）投标人应制定应急预案，应急预案包括①应急设备保障：事先预留一定的信息网络硬件、软件、应急设备等应急物资，在突发故障发生时能紧急调用；②数据保障：应建立容灾备份系统和相关工作机制，保证重要数据在遭到破坏后，可紧急恢复。</w:t>
      </w:r>
    </w:p>
    <w:p w14:paraId="074648CF"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11.保密要求</w:t>
      </w:r>
    </w:p>
    <w:p w14:paraId="2E63E24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sz w:val="24"/>
        </w:rPr>
        <w:t>投标人需与采购人签订保密协议，采取安全预防措施，不得将掌握的任何有关采购人信息透露给任何未经授权的人等（包括但不限于服务期内），如发生泄密责任，采购人将追究投标人一切法律责任。</w:t>
      </w:r>
      <w:r>
        <w:rPr>
          <w:rFonts w:ascii="宋体" w:hAnsi="宋体" w:cs="宋体"/>
          <w:sz w:val="24"/>
        </w:rPr>
        <w:br/>
      </w:r>
      <w:r>
        <w:rPr>
          <w:rFonts w:ascii="宋体" w:hAnsi="宋体" w:cs="宋体" w:hint="eastAsia"/>
          <w:sz w:val="24"/>
        </w:rPr>
        <w:t xml:space="preserve">    </w:t>
      </w:r>
      <w:r>
        <w:rPr>
          <w:rFonts w:ascii="宋体" w:hAnsi="宋体" w:cs="宋体"/>
          <w:sz w:val="24"/>
        </w:rPr>
        <w:t>采购人应当对投标人及工作人员开展常态化安全保密教育，组织签订安全保密承诺书，明确具体安全管理内容、安全保密义务和责任。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 xml:space="preserve">    </w:t>
      </w:r>
      <w:r>
        <w:rPr>
          <w:rFonts w:ascii="宋体" w:hAnsi="宋体" w:cs="宋体"/>
          <w:sz w:val="24"/>
        </w:rPr>
        <w:t>投标人及工作人员违反安全管理要求，构成违法犯罪的，采购人应当及时报送本级政府采购和市场监督管理部门，提请列入政府采购严重违法失信行为记录名单、市</w:t>
      </w:r>
      <w:r>
        <w:rPr>
          <w:rFonts w:ascii="宋体" w:hAnsi="宋体" w:cs="宋体"/>
          <w:sz w:val="24"/>
        </w:rPr>
        <w:lastRenderedPageBreak/>
        <w:t>场监督管理严重失信名单，并追究相关责任。</w:t>
      </w:r>
      <w:r>
        <w:rPr>
          <w:rFonts w:ascii="宋体" w:hAnsi="宋体" w:cs="宋体"/>
          <w:sz w:val="24"/>
        </w:rPr>
        <w:br/>
      </w:r>
      <w:r>
        <w:rPr>
          <w:rFonts w:ascii="宋体" w:hAnsi="宋体" w:cs="宋体" w:hint="eastAsia"/>
          <w:sz w:val="24"/>
        </w:rPr>
        <w:t xml:space="preserve">    </w:t>
      </w:r>
      <w:r>
        <w:rPr>
          <w:rFonts w:ascii="宋体" w:hAnsi="宋体" w:cs="宋体"/>
          <w:sz w:val="24"/>
        </w:rPr>
        <w:t>投标人须严格按照采购人规定使用、存储、处理文档资料和数据。合同终止时，应当交还全部采购人资料和数据。</w:t>
      </w:r>
    </w:p>
    <w:p w14:paraId="48ECEBBD"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（六）拟采购标的的商务要求</w:t>
      </w:r>
    </w:p>
    <w:p w14:paraId="441C925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1.交付（实施）的时间（期限）：</w:t>
      </w:r>
      <w:r>
        <w:rPr>
          <w:rFonts w:ascii="宋体" w:hAnsi="宋体" w:cs="宋体" w:hint="eastAsia"/>
          <w:bCs/>
          <w:sz w:val="24"/>
          <w:u w:val="single"/>
        </w:rPr>
        <w:t>2024年6月1日-2025年5月31日。</w:t>
      </w:r>
    </w:p>
    <w:p w14:paraId="1727836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2.交付（实施）的地点（范围）：</w:t>
      </w:r>
      <w:r>
        <w:rPr>
          <w:rFonts w:ascii="宋体" w:hAnsi="宋体" w:cs="宋体" w:hint="eastAsia"/>
          <w:bCs/>
          <w:sz w:val="24"/>
          <w:u w:val="single"/>
        </w:rPr>
        <w:t xml:space="preserve">杭州市婺江路169号杭州市公安局刑事侦查支队  </w:t>
      </w:r>
    </w:p>
    <w:p w14:paraId="61E7DD4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3.付款条件（进度和方式）</w:t>
      </w:r>
    </w:p>
    <w:tbl>
      <w:tblPr>
        <w:tblW w:w="889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7"/>
        <w:gridCol w:w="5978"/>
        <w:gridCol w:w="1909"/>
      </w:tblGrid>
      <w:tr w:rsidR="000462D1" w14:paraId="1F927755" w14:textId="77777777">
        <w:trPr>
          <w:trHeight w:val="569"/>
        </w:trPr>
        <w:tc>
          <w:tcPr>
            <w:tcW w:w="1007" w:type="dxa"/>
            <w:tcBorders>
              <w:top w:val="single" w:sz="4" w:space="0" w:color="808080"/>
              <w:left w:val="single" w:sz="4" w:space="0" w:color="808080"/>
              <w:bottom w:val="single" w:sz="4" w:space="0" w:color="808080"/>
              <w:right w:val="single" w:sz="4" w:space="0" w:color="808080"/>
            </w:tcBorders>
            <w:vAlign w:val="center"/>
          </w:tcPr>
          <w:p w14:paraId="1721D49A"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序号</w:t>
            </w:r>
          </w:p>
        </w:tc>
        <w:tc>
          <w:tcPr>
            <w:tcW w:w="5978" w:type="dxa"/>
            <w:tcBorders>
              <w:top w:val="single" w:sz="4" w:space="0" w:color="808080"/>
              <w:left w:val="single" w:sz="4" w:space="0" w:color="808080"/>
              <w:bottom w:val="single" w:sz="4" w:space="0" w:color="808080"/>
              <w:right w:val="single" w:sz="4" w:space="0" w:color="808080"/>
            </w:tcBorders>
            <w:vAlign w:val="center"/>
          </w:tcPr>
          <w:p w14:paraId="07E5D491"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付款比例（%）</w:t>
            </w:r>
          </w:p>
        </w:tc>
        <w:tc>
          <w:tcPr>
            <w:tcW w:w="1909" w:type="dxa"/>
            <w:tcBorders>
              <w:top w:val="single" w:sz="4" w:space="0" w:color="808080"/>
              <w:left w:val="single" w:sz="4" w:space="0" w:color="808080"/>
              <w:bottom w:val="single" w:sz="4" w:space="0" w:color="808080"/>
              <w:right w:val="single" w:sz="4" w:space="0" w:color="808080"/>
            </w:tcBorders>
            <w:vAlign w:val="center"/>
          </w:tcPr>
          <w:p w14:paraId="17187022"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付款方式</w:t>
            </w:r>
          </w:p>
        </w:tc>
      </w:tr>
      <w:tr w:rsidR="000462D1" w14:paraId="0D8B38A4" w14:textId="77777777">
        <w:trPr>
          <w:trHeight w:val="428"/>
        </w:trPr>
        <w:tc>
          <w:tcPr>
            <w:tcW w:w="1007" w:type="dxa"/>
            <w:tcBorders>
              <w:top w:val="single" w:sz="4" w:space="0" w:color="808080"/>
              <w:left w:val="single" w:sz="4" w:space="0" w:color="808080"/>
              <w:bottom w:val="single" w:sz="4" w:space="0" w:color="808080"/>
              <w:right w:val="single" w:sz="4" w:space="0" w:color="808080"/>
            </w:tcBorders>
            <w:vAlign w:val="center"/>
          </w:tcPr>
          <w:p w14:paraId="50F8CD72"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1</w:t>
            </w:r>
          </w:p>
        </w:tc>
        <w:tc>
          <w:tcPr>
            <w:tcW w:w="5978" w:type="dxa"/>
            <w:tcBorders>
              <w:top w:val="single" w:sz="4" w:space="0" w:color="808080"/>
              <w:left w:val="single" w:sz="4" w:space="0" w:color="808080"/>
              <w:bottom w:val="single" w:sz="4" w:space="0" w:color="808080"/>
              <w:right w:val="single" w:sz="4" w:space="0" w:color="808080"/>
            </w:tcBorders>
            <w:vAlign w:val="center"/>
          </w:tcPr>
          <w:p w14:paraId="73EE78E2"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合同签订后5个工作日内，项目具备实施条件后，采购人支付合同总价40％，同时采购人收取合同总价1%的履约保证金。</w:t>
            </w:r>
          </w:p>
        </w:tc>
        <w:tc>
          <w:tcPr>
            <w:tcW w:w="1909" w:type="dxa"/>
            <w:tcBorders>
              <w:top w:val="single" w:sz="4" w:space="0" w:color="808080"/>
              <w:left w:val="single" w:sz="4" w:space="0" w:color="808080"/>
              <w:bottom w:val="single" w:sz="4" w:space="0" w:color="808080"/>
              <w:right w:val="single" w:sz="4" w:space="0" w:color="808080"/>
            </w:tcBorders>
            <w:vAlign w:val="center"/>
          </w:tcPr>
          <w:p w14:paraId="1EA07A94"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t>国库转账支付</w:t>
            </w:r>
          </w:p>
        </w:tc>
      </w:tr>
      <w:tr w:rsidR="000462D1" w14:paraId="6493A8E1" w14:textId="77777777">
        <w:tc>
          <w:tcPr>
            <w:tcW w:w="1007" w:type="dxa"/>
            <w:tcBorders>
              <w:top w:val="single" w:sz="4" w:space="0" w:color="808080"/>
              <w:left w:val="single" w:sz="4" w:space="0" w:color="808080"/>
              <w:bottom w:val="single" w:sz="4" w:space="0" w:color="808080"/>
              <w:right w:val="single" w:sz="4" w:space="0" w:color="808080"/>
            </w:tcBorders>
            <w:vAlign w:val="center"/>
          </w:tcPr>
          <w:p w14:paraId="310899E3"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2</w:t>
            </w:r>
          </w:p>
        </w:tc>
        <w:tc>
          <w:tcPr>
            <w:tcW w:w="5978" w:type="dxa"/>
            <w:tcBorders>
              <w:top w:val="single" w:sz="4" w:space="0" w:color="808080"/>
              <w:left w:val="single" w:sz="4" w:space="0" w:color="808080"/>
              <w:bottom w:val="single" w:sz="4" w:space="0" w:color="808080"/>
              <w:right w:val="single" w:sz="4" w:space="0" w:color="808080"/>
            </w:tcBorders>
            <w:vAlign w:val="center"/>
          </w:tcPr>
          <w:p w14:paraId="320456A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服务至2024年11月30日，经验收合格后，凭双方签字盖章的验收意见、验收小组签字的验收报告、月度考核表（需采购人经办人、复核人、投标人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中小企业证明材料等，按反诈预警数据实际推送数量及合同单价结算，但累计结算金额不超过2024预算安排105万元（105万已包含采购人向投标人支付的第一期及第二期合同价款）。</w:t>
            </w:r>
          </w:p>
        </w:tc>
        <w:tc>
          <w:tcPr>
            <w:tcW w:w="1909" w:type="dxa"/>
            <w:tcBorders>
              <w:top w:val="single" w:sz="4" w:space="0" w:color="808080"/>
              <w:left w:val="single" w:sz="4" w:space="0" w:color="808080"/>
              <w:bottom w:val="single" w:sz="4" w:space="0" w:color="808080"/>
              <w:right w:val="single" w:sz="4" w:space="0" w:color="808080"/>
            </w:tcBorders>
            <w:vAlign w:val="center"/>
          </w:tcPr>
          <w:p w14:paraId="6B7E3A68"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t>国库转账支付</w:t>
            </w:r>
          </w:p>
        </w:tc>
      </w:tr>
      <w:tr w:rsidR="000462D1" w14:paraId="15CD4011" w14:textId="77777777">
        <w:tc>
          <w:tcPr>
            <w:tcW w:w="1007" w:type="dxa"/>
            <w:tcBorders>
              <w:top w:val="single" w:sz="4" w:space="0" w:color="808080"/>
              <w:left w:val="single" w:sz="4" w:space="0" w:color="808080"/>
              <w:bottom w:val="single" w:sz="4" w:space="0" w:color="808080"/>
              <w:right w:val="single" w:sz="4" w:space="0" w:color="808080"/>
            </w:tcBorders>
            <w:vAlign w:val="center"/>
          </w:tcPr>
          <w:p w14:paraId="0FC2BEBF"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3</w:t>
            </w:r>
          </w:p>
        </w:tc>
        <w:tc>
          <w:tcPr>
            <w:tcW w:w="5978" w:type="dxa"/>
            <w:tcBorders>
              <w:top w:val="single" w:sz="4" w:space="0" w:color="808080"/>
              <w:left w:val="single" w:sz="4" w:space="0" w:color="808080"/>
              <w:bottom w:val="single" w:sz="4" w:space="0" w:color="808080"/>
              <w:right w:val="single" w:sz="4" w:space="0" w:color="808080"/>
            </w:tcBorders>
            <w:vAlign w:val="center"/>
          </w:tcPr>
          <w:p w14:paraId="3D1C544B"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服务期结束，经验收合格后，凭双方签字盖章的验收意见、验收小组签字的验收报告、验收公示截图、月度考核表（需采购人经办人、复核人、投标人签字并盖章）、项目人员清单、人员变更审核单（如有）、每月社保缴纳证明、日常保密教育台账、单位保密协议、个人保密</w:t>
            </w:r>
            <w:r>
              <w:rPr>
                <w:rFonts w:ascii="宋体" w:hAnsi="宋体" w:cs="宋体" w:hint="eastAsia"/>
                <w:bCs/>
                <w:sz w:val="24"/>
              </w:rPr>
              <w:lastRenderedPageBreak/>
              <w:t>承诺、每月推送数据报告（包括反诈预警类型、推送数量、数据准确率和时效性材料）、提供5个反制拦截账号的截图及数据接口实时可用率≥99%报告、应急预案资料及各种文档、中小企业证明材料等，按反诈预警数据实际推送数量及合同单价结算剩余应付的合同款项，同时扣除投标人应向采购人支付的违约金。</w:t>
            </w:r>
          </w:p>
        </w:tc>
        <w:tc>
          <w:tcPr>
            <w:tcW w:w="1909" w:type="dxa"/>
            <w:tcBorders>
              <w:top w:val="single" w:sz="4" w:space="0" w:color="808080"/>
              <w:left w:val="single" w:sz="4" w:space="0" w:color="808080"/>
              <w:bottom w:val="single" w:sz="4" w:space="0" w:color="808080"/>
              <w:right w:val="single" w:sz="4" w:space="0" w:color="808080"/>
            </w:tcBorders>
            <w:vAlign w:val="center"/>
          </w:tcPr>
          <w:p w14:paraId="02DA8FDA"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lastRenderedPageBreak/>
              <w:t>国库转账支付</w:t>
            </w:r>
          </w:p>
        </w:tc>
      </w:tr>
    </w:tbl>
    <w:p w14:paraId="7E1F838C"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双方确认，采购人按前三款结算并向投标人支付的款项总额不超过合同总价。</w:t>
      </w:r>
    </w:p>
    <w:p w14:paraId="1A068B9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前述采购人按按反诈预警数据实际推送数量及合同单价结算付款的方式不影响采购人向投标人再行收取因投标人未全面按照合同约定履行而产生的违约金。</w:t>
      </w:r>
    </w:p>
    <w:p w14:paraId="08270CA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4.售后服务要求</w:t>
      </w:r>
    </w:p>
    <w:p w14:paraId="5D1E58B5" w14:textId="77777777" w:rsidR="000462D1" w:rsidRDefault="00000000">
      <w:pPr>
        <w:spacing w:line="360" w:lineRule="auto"/>
        <w:ind w:firstLineChars="200" w:firstLine="480"/>
        <w:jc w:val="left"/>
        <w:outlineLvl w:val="0"/>
        <w:rPr>
          <w:rFonts w:ascii="宋体" w:hAnsi="宋体" w:cs="宋体"/>
          <w:bCs/>
          <w:sz w:val="24"/>
          <w:u w:val="single"/>
        </w:rPr>
      </w:pPr>
      <w:r>
        <w:rPr>
          <w:rFonts w:ascii="宋体" w:hAnsi="宋体" w:cs="宋体" w:hint="eastAsia"/>
          <w:bCs/>
          <w:sz w:val="24"/>
        </w:rPr>
        <w:t>服务类，无售后服务。</w:t>
      </w:r>
    </w:p>
    <w:p w14:paraId="703E0E5D"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5.其他商务要求（包装和运输、保险等）</w:t>
      </w:r>
    </w:p>
    <w:p w14:paraId="17B9F43B" w14:textId="77777777" w:rsidR="000462D1" w:rsidRDefault="00000000">
      <w:pPr>
        <w:spacing w:line="360" w:lineRule="auto"/>
        <w:jc w:val="left"/>
        <w:outlineLvl w:val="0"/>
        <w:rPr>
          <w:rFonts w:ascii="宋体" w:hAnsi="宋体" w:cs="宋体"/>
          <w:bCs/>
          <w:sz w:val="24"/>
          <w:u w:val="single"/>
        </w:rPr>
      </w:pPr>
      <w:r>
        <w:rPr>
          <w:rFonts w:ascii="宋体" w:hAnsi="宋体" w:cs="宋体" w:hint="eastAsia"/>
          <w:bCs/>
          <w:sz w:val="24"/>
          <w:u w:val="single"/>
        </w:rPr>
        <w:t xml:space="preserve">   1）履约保证金要求</w:t>
      </w:r>
    </w:p>
    <w:p w14:paraId="53DB4B62" w14:textId="77777777" w:rsidR="000462D1" w:rsidRDefault="00000000">
      <w:pPr>
        <w:spacing w:line="360" w:lineRule="auto"/>
        <w:jc w:val="left"/>
        <w:outlineLvl w:val="0"/>
        <w:rPr>
          <w:rFonts w:ascii="宋体" w:hAnsi="宋体" w:cs="宋体"/>
          <w:bCs/>
          <w:sz w:val="24"/>
          <w:u w:val="single"/>
        </w:rPr>
      </w:pPr>
      <w:r>
        <w:rPr>
          <w:rFonts w:ascii="宋体" w:hAnsi="宋体" w:cs="宋体" w:hint="eastAsia"/>
          <w:bCs/>
          <w:sz w:val="24"/>
          <w:u w:val="single"/>
        </w:rPr>
        <w:t xml:space="preserve">   服务期结束验收合格后，无任何质量问题，采购人于收到投标人退还履约保证金申请之日起5个工作日内凭双方签字盖章的验收意见，无息归还履约保证金。</w:t>
      </w:r>
    </w:p>
    <w:p w14:paraId="1EE7C12D" w14:textId="77777777" w:rsidR="000462D1" w:rsidRDefault="00000000">
      <w:pPr>
        <w:spacing w:line="360" w:lineRule="auto"/>
        <w:ind w:firstLineChars="175" w:firstLine="420"/>
        <w:jc w:val="left"/>
        <w:outlineLvl w:val="0"/>
        <w:rPr>
          <w:rFonts w:ascii="宋体" w:hAnsi="宋体" w:cs="宋体"/>
          <w:bCs/>
          <w:sz w:val="24"/>
          <w:u w:val="single"/>
        </w:rPr>
      </w:pPr>
      <w:r>
        <w:rPr>
          <w:rFonts w:ascii="宋体" w:hAnsi="宋体" w:cs="宋体" w:hint="eastAsia"/>
          <w:bCs/>
          <w:sz w:val="24"/>
          <w:u w:val="single"/>
        </w:rPr>
        <w:t>2）投标报价包含为完成本项目可能发生的各项服务费、人员（工资、加班费、奖金、津贴及《劳动合同法》各类社会保险、人员的交通费、食宿费、办公费等）、税金等为完成本项目各项服务可能发生的全部费用。</w:t>
      </w:r>
    </w:p>
    <w:p w14:paraId="3BEA9545"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（七）采购项目的其他要求</w:t>
      </w:r>
    </w:p>
    <w:p w14:paraId="316D3B34"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一、履约验收：</w:t>
      </w:r>
    </w:p>
    <w:p w14:paraId="46850A24" w14:textId="77777777" w:rsidR="000462D1" w:rsidRDefault="00000000">
      <w:pPr>
        <w:adjustRightInd/>
        <w:spacing w:line="360" w:lineRule="auto"/>
        <w:ind w:firstLineChars="200" w:firstLine="482"/>
        <w:jc w:val="left"/>
        <w:rPr>
          <w:rFonts w:ascii="宋体" w:hAnsi="宋体" w:cs="宋体"/>
          <w:sz w:val="24"/>
        </w:rPr>
      </w:pPr>
      <w:bookmarkStart w:id="28" w:name="_Hlk143001419"/>
      <w:r>
        <w:rPr>
          <w:rFonts w:ascii="宋体" w:hAnsi="宋体" w:cs="宋体" w:hint="eastAsia"/>
          <w:b/>
          <w:sz w:val="24"/>
        </w:rPr>
        <w:t>（1）履约验收时间：</w:t>
      </w:r>
      <w:r>
        <w:rPr>
          <w:rFonts w:ascii="宋体" w:hAnsi="宋体" w:cs="宋体" w:hint="eastAsia"/>
          <w:bCs/>
          <w:sz w:val="24"/>
        </w:rPr>
        <w:t>分两期: 第一期:2024年11月30日后,第二期服务期满后</w:t>
      </w:r>
      <w:r>
        <w:rPr>
          <w:rFonts w:ascii="宋体" w:hAnsi="宋体" w:cs="宋体" w:hint="eastAsia"/>
          <w:sz w:val="24"/>
        </w:rPr>
        <w:t>。</w:t>
      </w:r>
    </w:p>
    <w:p w14:paraId="78E2CF28" w14:textId="77777777" w:rsidR="000462D1" w:rsidRDefault="00000000">
      <w:pPr>
        <w:spacing w:line="360" w:lineRule="auto"/>
        <w:ind w:firstLineChars="200" w:firstLine="482"/>
        <w:jc w:val="left"/>
        <w:rPr>
          <w:rFonts w:ascii="宋体" w:hAnsi="宋体" w:cs="宋体"/>
          <w:b/>
          <w:sz w:val="24"/>
        </w:rPr>
      </w:pPr>
      <w:r>
        <w:rPr>
          <w:rFonts w:ascii="宋体" w:hAnsi="宋体" w:cs="宋体" w:hint="eastAsia"/>
          <w:b/>
          <w:sz w:val="24"/>
        </w:rPr>
        <w:t>（2）履约验收内容：</w:t>
      </w:r>
    </w:p>
    <w:bookmarkEnd w:id="28"/>
    <w:p w14:paraId="303227B2"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1</w:t>
      </w:r>
      <w:r>
        <w:rPr>
          <w:rFonts w:ascii="仿宋" w:hAnsi="仿宋" w:cs="仿宋" w:hint="eastAsia"/>
          <w:sz w:val="24"/>
        </w:rPr>
        <w:t>、采购人按照《杭州市政府采购履约验收暂行办法》（杭财采监</w:t>
      </w:r>
      <w:r>
        <w:rPr>
          <w:rFonts w:ascii="仿宋" w:hAnsi="仿宋" w:cs="仿宋" w:hint="eastAsia"/>
          <w:sz w:val="24"/>
        </w:rPr>
        <w:t>[2019]10</w:t>
      </w:r>
      <w:r>
        <w:rPr>
          <w:rFonts w:ascii="仿宋" w:hAnsi="仿宋" w:cs="仿宋" w:hint="eastAsia"/>
          <w:sz w:val="24"/>
        </w:rPr>
        <w:t>号）规定组织对投标人履约的验收。验收方成员应当在验收书上签字，并承担相应的法律责任。如果发现与合同中要求不符，投标人须承担由此发生的一切损失和费用，并接受相应的处理。</w:t>
      </w:r>
    </w:p>
    <w:p w14:paraId="0F299C6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2</w:t>
      </w:r>
      <w:r>
        <w:rPr>
          <w:rFonts w:ascii="仿宋" w:hAnsi="仿宋" w:cs="仿宋" w:hint="eastAsia"/>
          <w:sz w:val="24"/>
        </w:rPr>
        <w:t>、严格按照采购合同开展履约验收。采购人委托第三方机构组织验收，成立验收小组（</w:t>
      </w:r>
      <w:r>
        <w:rPr>
          <w:rFonts w:ascii="宋体" w:hAnsi="宋体" w:cs="宋体" w:hint="eastAsia"/>
          <w:sz w:val="24"/>
        </w:rPr>
        <w:t>验收小组由5人组成，其中采购人代表1人，其余验收小组成员由第三方机构随机从政采云政企区专家库相关专业中随机抽取产生</w:t>
      </w:r>
      <w:r>
        <w:rPr>
          <w:rFonts w:ascii="仿宋" w:hAnsi="仿宋" w:cs="仿宋" w:hint="eastAsia"/>
          <w:sz w:val="24"/>
        </w:rPr>
        <w:t>），按照采购合同的约定对投标人履约情况进行验收，验收时，按照采购合同的约定对每一项技术、服务、安全标准</w:t>
      </w:r>
      <w:r>
        <w:rPr>
          <w:rFonts w:ascii="仿宋" w:hAnsi="仿宋" w:cs="仿宋" w:hint="eastAsia"/>
          <w:sz w:val="24"/>
        </w:rPr>
        <w:lastRenderedPageBreak/>
        <w:t>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4A60D80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3</w:t>
      </w:r>
      <w:r>
        <w:rPr>
          <w:rFonts w:ascii="仿宋" w:hAnsi="仿宋" w:cs="仿宋"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04B82F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4</w:t>
      </w:r>
      <w:r>
        <w:rPr>
          <w:rFonts w:ascii="仿宋" w:hAnsi="仿宋" w:cs="仿宋" w:hint="eastAsia"/>
          <w:sz w:val="24"/>
        </w:rPr>
        <w:t>、验收产生的费用首次验收费用由采购人承担，如首次验收不合格，后续验收费用由投标人支付。</w:t>
      </w:r>
    </w:p>
    <w:p w14:paraId="6BED21F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5</w:t>
      </w:r>
      <w:r>
        <w:rPr>
          <w:rFonts w:ascii="仿宋" w:hAnsi="仿宋" w:cs="仿宋" w:hint="eastAsia"/>
          <w:sz w:val="24"/>
        </w:rPr>
        <w:t>、验收内容及资料要求：</w:t>
      </w:r>
    </w:p>
    <w:p w14:paraId="033BE1F7"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根据采购文件确定的技术指标或者服务要求确定验收指标和标准。未进行相应约定的，应当符合国家强制性规定、政策要求、安全标准、行业或企业有关标准等。</w:t>
      </w:r>
    </w:p>
    <w:p w14:paraId="2B586047" w14:textId="77777777" w:rsidR="000462D1" w:rsidRDefault="00000000">
      <w:pPr>
        <w:spacing w:line="360" w:lineRule="auto"/>
        <w:rPr>
          <w:rFonts w:ascii="仿宋" w:hAnsi="仿宋" w:cs="仿宋"/>
          <w:sz w:val="24"/>
        </w:rPr>
      </w:pPr>
      <w:r>
        <w:rPr>
          <w:rFonts w:ascii="仿宋" w:hAnsi="仿宋" w:cs="仿宋" w:hint="eastAsia"/>
          <w:sz w:val="24"/>
        </w:rPr>
        <w:t>验收资料和文件是项目验收的重要依据，投标人从项目实施开始就应完整地积累和保管，验收时在职能部门的指导、配合下按照采购人有关要求编目建档。</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783"/>
        <w:gridCol w:w="6744"/>
      </w:tblGrid>
      <w:tr w:rsidR="000462D1" w14:paraId="0EC374FE" w14:textId="77777777">
        <w:trPr>
          <w:trHeight w:val="561"/>
        </w:trPr>
        <w:tc>
          <w:tcPr>
            <w:tcW w:w="829" w:type="dxa"/>
            <w:vAlign w:val="center"/>
          </w:tcPr>
          <w:p w14:paraId="78724953" w14:textId="77777777" w:rsidR="000462D1" w:rsidRDefault="00000000">
            <w:pPr>
              <w:jc w:val="center"/>
              <w:rPr>
                <w:rFonts w:ascii="宋体" w:hAnsi="宋体" w:cs="仿宋"/>
                <w:bCs/>
                <w:sz w:val="24"/>
              </w:rPr>
            </w:pPr>
            <w:r>
              <w:rPr>
                <w:rFonts w:ascii="宋体" w:hAnsi="宋体" w:cs="仿宋" w:hint="eastAsia"/>
                <w:bCs/>
                <w:sz w:val="24"/>
              </w:rPr>
              <w:t>序号</w:t>
            </w:r>
          </w:p>
        </w:tc>
        <w:tc>
          <w:tcPr>
            <w:tcW w:w="1783" w:type="dxa"/>
            <w:vAlign w:val="center"/>
          </w:tcPr>
          <w:p w14:paraId="5373FB93" w14:textId="77777777" w:rsidR="000462D1" w:rsidRDefault="00000000">
            <w:pPr>
              <w:jc w:val="center"/>
              <w:rPr>
                <w:rFonts w:ascii="宋体" w:hAnsi="宋体" w:cs="仿宋"/>
                <w:bCs/>
                <w:sz w:val="24"/>
              </w:rPr>
            </w:pPr>
            <w:r>
              <w:rPr>
                <w:rFonts w:ascii="宋体" w:hAnsi="宋体" w:cs="仿宋" w:hint="eastAsia"/>
                <w:bCs/>
                <w:sz w:val="24"/>
              </w:rPr>
              <w:t>验收内容</w:t>
            </w:r>
          </w:p>
        </w:tc>
        <w:tc>
          <w:tcPr>
            <w:tcW w:w="6744" w:type="dxa"/>
            <w:vAlign w:val="center"/>
          </w:tcPr>
          <w:p w14:paraId="23870B26" w14:textId="77777777" w:rsidR="000462D1" w:rsidRDefault="00000000">
            <w:pPr>
              <w:jc w:val="center"/>
              <w:rPr>
                <w:rFonts w:ascii="宋体" w:hAnsi="宋体" w:cs="仿宋"/>
                <w:bCs/>
                <w:sz w:val="24"/>
              </w:rPr>
            </w:pPr>
            <w:r>
              <w:rPr>
                <w:rFonts w:ascii="宋体" w:hAnsi="宋体" w:cs="仿宋" w:hint="eastAsia"/>
                <w:bCs/>
                <w:sz w:val="24"/>
              </w:rPr>
              <w:t>验收标准</w:t>
            </w:r>
          </w:p>
        </w:tc>
      </w:tr>
      <w:tr w:rsidR="000462D1" w14:paraId="7E4DC0D6" w14:textId="77777777">
        <w:trPr>
          <w:trHeight w:val="621"/>
        </w:trPr>
        <w:tc>
          <w:tcPr>
            <w:tcW w:w="829" w:type="dxa"/>
            <w:vAlign w:val="center"/>
          </w:tcPr>
          <w:p w14:paraId="7B6BF2FC" w14:textId="77777777" w:rsidR="000462D1" w:rsidRDefault="00000000">
            <w:pPr>
              <w:jc w:val="center"/>
              <w:rPr>
                <w:rFonts w:ascii="宋体" w:hAnsi="宋体" w:cs="仿宋"/>
                <w:bCs/>
                <w:sz w:val="24"/>
              </w:rPr>
            </w:pPr>
            <w:r>
              <w:rPr>
                <w:rFonts w:ascii="宋体" w:hAnsi="宋体" w:cs="仿宋" w:hint="eastAsia"/>
                <w:bCs/>
                <w:sz w:val="24"/>
              </w:rPr>
              <w:t>1</w:t>
            </w:r>
          </w:p>
        </w:tc>
        <w:tc>
          <w:tcPr>
            <w:tcW w:w="1783" w:type="dxa"/>
            <w:vAlign w:val="center"/>
          </w:tcPr>
          <w:p w14:paraId="7755AF05" w14:textId="77777777" w:rsidR="000462D1" w:rsidRDefault="00000000">
            <w:pPr>
              <w:jc w:val="center"/>
              <w:rPr>
                <w:rFonts w:ascii="宋体" w:hAnsi="宋体" w:cs="仿宋"/>
                <w:sz w:val="24"/>
              </w:rPr>
            </w:pPr>
            <w:r>
              <w:rPr>
                <w:rFonts w:ascii="宋体" w:hAnsi="宋体" w:cs="仿宋" w:hint="eastAsia"/>
                <w:sz w:val="24"/>
              </w:rPr>
              <w:t>服务内容</w:t>
            </w:r>
          </w:p>
        </w:tc>
        <w:tc>
          <w:tcPr>
            <w:tcW w:w="6744" w:type="dxa"/>
            <w:vAlign w:val="center"/>
          </w:tcPr>
          <w:p w14:paraId="2D284E3A" w14:textId="77777777" w:rsidR="000462D1" w:rsidRDefault="00000000">
            <w:pPr>
              <w:rPr>
                <w:rFonts w:ascii="宋体" w:hAnsi="宋体" w:cs="仿宋"/>
                <w:sz w:val="24"/>
              </w:rPr>
            </w:pPr>
            <w:r>
              <w:rPr>
                <w:rFonts w:ascii="宋体" w:hAnsi="宋体" w:cs="仿宋" w:hint="eastAsia"/>
                <w:sz w:val="24"/>
              </w:rPr>
              <w:t>提供的反诈预警服务内容符合合同要求</w:t>
            </w:r>
          </w:p>
        </w:tc>
      </w:tr>
      <w:tr w:rsidR="000462D1" w14:paraId="44AB6DEC" w14:textId="77777777">
        <w:trPr>
          <w:trHeight w:val="1415"/>
        </w:trPr>
        <w:tc>
          <w:tcPr>
            <w:tcW w:w="829" w:type="dxa"/>
            <w:vAlign w:val="center"/>
          </w:tcPr>
          <w:p w14:paraId="07EBD3AC" w14:textId="77777777" w:rsidR="000462D1" w:rsidRDefault="00000000">
            <w:pPr>
              <w:jc w:val="center"/>
              <w:rPr>
                <w:rFonts w:ascii="宋体" w:hAnsi="宋体" w:cs="仿宋"/>
                <w:bCs/>
                <w:sz w:val="24"/>
              </w:rPr>
            </w:pPr>
            <w:r>
              <w:rPr>
                <w:rFonts w:ascii="宋体" w:hAnsi="宋体" w:cs="仿宋" w:hint="eastAsia"/>
                <w:bCs/>
                <w:sz w:val="24"/>
              </w:rPr>
              <w:t>2</w:t>
            </w:r>
          </w:p>
        </w:tc>
        <w:tc>
          <w:tcPr>
            <w:tcW w:w="1783" w:type="dxa"/>
            <w:vAlign w:val="center"/>
          </w:tcPr>
          <w:p w14:paraId="7D241FC2" w14:textId="77777777" w:rsidR="000462D1" w:rsidRDefault="00000000">
            <w:pPr>
              <w:jc w:val="center"/>
              <w:rPr>
                <w:rFonts w:ascii="宋体" w:hAnsi="宋体" w:cs="仿宋"/>
                <w:sz w:val="24"/>
              </w:rPr>
            </w:pPr>
            <w:r>
              <w:rPr>
                <w:rFonts w:ascii="宋体" w:hAnsi="宋体" w:cs="仿宋" w:hint="eastAsia"/>
                <w:sz w:val="24"/>
              </w:rPr>
              <w:t>服务质量</w:t>
            </w:r>
          </w:p>
        </w:tc>
        <w:tc>
          <w:tcPr>
            <w:tcW w:w="6744" w:type="dxa"/>
            <w:vAlign w:val="center"/>
          </w:tcPr>
          <w:p w14:paraId="6DE3511B" w14:textId="77777777" w:rsidR="000462D1" w:rsidRDefault="00000000">
            <w:pPr>
              <w:rPr>
                <w:rFonts w:ascii="宋体" w:hAnsi="宋体" w:cs="仿宋"/>
                <w:sz w:val="24"/>
              </w:rPr>
            </w:pPr>
            <w:r>
              <w:rPr>
                <w:rFonts w:ascii="宋体" w:hAnsi="宋体" w:cs="仿宋" w:hint="eastAsia"/>
                <w:sz w:val="24"/>
              </w:rPr>
              <w:t>反诈预警类型、推送数量、数据准确率和时效性指标完成符合合同要求的，提供每月推送数据报告（包括反诈预警类型、推送数量、数据准确率和时效性指标材料）、提供</w:t>
            </w:r>
            <w:r>
              <w:rPr>
                <w:rFonts w:ascii="宋体" w:hAnsi="宋体" w:cs="仿宋"/>
                <w:sz w:val="24"/>
              </w:rPr>
              <w:t>5个反制拦截账号的截图及数据接口实时可用率≥99%报告</w:t>
            </w:r>
          </w:p>
        </w:tc>
      </w:tr>
      <w:tr w:rsidR="000462D1" w14:paraId="4637DC8E" w14:textId="77777777">
        <w:trPr>
          <w:trHeight w:val="1178"/>
        </w:trPr>
        <w:tc>
          <w:tcPr>
            <w:tcW w:w="829" w:type="dxa"/>
            <w:vAlign w:val="center"/>
          </w:tcPr>
          <w:p w14:paraId="7FA4CCF9" w14:textId="77777777" w:rsidR="000462D1" w:rsidRDefault="00000000">
            <w:pPr>
              <w:jc w:val="center"/>
              <w:rPr>
                <w:rFonts w:ascii="宋体" w:hAnsi="宋体" w:cs="仿宋"/>
                <w:bCs/>
                <w:sz w:val="24"/>
              </w:rPr>
            </w:pPr>
            <w:r>
              <w:rPr>
                <w:rFonts w:ascii="宋体" w:hAnsi="宋体" w:cs="仿宋" w:hint="eastAsia"/>
                <w:bCs/>
                <w:sz w:val="24"/>
              </w:rPr>
              <w:t>3</w:t>
            </w:r>
          </w:p>
        </w:tc>
        <w:tc>
          <w:tcPr>
            <w:tcW w:w="1783" w:type="dxa"/>
            <w:vAlign w:val="center"/>
          </w:tcPr>
          <w:p w14:paraId="70586F47" w14:textId="77777777" w:rsidR="000462D1" w:rsidRDefault="00000000">
            <w:pPr>
              <w:jc w:val="center"/>
              <w:rPr>
                <w:rFonts w:ascii="宋体" w:hAnsi="宋体" w:cs="仿宋"/>
                <w:bCs/>
                <w:sz w:val="24"/>
              </w:rPr>
            </w:pPr>
            <w:r>
              <w:rPr>
                <w:rFonts w:ascii="宋体" w:hAnsi="宋体" w:cs="仿宋" w:hint="eastAsia"/>
                <w:bCs/>
                <w:sz w:val="24"/>
              </w:rPr>
              <w:t>服务响应时间</w:t>
            </w:r>
          </w:p>
        </w:tc>
        <w:tc>
          <w:tcPr>
            <w:tcW w:w="6744" w:type="dxa"/>
            <w:vAlign w:val="center"/>
          </w:tcPr>
          <w:p w14:paraId="0BB1FCB1" w14:textId="77777777" w:rsidR="000462D1" w:rsidRDefault="00000000">
            <w:pPr>
              <w:rPr>
                <w:rFonts w:ascii="宋体" w:hAnsi="宋体" w:cs="仿宋"/>
                <w:bCs/>
                <w:sz w:val="24"/>
              </w:rPr>
            </w:pPr>
            <w:r>
              <w:rPr>
                <w:rFonts w:ascii="宋体" w:hAnsi="宋体" w:cs="仿宋" w:hint="eastAsia"/>
                <w:sz w:val="24"/>
              </w:rPr>
              <w:t>项目按合同要求</w:t>
            </w:r>
            <w:r>
              <w:rPr>
                <w:rFonts w:ascii="宋体" w:hAnsi="宋体" w:cs="仿宋" w:hint="eastAsia"/>
                <w:bCs/>
                <w:sz w:val="24"/>
              </w:rPr>
              <w:t>服务时间、故障响应的时间等按响应文件落实到位</w:t>
            </w:r>
            <w:r>
              <w:rPr>
                <w:rFonts w:ascii="宋体" w:hAnsi="宋体" w:cs="仿宋" w:hint="eastAsia"/>
                <w:sz w:val="24"/>
              </w:rPr>
              <w:t>。提供7</w:t>
            </w:r>
            <w:r>
              <w:rPr>
                <w:rFonts w:ascii="仿宋" w:hAnsi="仿宋" w:cs="仿宋" w:hint="eastAsia"/>
                <w:sz w:val="24"/>
              </w:rPr>
              <w:t>x</w:t>
            </w:r>
            <w:r>
              <w:rPr>
                <w:rFonts w:ascii="宋体" w:hAnsi="宋体" w:cs="仿宋" w:hint="eastAsia"/>
                <w:sz w:val="24"/>
              </w:rPr>
              <w:t>24小时的在线解答服务，保证所有操作的可靠性与安全性，</w:t>
            </w:r>
            <w:r>
              <w:rPr>
                <w:rFonts w:ascii="宋体" w:hAnsi="宋体" w:cs="仿宋" w:hint="eastAsia"/>
                <w:bCs/>
                <w:sz w:val="24"/>
              </w:rPr>
              <w:t>故障修复时间满足合同要求的。</w:t>
            </w:r>
          </w:p>
        </w:tc>
      </w:tr>
      <w:tr w:rsidR="000462D1" w14:paraId="07CF9757" w14:textId="77777777">
        <w:trPr>
          <w:trHeight w:val="567"/>
        </w:trPr>
        <w:tc>
          <w:tcPr>
            <w:tcW w:w="829" w:type="dxa"/>
            <w:vAlign w:val="center"/>
          </w:tcPr>
          <w:p w14:paraId="68150DA6" w14:textId="77777777" w:rsidR="000462D1" w:rsidRDefault="00000000">
            <w:pPr>
              <w:jc w:val="center"/>
              <w:rPr>
                <w:rFonts w:ascii="宋体" w:hAnsi="宋体" w:cs="仿宋"/>
                <w:bCs/>
                <w:sz w:val="24"/>
              </w:rPr>
            </w:pPr>
            <w:r>
              <w:rPr>
                <w:rFonts w:ascii="宋体" w:hAnsi="宋体" w:cs="仿宋" w:hint="eastAsia"/>
                <w:bCs/>
                <w:sz w:val="24"/>
              </w:rPr>
              <w:t>4</w:t>
            </w:r>
          </w:p>
        </w:tc>
        <w:tc>
          <w:tcPr>
            <w:tcW w:w="1783" w:type="dxa"/>
            <w:vAlign w:val="center"/>
          </w:tcPr>
          <w:p w14:paraId="0AB97FE3" w14:textId="77777777" w:rsidR="000462D1" w:rsidRDefault="00000000">
            <w:pPr>
              <w:jc w:val="center"/>
              <w:rPr>
                <w:rFonts w:ascii="宋体" w:hAnsi="宋体" w:cs="仿宋"/>
                <w:bCs/>
                <w:sz w:val="24"/>
              </w:rPr>
            </w:pPr>
            <w:r>
              <w:rPr>
                <w:rFonts w:ascii="宋体" w:hAnsi="宋体" w:cs="仿宋" w:hint="eastAsia"/>
                <w:bCs/>
                <w:sz w:val="24"/>
              </w:rPr>
              <w:t>服务承诺实现</w:t>
            </w:r>
          </w:p>
        </w:tc>
        <w:tc>
          <w:tcPr>
            <w:tcW w:w="6744" w:type="dxa"/>
            <w:vAlign w:val="center"/>
          </w:tcPr>
          <w:p w14:paraId="096BCE22" w14:textId="77777777" w:rsidR="000462D1" w:rsidRDefault="00000000">
            <w:pPr>
              <w:rPr>
                <w:rFonts w:ascii="宋体" w:hAnsi="宋体" w:cs="仿宋"/>
                <w:bCs/>
                <w:sz w:val="24"/>
              </w:rPr>
            </w:pPr>
            <w:r>
              <w:rPr>
                <w:rFonts w:ascii="宋体" w:hAnsi="宋体" w:cs="仿宋" w:hint="eastAsia"/>
                <w:bCs/>
                <w:sz w:val="24"/>
              </w:rPr>
              <w:t>承诺按响应文件实施情况。</w:t>
            </w:r>
          </w:p>
        </w:tc>
      </w:tr>
      <w:tr w:rsidR="000462D1" w14:paraId="6F7DF11D" w14:textId="77777777">
        <w:trPr>
          <w:trHeight w:val="567"/>
        </w:trPr>
        <w:tc>
          <w:tcPr>
            <w:tcW w:w="829" w:type="dxa"/>
            <w:vAlign w:val="center"/>
          </w:tcPr>
          <w:p w14:paraId="41EDA5CB" w14:textId="77777777" w:rsidR="000462D1" w:rsidRDefault="00000000">
            <w:pPr>
              <w:jc w:val="center"/>
              <w:rPr>
                <w:rFonts w:ascii="宋体" w:hAnsi="宋体" w:cs="仿宋"/>
                <w:bCs/>
                <w:sz w:val="24"/>
              </w:rPr>
            </w:pPr>
            <w:r>
              <w:rPr>
                <w:rFonts w:ascii="宋体" w:hAnsi="宋体" w:cs="仿宋" w:hint="eastAsia"/>
                <w:bCs/>
                <w:sz w:val="24"/>
              </w:rPr>
              <w:t>5</w:t>
            </w:r>
          </w:p>
        </w:tc>
        <w:tc>
          <w:tcPr>
            <w:tcW w:w="1783" w:type="dxa"/>
            <w:vAlign w:val="center"/>
          </w:tcPr>
          <w:p w14:paraId="54FE37A2" w14:textId="77777777" w:rsidR="000462D1" w:rsidRDefault="00000000">
            <w:pPr>
              <w:jc w:val="center"/>
              <w:rPr>
                <w:rFonts w:ascii="宋体" w:hAnsi="宋体" w:cs="仿宋"/>
                <w:bCs/>
                <w:sz w:val="24"/>
              </w:rPr>
            </w:pPr>
            <w:r>
              <w:rPr>
                <w:rFonts w:ascii="宋体" w:hAnsi="宋体" w:cs="仿宋" w:hint="eastAsia"/>
                <w:bCs/>
                <w:sz w:val="24"/>
              </w:rPr>
              <w:t>服务人员情况</w:t>
            </w:r>
          </w:p>
        </w:tc>
        <w:tc>
          <w:tcPr>
            <w:tcW w:w="6744" w:type="dxa"/>
            <w:vAlign w:val="center"/>
          </w:tcPr>
          <w:p w14:paraId="37A9285B" w14:textId="77777777" w:rsidR="000462D1" w:rsidRDefault="00000000">
            <w:pPr>
              <w:rPr>
                <w:rFonts w:ascii="宋体" w:hAnsi="宋体" w:cs="仿宋"/>
                <w:bCs/>
                <w:sz w:val="24"/>
              </w:rPr>
            </w:pPr>
            <w:r>
              <w:rPr>
                <w:rFonts w:ascii="宋体" w:hAnsi="宋体" w:cs="仿宋" w:hint="eastAsia"/>
                <w:bCs/>
                <w:sz w:val="24"/>
              </w:rPr>
              <w:t>项目负责人及技术接口维护人员配备满足合同要求的。</w:t>
            </w:r>
          </w:p>
        </w:tc>
      </w:tr>
      <w:tr w:rsidR="000462D1" w14:paraId="009D92D8" w14:textId="77777777">
        <w:trPr>
          <w:trHeight w:val="777"/>
        </w:trPr>
        <w:tc>
          <w:tcPr>
            <w:tcW w:w="829" w:type="dxa"/>
            <w:vAlign w:val="center"/>
          </w:tcPr>
          <w:p w14:paraId="4D97DF5E" w14:textId="77777777" w:rsidR="000462D1" w:rsidRDefault="00000000">
            <w:pPr>
              <w:jc w:val="center"/>
              <w:rPr>
                <w:rFonts w:ascii="宋体" w:hAnsi="宋体" w:cs="仿宋"/>
                <w:bCs/>
                <w:sz w:val="24"/>
              </w:rPr>
            </w:pPr>
            <w:r>
              <w:rPr>
                <w:rFonts w:ascii="宋体" w:hAnsi="宋体" w:cs="仿宋" w:hint="eastAsia"/>
                <w:bCs/>
                <w:sz w:val="24"/>
              </w:rPr>
              <w:t>6</w:t>
            </w:r>
          </w:p>
        </w:tc>
        <w:tc>
          <w:tcPr>
            <w:tcW w:w="1783" w:type="dxa"/>
            <w:vAlign w:val="center"/>
          </w:tcPr>
          <w:p w14:paraId="56610079" w14:textId="77777777" w:rsidR="000462D1" w:rsidRDefault="00000000">
            <w:pPr>
              <w:jc w:val="center"/>
              <w:rPr>
                <w:rFonts w:ascii="宋体" w:hAnsi="宋体" w:cs="仿宋"/>
                <w:bCs/>
                <w:sz w:val="24"/>
              </w:rPr>
            </w:pPr>
            <w:r>
              <w:rPr>
                <w:rFonts w:ascii="宋体" w:hAnsi="宋体" w:cs="仿宋" w:hint="eastAsia"/>
                <w:bCs/>
                <w:sz w:val="24"/>
              </w:rPr>
              <w:t>每月推送预警数据报告</w:t>
            </w:r>
          </w:p>
        </w:tc>
        <w:tc>
          <w:tcPr>
            <w:tcW w:w="6744" w:type="dxa"/>
            <w:vAlign w:val="center"/>
          </w:tcPr>
          <w:p w14:paraId="625C0E4D" w14:textId="77777777" w:rsidR="000462D1" w:rsidRDefault="00000000">
            <w:pPr>
              <w:rPr>
                <w:rFonts w:ascii="宋体" w:hAnsi="宋体" w:cs="仿宋"/>
                <w:bCs/>
                <w:sz w:val="24"/>
              </w:rPr>
            </w:pPr>
            <w:r>
              <w:rPr>
                <w:rFonts w:ascii="宋体" w:hAnsi="宋体" w:cs="仿宋" w:hint="eastAsia"/>
                <w:sz w:val="24"/>
              </w:rPr>
              <w:t>每月推送预警数据报告的</w:t>
            </w:r>
            <w:r>
              <w:rPr>
                <w:rFonts w:ascii="宋体" w:hAnsi="宋体" w:cs="仿宋" w:hint="eastAsia"/>
                <w:bCs/>
                <w:sz w:val="24"/>
              </w:rPr>
              <w:t>递交时间、内容满足合同要求的</w:t>
            </w:r>
          </w:p>
        </w:tc>
      </w:tr>
      <w:tr w:rsidR="000462D1" w14:paraId="46783AF8" w14:textId="77777777">
        <w:trPr>
          <w:trHeight w:val="1463"/>
        </w:trPr>
        <w:tc>
          <w:tcPr>
            <w:tcW w:w="829" w:type="dxa"/>
            <w:vAlign w:val="center"/>
          </w:tcPr>
          <w:p w14:paraId="3817070A" w14:textId="77777777" w:rsidR="000462D1" w:rsidRDefault="00000000">
            <w:pPr>
              <w:spacing w:line="360" w:lineRule="auto"/>
              <w:jc w:val="center"/>
              <w:rPr>
                <w:rFonts w:ascii="宋体" w:hAnsi="宋体" w:cs="仿宋"/>
                <w:bCs/>
                <w:sz w:val="24"/>
              </w:rPr>
            </w:pPr>
            <w:r>
              <w:rPr>
                <w:rFonts w:ascii="宋体" w:hAnsi="宋体" w:cs="仿宋" w:hint="eastAsia"/>
                <w:bCs/>
                <w:sz w:val="24"/>
              </w:rPr>
              <w:t>7</w:t>
            </w:r>
          </w:p>
        </w:tc>
        <w:tc>
          <w:tcPr>
            <w:tcW w:w="1783" w:type="dxa"/>
            <w:vAlign w:val="center"/>
          </w:tcPr>
          <w:p w14:paraId="6675E8AB" w14:textId="77777777" w:rsidR="000462D1" w:rsidRDefault="00000000">
            <w:pPr>
              <w:widowControl/>
              <w:snapToGrid w:val="0"/>
              <w:jc w:val="center"/>
              <w:outlineLvl w:val="3"/>
              <w:rPr>
                <w:rFonts w:ascii="宋体" w:hAnsi="宋体" w:cs="仿宋"/>
                <w:bCs/>
                <w:sz w:val="24"/>
              </w:rPr>
            </w:pPr>
            <w:r>
              <w:rPr>
                <w:rFonts w:ascii="宋体" w:hAnsi="宋体" w:cs="宋体" w:hint="eastAsia"/>
                <w:bCs/>
                <w:sz w:val="24"/>
              </w:rPr>
              <w:t>保密管理</w:t>
            </w:r>
          </w:p>
        </w:tc>
        <w:tc>
          <w:tcPr>
            <w:tcW w:w="6744" w:type="dxa"/>
            <w:vAlign w:val="center"/>
          </w:tcPr>
          <w:p w14:paraId="546BCBDA" w14:textId="77777777" w:rsidR="000462D1" w:rsidRDefault="00000000">
            <w:pPr>
              <w:widowControl/>
              <w:snapToGrid w:val="0"/>
              <w:outlineLvl w:val="3"/>
              <w:rPr>
                <w:rFonts w:ascii="宋体" w:hAnsi="宋体" w:cs="仿宋"/>
                <w:bCs/>
                <w:sz w:val="24"/>
              </w:rPr>
            </w:pPr>
            <w:r>
              <w:rPr>
                <w:rFonts w:ascii="宋体" w:hAnsi="宋体" w:cs="宋体"/>
                <w:sz w:val="24"/>
              </w:rPr>
              <w:t>投标人需与采购人签订保密协议，采取安全预防措施，不得将掌握的任何有关采购人信息透露给任何未经授权的人等（包括但不限于服务期内），如发生泄密责任，采购人将追究投标人一切法律责任。</w:t>
            </w:r>
            <w:r>
              <w:rPr>
                <w:rFonts w:ascii="宋体" w:hAnsi="宋体" w:cs="宋体"/>
                <w:sz w:val="24"/>
              </w:rPr>
              <w:br/>
              <w:t>采购人应当对投标人及工作人员开展常态化安全保密教育，组织签订安全保密承诺书，明确具体安全管理内容、安全保密义</w:t>
            </w:r>
            <w:r>
              <w:rPr>
                <w:rFonts w:ascii="宋体" w:hAnsi="宋体" w:cs="宋体"/>
                <w:sz w:val="24"/>
              </w:rPr>
              <w:lastRenderedPageBreak/>
              <w:t>务和责任。</w:t>
            </w:r>
            <w:r>
              <w:rPr>
                <w:rFonts w:ascii="宋体" w:hAnsi="宋体" w:cs="宋体"/>
                <w:sz w:val="24"/>
              </w:rPr>
              <w:br/>
              <w:t>投标人及工作人员违反安全管理要求，构成违法犯罪的，采购人应当及时报送本级政府采购和市场监督管理部门，提请列入政府采购严重违法失信行为记录名单、市场监督管理严重失信名单，并追究相关责任。</w:t>
            </w:r>
            <w:r>
              <w:rPr>
                <w:rFonts w:ascii="宋体" w:hAnsi="宋体" w:cs="宋体"/>
                <w:sz w:val="24"/>
              </w:rPr>
              <w:br/>
              <w:t>投标人须严格按照采购人规定使用、存储、处理文档资料和数据。合同终止时，应当交还全部采购人资料和数据。</w:t>
            </w:r>
          </w:p>
        </w:tc>
      </w:tr>
      <w:tr w:rsidR="000462D1" w14:paraId="477DAD66" w14:textId="77777777">
        <w:trPr>
          <w:trHeight w:val="676"/>
        </w:trPr>
        <w:tc>
          <w:tcPr>
            <w:tcW w:w="829" w:type="dxa"/>
            <w:vAlign w:val="center"/>
          </w:tcPr>
          <w:p w14:paraId="0D7B0E98" w14:textId="77777777" w:rsidR="000462D1" w:rsidRDefault="00000000">
            <w:pPr>
              <w:jc w:val="center"/>
              <w:rPr>
                <w:rFonts w:ascii="宋体" w:hAnsi="宋体" w:cs="仿宋"/>
                <w:bCs/>
                <w:sz w:val="24"/>
              </w:rPr>
            </w:pPr>
            <w:r>
              <w:rPr>
                <w:rFonts w:ascii="宋体" w:hAnsi="宋体" w:cs="仿宋" w:hint="eastAsia"/>
                <w:bCs/>
                <w:sz w:val="24"/>
              </w:rPr>
              <w:lastRenderedPageBreak/>
              <w:t>8</w:t>
            </w:r>
          </w:p>
        </w:tc>
        <w:tc>
          <w:tcPr>
            <w:tcW w:w="1783" w:type="dxa"/>
            <w:vAlign w:val="center"/>
          </w:tcPr>
          <w:p w14:paraId="44EB902C" w14:textId="77777777" w:rsidR="000462D1" w:rsidRDefault="00000000">
            <w:pPr>
              <w:widowControl/>
              <w:snapToGrid w:val="0"/>
              <w:jc w:val="center"/>
              <w:outlineLvl w:val="3"/>
              <w:rPr>
                <w:rFonts w:ascii="宋体" w:hAnsi="宋体" w:cs="仿宋"/>
                <w:sz w:val="24"/>
              </w:rPr>
            </w:pPr>
            <w:r>
              <w:rPr>
                <w:rFonts w:ascii="宋体" w:hAnsi="宋体" w:cs="宋体" w:hint="eastAsia"/>
                <w:bCs/>
                <w:sz w:val="24"/>
              </w:rPr>
              <w:t>中小企业预留</w:t>
            </w:r>
          </w:p>
        </w:tc>
        <w:tc>
          <w:tcPr>
            <w:tcW w:w="6744" w:type="dxa"/>
            <w:vAlign w:val="center"/>
          </w:tcPr>
          <w:p w14:paraId="1C06AF3E" w14:textId="77777777" w:rsidR="000462D1" w:rsidRDefault="00000000">
            <w:pPr>
              <w:widowControl/>
              <w:snapToGrid w:val="0"/>
              <w:outlineLvl w:val="3"/>
              <w:rPr>
                <w:rFonts w:ascii="宋体" w:hAnsi="宋体" w:cs="仿宋"/>
                <w:bCs/>
                <w:sz w:val="24"/>
              </w:rPr>
            </w:pPr>
            <w:r>
              <w:rPr>
                <w:rFonts w:ascii="宋体" w:hAnsi="宋体" w:cs="宋体" w:hint="eastAsia"/>
                <w:bCs/>
                <w:sz w:val="24"/>
              </w:rPr>
              <w:t>服务全部由符合政策要求的小微企业承接（小微企业100%）</w:t>
            </w:r>
          </w:p>
        </w:tc>
      </w:tr>
      <w:tr w:rsidR="000462D1" w14:paraId="734D888B" w14:textId="77777777">
        <w:trPr>
          <w:trHeight w:val="480"/>
        </w:trPr>
        <w:tc>
          <w:tcPr>
            <w:tcW w:w="829" w:type="dxa"/>
            <w:vAlign w:val="center"/>
          </w:tcPr>
          <w:p w14:paraId="3B71EDA8" w14:textId="77777777" w:rsidR="000462D1" w:rsidRDefault="00000000">
            <w:pPr>
              <w:jc w:val="center"/>
              <w:rPr>
                <w:rFonts w:ascii="宋体" w:hAnsi="宋体" w:cs="仿宋"/>
                <w:bCs/>
                <w:sz w:val="24"/>
              </w:rPr>
            </w:pPr>
            <w:r>
              <w:rPr>
                <w:rFonts w:ascii="宋体" w:hAnsi="宋体" w:cs="仿宋" w:hint="eastAsia"/>
                <w:bCs/>
                <w:sz w:val="24"/>
              </w:rPr>
              <w:t>9</w:t>
            </w:r>
          </w:p>
        </w:tc>
        <w:tc>
          <w:tcPr>
            <w:tcW w:w="1783" w:type="dxa"/>
            <w:vAlign w:val="center"/>
          </w:tcPr>
          <w:p w14:paraId="1CB72A70" w14:textId="77777777" w:rsidR="000462D1" w:rsidRDefault="00000000">
            <w:pPr>
              <w:rPr>
                <w:rFonts w:ascii="宋体" w:hAnsi="宋体" w:cs="仿宋"/>
                <w:bCs/>
                <w:sz w:val="24"/>
              </w:rPr>
            </w:pPr>
            <w:r>
              <w:rPr>
                <w:rFonts w:ascii="宋体" w:hAnsi="宋体" w:cs="仿宋" w:hint="eastAsia"/>
                <w:bCs/>
                <w:sz w:val="24"/>
              </w:rPr>
              <w:t>其他工作</w:t>
            </w:r>
          </w:p>
        </w:tc>
        <w:tc>
          <w:tcPr>
            <w:tcW w:w="6744" w:type="dxa"/>
            <w:vAlign w:val="center"/>
          </w:tcPr>
          <w:p w14:paraId="39E3CD73" w14:textId="77777777" w:rsidR="000462D1" w:rsidRDefault="00000000">
            <w:pPr>
              <w:rPr>
                <w:rFonts w:ascii="宋体" w:hAnsi="宋体" w:cs="仿宋"/>
                <w:bCs/>
                <w:sz w:val="24"/>
              </w:rPr>
            </w:pPr>
            <w:r>
              <w:rPr>
                <w:rFonts w:ascii="宋体" w:hAnsi="宋体" w:cs="仿宋" w:hint="eastAsia"/>
                <w:sz w:val="24"/>
              </w:rPr>
              <w:t>履行项目采购文件、投标文件、合同条款中涉及的其他承诺的情况。</w:t>
            </w:r>
          </w:p>
        </w:tc>
      </w:tr>
    </w:tbl>
    <w:p w14:paraId="007C3F8D" w14:textId="77777777" w:rsidR="000462D1" w:rsidRDefault="000462D1">
      <w:pPr>
        <w:spacing w:line="360" w:lineRule="auto"/>
        <w:rPr>
          <w:rFonts w:ascii="仿宋" w:hAnsi="仿宋" w:cs="仿宋"/>
          <w:sz w:val="24"/>
        </w:rPr>
      </w:pPr>
    </w:p>
    <w:p w14:paraId="399EABDC" w14:textId="77777777" w:rsidR="000462D1" w:rsidRDefault="00000000">
      <w:pPr>
        <w:spacing w:line="360" w:lineRule="auto"/>
        <w:rPr>
          <w:rFonts w:ascii="仿宋" w:hAnsi="仿宋" w:cs="仿宋"/>
          <w:sz w:val="24"/>
        </w:rPr>
      </w:pPr>
      <w:r>
        <w:rPr>
          <w:rFonts w:ascii="仿宋" w:hAnsi="仿宋" w:cs="仿宋" w:hint="eastAsia"/>
          <w:sz w:val="24"/>
        </w:rPr>
        <w:t>验收资料要求包括（不限于）以下内容：</w:t>
      </w:r>
    </w:p>
    <w:p w14:paraId="1733F423" w14:textId="77777777" w:rsidR="000462D1" w:rsidRDefault="00000000">
      <w:pPr>
        <w:spacing w:line="360" w:lineRule="auto"/>
        <w:rPr>
          <w:rFonts w:ascii="仿宋" w:hAnsi="仿宋" w:cs="仿宋"/>
          <w:sz w:val="24"/>
        </w:rPr>
      </w:pPr>
      <w:r>
        <w:rPr>
          <w:rFonts w:ascii="仿宋" w:hAnsi="仿宋" w:cs="仿宋" w:hint="eastAsia"/>
          <w:sz w:val="24"/>
        </w:rPr>
        <w:t>①采购文件</w:t>
      </w:r>
    </w:p>
    <w:p w14:paraId="3F29A028" w14:textId="77777777" w:rsidR="000462D1" w:rsidRDefault="00000000">
      <w:pPr>
        <w:spacing w:line="360" w:lineRule="auto"/>
        <w:rPr>
          <w:rFonts w:ascii="仿宋" w:hAnsi="仿宋" w:cs="仿宋"/>
          <w:sz w:val="24"/>
        </w:rPr>
      </w:pPr>
      <w:r>
        <w:rPr>
          <w:rFonts w:ascii="仿宋" w:hAnsi="仿宋" w:cs="仿宋" w:hint="eastAsia"/>
          <w:sz w:val="24"/>
        </w:rPr>
        <w:t>②投标文件</w:t>
      </w:r>
    </w:p>
    <w:p w14:paraId="3AF1F646" w14:textId="77777777" w:rsidR="000462D1" w:rsidRDefault="00000000">
      <w:pPr>
        <w:spacing w:line="360" w:lineRule="auto"/>
        <w:rPr>
          <w:rFonts w:ascii="仿宋" w:hAnsi="仿宋" w:cs="仿宋"/>
          <w:sz w:val="24"/>
        </w:rPr>
      </w:pPr>
      <w:r>
        <w:rPr>
          <w:rFonts w:ascii="仿宋" w:hAnsi="仿宋" w:cs="仿宋" w:hint="eastAsia"/>
          <w:sz w:val="24"/>
        </w:rPr>
        <w:t>③采购合同</w:t>
      </w:r>
    </w:p>
    <w:p w14:paraId="6F81A9CD" w14:textId="77777777" w:rsidR="000462D1" w:rsidRDefault="00000000">
      <w:pPr>
        <w:spacing w:line="360" w:lineRule="auto"/>
        <w:rPr>
          <w:rFonts w:ascii="仿宋" w:hAnsi="仿宋" w:cs="仿宋"/>
          <w:sz w:val="24"/>
        </w:rPr>
      </w:pPr>
      <w:r>
        <w:rPr>
          <w:rFonts w:ascii="仿宋" w:hAnsi="仿宋" w:cs="仿宋" w:hint="eastAsia"/>
          <w:sz w:val="24"/>
        </w:rPr>
        <w:t>④项目人员：项目人员清单、人员变更审核单（如有）、每月社保缴纳证明、日常保密教育台账、单位保密协议、个人保密承诺。</w:t>
      </w:r>
    </w:p>
    <w:p w14:paraId="5C5C1D86" w14:textId="77777777" w:rsidR="000462D1" w:rsidRDefault="00000000">
      <w:pPr>
        <w:spacing w:line="360" w:lineRule="auto"/>
        <w:rPr>
          <w:rFonts w:ascii="仿宋" w:hAnsi="仿宋" w:cs="仿宋"/>
          <w:sz w:val="24"/>
        </w:rPr>
      </w:pPr>
      <w:r>
        <w:rPr>
          <w:rFonts w:ascii="仿宋" w:hAnsi="仿宋" w:cs="仿宋" w:hint="eastAsia"/>
          <w:sz w:val="24"/>
        </w:rPr>
        <w:t>⑤每月推送数据报告（包括反诈预警类型、推送数量、数据准确率和时效性指标材料）、提供</w:t>
      </w:r>
      <w:r>
        <w:rPr>
          <w:rFonts w:ascii="仿宋" w:hAnsi="仿宋" w:cs="仿宋"/>
          <w:sz w:val="24"/>
        </w:rPr>
        <w:t>5</w:t>
      </w:r>
      <w:r>
        <w:rPr>
          <w:rFonts w:ascii="仿宋" w:hAnsi="仿宋" w:cs="仿宋"/>
          <w:sz w:val="24"/>
        </w:rPr>
        <w:t>个反制拦截账号的截图及数据接口实时可用率</w:t>
      </w:r>
      <w:r>
        <w:rPr>
          <w:rFonts w:ascii="仿宋" w:hAnsi="仿宋" w:cs="仿宋"/>
          <w:sz w:val="24"/>
        </w:rPr>
        <w:t>≥99%</w:t>
      </w:r>
      <w:r>
        <w:rPr>
          <w:rFonts w:ascii="仿宋" w:hAnsi="仿宋" w:cs="仿宋"/>
          <w:sz w:val="24"/>
        </w:rPr>
        <w:t>报告，</w:t>
      </w:r>
      <w:r>
        <w:rPr>
          <w:rFonts w:ascii="仿宋" w:hAnsi="仿宋" w:cs="仿宋" w:hint="eastAsia"/>
          <w:sz w:val="24"/>
        </w:rPr>
        <w:t>需采购人经办人、审核人、投标人签字并盖章；</w:t>
      </w:r>
    </w:p>
    <w:p w14:paraId="54E587DA" w14:textId="77777777" w:rsidR="000462D1" w:rsidRDefault="00000000">
      <w:pPr>
        <w:spacing w:line="360" w:lineRule="auto"/>
        <w:rPr>
          <w:rFonts w:ascii="仿宋" w:hAnsi="仿宋" w:cs="仿宋"/>
          <w:sz w:val="24"/>
        </w:rPr>
      </w:pPr>
      <w:r>
        <w:rPr>
          <w:rFonts w:ascii="仿宋" w:hAnsi="仿宋" w:cs="仿宋" w:hint="eastAsia"/>
          <w:sz w:val="24"/>
        </w:rPr>
        <w:t>⑥应急预案资料；</w:t>
      </w:r>
    </w:p>
    <w:p w14:paraId="04999ECD" w14:textId="77777777" w:rsidR="000462D1" w:rsidRDefault="00000000">
      <w:pPr>
        <w:spacing w:line="360" w:lineRule="auto"/>
        <w:rPr>
          <w:rFonts w:ascii="仿宋" w:hAnsi="仿宋" w:cs="仿宋"/>
          <w:sz w:val="24"/>
        </w:rPr>
      </w:pPr>
      <w:r>
        <w:rPr>
          <w:rFonts w:ascii="仿宋" w:hAnsi="仿宋" w:cs="仿宋" w:hint="eastAsia"/>
          <w:sz w:val="24"/>
        </w:rPr>
        <w:t>⑦每月考核材料：需采购人经办人及审批人、投标人签字并盖章；</w:t>
      </w:r>
    </w:p>
    <w:p w14:paraId="146DC178" w14:textId="77777777" w:rsidR="000462D1" w:rsidRDefault="00000000">
      <w:pPr>
        <w:spacing w:line="360" w:lineRule="auto"/>
        <w:rPr>
          <w:rFonts w:ascii="仿宋" w:hAnsi="仿宋" w:cs="仿宋"/>
          <w:sz w:val="24"/>
        </w:rPr>
      </w:pPr>
      <w:r>
        <w:rPr>
          <w:rFonts w:ascii="仿宋" w:hAnsi="仿宋" w:cs="仿宋" w:hint="eastAsia"/>
          <w:sz w:val="24"/>
        </w:rPr>
        <w:t>⑧中小企业证明材料；</w:t>
      </w:r>
    </w:p>
    <w:p w14:paraId="51A3C566" w14:textId="77777777" w:rsidR="000462D1" w:rsidRDefault="00000000">
      <w:pPr>
        <w:spacing w:line="360" w:lineRule="auto"/>
        <w:rPr>
          <w:rFonts w:ascii="仿宋" w:eastAsia="仿宋" w:hAnsi="仿宋" w:cs="仿宋"/>
          <w:sz w:val="24"/>
        </w:rPr>
      </w:pPr>
      <w:r>
        <w:rPr>
          <w:rFonts w:ascii="仿宋" w:hAnsi="仿宋" w:cs="仿宋" w:hint="eastAsia"/>
          <w:sz w:val="24"/>
        </w:rPr>
        <w:t>⑨其他需提供的相关材料。</w:t>
      </w:r>
    </w:p>
    <w:p w14:paraId="12D8CBB9" w14:textId="77777777" w:rsidR="000462D1" w:rsidRDefault="00000000">
      <w:pPr>
        <w:spacing w:line="360" w:lineRule="auto"/>
        <w:jc w:val="left"/>
        <w:rPr>
          <w:rFonts w:ascii="宋体" w:hAnsi="宋体"/>
          <w:sz w:val="24"/>
        </w:rPr>
      </w:pPr>
      <w:r>
        <w:rPr>
          <w:rFonts w:ascii="宋体" w:hAnsi="宋体" w:hint="eastAsia"/>
          <w:sz w:val="24"/>
        </w:rPr>
        <w:t>（3）履约验收标准</w:t>
      </w:r>
    </w:p>
    <w:p w14:paraId="220C40BD" w14:textId="77777777" w:rsidR="000462D1" w:rsidRDefault="00000000">
      <w:pPr>
        <w:spacing w:line="360" w:lineRule="auto"/>
        <w:ind w:firstLineChars="200" w:firstLine="480"/>
        <w:jc w:val="left"/>
        <w:rPr>
          <w:rFonts w:ascii="宋体" w:hAnsi="宋体"/>
          <w:sz w:val="24"/>
          <w:u w:val="single"/>
        </w:rPr>
      </w:pPr>
      <w:r>
        <w:rPr>
          <w:rFonts w:ascii="宋体" w:hAnsi="宋体" w:cs="宋体" w:hint="eastAsia"/>
          <w:sz w:val="24"/>
        </w:rPr>
        <w:t>根据采购文件确定的技术指标或者服务要求确定验收指标和标准。未进行相应约定的，应当符合国家强制性规定、政策要求、安全标准、行业或企业有关标准等。</w:t>
      </w:r>
    </w:p>
    <w:p w14:paraId="4B1C65E8" w14:textId="77777777" w:rsidR="000462D1" w:rsidRDefault="00000000">
      <w:pPr>
        <w:spacing w:line="360" w:lineRule="auto"/>
        <w:jc w:val="left"/>
        <w:rPr>
          <w:rFonts w:ascii="宋体" w:hAnsi="宋体"/>
          <w:sz w:val="24"/>
        </w:rPr>
      </w:pPr>
      <w:r>
        <w:rPr>
          <w:rFonts w:ascii="宋体" w:hAnsi="宋体" w:hint="eastAsia"/>
          <w:sz w:val="24"/>
        </w:rPr>
        <w:t>（4）履约验收其他事项</w:t>
      </w:r>
    </w:p>
    <w:p w14:paraId="1B7E478E" w14:textId="77777777" w:rsidR="000462D1" w:rsidRDefault="00000000">
      <w:pPr>
        <w:spacing w:line="360" w:lineRule="auto"/>
        <w:ind w:firstLineChars="200" w:firstLine="480"/>
        <w:jc w:val="left"/>
        <w:rPr>
          <w:rFonts w:ascii="宋体" w:hAnsi="宋体"/>
          <w:sz w:val="24"/>
        </w:rPr>
      </w:pPr>
      <w:r>
        <w:rPr>
          <w:rFonts w:ascii="宋体" w:hAnsi="宋体"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568BD6FF"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二、考核：采购人负责对服务项目的管理指导、考核验收等职责，督促投标人履</w:t>
      </w:r>
      <w:r>
        <w:rPr>
          <w:rFonts w:ascii="宋体" w:hAnsi="宋体" w:cs="宋体" w:hint="eastAsia"/>
          <w:bCs/>
          <w:sz w:val="24"/>
        </w:rPr>
        <w:lastRenderedPageBreak/>
        <w:t>行合同。考核结果出具后，如有考核扣款的，将在在结算合同尾款时一并扣除。</w:t>
      </w:r>
    </w:p>
    <w:p w14:paraId="4DC3C842"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考核以百分制的方式进行。时间为服务期内的合同期内每月末进行当月考核。每扣除1分，扣除违约金200元，如考核周期内重复出现相同扣分情形，累计计算扣除分值。违约金在结算合同尾款时扣除。当月考核结果低于80分的，应递交书面整改报告。投标人当月考核结果低于60分、或连续二个月考核结果低于70分、或连续三个月考核结果低于80分，采购人有权无条件解除合同，如给采购人造成损失的，有权要求投标人进行赔偿。</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0"/>
        <w:gridCol w:w="1417"/>
        <w:gridCol w:w="872"/>
      </w:tblGrid>
      <w:tr w:rsidR="000462D1" w14:paraId="5B94D67F" w14:textId="77777777">
        <w:trPr>
          <w:trHeight w:val="531"/>
        </w:trPr>
        <w:tc>
          <w:tcPr>
            <w:tcW w:w="1101" w:type="dxa"/>
            <w:vAlign w:val="center"/>
          </w:tcPr>
          <w:p w14:paraId="6AE65AB9" w14:textId="77777777" w:rsidR="000462D1" w:rsidRDefault="00000000">
            <w:pPr>
              <w:jc w:val="center"/>
              <w:outlineLvl w:val="0"/>
              <w:rPr>
                <w:rFonts w:ascii="宋体" w:hAnsi="宋体" w:cs="宋体"/>
                <w:bCs/>
                <w:sz w:val="24"/>
              </w:rPr>
            </w:pPr>
            <w:r>
              <w:rPr>
                <w:rFonts w:ascii="宋体" w:hAnsi="宋体" w:cs="宋体" w:hint="eastAsia"/>
                <w:bCs/>
                <w:sz w:val="24"/>
              </w:rPr>
              <w:t>投标人</w:t>
            </w:r>
          </w:p>
        </w:tc>
        <w:tc>
          <w:tcPr>
            <w:tcW w:w="5670" w:type="dxa"/>
            <w:vAlign w:val="center"/>
          </w:tcPr>
          <w:p w14:paraId="223367BD" w14:textId="77777777" w:rsidR="000462D1" w:rsidRDefault="000462D1">
            <w:pPr>
              <w:jc w:val="center"/>
              <w:outlineLvl w:val="0"/>
              <w:rPr>
                <w:rFonts w:ascii="宋体" w:hAnsi="宋体" w:cs="宋体"/>
                <w:bCs/>
                <w:sz w:val="24"/>
              </w:rPr>
            </w:pPr>
          </w:p>
        </w:tc>
        <w:tc>
          <w:tcPr>
            <w:tcW w:w="1417" w:type="dxa"/>
            <w:vAlign w:val="center"/>
          </w:tcPr>
          <w:p w14:paraId="291F934E" w14:textId="77777777" w:rsidR="000462D1" w:rsidRDefault="00000000">
            <w:pPr>
              <w:jc w:val="center"/>
              <w:outlineLvl w:val="0"/>
              <w:rPr>
                <w:rFonts w:ascii="宋体" w:hAnsi="宋体" w:cs="宋体"/>
                <w:bCs/>
                <w:sz w:val="24"/>
              </w:rPr>
            </w:pPr>
            <w:r>
              <w:rPr>
                <w:rFonts w:ascii="宋体" w:hAnsi="宋体" w:cs="宋体" w:hint="eastAsia"/>
                <w:bCs/>
                <w:sz w:val="24"/>
              </w:rPr>
              <w:t>考核月度</w:t>
            </w:r>
          </w:p>
        </w:tc>
        <w:tc>
          <w:tcPr>
            <w:tcW w:w="872" w:type="dxa"/>
            <w:vAlign w:val="center"/>
          </w:tcPr>
          <w:p w14:paraId="3B62E26A" w14:textId="77777777" w:rsidR="000462D1" w:rsidRDefault="000462D1">
            <w:pPr>
              <w:jc w:val="center"/>
              <w:outlineLvl w:val="0"/>
              <w:rPr>
                <w:rFonts w:ascii="宋体" w:hAnsi="宋体" w:cs="宋体"/>
                <w:bCs/>
                <w:sz w:val="24"/>
              </w:rPr>
            </w:pPr>
          </w:p>
        </w:tc>
      </w:tr>
      <w:tr w:rsidR="000462D1" w14:paraId="3C20B11A" w14:textId="77777777">
        <w:trPr>
          <w:trHeight w:val="475"/>
        </w:trPr>
        <w:tc>
          <w:tcPr>
            <w:tcW w:w="1101" w:type="dxa"/>
            <w:vAlign w:val="center"/>
          </w:tcPr>
          <w:p w14:paraId="77F5A5BE" w14:textId="77777777" w:rsidR="000462D1" w:rsidRDefault="00000000">
            <w:pPr>
              <w:jc w:val="center"/>
              <w:outlineLvl w:val="0"/>
              <w:rPr>
                <w:rFonts w:ascii="宋体" w:hAnsi="宋体" w:cs="宋体"/>
                <w:bCs/>
                <w:sz w:val="24"/>
              </w:rPr>
            </w:pPr>
            <w:r>
              <w:rPr>
                <w:rFonts w:ascii="宋体" w:hAnsi="宋体" w:cs="宋体" w:hint="eastAsia"/>
                <w:bCs/>
                <w:sz w:val="24"/>
              </w:rPr>
              <w:t>序号</w:t>
            </w:r>
          </w:p>
        </w:tc>
        <w:tc>
          <w:tcPr>
            <w:tcW w:w="5670" w:type="dxa"/>
            <w:vAlign w:val="center"/>
          </w:tcPr>
          <w:p w14:paraId="25E46189" w14:textId="77777777" w:rsidR="000462D1" w:rsidRDefault="00000000">
            <w:pPr>
              <w:jc w:val="center"/>
              <w:outlineLvl w:val="0"/>
              <w:rPr>
                <w:rFonts w:ascii="宋体" w:hAnsi="宋体" w:cs="宋体"/>
                <w:bCs/>
                <w:sz w:val="24"/>
              </w:rPr>
            </w:pPr>
            <w:r>
              <w:rPr>
                <w:rFonts w:ascii="宋体" w:hAnsi="宋体" w:cs="宋体" w:hint="eastAsia"/>
                <w:bCs/>
                <w:sz w:val="24"/>
              </w:rPr>
              <w:t>考核内容</w:t>
            </w:r>
          </w:p>
        </w:tc>
        <w:tc>
          <w:tcPr>
            <w:tcW w:w="1417" w:type="dxa"/>
            <w:vAlign w:val="center"/>
          </w:tcPr>
          <w:p w14:paraId="457E93D2" w14:textId="77777777" w:rsidR="000462D1" w:rsidRDefault="00000000">
            <w:pPr>
              <w:jc w:val="center"/>
              <w:outlineLvl w:val="0"/>
              <w:rPr>
                <w:rFonts w:ascii="宋体" w:hAnsi="宋体" w:cs="宋体"/>
                <w:bCs/>
                <w:sz w:val="24"/>
              </w:rPr>
            </w:pPr>
            <w:r>
              <w:rPr>
                <w:rFonts w:ascii="宋体" w:hAnsi="宋体" w:cs="宋体" w:hint="eastAsia"/>
                <w:bCs/>
                <w:sz w:val="24"/>
              </w:rPr>
              <w:t>考核扣分</w:t>
            </w:r>
          </w:p>
        </w:tc>
        <w:tc>
          <w:tcPr>
            <w:tcW w:w="872" w:type="dxa"/>
            <w:vAlign w:val="center"/>
          </w:tcPr>
          <w:p w14:paraId="23F9AAF8" w14:textId="77777777" w:rsidR="000462D1" w:rsidRDefault="00000000">
            <w:pPr>
              <w:jc w:val="center"/>
              <w:outlineLvl w:val="0"/>
              <w:rPr>
                <w:rFonts w:ascii="宋体" w:hAnsi="宋体" w:cs="宋体"/>
                <w:bCs/>
                <w:sz w:val="24"/>
              </w:rPr>
            </w:pPr>
            <w:r>
              <w:rPr>
                <w:rFonts w:ascii="宋体" w:hAnsi="宋体" w:cs="宋体" w:hint="eastAsia"/>
                <w:bCs/>
                <w:sz w:val="24"/>
              </w:rPr>
              <w:t>备注</w:t>
            </w:r>
          </w:p>
        </w:tc>
      </w:tr>
      <w:tr w:rsidR="000462D1" w14:paraId="141B6DB2" w14:textId="77777777">
        <w:trPr>
          <w:trHeight w:val="4156"/>
        </w:trPr>
        <w:tc>
          <w:tcPr>
            <w:tcW w:w="1101" w:type="dxa"/>
            <w:vAlign w:val="center"/>
          </w:tcPr>
          <w:p w14:paraId="4D371773" w14:textId="77777777" w:rsidR="000462D1" w:rsidRDefault="00000000">
            <w:pPr>
              <w:jc w:val="center"/>
              <w:outlineLvl w:val="0"/>
              <w:rPr>
                <w:rFonts w:ascii="宋体" w:hAnsi="宋体" w:cs="宋体"/>
                <w:bCs/>
                <w:sz w:val="24"/>
              </w:rPr>
            </w:pPr>
            <w:r>
              <w:rPr>
                <w:rFonts w:ascii="宋体" w:hAnsi="宋体" w:cs="宋体" w:hint="eastAsia"/>
                <w:bCs/>
                <w:sz w:val="24"/>
              </w:rPr>
              <w:t>1</w:t>
            </w:r>
          </w:p>
        </w:tc>
        <w:tc>
          <w:tcPr>
            <w:tcW w:w="5670" w:type="dxa"/>
            <w:vAlign w:val="center"/>
          </w:tcPr>
          <w:p w14:paraId="558B6AEC" w14:textId="77777777" w:rsidR="000462D1" w:rsidRDefault="00000000">
            <w:pPr>
              <w:jc w:val="left"/>
              <w:outlineLvl w:val="0"/>
              <w:rPr>
                <w:rFonts w:ascii="宋体" w:hAnsi="宋体" w:cs="宋体"/>
                <w:bCs/>
                <w:sz w:val="24"/>
              </w:rPr>
            </w:pPr>
            <w:r>
              <w:rPr>
                <w:rFonts w:ascii="宋体" w:hAnsi="宋体" w:cs="宋体" w:hint="eastAsia"/>
                <w:bCs/>
                <w:sz w:val="24"/>
              </w:rPr>
              <w:t>要求预警覆盖以下类型并达到对应数据量指标：次月10日前出具上月推送预警数据报告，报告包括反诈预警类型、推送数量、数据准确率和时效性材料，采购人根据实际进行核查。</w:t>
            </w:r>
          </w:p>
          <w:p w14:paraId="6091B8E6" w14:textId="77777777" w:rsidR="000462D1" w:rsidRDefault="00000000">
            <w:pPr>
              <w:jc w:val="left"/>
              <w:outlineLvl w:val="0"/>
              <w:rPr>
                <w:rFonts w:ascii="宋体" w:hAnsi="宋体" w:cs="宋体"/>
                <w:bCs/>
                <w:sz w:val="24"/>
              </w:rPr>
            </w:pPr>
            <w:r>
              <w:rPr>
                <w:rFonts w:ascii="宋体" w:hAnsi="宋体" w:cs="宋体" w:hint="eastAsia"/>
                <w:bCs/>
                <w:sz w:val="24"/>
              </w:rPr>
              <w:t>（1）冒充电商物流客服类（每月推送量不低于20000条，预警信息准确率在85%以上）；</w:t>
            </w:r>
          </w:p>
          <w:p w14:paraId="516F2F3D" w14:textId="77777777" w:rsidR="000462D1" w:rsidRDefault="00000000">
            <w:pPr>
              <w:jc w:val="left"/>
              <w:outlineLvl w:val="0"/>
              <w:rPr>
                <w:rFonts w:ascii="宋体" w:hAnsi="宋体" w:cs="宋体"/>
                <w:bCs/>
                <w:sz w:val="24"/>
              </w:rPr>
            </w:pPr>
            <w:r>
              <w:rPr>
                <w:rFonts w:ascii="宋体" w:hAnsi="宋体" w:cs="宋体" w:hint="eastAsia"/>
                <w:bCs/>
                <w:sz w:val="24"/>
              </w:rPr>
              <w:t>（2）冒充公检法及政府机关类（每月推送量不低于10000条，预警信息准确率在85%以上）；</w:t>
            </w:r>
          </w:p>
          <w:p w14:paraId="31740F47" w14:textId="77777777" w:rsidR="000462D1" w:rsidRDefault="00000000">
            <w:pPr>
              <w:jc w:val="left"/>
              <w:outlineLvl w:val="0"/>
              <w:rPr>
                <w:rFonts w:ascii="宋体" w:hAnsi="宋体" w:cs="宋体"/>
                <w:bCs/>
                <w:sz w:val="24"/>
              </w:rPr>
            </w:pPr>
            <w:r>
              <w:rPr>
                <w:rFonts w:ascii="宋体" w:hAnsi="宋体" w:cs="宋体" w:hint="eastAsia"/>
                <w:bCs/>
                <w:sz w:val="24"/>
              </w:rPr>
              <w:t>（3）刷单返利类（每月推送量不低于50000条，预警信息准确率在85%以上）；</w:t>
            </w:r>
          </w:p>
          <w:p w14:paraId="4C7AE1A5" w14:textId="77777777" w:rsidR="000462D1" w:rsidRDefault="00000000">
            <w:pPr>
              <w:jc w:val="left"/>
              <w:outlineLvl w:val="0"/>
              <w:rPr>
                <w:rFonts w:ascii="宋体" w:hAnsi="宋体" w:cs="宋体"/>
                <w:bCs/>
                <w:sz w:val="24"/>
              </w:rPr>
            </w:pPr>
            <w:r>
              <w:rPr>
                <w:rFonts w:ascii="宋体" w:hAnsi="宋体" w:cs="宋体" w:hint="eastAsia"/>
                <w:bCs/>
                <w:sz w:val="24"/>
              </w:rPr>
              <w:t>（4）贷款、代办信用卡类（每月推送量不低于10000条，预警信息准确率在85%以上）；</w:t>
            </w:r>
          </w:p>
          <w:p w14:paraId="212F6264" w14:textId="77777777" w:rsidR="000462D1" w:rsidRDefault="00000000">
            <w:pPr>
              <w:jc w:val="left"/>
              <w:outlineLvl w:val="0"/>
              <w:rPr>
                <w:rFonts w:ascii="宋体" w:hAnsi="宋体" w:cs="宋体"/>
                <w:bCs/>
                <w:sz w:val="24"/>
              </w:rPr>
            </w:pPr>
            <w:r>
              <w:rPr>
                <w:rFonts w:ascii="宋体" w:hAnsi="宋体" w:cs="宋体" w:hint="eastAsia"/>
                <w:bCs/>
                <w:sz w:val="24"/>
              </w:rPr>
              <w:t>（5）虚假网络投资理财类（每月推送量不低于10000条，预警信息准确率在85%以上）；</w:t>
            </w:r>
          </w:p>
          <w:p w14:paraId="31DE5BF0" w14:textId="77777777" w:rsidR="000462D1" w:rsidRDefault="00000000">
            <w:pPr>
              <w:jc w:val="left"/>
              <w:outlineLvl w:val="0"/>
              <w:rPr>
                <w:rFonts w:ascii="宋体" w:hAnsi="宋体" w:cs="宋体"/>
                <w:bCs/>
                <w:sz w:val="24"/>
              </w:rPr>
            </w:pPr>
            <w:r>
              <w:rPr>
                <w:rFonts w:ascii="宋体" w:hAnsi="宋体" w:cs="宋体" w:hint="eastAsia"/>
                <w:bCs/>
                <w:sz w:val="24"/>
              </w:rPr>
              <w:t>指标每发生一次无法达到的扣7分。</w:t>
            </w:r>
          </w:p>
        </w:tc>
        <w:tc>
          <w:tcPr>
            <w:tcW w:w="1417" w:type="dxa"/>
            <w:vAlign w:val="center"/>
          </w:tcPr>
          <w:p w14:paraId="3A79D636" w14:textId="77777777" w:rsidR="000462D1" w:rsidRDefault="000462D1">
            <w:pPr>
              <w:jc w:val="left"/>
              <w:outlineLvl w:val="0"/>
              <w:rPr>
                <w:rFonts w:ascii="宋体" w:hAnsi="宋体" w:cs="宋体"/>
                <w:bCs/>
                <w:sz w:val="24"/>
              </w:rPr>
            </w:pPr>
          </w:p>
        </w:tc>
        <w:tc>
          <w:tcPr>
            <w:tcW w:w="872" w:type="dxa"/>
            <w:vAlign w:val="center"/>
          </w:tcPr>
          <w:p w14:paraId="6F1BAF27" w14:textId="77777777" w:rsidR="000462D1" w:rsidRDefault="000462D1">
            <w:pPr>
              <w:jc w:val="left"/>
              <w:outlineLvl w:val="0"/>
              <w:rPr>
                <w:rFonts w:ascii="宋体" w:hAnsi="宋体" w:cs="宋体"/>
                <w:bCs/>
                <w:sz w:val="24"/>
              </w:rPr>
            </w:pPr>
          </w:p>
        </w:tc>
      </w:tr>
      <w:tr w:rsidR="000462D1" w14:paraId="25142690" w14:textId="77777777">
        <w:trPr>
          <w:trHeight w:val="3302"/>
        </w:trPr>
        <w:tc>
          <w:tcPr>
            <w:tcW w:w="1101" w:type="dxa"/>
            <w:vAlign w:val="center"/>
          </w:tcPr>
          <w:p w14:paraId="7B4C0952" w14:textId="77777777" w:rsidR="000462D1" w:rsidRDefault="00000000">
            <w:pPr>
              <w:jc w:val="center"/>
              <w:outlineLvl w:val="0"/>
              <w:rPr>
                <w:rFonts w:ascii="宋体" w:hAnsi="宋体" w:cs="宋体"/>
                <w:bCs/>
                <w:sz w:val="24"/>
              </w:rPr>
            </w:pPr>
            <w:r>
              <w:rPr>
                <w:rFonts w:ascii="宋体" w:hAnsi="宋体" w:cs="宋体" w:hint="eastAsia"/>
                <w:bCs/>
                <w:sz w:val="24"/>
              </w:rPr>
              <w:t>2</w:t>
            </w:r>
          </w:p>
        </w:tc>
        <w:tc>
          <w:tcPr>
            <w:tcW w:w="5670" w:type="dxa"/>
            <w:vAlign w:val="center"/>
          </w:tcPr>
          <w:p w14:paraId="2F0E8FD1" w14:textId="77777777" w:rsidR="000462D1" w:rsidRDefault="00000000">
            <w:pPr>
              <w:jc w:val="left"/>
              <w:outlineLvl w:val="0"/>
              <w:rPr>
                <w:rFonts w:ascii="宋体" w:hAnsi="宋体" w:cs="宋体"/>
                <w:bCs/>
                <w:sz w:val="24"/>
              </w:rPr>
            </w:pPr>
            <w:r>
              <w:rPr>
                <w:rFonts w:ascii="宋体" w:hAnsi="宋体" w:cs="宋体" w:hint="eastAsia"/>
                <w:bCs/>
                <w:sz w:val="24"/>
              </w:rPr>
              <w:t>预警数据时效性：次月10日前出具上月推送预警数据报告，报告包括反诈预警类型、推送数量、数据准确率和时效性材料，采购人根据实际进行核查。</w:t>
            </w:r>
          </w:p>
          <w:p w14:paraId="5CB016AC" w14:textId="77777777" w:rsidR="000462D1" w:rsidRDefault="00000000">
            <w:pPr>
              <w:jc w:val="left"/>
              <w:outlineLvl w:val="0"/>
              <w:rPr>
                <w:rFonts w:ascii="宋体" w:hAnsi="宋体" w:cs="宋体"/>
                <w:bCs/>
                <w:sz w:val="24"/>
              </w:rPr>
            </w:pPr>
            <w:r>
              <w:rPr>
                <w:rFonts w:ascii="宋体" w:hAnsi="宋体" w:cs="宋体" w:hint="eastAsia"/>
                <w:bCs/>
                <w:sz w:val="24"/>
              </w:rPr>
              <w:t>要求涉诈网络电话类、涉诈恶意网址类诈骗预警从接触事件发生到预警推送延迟不超过1小时；</w:t>
            </w:r>
          </w:p>
          <w:p w14:paraId="6A62A4D7" w14:textId="77777777" w:rsidR="000462D1" w:rsidRDefault="00000000">
            <w:pPr>
              <w:jc w:val="left"/>
              <w:outlineLvl w:val="0"/>
              <w:rPr>
                <w:rFonts w:ascii="宋体" w:hAnsi="宋体" w:cs="宋体"/>
                <w:bCs/>
                <w:sz w:val="24"/>
              </w:rPr>
            </w:pPr>
            <w:r>
              <w:rPr>
                <w:rFonts w:ascii="宋体" w:hAnsi="宋体" w:cs="宋体" w:hint="eastAsia"/>
                <w:bCs/>
                <w:sz w:val="24"/>
              </w:rPr>
              <w:t>要求基于聊天软件行为分析检出的诈骗预警从接触事件发生到预警推送延迟不超过12小时；</w:t>
            </w:r>
          </w:p>
          <w:p w14:paraId="655ABC92" w14:textId="77777777" w:rsidR="000462D1" w:rsidRDefault="00000000">
            <w:pPr>
              <w:jc w:val="left"/>
              <w:outlineLvl w:val="0"/>
              <w:rPr>
                <w:rFonts w:ascii="宋体" w:hAnsi="宋体" w:cs="宋体"/>
                <w:bCs/>
                <w:sz w:val="24"/>
              </w:rPr>
            </w:pPr>
            <w:r>
              <w:rPr>
                <w:rFonts w:ascii="宋体" w:hAnsi="宋体" w:cs="宋体" w:hint="eastAsia"/>
                <w:bCs/>
                <w:sz w:val="24"/>
              </w:rPr>
              <w:t>要求基于恶意App检出的诈骗预警从接触事件发生到预警推送延迟不超过24小时，每发生一次超时的扣5分。</w:t>
            </w:r>
          </w:p>
        </w:tc>
        <w:tc>
          <w:tcPr>
            <w:tcW w:w="1417" w:type="dxa"/>
            <w:vAlign w:val="center"/>
          </w:tcPr>
          <w:p w14:paraId="65011F87" w14:textId="77777777" w:rsidR="000462D1" w:rsidRDefault="000462D1">
            <w:pPr>
              <w:jc w:val="left"/>
              <w:outlineLvl w:val="0"/>
              <w:rPr>
                <w:rFonts w:ascii="宋体" w:hAnsi="宋体" w:cs="宋体"/>
                <w:bCs/>
                <w:sz w:val="24"/>
              </w:rPr>
            </w:pPr>
          </w:p>
        </w:tc>
        <w:tc>
          <w:tcPr>
            <w:tcW w:w="872" w:type="dxa"/>
            <w:vAlign w:val="center"/>
          </w:tcPr>
          <w:p w14:paraId="77236CDC" w14:textId="77777777" w:rsidR="000462D1" w:rsidRDefault="000462D1">
            <w:pPr>
              <w:jc w:val="left"/>
              <w:outlineLvl w:val="0"/>
              <w:rPr>
                <w:rFonts w:ascii="宋体" w:hAnsi="宋体" w:cs="宋体"/>
                <w:bCs/>
                <w:sz w:val="24"/>
              </w:rPr>
            </w:pPr>
          </w:p>
        </w:tc>
      </w:tr>
      <w:tr w:rsidR="000462D1" w14:paraId="720C174D" w14:textId="77777777">
        <w:trPr>
          <w:trHeight w:val="1097"/>
        </w:trPr>
        <w:tc>
          <w:tcPr>
            <w:tcW w:w="1101" w:type="dxa"/>
            <w:vAlign w:val="center"/>
          </w:tcPr>
          <w:p w14:paraId="111838DC" w14:textId="77777777" w:rsidR="000462D1" w:rsidRDefault="00000000">
            <w:pPr>
              <w:jc w:val="center"/>
              <w:outlineLvl w:val="0"/>
              <w:rPr>
                <w:rFonts w:ascii="宋体" w:hAnsi="宋体" w:cs="宋体"/>
                <w:bCs/>
                <w:sz w:val="24"/>
              </w:rPr>
            </w:pPr>
            <w:r>
              <w:rPr>
                <w:rFonts w:ascii="宋体" w:hAnsi="宋体" w:cs="宋体" w:hint="eastAsia"/>
                <w:bCs/>
                <w:sz w:val="24"/>
              </w:rPr>
              <w:t>3</w:t>
            </w:r>
          </w:p>
        </w:tc>
        <w:tc>
          <w:tcPr>
            <w:tcW w:w="5670" w:type="dxa"/>
            <w:vAlign w:val="center"/>
          </w:tcPr>
          <w:p w14:paraId="6949FB87" w14:textId="77777777" w:rsidR="000462D1" w:rsidRDefault="00000000">
            <w:pPr>
              <w:jc w:val="left"/>
              <w:outlineLvl w:val="0"/>
              <w:rPr>
                <w:rFonts w:ascii="宋体" w:hAnsi="宋体" w:cs="宋体"/>
                <w:bCs/>
                <w:sz w:val="24"/>
              </w:rPr>
            </w:pPr>
            <w:r>
              <w:rPr>
                <w:rFonts w:ascii="宋体" w:hAnsi="宋体" w:cs="宋体" w:hint="eastAsia"/>
                <w:bCs/>
                <w:sz w:val="24"/>
              </w:rPr>
              <w:t>数据接口要求：服务期内每月保证接口实时可用率≥99%，服务期内，由采购人对实时可用率进行考核。指标每发生一次无法达到的扣5分。</w:t>
            </w:r>
          </w:p>
        </w:tc>
        <w:tc>
          <w:tcPr>
            <w:tcW w:w="1417" w:type="dxa"/>
            <w:vAlign w:val="center"/>
          </w:tcPr>
          <w:p w14:paraId="56435F4E" w14:textId="77777777" w:rsidR="000462D1" w:rsidRDefault="000462D1">
            <w:pPr>
              <w:jc w:val="left"/>
              <w:outlineLvl w:val="0"/>
              <w:rPr>
                <w:rFonts w:ascii="宋体" w:hAnsi="宋体" w:cs="宋体"/>
                <w:bCs/>
                <w:sz w:val="24"/>
              </w:rPr>
            </w:pPr>
          </w:p>
        </w:tc>
        <w:tc>
          <w:tcPr>
            <w:tcW w:w="872" w:type="dxa"/>
            <w:vAlign w:val="center"/>
          </w:tcPr>
          <w:p w14:paraId="71AC1770" w14:textId="77777777" w:rsidR="000462D1" w:rsidRDefault="000462D1">
            <w:pPr>
              <w:jc w:val="left"/>
              <w:outlineLvl w:val="0"/>
              <w:rPr>
                <w:rFonts w:ascii="宋体" w:hAnsi="宋体" w:cs="宋体"/>
                <w:bCs/>
                <w:sz w:val="24"/>
              </w:rPr>
            </w:pPr>
          </w:p>
        </w:tc>
      </w:tr>
      <w:tr w:rsidR="000462D1" w14:paraId="2CBDDE60" w14:textId="77777777">
        <w:trPr>
          <w:trHeight w:val="1083"/>
        </w:trPr>
        <w:tc>
          <w:tcPr>
            <w:tcW w:w="1101" w:type="dxa"/>
            <w:vAlign w:val="center"/>
          </w:tcPr>
          <w:p w14:paraId="54E6C94D" w14:textId="77777777" w:rsidR="000462D1" w:rsidRDefault="00000000">
            <w:pPr>
              <w:jc w:val="center"/>
              <w:outlineLvl w:val="0"/>
              <w:rPr>
                <w:rFonts w:ascii="宋体" w:hAnsi="宋体" w:cs="宋体"/>
                <w:bCs/>
                <w:sz w:val="24"/>
              </w:rPr>
            </w:pPr>
            <w:r>
              <w:rPr>
                <w:rFonts w:ascii="宋体" w:hAnsi="宋体" w:cs="宋体" w:hint="eastAsia"/>
                <w:bCs/>
                <w:sz w:val="24"/>
              </w:rPr>
              <w:lastRenderedPageBreak/>
              <w:t>4</w:t>
            </w:r>
          </w:p>
        </w:tc>
        <w:tc>
          <w:tcPr>
            <w:tcW w:w="5670" w:type="dxa"/>
            <w:vAlign w:val="center"/>
          </w:tcPr>
          <w:p w14:paraId="34C57134" w14:textId="77777777" w:rsidR="000462D1" w:rsidRDefault="00000000">
            <w:pPr>
              <w:jc w:val="left"/>
              <w:outlineLvl w:val="0"/>
              <w:rPr>
                <w:rFonts w:ascii="宋体" w:hAnsi="宋体" w:cs="宋体"/>
                <w:bCs/>
                <w:sz w:val="24"/>
              </w:rPr>
            </w:pPr>
            <w:r>
              <w:rPr>
                <w:rFonts w:ascii="宋体" w:hAnsi="宋体" w:cs="宋体" w:hint="eastAsia"/>
                <w:bCs/>
                <w:sz w:val="24"/>
              </w:rPr>
              <w:t>加急处置的情况，如对造成恶劣影响的诈骗行为账号要求在2小时内完成反制，并向采购人反馈反制情况，每发生一次超时的扣5分。</w:t>
            </w:r>
          </w:p>
        </w:tc>
        <w:tc>
          <w:tcPr>
            <w:tcW w:w="1417" w:type="dxa"/>
            <w:vAlign w:val="center"/>
          </w:tcPr>
          <w:p w14:paraId="1594B6C1" w14:textId="77777777" w:rsidR="000462D1" w:rsidRDefault="000462D1">
            <w:pPr>
              <w:jc w:val="left"/>
              <w:outlineLvl w:val="0"/>
              <w:rPr>
                <w:rFonts w:ascii="宋体" w:hAnsi="宋体" w:cs="宋体"/>
                <w:bCs/>
                <w:sz w:val="24"/>
              </w:rPr>
            </w:pPr>
          </w:p>
        </w:tc>
        <w:tc>
          <w:tcPr>
            <w:tcW w:w="872" w:type="dxa"/>
            <w:vAlign w:val="center"/>
          </w:tcPr>
          <w:p w14:paraId="0533BBF2" w14:textId="77777777" w:rsidR="000462D1" w:rsidRDefault="000462D1">
            <w:pPr>
              <w:jc w:val="left"/>
              <w:outlineLvl w:val="0"/>
              <w:rPr>
                <w:rFonts w:ascii="宋体" w:hAnsi="宋体" w:cs="宋体"/>
                <w:bCs/>
                <w:sz w:val="24"/>
              </w:rPr>
            </w:pPr>
          </w:p>
        </w:tc>
      </w:tr>
      <w:tr w:rsidR="000462D1" w14:paraId="77989876" w14:textId="77777777">
        <w:trPr>
          <w:trHeight w:val="1679"/>
        </w:trPr>
        <w:tc>
          <w:tcPr>
            <w:tcW w:w="1101" w:type="dxa"/>
            <w:vAlign w:val="center"/>
          </w:tcPr>
          <w:p w14:paraId="0B08C9D7" w14:textId="77777777" w:rsidR="000462D1" w:rsidRDefault="00000000">
            <w:pPr>
              <w:jc w:val="center"/>
              <w:outlineLvl w:val="0"/>
              <w:rPr>
                <w:rFonts w:ascii="宋体" w:hAnsi="宋体" w:cs="宋体"/>
                <w:bCs/>
                <w:sz w:val="24"/>
              </w:rPr>
            </w:pPr>
            <w:r>
              <w:rPr>
                <w:rFonts w:ascii="宋体" w:hAnsi="宋体" w:cs="宋体" w:hint="eastAsia"/>
                <w:bCs/>
                <w:sz w:val="24"/>
              </w:rPr>
              <w:t>5</w:t>
            </w:r>
          </w:p>
        </w:tc>
        <w:tc>
          <w:tcPr>
            <w:tcW w:w="5670" w:type="dxa"/>
            <w:vAlign w:val="center"/>
          </w:tcPr>
          <w:p w14:paraId="6B340316" w14:textId="77777777" w:rsidR="000462D1" w:rsidRDefault="00000000">
            <w:pPr>
              <w:jc w:val="left"/>
              <w:outlineLvl w:val="0"/>
              <w:rPr>
                <w:rFonts w:ascii="宋体" w:hAnsi="宋体" w:cs="宋体"/>
                <w:bCs/>
                <w:sz w:val="24"/>
              </w:rPr>
            </w:pPr>
            <w:r>
              <w:rPr>
                <w:rFonts w:ascii="宋体" w:hAnsi="宋体" w:cs="宋体" w:hint="eastAsia"/>
                <w:bCs/>
                <w:sz w:val="24"/>
              </w:rPr>
              <w:t>服务响应时间：在接到报障通知后，投标人未在30分钟内响应的，每发生一次超时的扣2分；服务人员在1小时内未到达现场，查找原因，提出解决方案的，在4小时内未恢复正常服务，每发生一次超时的扣5分。</w:t>
            </w:r>
          </w:p>
        </w:tc>
        <w:tc>
          <w:tcPr>
            <w:tcW w:w="1417" w:type="dxa"/>
            <w:vAlign w:val="center"/>
          </w:tcPr>
          <w:p w14:paraId="456755DB" w14:textId="77777777" w:rsidR="000462D1" w:rsidRDefault="000462D1">
            <w:pPr>
              <w:jc w:val="left"/>
              <w:outlineLvl w:val="0"/>
              <w:rPr>
                <w:rFonts w:ascii="宋体" w:hAnsi="宋体" w:cs="宋体"/>
                <w:bCs/>
                <w:sz w:val="24"/>
              </w:rPr>
            </w:pPr>
          </w:p>
        </w:tc>
        <w:tc>
          <w:tcPr>
            <w:tcW w:w="872" w:type="dxa"/>
            <w:vAlign w:val="center"/>
          </w:tcPr>
          <w:p w14:paraId="28559DEF" w14:textId="77777777" w:rsidR="000462D1" w:rsidRDefault="000462D1">
            <w:pPr>
              <w:jc w:val="left"/>
              <w:outlineLvl w:val="0"/>
              <w:rPr>
                <w:rFonts w:ascii="宋体" w:hAnsi="宋体" w:cs="宋体"/>
                <w:bCs/>
                <w:sz w:val="24"/>
              </w:rPr>
            </w:pPr>
          </w:p>
        </w:tc>
      </w:tr>
      <w:tr w:rsidR="000462D1" w14:paraId="5B88524B" w14:textId="77777777">
        <w:tc>
          <w:tcPr>
            <w:tcW w:w="1101" w:type="dxa"/>
            <w:vAlign w:val="center"/>
          </w:tcPr>
          <w:p w14:paraId="341DE160" w14:textId="77777777" w:rsidR="000462D1" w:rsidRDefault="00000000">
            <w:pPr>
              <w:jc w:val="center"/>
              <w:outlineLvl w:val="0"/>
              <w:rPr>
                <w:rFonts w:ascii="宋体" w:hAnsi="宋体" w:cs="宋体"/>
                <w:bCs/>
                <w:sz w:val="24"/>
              </w:rPr>
            </w:pPr>
            <w:r>
              <w:rPr>
                <w:rFonts w:ascii="宋体" w:hAnsi="宋体" w:cs="宋体" w:hint="eastAsia"/>
                <w:bCs/>
                <w:sz w:val="24"/>
              </w:rPr>
              <w:t>6</w:t>
            </w:r>
          </w:p>
        </w:tc>
        <w:tc>
          <w:tcPr>
            <w:tcW w:w="5670" w:type="dxa"/>
            <w:vAlign w:val="center"/>
          </w:tcPr>
          <w:p w14:paraId="795BF91D" w14:textId="77777777" w:rsidR="000462D1" w:rsidRDefault="00000000">
            <w:pPr>
              <w:jc w:val="left"/>
              <w:outlineLvl w:val="0"/>
              <w:rPr>
                <w:rFonts w:ascii="宋体" w:hAnsi="宋体" w:cs="宋体"/>
                <w:bCs/>
                <w:sz w:val="24"/>
              </w:rPr>
            </w:pPr>
            <w:r>
              <w:rPr>
                <w:rFonts w:ascii="宋体" w:hAnsi="宋体" w:cs="宋体" w:hint="eastAsia"/>
                <w:bCs/>
                <w:sz w:val="24"/>
              </w:rPr>
              <w:t>项目负责人或接口维护人员配备不符合采购要求的，每缺一人扣5分。</w:t>
            </w:r>
          </w:p>
        </w:tc>
        <w:tc>
          <w:tcPr>
            <w:tcW w:w="1417" w:type="dxa"/>
            <w:vAlign w:val="center"/>
          </w:tcPr>
          <w:p w14:paraId="5870B430" w14:textId="77777777" w:rsidR="000462D1" w:rsidRDefault="000462D1">
            <w:pPr>
              <w:jc w:val="left"/>
              <w:outlineLvl w:val="0"/>
              <w:rPr>
                <w:rFonts w:ascii="宋体" w:hAnsi="宋体" w:cs="宋体"/>
                <w:bCs/>
                <w:sz w:val="24"/>
              </w:rPr>
            </w:pPr>
          </w:p>
        </w:tc>
        <w:tc>
          <w:tcPr>
            <w:tcW w:w="872" w:type="dxa"/>
            <w:vAlign w:val="center"/>
          </w:tcPr>
          <w:p w14:paraId="76BD6994" w14:textId="77777777" w:rsidR="000462D1" w:rsidRDefault="000462D1">
            <w:pPr>
              <w:jc w:val="left"/>
              <w:outlineLvl w:val="0"/>
              <w:rPr>
                <w:rFonts w:ascii="宋体" w:hAnsi="宋体" w:cs="宋体"/>
                <w:bCs/>
                <w:sz w:val="24"/>
              </w:rPr>
            </w:pPr>
          </w:p>
        </w:tc>
      </w:tr>
      <w:tr w:rsidR="000462D1" w14:paraId="15B8392E" w14:textId="77777777">
        <w:trPr>
          <w:trHeight w:val="759"/>
        </w:trPr>
        <w:tc>
          <w:tcPr>
            <w:tcW w:w="1101" w:type="dxa"/>
            <w:vAlign w:val="center"/>
          </w:tcPr>
          <w:p w14:paraId="17C9E715" w14:textId="77777777" w:rsidR="000462D1" w:rsidRDefault="00000000">
            <w:pPr>
              <w:jc w:val="center"/>
              <w:outlineLvl w:val="0"/>
              <w:rPr>
                <w:rFonts w:ascii="宋体" w:hAnsi="宋体" w:cs="宋体"/>
                <w:bCs/>
                <w:sz w:val="24"/>
              </w:rPr>
            </w:pPr>
            <w:r>
              <w:rPr>
                <w:rFonts w:ascii="宋体" w:hAnsi="宋体" w:cs="宋体" w:hint="eastAsia"/>
                <w:bCs/>
                <w:sz w:val="24"/>
              </w:rPr>
              <w:t>7</w:t>
            </w:r>
          </w:p>
        </w:tc>
        <w:tc>
          <w:tcPr>
            <w:tcW w:w="5670" w:type="dxa"/>
            <w:vAlign w:val="center"/>
          </w:tcPr>
          <w:p w14:paraId="37B2D052" w14:textId="77777777" w:rsidR="000462D1" w:rsidRDefault="00000000">
            <w:pPr>
              <w:jc w:val="left"/>
              <w:outlineLvl w:val="0"/>
              <w:rPr>
                <w:rFonts w:ascii="宋体" w:hAnsi="宋体" w:cs="宋体"/>
                <w:bCs/>
                <w:sz w:val="24"/>
              </w:rPr>
            </w:pPr>
            <w:r>
              <w:rPr>
                <w:rFonts w:ascii="宋体" w:hAnsi="宋体" w:cs="宋体" w:hint="eastAsia"/>
                <w:bCs/>
                <w:sz w:val="24"/>
              </w:rPr>
              <w:t>服务人员需要进行变更时，不满足采购需求的，每发现一起扣2分。</w:t>
            </w:r>
          </w:p>
        </w:tc>
        <w:tc>
          <w:tcPr>
            <w:tcW w:w="1417" w:type="dxa"/>
            <w:vAlign w:val="center"/>
          </w:tcPr>
          <w:p w14:paraId="61EE9C66" w14:textId="77777777" w:rsidR="000462D1" w:rsidRDefault="000462D1">
            <w:pPr>
              <w:jc w:val="left"/>
              <w:outlineLvl w:val="0"/>
              <w:rPr>
                <w:rFonts w:ascii="宋体" w:hAnsi="宋体" w:cs="宋体"/>
                <w:bCs/>
                <w:sz w:val="24"/>
              </w:rPr>
            </w:pPr>
          </w:p>
        </w:tc>
        <w:tc>
          <w:tcPr>
            <w:tcW w:w="872" w:type="dxa"/>
            <w:vAlign w:val="center"/>
          </w:tcPr>
          <w:p w14:paraId="19F2E141" w14:textId="77777777" w:rsidR="000462D1" w:rsidRDefault="000462D1">
            <w:pPr>
              <w:jc w:val="left"/>
              <w:outlineLvl w:val="0"/>
              <w:rPr>
                <w:rFonts w:ascii="宋体" w:hAnsi="宋体" w:cs="宋体"/>
                <w:bCs/>
                <w:sz w:val="24"/>
              </w:rPr>
            </w:pPr>
          </w:p>
        </w:tc>
      </w:tr>
      <w:tr w:rsidR="000462D1" w14:paraId="40783273" w14:textId="77777777">
        <w:tc>
          <w:tcPr>
            <w:tcW w:w="1101" w:type="dxa"/>
            <w:vAlign w:val="center"/>
          </w:tcPr>
          <w:p w14:paraId="577666E3" w14:textId="77777777" w:rsidR="000462D1" w:rsidRDefault="00000000">
            <w:pPr>
              <w:jc w:val="center"/>
              <w:outlineLvl w:val="0"/>
              <w:rPr>
                <w:rFonts w:ascii="宋体" w:hAnsi="宋体" w:cs="宋体"/>
                <w:bCs/>
                <w:sz w:val="24"/>
              </w:rPr>
            </w:pPr>
            <w:r>
              <w:rPr>
                <w:rFonts w:ascii="宋体" w:hAnsi="宋体" w:cs="宋体" w:hint="eastAsia"/>
                <w:bCs/>
                <w:sz w:val="24"/>
              </w:rPr>
              <w:t>8</w:t>
            </w:r>
          </w:p>
        </w:tc>
        <w:tc>
          <w:tcPr>
            <w:tcW w:w="5670" w:type="dxa"/>
            <w:vAlign w:val="center"/>
          </w:tcPr>
          <w:p w14:paraId="7455EFBF" w14:textId="77777777" w:rsidR="000462D1" w:rsidRDefault="00000000">
            <w:pPr>
              <w:jc w:val="left"/>
              <w:outlineLvl w:val="0"/>
              <w:rPr>
                <w:rFonts w:ascii="宋体" w:hAnsi="宋体" w:cs="宋体"/>
                <w:bCs/>
                <w:sz w:val="24"/>
              </w:rPr>
            </w:pPr>
            <w:r>
              <w:rPr>
                <w:rFonts w:ascii="宋体" w:hAnsi="宋体" w:cs="宋体" w:hint="eastAsia"/>
                <w:bCs/>
                <w:sz w:val="24"/>
              </w:rPr>
              <w:t>次月10日前未出具上月推送预警数据报告的，内容存在错误、漏报或者其他不实情况的，每发生一次扣5分。</w:t>
            </w:r>
          </w:p>
        </w:tc>
        <w:tc>
          <w:tcPr>
            <w:tcW w:w="1417" w:type="dxa"/>
            <w:vAlign w:val="center"/>
          </w:tcPr>
          <w:p w14:paraId="1FDB7810" w14:textId="77777777" w:rsidR="000462D1" w:rsidRDefault="000462D1">
            <w:pPr>
              <w:jc w:val="left"/>
              <w:outlineLvl w:val="0"/>
              <w:rPr>
                <w:rFonts w:ascii="宋体" w:hAnsi="宋体" w:cs="宋体"/>
                <w:bCs/>
                <w:sz w:val="24"/>
              </w:rPr>
            </w:pPr>
          </w:p>
        </w:tc>
        <w:tc>
          <w:tcPr>
            <w:tcW w:w="872" w:type="dxa"/>
            <w:vAlign w:val="center"/>
          </w:tcPr>
          <w:p w14:paraId="4199B316" w14:textId="77777777" w:rsidR="000462D1" w:rsidRDefault="000462D1">
            <w:pPr>
              <w:jc w:val="left"/>
              <w:outlineLvl w:val="0"/>
              <w:rPr>
                <w:rFonts w:ascii="宋体" w:hAnsi="宋体" w:cs="宋体"/>
                <w:bCs/>
                <w:sz w:val="24"/>
              </w:rPr>
            </w:pPr>
          </w:p>
        </w:tc>
      </w:tr>
      <w:tr w:rsidR="000462D1" w14:paraId="11457C2F" w14:textId="77777777">
        <w:trPr>
          <w:trHeight w:val="421"/>
        </w:trPr>
        <w:tc>
          <w:tcPr>
            <w:tcW w:w="1101" w:type="dxa"/>
            <w:vAlign w:val="center"/>
          </w:tcPr>
          <w:p w14:paraId="5E344F5A" w14:textId="77777777" w:rsidR="000462D1" w:rsidRDefault="00000000">
            <w:pPr>
              <w:jc w:val="center"/>
              <w:outlineLvl w:val="0"/>
              <w:rPr>
                <w:rFonts w:ascii="宋体" w:hAnsi="宋体" w:cs="宋体"/>
                <w:bCs/>
                <w:sz w:val="24"/>
              </w:rPr>
            </w:pPr>
            <w:r>
              <w:rPr>
                <w:rFonts w:ascii="宋体" w:hAnsi="宋体" w:cs="宋体" w:hint="eastAsia"/>
                <w:bCs/>
                <w:sz w:val="24"/>
              </w:rPr>
              <w:t>9</w:t>
            </w:r>
          </w:p>
        </w:tc>
        <w:tc>
          <w:tcPr>
            <w:tcW w:w="5670" w:type="dxa"/>
            <w:vAlign w:val="center"/>
          </w:tcPr>
          <w:p w14:paraId="17D506EA" w14:textId="77777777" w:rsidR="000462D1" w:rsidRDefault="00000000">
            <w:pPr>
              <w:jc w:val="left"/>
              <w:outlineLvl w:val="0"/>
              <w:rPr>
                <w:rFonts w:ascii="宋体" w:hAnsi="宋体" w:cs="宋体"/>
                <w:bCs/>
                <w:sz w:val="24"/>
              </w:rPr>
            </w:pPr>
            <w:r>
              <w:rPr>
                <w:rFonts w:ascii="宋体" w:hAnsi="宋体" w:cs="宋体" w:hint="eastAsia"/>
                <w:bCs/>
                <w:sz w:val="24"/>
              </w:rPr>
              <w:t>未制定或按应急预案执行的，每发生一次扣5分。</w:t>
            </w:r>
          </w:p>
        </w:tc>
        <w:tc>
          <w:tcPr>
            <w:tcW w:w="1417" w:type="dxa"/>
            <w:vAlign w:val="center"/>
          </w:tcPr>
          <w:p w14:paraId="627702F7" w14:textId="77777777" w:rsidR="000462D1" w:rsidRDefault="000462D1">
            <w:pPr>
              <w:jc w:val="left"/>
              <w:outlineLvl w:val="0"/>
              <w:rPr>
                <w:rFonts w:ascii="宋体" w:hAnsi="宋体" w:cs="宋体"/>
                <w:bCs/>
                <w:sz w:val="24"/>
              </w:rPr>
            </w:pPr>
          </w:p>
        </w:tc>
        <w:tc>
          <w:tcPr>
            <w:tcW w:w="872" w:type="dxa"/>
            <w:vAlign w:val="center"/>
          </w:tcPr>
          <w:p w14:paraId="0AB9B445" w14:textId="77777777" w:rsidR="000462D1" w:rsidRDefault="000462D1">
            <w:pPr>
              <w:jc w:val="left"/>
              <w:outlineLvl w:val="0"/>
              <w:rPr>
                <w:rFonts w:ascii="宋体" w:hAnsi="宋体" w:cs="宋体"/>
                <w:bCs/>
                <w:sz w:val="24"/>
              </w:rPr>
            </w:pPr>
          </w:p>
        </w:tc>
      </w:tr>
      <w:tr w:rsidR="000462D1" w14:paraId="3DFEF0A9" w14:textId="77777777">
        <w:trPr>
          <w:trHeight w:val="1083"/>
        </w:trPr>
        <w:tc>
          <w:tcPr>
            <w:tcW w:w="1101" w:type="dxa"/>
            <w:vAlign w:val="center"/>
          </w:tcPr>
          <w:p w14:paraId="31B9C4A2" w14:textId="77777777" w:rsidR="000462D1" w:rsidRDefault="00000000">
            <w:pPr>
              <w:jc w:val="center"/>
              <w:outlineLvl w:val="0"/>
              <w:rPr>
                <w:rFonts w:ascii="宋体" w:hAnsi="宋体" w:cs="宋体"/>
                <w:bCs/>
                <w:sz w:val="24"/>
              </w:rPr>
            </w:pPr>
            <w:r>
              <w:rPr>
                <w:rFonts w:ascii="宋体" w:hAnsi="宋体" w:cs="宋体" w:hint="eastAsia"/>
                <w:bCs/>
                <w:sz w:val="24"/>
              </w:rPr>
              <w:t>10</w:t>
            </w:r>
          </w:p>
        </w:tc>
        <w:tc>
          <w:tcPr>
            <w:tcW w:w="5670" w:type="dxa"/>
            <w:vAlign w:val="center"/>
          </w:tcPr>
          <w:p w14:paraId="3EB93F1D" w14:textId="77777777" w:rsidR="000462D1" w:rsidRDefault="00000000">
            <w:pPr>
              <w:jc w:val="left"/>
              <w:outlineLvl w:val="0"/>
              <w:rPr>
                <w:rFonts w:ascii="宋体" w:hAnsi="宋体" w:cs="宋体"/>
                <w:bCs/>
                <w:sz w:val="24"/>
              </w:rPr>
            </w:pPr>
            <w:r>
              <w:rPr>
                <w:rFonts w:ascii="宋体" w:hAnsi="宋体" w:cs="宋体" w:hint="eastAsia"/>
                <w:bCs/>
                <w:sz w:val="24"/>
              </w:rPr>
              <w:t>投标人发生违反相关保密规定的,除每发生一次扣除违约金10000元/次外，采购人将追究投标人一切法律责任。</w:t>
            </w:r>
          </w:p>
        </w:tc>
        <w:tc>
          <w:tcPr>
            <w:tcW w:w="1417" w:type="dxa"/>
            <w:vAlign w:val="center"/>
          </w:tcPr>
          <w:p w14:paraId="63B70137" w14:textId="77777777" w:rsidR="000462D1" w:rsidRDefault="000462D1">
            <w:pPr>
              <w:jc w:val="left"/>
              <w:outlineLvl w:val="0"/>
              <w:rPr>
                <w:rFonts w:ascii="宋体" w:hAnsi="宋体" w:cs="宋体"/>
                <w:bCs/>
                <w:sz w:val="24"/>
              </w:rPr>
            </w:pPr>
          </w:p>
        </w:tc>
        <w:tc>
          <w:tcPr>
            <w:tcW w:w="872" w:type="dxa"/>
            <w:vAlign w:val="center"/>
          </w:tcPr>
          <w:p w14:paraId="7EB69855" w14:textId="77777777" w:rsidR="000462D1" w:rsidRDefault="000462D1">
            <w:pPr>
              <w:jc w:val="left"/>
              <w:outlineLvl w:val="0"/>
              <w:rPr>
                <w:rFonts w:ascii="宋体" w:hAnsi="宋体" w:cs="宋体"/>
                <w:bCs/>
                <w:sz w:val="24"/>
              </w:rPr>
            </w:pPr>
          </w:p>
        </w:tc>
      </w:tr>
      <w:tr w:rsidR="000462D1" w14:paraId="14A1ADE6" w14:textId="77777777">
        <w:trPr>
          <w:trHeight w:val="1680"/>
        </w:trPr>
        <w:tc>
          <w:tcPr>
            <w:tcW w:w="1101" w:type="dxa"/>
            <w:vAlign w:val="center"/>
          </w:tcPr>
          <w:p w14:paraId="78635FEE" w14:textId="77777777" w:rsidR="000462D1" w:rsidRDefault="00000000">
            <w:pPr>
              <w:jc w:val="center"/>
              <w:outlineLvl w:val="0"/>
              <w:rPr>
                <w:rFonts w:ascii="宋体" w:hAnsi="宋体" w:cs="宋体"/>
                <w:bCs/>
                <w:sz w:val="24"/>
              </w:rPr>
            </w:pPr>
            <w:r>
              <w:rPr>
                <w:rFonts w:ascii="宋体" w:hAnsi="宋体" w:cs="宋体" w:hint="eastAsia"/>
                <w:bCs/>
                <w:sz w:val="24"/>
              </w:rPr>
              <w:t>11</w:t>
            </w:r>
          </w:p>
        </w:tc>
        <w:tc>
          <w:tcPr>
            <w:tcW w:w="5670" w:type="dxa"/>
            <w:vAlign w:val="center"/>
          </w:tcPr>
          <w:p w14:paraId="176413D1" w14:textId="77777777" w:rsidR="000462D1" w:rsidRDefault="00000000">
            <w:pPr>
              <w:jc w:val="left"/>
              <w:outlineLvl w:val="0"/>
              <w:rPr>
                <w:rFonts w:ascii="宋体" w:hAnsi="宋体" w:cs="宋体"/>
                <w:bCs/>
                <w:sz w:val="24"/>
              </w:rPr>
            </w:pPr>
            <w:r>
              <w:rPr>
                <w:rFonts w:ascii="宋体" w:hAnsi="宋体" w:cs="宋体" w:hint="eastAsia"/>
                <w:bCs/>
                <w:sz w:val="24"/>
              </w:rPr>
              <w:t>投标人未按承诺预留小微企业的比例达到合同总价的100%，采购人有权无条件终止合同,并没收投标人全部履约保证金，报送本级政府采购监管部门，提前列入失信行为记录名单，追究相关责任，且投标人应向采购人支付合同总价30%的违约金。</w:t>
            </w:r>
          </w:p>
        </w:tc>
        <w:tc>
          <w:tcPr>
            <w:tcW w:w="1417" w:type="dxa"/>
            <w:vAlign w:val="center"/>
          </w:tcPr>
          <w:p w14:paraId="7558F132" w14:textId="77777777" w:rsidR="000462D1" w:rsidRDefault="000462D1">
            <w:pPr>
              <w:jc w:val="left"/>
              <w:outlineLvl w:val="0"/>
              <w:rPr>
                <w:rFonts w:ascii="宋体" w:hAnsi="宋体" w:cs="宋体"/>
                <w:bCs/>
                <w:sz w:val="24"/>
              </w:rPr>
            </w:pPr>
          </w:p>
        </w:tc>
        <w:tc>
          <w:tcPr>
            <w:tcW w:w="872" w:type="dxa"/>
            <w:vAlign w:val="center"/>
          </w:tcPr>
          <w:p w14:paraId="7029F4CF" w14:textId="77777777" w:rsidR="000462D1" w:rsidRDefault="000462D1">
            <w:pPr>
              <w:jc w:val="left"/>
              <w:outlineLvl w:val="0"/>
              <w:rPr>
                <w:rFonts w:ascii="宋体" w:hAnsi="宋体" w:cs="宋体"/>
                <w:bCs/>
                <w:sz w:val="24"/>
              </w:rPr>
            </w:pPr>
          </w:p>
        </w:tc>
      </w:tr>
      <w:tr w:rsidR="000462D1" w14:paraId="7907F31D" w14:textId="77777777">
        <w:trPr>
          <w:trHeight w:val="812"/>
        </w:trPr>
        <w:tc>
          <w:tcPr>
            <w:tcW w:w="1101" w:type="dxa"/>
            <w:vAlign w:val="center"/>
          </w:tcPr>
          <w:p w14:paraId="19991E68" w14:textId="77777777" w:rsidR="000462D1" w:rsidRDefault="00000000">
            <w:pPr>
              <w:jc w:val="center"/>
              <w:outlineLvl w:val="0"/>
              <w:rPr>
                <w:rFonts w:ascii="宋体" w:hAnsi="宋体" w:cs="宋体"/>
                <w:bCs/>
                <w:sz w:val="24"/>
              </w:rPr>
            </w:pPr>
            <w:r>
              <w:rPr>
                <w:rFonts w:ascii="宋体" w:hAnsi="宋体" w:cs="宋体" w:hint="eastAsia"/>
                <w:bCs/>
                <w:sz w:val="24"/>
              </w:rPr>
              <w:t>12</w:t>
            </w:r>
          </w:p>
        </w:tc>
        <w:tc>
          <w:tcPr>
            <w:tcW w:w="5670" w:type="dxa"/>
            <w:vAlign w:val="center"/>
          </w:tcPr>
          <w:p w14:paraId="22304B0F" w14:textId="77777777" w:rsidR="000462D1" w:rsidRDefault="00000000">
            <w:pPr>
              <w:jc w:val="left"/>
              <w:outlineLvl w:val="0"/>
              <w:rPr>
                <w:rFonts w:ascii="宋体" w:hAnsi="宋体" w:cs="宋体"/>
                <w:bCs/>
                <w:sz w:val="24"/>
              </w:rPr>
            </w:pPr>
            <w:r>
              <w:rPr>
                <w:rFonts w:ascii="宋体" w:hAnsi="宋体" w:cs="宋体" w:hint="eastAsia"/>
                <w:bCs/>
                <w:sz w:val="24"/>
              </w:rPr>
              <w:t>存在其他未按采购需求提供服务情况的，每出现一次扣2分。</w:t>
            </w:r>
          </w:p>
        </w:tc>
        <w:tc>
          <w:tcPr>
            <w:tcW w:w="1417" w:type="dxa"/>
            <w:vAlign w:val="center"/>
          </w:tcPr>
          <w:p w14:paraId="31BC38AB" w14:textId="77777777" w:rsidR="000462D1" w:rsidRDefault="000462D1">
            <w:pPr>
              <w:jc w:val="left"/>
              <w:outlineLvl w:val="0"/>
              <w:rPr>
                <w:rFonts w:ascii="宋体" w:hAnsi="宋体" w:cs="宋体"/>
                <w:bCs/>
                <w:sz w:val="24"/>
              </w:rPr>
            </w:pPr>
          </w:p>
        </w:tc>
        <w:tc>
          <w:tcPr>
            <w:tcW w:w="872" w:type="dxa"/>
            <w:vAlign w:val="center"/>
          </w:tcPr>
          <w:p w14:paraId="1CD6D722" w14:textId="77777777" w:rsidR="000462D1" w:rsidRDefault="000462D1">
            <w:pPr>
              <w:jc w:val="left"/>
              <w:outlineLvl w:val="0"/>
              <w:rPr>
                <w:rFonts w:ascii="宋体" w:hAnsi="宋体" w:cs="宋体"/>
                <w:bCs/>
                <w:sz w:val="24"/>
              </w:rPr>
            </w:pPr>
          </w:p>
        </w:tc>
      </w:tr>
      <w:tr w:rsidR="000462D1" w14:paraId="5DBDDA12" w14:textId="77777777">
        <w:trPr>
          <w:trHeight w:val="600"/>
        </w:trPr>
        <w:tc>
          <w:tcPr>
            <w:tcW w:w="6771" w:type="dxa"/>
            <w:gridSpan w:val="2"/>
            <w:vAlign w:val="center"/>
          </w:tcPr>
          <w:p w14:paraId="41068F7A" w14:textId="77777777" w:rsidR="000462D1" w:rsidRDefault="00000000">
            <w:pPr>
              <w:jc w:val="center"/>
              <w:outlineLvl w:val="0"/>
              <w:rPr>
                <w:rFonts w:ascii="宋体" w:hAnsi="宋体" w:cs="宋体"/>
                <w:bCs/>
                <w:sz w:val="24"/>
              </w:rPr>
            </w:pPr>
            <w:r>
              <w:rPr>
                <w:rFonts w:ascii="宋体" w:hAnsi="宋体" w:cs="宋体" w:hint="eastAsia"/>
                <w:bCs/>
                <w:sz w:val="24"/>
              </w:rPr>
              <w:t>考核得分小计</w:t>
            </w:r>
          </w:p>
        </w:tc>
        <w:tc>
          <w:tcPr>
            <w:tcW w:w="1417" w:type="dxa"/>
            <w:vAlign w:val="center"/>
          </w:tcPr>
          <w:p w14:paraId="33BB238C" w14:textId="77777777" w:rsidR="000462D1" w:rsidRDefault="000462D1">
            <w:pPr>
              <w:jc w:val="left"/>
              <w:outlineLvl w:val="0"/>
              <w:rPr>
                <w:rFonts w:ascii="宋体" w:hAnsi="宋体" w:cs="宋体"/>
                <w:bCs/>
                <w:sz w:val="24"/>
              </w:rPr>
            </w:pPr>
          </w:p>
        </w:tc>
        <w:tc>
          <w:tcPr>
            <w:tcW w:w="872" w:type="dxa"/>
            <w:vAlign w:val="center"/>
          </w:tcPr>
          <w:p w14:paraId="2D4F7EBD" w14:textId="77777777" w:rsidR="000462D1" w:rsidRDefault="000462D1">
            <w:pPr>
              <w:jc w:val="left"/>
              <w:outlineLvl w:val="0"/>
              <w:rPr>
                <w:rFonts w:ascii="宋体" w:hAnsi="宋体" w:cs="宋体"/>
                <w:bCs/>
                <w:sz w:val="24"/>
              </w:rPr>
            </w:pPr>
          </w:p>
        </w:tc>
      </w:tr>
      <w:tr w:rsidR="000462D1" w14:paraId="342686E8" w14:textId="77777777">
        <w:tc>
          <w:tcPr>
            <w:tcW w:w="9060" w:type="dxa"/>
            <w:gridSpan w:val="4"/>
            <w:vAlign w:val="center"/>
          </w:tcPr>
          <w:p w14:paraId="5763D455" w14:textId="77777777" w:rsidR="000462D1" w:rsidRDefault="00000000">
            <w:pPr>
              <w:jc w:val="left"/>
              <w:outlineLvl w:val="0"/>
              <w:rPr>
                <w:rFonts w:ascii="宋体" w:hAnsi="宋体" w:cs="宋体"/>
                <w:bCs/>
                <w:sz w:val="24"/>
              </w:rPr>
            </w:pPr>
            <w:r>
              <w:rPr>
                <w:rFonts w:ascii="宋体" w:hAnsi="宋体" w:cs="宋体" w:hint="eastAsia"/>
                <w:bCs/>
                <w:sz w:val="24"/>
              </w:rPr>
              <w:t>投标人项目负责人签字（盖章）：      采购人经办人签字（盖章）：</w:t>
            </w:r>
          </w:p>
          <w:p w14:paraId="2BD59B05" w14:textId="77777777" w:rsidR="000462D1" w:rsidRDefault="00000000">
            <w:pPr>
              <w:ind w:firstLineChars="1800" w:firstLine="4320"/>
              <w:jc w:val="left"/>
              <w:outlineLvl w:val="0"/>
              <w:rPr>
                <w:rFonts w:ascii="宋体" w:hAnsi="宋体" w:cs="宋体"/>
                <w:bCs/>
                <w:sz w:val="24"/>
              </w:rPr>
            </w:pPr>
            <w:r>
              <w:rPr>
                <w:rFonts w:ascii="宋体" w:hAnsi="宋体" w:cs="宋体" w:hint="eastAsia"/>
                <w:bCs/>
                <w:sz w:val="24"/>
              </w:rPr>
              <w:t>采购人审核人签字：</w:t>
            </w:r>
          </w:p>
          <w:p w14:paraId="3CA8D600" w14:textId="77777777" w:rsidR="000462D1" w:rsidRDefault="00000000">
            <w:pPr>
              <w:ind w:firstLineChars="1800" w:firstLine="4320"/>
              <w:jc w:val="left"/>
              <w:outlineLvl w:val="0"/>
              <w:rPr>
                <w:rFonts w:ascii="宋体" w:hAnsi="宋体" w:cs="宋体"/>
                <w:bCs/>
                <w:sz w:val="24"/>
              </w:rPr>
            </w:pPr>
            <w:r>
              <w:rPr>
                <w:rFonts w:ascii="宋体" w:hAnsi="宋体" w:cs="宋体" w:hint="eastAsia"/>
                <w:bCs/>
                <w:sz w:val="24"/>
              </w:rPr>
              <w:t>日期：      年    月</w:t>
            </w:r>
          </w:p>
        </w:tc>
      </w:tr>
    </w:tbl>
    <w:p w14:paraId="45124201" w14:textId="77777777" w:rsidR="000462D1" w:rsidRDefault="00000000">
      <w:pPr>
        <w:widowControl/>
        <w:adjustRightInd/>
        <w:jc w:val="left"/>
        <w:rPr>
          <w:rFonts w:ascii="宋体" w:hAnsi="宋体" w:cs="宋体"/>
          <w:b/>
          <w:sz w:val="36"/>
          <w:szCs w:val="36"/>
        </w:rPr>
      </w:pPr>
      <w:r>
        <w:rPr>
          <w:rFonts w:ascii="宋体" w:hAnsi="宋体" w:cs="宋体"/>
          <w:b/>
          <w:sz w:val="36"/>
          <w:szCs w:val="36"/>
        </w:rPr>
        <w:br w:type="page"/>
      </w:r>
    </w:p>
    <w:p w14:paraId="687B0464" w14:textId="77777777" w:rsidR="000462D1" w:rsidRDefault="0000000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29" w:name="_Toc184312103"/>
      <w:bookmarkStart w:id="30" w:name="_Toc184313286"/>
      <w:bookmarkStart w:id="31" w:name="_Toc184310311"/>
      <w:bookmarkStart w:id="32" w:name="_Toc184314477"/>
      <w:bookmarkStart w:id="33" w:name="_Toc184313240"/>
      <w:bookmarkStart w:id="34" w:name="_Toc184313294"/>
      <w:bookmarkStart w:id="35" w:name="_Toc184308066"/>
      <w:bookmarkStart w:id="36" w:name="_Toc184308071"/>
      <w:bookmarkStart w:id="37" w:name="_Toc184313284"/>
      <w:bookmarkStart w:id="38" w:name="_Toc184312139"/>
      <w:bookmarkStart w:id="39" w:name="_Toc184313301"/>
      <w:bookmarkStart w:id="40" w:name="_Toc184308074"/>
      <w:bookmarkStart w:id="41" w:name="_Toc184308036"/>
      <w:bookmarkStart w:id="42" w:name="_Toc184314416"/>
      <w:bookmarkStart w:id="43" w:name="_Toc184310317"/>
      <w:bookmarkStart w:id="44" w:name="_Toc184314465"/>
      <w:bookmarkStart w:id="45" w:name="_Toc184312120"/>
      <w:bookmarkStart w:id="46" w:name="_Toc184308050"/>
      <w:bookmarkStart w:id="47" w:name="_Toc184313289"/>
      <w:bookmarkStart w:id="48" w:name="_Toc184314428"/>
      <w:bookmarkStart w:id="49" w:name="_Toc184313302"/>
      <w:bookmarkStart w:id="50" w:name="_Toc184312118"/>
      <w:bookmarkStart w:id="51" w:name="_Toc184312102"/>
      <w:bookmarkStart w:id="52" w:name="_Toc184313259"/>
      <w:bookmarkStart w:id="53" w:name="_Toc184313245"/>
      <w:bookmarkStart w:id="54" w:name="_Toc184312085"/>
      <w:bookmarkStart w:id="55" w:name="_Toc184310301"/>
      <w:bookmarkStart w:id="56" w:name="_Toc184314466"/>
      <w:bookmarkStart w:id="57" w:name="_Toc184313239"/>
      <w:bookmarkStart w:id="58" w:name="_Toc184308043"/>
      <w:bookmarkStart w:id="59" w:name="_Toc184310274"/>
      <w:bookmarkStart w:id="60" w:name="_Toc184313275"/>
      <w:bookmarkStart w:id="61" w:name="_Toc184313282"/>
      <w:bookmarkStart w:id="62" w:name="_Toc184313291"/>
      <w:bookmarkStart w:id="63" w:name="_Toc184308081"/>
      <w:bookmarkStart w:id="64" w:name="_Toc184314474"/>
      <w:bookmarkStart w:id="65" w:name="_Toc184313285"/>
      <w:bookmarkStart w:id="66" w:name="_Toc184308106"/>
      <w:bookmarkStart w:id="67" w:name="_Toc184314454"/>
      <w:bookmarkStart w:id="68" w:name="_Toc184310295"/>
      <w:bookmarkStart w:id="69" w:name="_Toc184308046"/>
      <w:bookmarkStart w:id="70" w:name="_Toc184308096"/>
      <w:bookmarkStart w:id="71" w:name="_Toc184310327"/>
      <w:bookmarkStart w:id="72" w:name="_Toc184310321"/>
      <w:bookmarkStart w:id="73" w:name="_Toc184313254"/>
      <w:bookmarkStart w:id="74" w:name="_Toc184313274"/>
      <w:bookmarkStart w:id="75" w:name="_Toc184308098"/>
      <w:bookmarkStart w:id="76" w:name="_Toc184308048"/>
      <w:bookmarkStart w:id="77" w:name="_Toc184312113"/>
      <w:bookmarkStart w:id="78" w:name="_Toc184310287"/>
      <w:bookmarkStart w:id="79" w:name="_Toc184308037"/>
      <w:bookmarkStart w:id="80" w:name="_Toc184313276"/>
      <w:bookmarkStart w:id="81" w:name="_Toc184314424"/>
      <w:bookmarkStart w:id="82" w:name="_Toc184308077"/>
      <w:bookmarkStart w:id="83" w:name="_Toc184314429"/>
      <w:bookmarkStart w:id="84" w:name="_Toc184312069"/>
      <w:bookmarkStart w:id="85" w:name="_Toc184310294"/>
      <w:bookmarkStart w:id="86" w:name="_Toc184313241"/>
      <w:bookmarkStart w:id="87" w:name="_Toc184312129"/>
      <w:bookmarkStart w:id="88" w:name="_Toc184310331"/>
      <w:bookmarkStart w:id="89" w:name="_Toc184308091"/>
      <w:bookmarkStart w:id="90" w:name="_Toc184308063"/>
      <w:bookmarkStart w:id="91" w:name="_Toc184314481"/>
      <w:bookmarkStart w:id="92" w:name="_Toc184310298"/>
      <w:bookmarkStart w:id="93" w:name="_Toc184308056"/>
      <w:bookmarkStart w:id="94" w:name="_Toc184314460"/>
      <w:bookmarkStart w:id="95" w:name="_Toc184308065"/>
      <w:bookmarkStart w:id="96" w:name="_Toc184310297"/>
      <w:bookmarkStart w:id="97" w:name="_Toc184312088"/>
      <w:bookmarkStart w:id="98" w:name="_Toc184313287"/>
      <w:bookmarkStart w:id="99" w:name="_Toc184310280"/>
      <w:bookmarkStart w:id="100" w:name="_Toc184308101"/>
      <w:bookmarkStart w:id="101" w:name="_Toc184308059"/>
      <w:bookmarkStart w:id="102" w:name="_Toc184314423"/>
      <w:bookmarkStart w:id="103" w:name="_Toc184308092"/>
      <w:bookmarkStart w:id="104" w:name="_Toc184312104"/>
      <w:bookmarkStart w:id="105" w:name="_Toc184312137"/>
      <w:bookmarkStart w:id="106" w:name="_Toc184312092"/>
      <w:bookmarkStart w:id="107" w:name="_Toc184313263"/>
      <w:bookmarkStart w:id="108" w:name="_Toc184312084"/>
      <w:bookmarkStart w:id="109" w:name="_Toc184314480"/>
      <w:bookmarkStart w:id="110" w:name="_Toc184312110"/>
      <w:bookmarkStart w:id="111" w:name="_Toc184314451"/>
      <w:bookmarkStart w:id="112" w:name="_Toc184313265"/>
      <w:bookmarkStart w:id="113" w:name="_Toc184310296"/>
      <w:bookmarkStart w:id="114" w:name="_Toc184310316"/>
      <w:bookmarkStart w:id="115" w:name="_Toc184314419"/>
      <w:bookmarkStart w:id="116" w:name="_Toc184313264"/>
      <w:bookmarkStart w:id="117" w:name="_Toc184314478"/>
      <w:bookmarkStart w:id="118" w:name="_Toc184308090"/>
      <w:bookmarkStart w:id="119" w:name="_Toc184312135"/>
      <w:bookmarkStart w:id="120" w:name="_Toc184310304"/>
      <w:bookmarkStart w:id="121" w:name="_Toc184310333"/>
      <w:bookmarkStart w:id="122" w:name="_Toc184313243"/>
      <w:bookmarkStart w:id="123" w:name="_Toc184314422"/>
      <w:bookmarkStart w:id="124" w:name="_Toc184308099"/>
      <w:bookmarkStart w:id="125" w:name="_Toc184313256"/>
      <w:bookmarkStart w:id="126" w:name="_Toc184314462"/>
      <w:bookmarkStart w:id="127" w:name="_Toc184314449"/>
      <w:bookmarkStart w:id="128" w:name="_Toc184310303"/>
      <w:bookmarkStart w:id="129" w:name="_Toc184312086"/>
      <w:bookmarkStart w:id="130" w:name="_Toc184308084"/>
      <w:bookmarkStart w:id="131" w:name="_Toc184312105"/>
      <w:bookmarkStart w:id="132" w:name="_Toc184310288"/>
      <w:bookmarkStart w:id="133" w:name="_Toc184308051"/>
      <w:bookmarkStart w:id="134" w:name="_Toc184313244"/>
      <w:bookmarkStart w:id="135" w:name="_Toc184308045"/>
      <w:bookmarkStart w:id="136" w:name="_Toc184310277"/>
      <w:bookmarkStart w:id="137" w:name="_Toc184313288"/>
      <w:bookmarkStart w:id="138" w:name="_Toc184312106"/>
      <w:bookmarkStart w:id="139" w:name="_Toc184313280"/>
      <w:bookmarkStart w:id="140" w:name="_Toc184312128"/>
      <w:bookmarkStart w:id="141" w:name="_Toc184310292"/>
      <w:bookmarkStart w:id="142" w:name="_Toc184308041"/>
      <w:bookmarkStart w:id="143" w:name="_Toc184314439"/>
      <w:bookmarkStart w:id="144" w:name="_Toc184313305"/>
      <w:bookmarkStart w:id="145" w:name="_Toc184308102"/>
      <w:bookmarkStart w:id="146" w:name="_Toc184310337"/>
      <w:bookmarkStart w:id="147" w:name="_Toc184312114"/>
      <w:bookmarkStart w:id="148" w:name="_Toc184314476"/>
      <w:bookmarkStart w:id="149" w:name="_Toc184310290"/>
      <w:bookmarkStart w:id="150" w:name="_Toc184313298"/>
      <w:bookmarkStart w:id="151" w:name="_Toc184314434"/>
      <w:bookmarkStart w:id="152" w:name="_Toc184308094"/>
      <w:bookmarkStart w:id="153" w:name="_Toc184308042"/>
      <w:bookmarkStart w:id="154" w:name="_Toc184308044"/>
      <w:bookmarkStart w:id="155" w:name="_Toc184313262"/>
      <w:bookmarkStart w:id="156" w:name="_Toc184308049"/>
      <w:bookmarkStart w:id="157" w:name="_Toc184310284"/>
      <w:bookmarkStart w:id="158" w:name="_Toc184310310"/>
      <w:bookmarkStart w:id="159" w:name="_Toc184313293"/>
      <w:bookmarkStart w:id="160" w:name="_Toc184310343"/>
      <w:bookmarkStart w:id="161" w:name="_Toc184310323"/>
      <w:bookmarkStart w:id="162" w:name="_Toc184314450"/>
      <w:bookmarkStart w:id="163" w:name="_Toc184308076"/>
      <w:bookmarkStart w:id="164" w:name="_Toc184313261"/>
      <w:bookmarkStart w:id="165" w:name="_Toc184314413"/>
      <w:bookmarkStart w:id="166" w:name="_Toc184314433"/>
      <w:bookmarkStart w:id="167" w:name="_Toc184310332"/>
      <w:bookmarkStart w:id="168" w:name="_Toc184312094"/>
      <w:bookmarkStart w:id="169" w:name="_Toc184312099"/>
      <w:bookmarkStart w:id="170" w:name="_Toc184312087"/>
      <w:bookmarkStart w:id="171" w:name="_Toc184314444"/>
      <w:bookmarkStart w:id="172" w:name="_Toc184314411"/>
      <w:bookmarkStart w:id="173" w:name="_Toc184312077"/>
      <w:bookmarkStart w:id="174" w:name="_Toc184313299"/>
      <w:bookmarkStart w:id="175" w:name="_Toc184312101"/>
      <w:bookmarkStart w:id="176" w:name="_Toc184312112"/>
      <w:bookmarkStart w:id="177" w:name="_Toc184310338"/>
      <w:bookmarkStart w:id="178" w:name="_Toc184310326"/>
      <w:bookmarkStart w:id="179" w:name="_Toc184313255"/>
      <w:bookmarkStart w:id="180" w:name="_Toc184312076"/>
      <w:bookmarkStart w:id="181" w:name="_Toc184313269"/>
      <w:bookmarkStart w:id="182" w:name="_Toc184308087"/>
      <w:bookmarkStart w:id="183" w:name="_Toc184310300"/>
      <w:bookmarkStart w:id="184" w:name="_Toc184312096"/>
      <w:bookmarkStart w:id="185" w:name="_Toc184313249"/>
      <w:bookmarkStart w:id="186" w:name="_Toc184314414"/>
      <w:bookmarkStart w:id="187" w:name="_Toc184313307"/>
      <w:bookmarkStart w:id="188" w:name="_Toc184308085"/>
      <w:bookmarkStart w:id="189" w:name="_Toc184312119"/>
      <w:bookmarkStart w:id="190" w:name="_Toc184308040"/>
      <w:bookmarkStart w:id="191" w:name="_Toc184310328"/>
      <w:bookmarkStart w:id="192" w:name="_Toc184308093"/>
      <w:bookmarkStart w:id="193" w:name="_Toc184312079"/>
      <w:bookmarkStart w:id="194" w:name="_Toc184308103"/>
      <w:bookmarkStart w:id="195" w:name="_Toc184314412"/>
      <w:bookmarkStart w:id="196" w:name="_Toc184314432"/>
      <w:bookmarkStart w:id="197" w:name="_Toc184308055"/>
      <w:bookmarkStart w:id="198" w:name="_Toc184310308"/>
      <w:bookmarkStart w:id="199" w:name="_Toc184312072"/>
      <w:bookmarkStart w:id="200" w:name="_Toc184314418"/>
      <w:bookmarkStart w:id="201" w:name="_Toc184310282"/>
      <w:bookmarkStart w:id="202" w:name="_Toc184312082"/>
      <w:bookmarkStart w:id="203" w:name="_Toc184312075"/>
      <w:bookmarkStart w:id="204" w:name="_Toc184310306"/>
      <w:bookmarkStart w:id="205" w:name="_Toc184312093"/>
      <w:bookmarkStart w:id="206" w:name="_Toc184313272"/>
      <w:bookmarkStart w:id="207" w:name="_Toc184308095"/>
      <w:bookmarkStart w:id="208" w:name="_Toc184313308"/>
      <w:bookmarkStart w:id="209" w:name="_Toc184312100"/>
      <w:bookmarkStart w:id="210" w:name="_Toc184314436"/>
      <w:bookmarkStart w:id="211" w:name="_Toc184310279"/>
      <w:bookmarkStart w:id="212" w:name="_Toc184312124"/>
      <w:bookmarkStart w:id="213" w:name="_Toc184314421"/>
      <w:bookmarkStart w:id="214" w:name="_Toc184313279"/>
      <w:bookmarkStart w:id="215" w:name="_Toc184313292"/>
      <w:bookmarkStart w:id="216" w:name="_Toc184313246"/>
      <w:bookmarkStart w:id="217" w:name="_Toc184314458"/>
      <w:bookmarkStart w:id="218" w:name="_Toc184314445"/>
      <w:bookmarkStart w:id="219" w:name="_Toc184312115"/>
      <w:bookmarkStart w:id="220" w:name="_Toc184308061"/>
      <w:bookmarkStart w:id="221" w:name="_Toc184313281"/>
      <w:bookmarkStart w:id="222" w:name="_Toc184310322"/>
      <w:bookmarkStart w:id="223" w:name="_Toc184314469"/>
      <w:bookmarkStart w:id="224" w:name="_Toc184312117"/>
      <w:bookmarkStart w:id="225" w:name="_Toc184314425"/>
      <w:bookmarkStart w:id="226" w:name="_Toc184313268"/>
      <w:bookmarkStart w:id="227" w:name="_Toc184314471"/>
      <w:bookmarkStart w:id="228" w:name="_Toc184308073"/>
      <w:bookmarkStart w:id="229" w:name="_Toc184314457"/>
      <w:bookmarkStart w:id="230" w:name="_Toc184310318"/>
      <w:bookmarkStart w:id="231" w:name="_Toc184310336"/>
      <w:bookmarkStart w:id="232" w:name="_Toc184314446"/>
      <w:bookmarkStart w:id="233" w:name="_Toc184312132"/>
      <w:bookmarkStart w:id="234" w:name="_Toc184313250"/>
      <w:bookmarkStart w:id="235" w:name="_Toc184310281"/>
      <w:bookmarkStart w:id="236" w:name="_Toc184308088"/>
      <w:bookmarkStart w:id="237" w:name="_Toc184310339"/>
      <w:bookmarkStart w:id="238" w:name="_Toc184312111"/>
      <w:bookmarkStart w:id="239" w:name="_Toc184310312"/>
      <w:bookmarkStart w:id="240" w:name="_Toc184313296"/>
      <w:bookmarkStart w:id="241" w:name="_Toc184308075"/>
      <w:bookmarkStart w:id="242" w:name="_Toc184313310"/>
      <w:bookmarkStart w:id="243" w:name="_Toc184310344"/>
      <w:bookmarkStart w:id="244" w:name="_Toc184313267"/>
      <w:bookmarkStart w:id="245" w:name="_Toc184314415"/>
      <w:bookmarkStart w:id="246" w:name="_Toc184312127"/>
      <w:bookmarkStart w:id="247" w:name="_Toc184314463"/>
      <w:bookmarkStart w:id="248" w:name="_Toc184308105"/>
      <w:bookmarkStart w:id="249" w:name="_Toc184310278"/>
      <w:bookmarkStart w:id="250" w:name="_Toc184314452"/>
      <w:bookmarkStart w:id="251" w:name="_Toc184314472"/>
      <w:bookmarkStart w:id="252" w:name="_Toc184310283"/>
      <w:bookmarkStart w:id="253" w:name="_Toc184312108"/>
      <w:bookmarkStart w:id="254" w:name="_Toc184314447"/>
      <w:bookmarkStart w:id="255" w:name="_Toc184308052"/>
      <w:bookmarkStart w:id="256" w:name="_Toc184314426"/>
      <w:bookmarkStart w:id="257" w:name="_Toc184312095"/>
      <w:bookmarkStart w:id="258" w:name="_Toc184308089"/>
      <w:bookmarkStart w:id="259" w:name="_Toc184308108"/>
      <w:bookmarkStart w:id="260" w:name="_Toc184312116"/>
      <w:bookmarkStart w:id="261" w:name="_Toc184312074"/>
      <w:bookmarkStart w:id="262" w:name="_Toc184313309"/>
      <w:bookmarkStart w:id="263" w:name="_Toc184310340"/>
      <w:bookmarkStart w:id="264" w:name="_Toc184308057"/>
      <w:bookmarkStart w:id="265" w:name="_Toc184312121"/>
      <w:bookmarkStart w:id="266" w:name="_Toc184313260"/>
      <w:bookmarkStart w:id="267" w:name="_Toc184310291"/>
      <w:bookmarkStart w:id="268" w:name="_Toc184310285"/>
      <w:bookmarkStart w:id="269" w:name="_Toc184308068"/>
      <w:bookmarkStart w:id="270" w:name="_Toc184308107"/>
      <w:bookmarkStart w:id="271" w:name="_Toc184312126"/>
      <w:bookmarkStart w:id="272" w:name="_Toc184310305"/>
      <w:bookmarkStart w:id="273" w:name="_Toc184308069"/>
      <w:bookmarkStart w:id="274" w:name="_Toc184308086"/>
      <w:bookmarkStart w:id="275" w:name="_Toc184310325"/>
      <w:bookmarkStart w:id="276" w:name="_Toc184313295"/>
      <w:bookmarkStart w:id="277" w:name="_Toc184314437"/>
      <w:bookmarkStart w:id="278" w:name="_Toc184313271"/>
      <w:bookmarkStart w:id="279" w:name="_Toc184313252"/>
      <w:bookmarkStart w:id="280" w:name="_Toc184313258"/>
      <w:bookmarkStart w:id="281" w:name="_Toc184308064"/>
      <w:bookmarkStart w:id="282" w:name="_Toc184308053"/>
      <w:bookmarkStart w:id="283" w:name="_Toc184308104"/>
      <w:bookmarkStart w:id="284" w:name="_Toc184312089"/>
      <w:bookmarkStart w:id="285" w:name="_Toc184308072"/>
      <w:bookmarkStart w:id="286" w:name="_Toc184308097"/>
      <w:bookmarkStart w:id="287" w:name="_Toc184312134"/>
      <w:bookmarkStart w:id="288" w:name="_Toc184314461"/>
      <w:bookmarkStart w:id="289" w:name="_Toc184308083"/>
      <w:bookmarkStart w:id="290" w:name="_Toc184314410"/>
      <w:bookmarkStart w:id="291" w:name="_Toc184314440"/>
      <w:bookmarkStart w:id="292" w:name="_Toc184314456"/>
      <w:bookmarkStart w:id="293" w:name="_Toc184314431"/>
      <w:bookmarkStart w:id="294" w:name="_Toc184310315"/>
      <w:bookmarkStart w:id="295" w:name="_Toc184314479"/>
      <w:bookmarkStart w:id="296" w:name="_Toc184312125"/>
      <w:bookmarkStart w:id="297" w:name="_Toc184313300"/>
      <w:bookmarkStart w:id="298" w:name="_Toc184314443"/>
      <w:bookmarkStart w:id="299" w:name="_Toc184312081"/>
      <w:bookmarkStart w:id="300" w:name="_Toc184310273"/>
      <w:bookmarkStart w:id="301" w:name="_Toc184312091"/>
      <w:bookmarkStart w:id="302" w:name="_Toc184310319"/>
      <w:bookmarkStart w:id="303" w:name="_Toc184312138"/>
      <w:bookmarkStart w:id="304" w:name="_Toc184312090"/>
      <w:bookmarkStart w:id="305" w:name="_Toc184314482"/>
      <w:bookmarkStart w:id="306" w:name="_Toc184308100"/>
      <w:bookmarkStart w:id="307" w:name="_Toc184314455"/>
      <w:bookmarkStart w:id="308" w:name="_Toc184310314"/>
      <w:bookmarkStart w:id="309" w:name="_Toc184313283"/>
      <w:bookmarkStart w:id="310" w:name="_Toc184308060"/>
      <w:bookmarkStart w:id="311" w:name="_Toc184312068"/>
      <w:bookmarkStart w:id="312" w:name="_Toc184308079"/>
      <w:bookmarkStart w:id="313" w:name="_Toc184310275"/>
      <w:bookmarkStart w:id="314" w:name="_Toc184313306"/>
      <w:bookmarkStart w:id="315" w:name="_Toc184314473"/>
      <w:bookmarkStart w:id="316" w:name="_Toc184310313"/>
      <w:bookmarkStart w:id="317" w:name="_Toc184313251"/>
      <w:bookmarkStart w:id="318" w:name="_Toc184313304"/>
      <w:bookmarkStart w:id="319" w:name="_Toc184310320"/>
      <w:bookmarkStart w:id="320" w:name="_Toc184313273"/>
      <w:bookmarkStart w:id="321" w:name="_Toc184312130"/>
      <w:bookmarkStart w:id="322" w:name="_Toc184314448"/>
      <w:bookmarkStart w:id="323" w:name="_Toc184314468"/>
      <w:bookmarkStart w:id="324" w:name="_Toc184310289"/>
      <w:bookmarkStart w:id="325" w:name="_Toc184312109"/>
      <w:bookmarkStart w:id="326" w:name="_Toc184312078"/>
      <w:bookmarkStart w:id="327" w:name="_Toc184308062"/>
      <w:bookmarkStart w:id="328" w:name="_Toc184308070"/>
      <w:bookmarkStart w:id="329" w:name="_Toc184310307"/>
      <w:bookmarkStart w:id="330" w:name="_Toc184308038"/>
      <w:bookmarkStart w:id="331" w:name="_Toc184312122"/>
      <w:bookmarkStart w:id="332" w:name="_Toc184312136"/>
      <w:bookmarkStart w:id="333" w:name="_Toc184310335"/>
      <w:bookmarkStart w:id="334" w:name="_Toc184308039"/>
      <w:bookmarkStart w:id="335" w:name="_Toc184310293"/>
      <w:bookmarkStart w:id="336" w:name="_Toc184312071"/>
      <w:bookmarkStart w:id="337" w:name="_Toc184312080"/>
      <w:bookmarkStart w:id="338" w:name="_Toc184314435"/>
      <w:bookmarkStart w:id="339" w:name="_Toc184310324"/>
      <w:bookmarkStart w:id="340" w:name="_Toc184312067"/>
      <w:bookmarkStart w:id="341" w:name="_Toc184314417"/>
      <w:bookmarkStart w:id="342" w:name="_Toc184310276"/>
      <w:bookmarkStart w:id="343" w:name="_Toc184312131"/>
      <w:bookmarkStart w:id="344" w:name="_Toc184308054"/>
      <w:bookmarkStart w:id="345" w:name="_Toc184314442"/>
      <w:bookmarkStart w:id="346" w:name="_Toc184312070"/>
      <w:bookmarkStart w:id="347" w:name="_Toc184308058"/>
      <w:bookmarkStart w:id="348" w:name="_Toc184312098"/>
      <w:bookmarkStart w:id="349" w:name="_Toc184312123"/>
      <w:bookmarkStart w:id="350" w:name="_Toc184314438"/>
      <w:bookmarkStart w:id="351" w:name="_Toc184314420"/>
      <w:bookmarkStart w:id="352" w:name="_Toc184310309"/>
      <w:bookmarkStart w:id="353" w:name="_Toc184312133"/>
      <w:bookmarkStart w:id="354" w:name="_Toc184310302"/>
      <w:bookmarkStart w:id="355" w:name="_Toc184313297"/>
      <w:bookmarkStart w:id="356" w:name="_Toc184314459"/>
      <w:bookmarkStart w:id="357" w:name="_Toc184314430"/>
      <w:bookmarkStart w:id="358" w:name="_Toc184313303"/>
      <w:bookmarkStart w:id="359" w:name="_Toc184314427"/>
      <w:bookmarkStart w:id="360" w:name="_Toc184314467"/>
      <w:bookmarkStart w:id="361" w:name="_Toc184313238"/>
      <w:bookmarkStart w:id="362" w:name="_Toc184312083"/>
      <w:bookmarkStart w:id="363" w:name="_Toc184313257"/>
      <w:bookmarkStart w:id="364" w:name="_Toc184308067"/>
      <w:bookmarkStart w:id="365" w:name="_Toc184312107"/>
      <w:bookmarkStart w:id="366" w:name="_Toc184310334"/>
      <w:bookmarkStart w:id="367" w:name="_Toc184313290"/>
      <w:bookmarkStart w:id="368" w:name="_Toc184313247"/>
      <w:bookmarkStart w:id="369" w:name="_Toc184310272"/>
      <w:bookmarkStart w:id="370" w:name="_Toc184314441"/>
      <w:bookmarkStart w:id="371" w:name="_Toc184310341"/>
      <w:bookmarkStart w:id="372" w:name="_Toc184314470"/>
      <w:bookmarkStart w:id="373" w:name="_Toc184310329"/>
      <w:bookmarkStart w:id="374" w:name="_Toc184314475"/>
      <w:bookmarkStart w:id="375" w:name="_Toc184313277"/>
      <w:bookmarkStart w:id="376" w:name="_Toc184314453"/>
      <w:bookmarkStart w:id="377" w:name="_Toc184313253"/>
      <w:bookmarkStart w:id="378" w:name="_Toc184313266"/>
      <w:bookmarkStart w:id="379" w:name="_Toc184312073"/>
      <w:bookmarkStart w:id="380" w:name="_Toc184312097"/>
      <w:bookmarkStart w:id="381" w:name="_Toc184313270"/>
      <w:bookmarkStart w:id="382" w:name="_Toc184310330"/>
      <w:bookmarkStart w:id="383" w:name="_Toc184308047"/>
      <w:bookmarkStart w:id="384" w:name="_Toc184314464"/>
      <w:bookmarkStart w:id="385" w:name="_Toc184310299"/>
      <w:bookmarkStart w:id="386" w:name="_Toc184313242"/>
      <w:bookmarkStart w:id="387" w:name="_Toc184313278"/>
      <w:bookmarkStart w:id="388" w:name="_Toc184310342"/>
      <w:bookmarkStart w:id="389" w:name="_Toc184308082"/>
      <w:bookmarkStart w:id="390" w:name="_Toc184308078"/>
      <w:bookmarkStart w:id="391" w:name="_Toc184313248"/>
      <w:bookmarkStart w:id="392" w:name="_Toc184310286"/>
      <w:bookmarkStart w:id="393" w:name="_Toc184308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52645CF9" w14:textId="77777777" w:rsidR="000462D1"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104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5051"/>
        <w:gridCol w:w="951"/>
        <w:gridCol w:w="1658"/>
        <w:gridCol w:w="1820"/>
      </w:tblGrid>
      <w:tr w:rsidR="000462D1" w14:paraId="2D909D37" w14:textId="77777777">
        <w:trPr>
          <w:trHeight w:val="505"/>
        </w:trPr>
        <w:tc>
          <w:tcPr>
            <w:tcW w:w="920" w:type="dxa"/>
            <w:vAlign w:val="center"/>
          </w:tcPr>
          <w:p w14:paraId="6F4FA4D4" w14:textId="77777777" w:rsidR="000462D1" w:rsidRDefault="00000000">
            <w:pPr>
              <w:snapToGrid w:val="0"/>
              <w:jc w:val="center"/>
              <w:outlineLvl w:val="0"/>
              <w:rPr>
                <w:rFonts w:ascii="宋体" w:hAnsi="宋体" w:cs="宋体"/>
                <w:b/>
                <w:sz w:val="24"/>
              </w:rPr>
            </w:pPr>
            <w:r>
              <w:rPr>
                <w:rFonts w:ascii="宋体" w:hAnsi="宋体" w:cs="宋体" w:hint="eastAsia"/>
                <w:b/>
                <w:sz w:val="24"/>
              </w:rPr>
              <w:t>序号</w:t>
            </w:r>
          </w:p>
        </w:tc>
        <w:tc>
          <w:tcPr>
            <w:tcW w:w="5051" w:type="dxa"/>
            <w:vAlign w:val="center"/>
          </w:tcPr>
          <w:p w14:paraId="5D735A31" w14:textId="77777777" w:rsidR="000462D1" w:rsidRDefault="00000000">
            <w:pPr>
              <w:snapToGrid w:val="0"/>
              <w:jc w:val="center"/>
              <w:outlineLvl w:val="0"/>
              <w:rPr>
                <w:rFonts w:ascii="宋体" w:hAnsi="宋体" w:cs="宋体"/>
                <w:b/>
                <w:sz w:val="24"/>
              </w:rPr>
            </w:pPr>
            <w:r>
              <w:rPr>
                <w:rFonts w:ascii="宋体" w:hAnsi="宋体" w:cs="宋体" w:hint="eastAsia"/>
                <w:b/>
                <w:sz w:val="24"/>
              </w:rPr>
              <w:t>评标标准</w:t>
            </w:r>
          </w:p>
        </w:tc>
        <w:tc>
          <w:tcPr>
            <w:tcW w:w="951" w:type="dxa"/>
            <w:vAlign w:val="center"/>
          </w:tcPr>
          <w:p w14:paraId="2D57E956" w14:textId="77777777" w:rsidR="000462D1" w:rsidRDefault="00000000">
            <w:pPr>
              <w:snapToGrid w:val="0"/>
              <w:jc w:val="center"/>
              <w:outlineLvl w:val="0"/>
              <w:rPr>
                <w:rFonts w:ascii="宋体" w:hAnsi="宋体" w:cs="宋体"/>
                <w:b/>
                <w:sz w:val="24"/>
              </w:rPr>
            </w:pPr>
            <w:r>
              <w:rPr>
                <w:rFonts w:ascii="宋体" w:hAnsi="宋体" w:cs="宋体" w:hint="eastAsia"/>
                <w:b/>
                <w:sz w:val="24"/>
              </w:rPr>
              <w:t>权重</w:t>
            </w:r>
          </w:p>
        </w:tc>
        <w:tc>
          <w:tcPr>
            <w:tcW w:w="1658" w:type="dxa"/>
            <w:vAlign w:val="center"/>
          </w:tcPr>
          <w:p w14:paraId="209F526C" w14:textId="77777777" w:rsidR="000462D1" w:rsidRDefault="00000000">
            <w:pPr>
              <w:snapToGrid w:val="0"/>
              <w:jc w:val="center"/>
              <w:outlineLvl w:val="0"/>
              <w:rPr>
                <w:rFonts w:ascii="宋体" w:hAnsi="宋体" w:cs="宋体"/>
                <w:b/>
                <w:bCs/>
                <w:sz w:val="24"/>
              </w:rPr>
            </w:pPr>
            <w:r>
              <w:rPr>
                <w:rFonts w:ascii="宋体" w:hAnsi="宋体" w:cs="仿宋_GB2312" w:hint="eastAsia"/>
                <w:b/>
                <w:sz w:val="24"/>
              </w:rPr>
              <w:t>主观分/客观分属性</w:t>
            </w:r>
          </w:p>
        </w:tc>
        <w:tc>
          <w:tcPr>
            <w:tcW w:w="1820" w:type="dxa"/>
          </w:tcPr>
          <w:p w14:paraId="1B29CC55" w14:textId="77777777" w:rsidR="000462D1" w:rsidRDefault="00000000">
            <w:pPr>
              <w:snapToGrid w:val="0"/>
              <w:jc w:val="center"/>
              <w:outlineLvl w:val="0"/>
              <w:rPr>
                <w:rFonts w:ascii="宋体" w:hAnsi="宋体" w:cs="宋体"/>
                <w:b/>
                <w:sz w:val="24"/>
              </w:rPr>
            </w:pPr>
            <w:r>
              <w:rPr>
                <w:rFonts w:ascii="宋体" w:hAnsi="宋体" w:cs="宋体" w:hint="eastAsia"/>
                <w:b/>
                <w:bCs/>
                <w:sz w:val="24"/>
              </w:rPr>
              <w:t>投标文件中评标标准相应的商务技术资料目录</w:t>
            </w:r>
            <w:r>
              <w:rPr>
                <w:rFonts w:ascii="宋体" w:hAnsi="宋体" w:cs="宋体" w:hint="eastAsia"/>
                <w:sz w:val="24"/>
                <w:shd w:val="clear" w:color="auto" w:fill="FFFFFF"/>
              </w:rPr>
              <w:t> *</w:t>
            </w:r>
          </w:p>
        </w:tc>
      </w:tr>
      <w:tr w:rsidR="000462D1" w14:paraId="2D7E9B63" w14:textId="77777777">
        <w:trPr>
          <w:trHeight w:val="3237"/>
        </w:trPr>
        <w:tc>
          <w:tcPr>
            <w:tcW w:w="920" w:type="dxa"/>
            <w:vAlign w:val="center"/>
          </w:tcPr>
          <w:p w14:paraId="1FEC13A2"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1</w:t>
            </w:r>
          </w:p>
        </w:tc>
        <w:tc>
          <w:tcPr>
            <w:tcW w:w="5051" w:type="dxa"/>
            <w:vAlign w:val="center"/>
          </w:tcPr>
          <w:p w14:paraId="3EBA00B9" w14:textId="77777777" w:rsidR="000462D1" w:rsidRDefault="00000000">
            <w:pPr>
              <w:spacing w:line="360" w:lineRule="auto"/>
              <w:rPr>
                <w:rFonts w:ascii="宋体" w:hAnsi="宋体" w:cs="宋体"/>
                <w:sz w:val="24"/>
              </w:rPr>
            </w:pPr>
            <w:r>
              <w:rPr>
                <w:rFonts w:ascii="宋体" w:hAnsi="宋体" w:cs="宋体" w:hint="eastAsia"/>
                <w:sz w:val="24"/>
              </w:rPr>
              <w:t>针对本项目的服务方案：</w:t>
            </w:r>
            <w:r>
              <w:rPr>
                <w:rFonts w:ascii="仿宋" w:hAnsi="仿宋" w:cs="仿宋" w:hint="eastAsia"/>
                <w:sz w:val="24"/>
              </w:rPr>
              <w:t>要求在服务时间</w:t>
            </w:r>
            <w:r>
              <w:rPr>
                <w:rFonts w:ascii="仿宋" w:hAnsi="仿宋" w:cs="仿宋" w:hint="eastAsia"/>
                <w:sz w:val="24"/>
              </w:rPr>
              <w:t>1</w:t>
            </w:r>
            <w:r>
              <w:rPr>
                <w:rFonts w:ascii="仿宋" w:hAnsi="仿宋" w:cs="仿宋" w:hint="eastAsia"/>
                <w:sz w:val="24"/>
              </w:rPr>
              <w:t>年内提供诈骗预警数据服务，综合推送覆盖涉诈电话类、涉诈网址类、涉诈</w:t>
            </w:r>
            <w:r>
              <w:rPr>
                <w:rFonts w:ascii="仿宋" w:hAnsi="仿宋" w:cs="仿宋" w:hint="eastAsia"/>
                <w:sz w:val="24"/>
              </w:rPr>
              <w:t>APP</w:t>
            </w:r>
            <w:r>
              <w:rPr>
                <w:rFonts w:ascii="仿宋" w:hAnsi="仿宋" w:cs="仿宋" w:hint="eastAsia"/>
                <w:sz w:val="24"/>
              </w:rPr>
              <w:t>类、基于主流聊天通讯</w:t>
            </w:r>
            <w:r>
              <w:rPr>
                <w:rFonts w:ascii="仿宋" w:hAnsi="仿宋" w:cs="仿宋" w:hint="eastAsia"/>
                <w:sz w:val="24"/>
              </w:rPr>
              <w:t>IM</w:t>
            </w:r>
            <w:r>
              <w:rPr>
                <w:rFonts w:ascii="仿宋" w:hAnsi="仿宋" w:cs="仿宋" w:hint="eastAsia"/>
                <w:sz w:val="24"/>
              </w:rPr>
              <w:t>软件生态行为分析检出四种手段预警</w:t>
            </w:r>
            <w:r>
              <w:rPr>
                <w:rFonts w:ascii="宋体" w:hAnsi="宋体" w:cs="宋体" w:hint="eastAsia"/>
                <w:sz w:val="24"/>
              </w:rPr>
              <w:t>①</w:t>
            </w:r>
            <w:r>
              <w:rPr>
                <w:rFonts w:ascii="仿宋" w:hAnsi="仿宋" w:cs="仿宋" w:hint="eastAsia"/>
                <w:sz w:val="24"/>
              </w:rPr>
              <w:t>互联网生态大数据涉诈行为筛查数据</w:t>
            </w:r>
            <w:r>
              <w:rPr>
                <w:rFonts w:ascii="仿宋" w:hAnsi="仿宋" w:cs="仿宋"/>
                <w:sz w:val="24"/>
              </w:rPr>
              <w:t>服务</w:t>
            </w:r>
            <w:r>
              <w:rPr>
                <w:rFonts w:ascii="仿宋" w:hAnsi="仿宋" w:cs="仿宋" w:hint="eastAsia"/>
                <w:sz w:val="24"/>
              </w:rPr>
              <w:t>，</w:t>
            </w:r>
            <w:r>
              <w:rPr>
                <w:rFonts w:ascii="宋体" w:hAnsi="宋体" w:cs="宋体" w:hint="eastAsia"/>
                <w:sz w:val="24"/>
              </w:rPr>
              <w:t>②</w:t>
            </w:r>
            <w:r>
              <w:rPr>
                <w:rFonts w:ascii="仿宋" w:hAnsi="仿宋" w:cs="仿宋" w:hint="eastAsia"/>
                <w:sz w:val="24"/>
              </w:rPr>
              <w:t>涉诈</w:t>
            </w:r>
            <w:r>
              <w:rPr>
                <w:rFonts w:ascii="仿宋" w:hAnsi="仿宋" w:cs="仿宋" w:hint="eastAsia"/>
                <w:sz w:val="24"/>
              </w:rPr>
              <w:t>APP</w:t>
            </w:r>
            <w:r>
              <w:rPr>
                <w:rFonts w:ascii="仿宋" w:hAnsi="仿宋" w:cs="仿宋" w:hint="eastAsia"/>
                <w:sz w:val="24"/>
              </w:rPr>
              <w:t>后台数据支撑服务</w:t>
            </w:r>
            <w:r>
              <w:rPr>
                <w:rFonts w:ascii="宋体" w:hAnsi="宋体" w:cs="宋体" w:hint="eastAsia"/>
                <w:sz w:val="24"/>
              </w:rPr>
              <w:t>，③</w:t>
            </w:r>
            <w:r>
              <w:rPr>
                <w:rFonts w:ascii="仿宋" w:hAnsi="仿宋" w:cs="仿宋" w:hint="eastAsia"/>
                <w:sz w:val="24"/>
              </w:rPr>
              <w:t>涉诈网址后台数据支撑服务</w:t>
            </w:r>
            <w:r>
              <w:rPr>
                <w:rFonts w:ascii="宋体" w:hAnsi="宋体" w:cs="宋体" w:hint="eastAsia"/>
                <w:sz w:val="24"/>
              </w:rPr>
              <w:t>，④</w:t>
            </w:r>
            <w:r>
              <w:rPr>
                <w:rFonts w:ascii="仿宋" w:hAnsi="仿宋" w:cs="仿宋" w:hint="eastAsia"/>
                <w:sz w:val="24"/>
              </w:rPr>
              <w:t>涉诈</w:t>
            </w:r>
            <w:r>
              <w:rPr>
                <w:rFonts w:ascii="仿宋" w:hAnsi="仿宋" w:cs="仿宋" w:hint="eastAsia"/>
                <w:sz w:val="24"/>
              </w:rPr>
              <w:t>VOS</w:t>
            </w:r>
            <w:r>
              <w:rPr>
                <w:rFonts w:ascii="仿宋" w:hAnsi="仿宋" w:cs="仿宋" w:hint="eastAsia"/>
                <w:sz w:val="24"/>
              </w:rPr>
              <w:t>服务器和</w:t>
            </w:r>
            <w:r>
              <w:rPr>
                <w:rFonts w:ascii="仿宋" w:hAnsi="仿宋" w:cs="仿宋" w:hint="eastAsia"/>
                <w:sz w:val="24"/>
              </w:rPr>
              <w:t>VOIP</w:t>
            </w:r>
            <w:r>
              <w:rPr>
                <w:rFonts w:ascii="仿宋" w:hAnsi="仿宋" w:cs="仿宋" w:hint="eastAsia"/>
                <w:sz w:val="24"/>
              </w:rPr>
              <w:t>线路数据支撑服务</w:t>
            </w:r>
            <w:r>
              <w:rPr>
                <w:rFonts w:ascii="宋体" w:hAnsi="宋体" w:cs="宋体" w:hint="eastAsia"/>
                <w:sz w:val="24"/>
              </w:rPr>
              <w:t>。根据提供的方案内容进行评分，</w:t>
            </w:r>
            <w:r>
              <w:rPr>
                <w:rFonts w:ascii="宋体" w:hAnsi="宋体" w:cs="宋体" w:hint="eastAsia"/>
                <w:bCs/>
                <w:snapToGrid w:val="0"/>
                <w:sz w:val="24"/>
                <w:lang w:val="zh-CN"/>
              </w:rPr>
              <w:t>方案</w:t>
            </w:r>
            <w:r>
              <w:rPr>
                <w:rFonts w:ascii="宋体" w:hAnsi="宋体" w:cs="宋体" w:hint="eastAsia"/>
                <w:bCs/>
                <w:snapToGrid w:val="0"/>
                <w:sz w:val="24"/>
              </w:rPr>
              <w:t>详细、合理，符合采购需求的</w:t>
            </w:r>
            <w:r>
              <w:rPr>
                <w:rFonts w:ascii="宋体" w:hAnsi="宋体" w:cs="宋体" w:hint="eastAsia"/>
                <w:sz w:val="24"/>
              </w:rPr>
              <w:t>每项得3分，</w:t>
            </w:r>
            <w:r>
              <w:rPr>
                <w:rFonts w:ascii="宋体" w:hAnsi="宋体" w:cs="宋体" w:hint="eastAsia"/>
                <w:bCs/>
                <w:snapToGrid w:val="0"/>
                <w:sz w:val="24"/>
              </w:rPr>
              <w:t>方案不详细、不合理，不满足</w:t>
            </w:r>
            <w:r>
              <w:rPr>
                <w:rFonts w:ascii="宋体" w:hAnsi="宋体" w:cs="宋体" w:hint="eastAsia"/>
                <w:sz w:val="24"/>
              </w:rPr>
              <w:t>不得分，本项最高得12分。</w:t>
            </w:r>
          </w:p>
        </w:tc>
        <w:tc>
          <w:tcPr>
            <w:tcW w:w="951" w:type="dxa"/>
            <w:vAlign w:val="center"/>
          </w:tcPr>
          <w:p w14:paraId="00BA8F01"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658" w:type="dxa"/>
            <w:vAlign w:val="center"/>
          </w:tcPr>
          <w:p w14:paraId="100CCC05" w14:textId="77777777" w:rsidR="000462D1" w:rsidRDefault="00000000">
            <w:pPr>
              <w:snapToGrid w:val="0"/>
              <w:spacing w:line="360" w:lineRule="auto"/>
              <w:jc w:val="center"/>
              <w:rPr>
                <w:rFonts w:ascii="宋体" w:hAnsi="宋体" w:cs="宋体"/>
                <w:bCs/>
                <w:sz w:val="24"/>
                <w:lang w:val="zh-CN"/>
              </w:rPr>
            </w:pPr>
            <w:r>
              <w:rPr>
                <w:rFonts w:ascii="宋体" w:hAnsi="宋体" w:cs="仿宋_GB2312" w:hint="eastAsia"/>
                <w:bCs/>
                <w:sz w:val="24"/>
              </w:rPr>
              <w:t>主观分</w:t>
            </w:r>
          </w:p>
        </w:tc>
        <w:tc>
          <w:tcPr>
            <w:tcW w:w="1820" w:type="dxa"/>
            <w:vAlign w:val="center"/>
          </w:tcPr>
          <w:p w14:paraId="55FB8733" w14:textId="77777777" w:rsidR="000462D1" w:rsidRDefault="00000000">
            <w:pPr>
              <w:snapToGrid w:val="0"/>
              <w:spacing w:before="240" w:line="360" w:lineRule="auto"/>
              <w:jc w:val="center"/>
              <w:rPr>
                <w:rFonts w:ascii="宋体" w:hAnsi="宋体" w:cs="宋体"/>
                <w:sz w:val="24"/>
              </w:rPr>
            </w:pPr>
            <w:r>
              <w:rPr>
                <w:rFonts w:ascii="宋体" w:hAnsi="宋体" w:cs="宋体" w:hint="eastAsia"/>
                <w:bCs/>
                <w:sz w:val="24"/>
                <w:lang w:val="zh-CN"/>
              </w:rPr>
              <w:t>（一）服务方案（</w:t>
            </w:r>
            <w:r>
              <w:rPr>
                <w:rFonts w:ascii="宋体" w:hAnsi="宋体" w:cs="宋体" w:hint="eastAsia"/>
                <w:bCs/>
                <w:sz w:val="24"/>
              </w:rPr>
              <w:t>12分</w:t>
            </w:r>
            <w:r>
              <w:rPr>
                <w:rFonts w:ascii="宋体" w:hAnsi="宋体" w:cs="宋体" w:hint="eastAsia"/>
                <w:bCs/>
                <w:sz w:val="24"/>
                <w:lang w:val="zh-CN"/>
              </w:rPr>
              <w:t>）</w:t>
            </w:r>
          </w:p>
        </w:tc>
      </w:tr>
      <w:tr w:rsidR="000462D1" w14:paraId="04D39906" w14:textId="77777777">
        <w:trPr>
          <w:trHeight w:val="699"/>
        </w:trPr>
        <w:tc>
          <w:tcPr>
            <w:tcW w:w="920" w:type="dxa"/>
            <w:vAlign w:val="center"/>
          </w:tcPr>
          <w:p w14:paraId="6D1BFDAD"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2</w:t>
            </w:r>
          </w:p>
        </w:tc>
        <w:tc>
          <w:tcPr>
            <w:tcW w:w="5051" w:type="dxa"/>
            <w:vAlign w:val="center"/>
          </w:tcPr>
          <w:p w14:paraId="65DFD872" w14:textId="77777777" w:rsidR="000462D1" w:rsidRDefault="00000000">
            <w:pPr>
              <w:spacing w:line="360" w:lineRule="auto"/>
              <w:jc w:val="left"/>
              <w:rPr>
                <w:rFonts w:ascii="宋体" w:hAnsi="宋体" w:cs="宋体"/>
                <w:sz w:val="24"/>
              </w:rPr>
            </w:pPr>
            <w:r>
              <w:rPr>
                <w:rFonts w:ascii="宋体" w:hAnsi="宋体" w:cs="宋体" w:hint="eastAsia"/>
                <w:sz w:val="24"/>
              </w:rPr>
              <w:t>针对本项目指标完成承诺：</w:t>
            </w:r>
          </w:p>
          <w:p w14:paraId="577F7E54" w14:textId="77777777" w:rsidR="000462D1" w:rsidRDefault="00000000">
            <w:pPr>
              <w:spacing w:line="360" w:lineRule="auto"/>
              <w:jc w:val="left"/>
              <w:rPr>
                <w:rFonts w:ascii="宋体" w:hAnsi="宋体" w:cs="宋体"/>
                <w:sz w:val="24"/>
              </w:rPr>
            </w:pPr>
            <w:r>
              <w:rPr>
                <w:rFonts w:ascii="宋体" w:hAnsi="宋体" w:cs="宋体"/>
                <w:sz w:val="24"/>
              </w:rPr>
              <w:t>一、</w:t>
            </w:r>
            <w:r>
              <w:rPr>
                <w:rFonts w:ascii="仿宋" w:hAnsi="仿宋" w:cs="仿宋" w:hint="eastAsia"/>
                <w:sz w:val="24"/>
              </w:rPr>
              <w:t>要求全年提供预警数据不低于</w:t>
            </w:r>
            <w:r>
              <w:rPr>
                <w:rFonts w:ascii="仿宋" w:hAnsi="仿宋" w:cs="仿宋" w:hint="eastAsia"/>
                <w:sz w:val="24"/>
              </w:rPr>
              <w:t>120</w:t>
            </w:r>
            <w:r>
              <w:rPr>
                <w:rFonts w:ascii="仿宋" w:hAnsi="仿宋" w:cs="仿宋" w:hint="eastAsia"/>
                <w:sz w:val="24"/>
              </w:rPr>
              <w:t>万条，预警覆盖以下类型并每月达到对应数据量指标：</w:t>
            </w:r>
          </w:p>
          <w:p w14:paraId="511E5274" w14:textId="77777777" w:rsidR="000462D1" w:rsidRDefault="00000000">
            <w:pPr>
              <w:spacing w:line="360" w:lineRule="auto"/>
              <w:rPr>
                <w:rFonts w:ascii="仿宋" w:hAnsi="仿宋" w:cs="仿宋"/>
                <w:sz w:val="24"/>
              </w:rPr>
            </w:pPr>
            <w:r>
              <w:rPr>
                <w:rFonts w:ascii="宋体" w:hAnsi="宋体" w:cs="宋体" w:hint="eastAsia"/>
                <w:sz w:val="24"/>
              </w:rPr>
              <w:t>投标人承诺</w:t>
            </w:r>
            <w:r>
              <w:rPr>
                <w:rFonts w:ascii="仿宋" w:hAnsi="仿宋" w:cs="仿宋" w:hint="eastAsia"/>
                <w:sz w:val="24"/>
              </w:rPr>
              <w:t>（</w:t>
            </w:r>
            <w:r>
              <w:rPr>
                <w:rFonts w:ascii="仿宋" w:hAnsi="仿宋" w:cs="仿宋" w:hint="eastAsia"/>
                <w:sz w:val="24"/>
              </w:rPr>
              <w:t>1</w:t>
            </w:r>
            <w:r>
              <w:rPr>
                <w:rFonts w:ascii="仿宋" w:hAnsi="仿宋" w:cs="仿宋" w:hint="eastAsia"/>
                <w:sz w:val="24"/>
              </w:rPr>
              <w:t>）冒充电商物流客服类（每月推送量不低于</w:t>
            </w:r>
            <w:r>
              <w:rPr>
                <w:rFonts w:ascii="仿宋" w:hAnsi="仿宋" w:cs="仿宋" w:hint="eastAsia"/>
                <w:sz w:val="24"/>
              </w:rPr>
              <w:t>20000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134E023C"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）冒充公检法及政府机关类（每月推送量不低于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32B88653"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）刷单返利类（每月推送量不低于</w:t>
            </w:r>
            <w:r>
              <w:rPr>
                <w:rFonts w:ascii="仿宋" w:hAnsi="仿宋" w:cs="仿宋" w:hint="eastAsia"/>
                <w:sz w:val="24"/>
              </w:rPr>
              <w:t>50000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6C05DF6A"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）贷款、代办信用卡类（每月推送量不低于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3858C75D" w14:textId="77777777" w:rsidR="000462D1" w:rsidRDefault="00000000">
            <w:pPr>
              <w:spacing w:line="360" w:lineRule="auto"/>
              <w:rPr>
                <w:rFonts w:ascii="宋体" w:hAnsi="宋体" w:cs="宋体"/>
                <w:sz w:val="24"/>
              </w:rPr>
            </w:pPr>
            <w:r>
              <w:rPr>
                <w:rFonts w:ascii="仿宋" w:hAnsi="仿宋" w:cs="仿宋" w:hint="eastAsia"/>
                <w:sz w:val="24"/>
              </w:rPr>
              <w:lastRenderedPageBreak/>
              <w:t>（</w:t>
            </w:r>
            <w:r>
              <w:rPr>
                <w:rFonts w:ascii="仿宋" w:hAnsi="仿宋" w:cs="仿宋" w:hint="eastAsia"/>
                <w:sz w:val="24"/>
              </w:rPr>
              <w:t>5</w:t>
            </w:r>
            <w:r>
              <w:rPr>
                <w:rFonts w:ascii="仿宋" w:hAnsi="仿宋" w:cs="仿宋" w:hint="eastAsia"/>
                <w:sz w:val="24"/>
              </w:rPr>
              <w:t>）虚假网络投资理财类（每月推送量不低于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88%</w:t>
            </w:r>
            <w:r>
              <w:rPr>
                <w:rFonts w:ascii="仿宋" w:hAnsi="仿宋" w:cs="仿宋" w:hint="eastAsia"/>
                <w:sz w:val="24"/>
              </w:rPr>
              <w:t>以上）；</w:t>
            </w:r>
          </w:p>
          <w:p w14:paraId="40E51D51"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投标人提供以上承诺并满足采购需求的每一项得4分，不满足不得分，最高得20分。</w:t>
            </w:r>
          </w:p>
          <w:p w14:paraId="30A280CC" w14:textId="77777777" w:rsidR="000462D1" w:rsidRDefault="00000000">
            <w:pPr>
              <w:spacing w:line="360" w:lineRule="auto"/>
              <w:rPr>
                <w:rFonts w:ascii="宋体" w:hAnsi="宋体" w:cs="宋体"/>
                <w:sz w:val="24"/>
              </w:rPr>
            </w:pPr>
            <w:r>
              <w:rPr>
                <w:rFonts w:ascii="宋体" w:hAnsi="宋体" w:cs="宋体" w:hint="eastAsia"/>
                <w:sz w:val="24"/>
              </w:rPr>
              <w:t>二、</w:t>
            </w:r>
            <w:r>
              <w:rPr>
                <w:rFonts w:ascii="仿宋" w:hAnsi="仿宋" w:cs="仿宋" w:hint="eastAsia"/>
                <w:sz w:val="24"/>
              </w:rPr>
              <w:t>数据接口要求：</w:t>
            </w:r>
            <w:r>
              <w:rPr>
                <w:rFonts w:ascii="宋体" w:hAnsi="宋体" w:cs="宋体" w:hint="eastAsia"/>
                <w:sz w:val="24"/>
              </w:rPr>
              <w:t>投标人承诺</w:t>
            </w:r>
            <w:r>
              <w:rPr>
                <w:rFonts w:ascii="仿宋" w:hAnsi="仿宋" w:cs="仿宋" w:hint="eastAsia"/>
                <w:sz w:val="24"/>
              </w:rPr>
              <w:t>服务期内每月保证接口实时可用率≥</w:t>
            </w:r>
            <w:r>
              <w:rPr>
                <w:rFonts w:ascii="仿宋" w:hAnsi="仿宋" w:cs="仿宋" w:hint="eastAsia"/>
                <w:sz w:val="24"/>
              </w:rPr>
              <w:t>99%</w:t>
            </w:r>
            <w:r>
              <w:rPr>
                <w:rFonts w:ascii="仿宋" w:hAnsi="仿宋" w:cs="仿宋" w:hint="eastAsia"/>
                <w:sz w:val="24"/>
              </w:rPr>
              <w:t>。投标人</w:t>
            </w:r>
            <w:r>
              <w:rPr>
                <w:rFonts w:ascii="宋体" w:hAnsi="宋体" w:cs="宋体" w:hint="eastAsia"/>
                <w:sz w:val="24"/>
              </w:rPr>
              <w:t>提供承诺并满足采购需求的得3分，不满足不得分，最高得3分。</w:t>
            </w:r>
          </w:p>
          <w:p w14:paraId="6533D9D0" w14:textId="77777777" w:rsidR="000462D1" w:rsidRDefault="00000000">
            <w:pPr>
              <w:spacing w:line="360" w:lineRule="auto"/>
              <w:jc w:val="left"/>
              <w:rPr>
                <w:rFonts w:ascii="等线" w:hAnsi="等线"/>
                <w:sz w:val="24"/>
              </w:rPr>
            </w:pPr>
            <w:r>
              <w:rPr>
                <w:rFonts w:ascii="宋体" w:hAnsi="宋体" w:cs="宋体" w:hint="eastAsia"/>
                <w:sz w:val="24"/>
              </w:rPr>
              <w:t>三、</w:t>
            </w:r>
            <w:r>
              <w:rPr>
                <w:rFonts w:ascii="等线" w:hAnsi="等线" w:hint="eastAsia"/>
                <w:sz w:val="24"/>
              </w:rPr>
              <w:t>数据接口安全性要求：</w:t>
            </w:r>
          </w:p>
          <w:p w14:paraId="1137FA40" w14:textId="77777777" w:rsidR="000462D1" w:rsidRDefault="00000000">
            <w:pPr>
              <w:spacing w:line="360" w:lineRule="auto"/>
              <w:rPr>
                <w:rFonts w:ascii="等线" w:hAnsi="等线"/>
                <w:sz w:val="24"/>
              </w:rPr>
            </w:pPr>
            <w:r>
              <w:rPr>
                <w:rFonts w:ascii="宋体" w:hAnsi="宋体" w:cs="宋体" w:hint="eastAsia"/>
                <w:sz w:val="24"/>
              </w:rPr>
              <w:t>投标人承诺</w:t>
            </w:r>
            <w:r>
              <w:rPr>
                <w:rFonts w:ascii="等线" w:hAnsi="等线" w:hint="eastAsia"/>
                <w:sz w:val="24"/>
              </w:rPr>
              <w:t>（</w:t>
            </w:r>
            <w:r>
              <w:rPr>
                <w:rFonts w:ascii="等线" w:hAnsi="等线" w:hint="eastAsia"/>
                <w:sz w:val="24"/>
              </w:rPr>
              <w:t>1</w:t>
            </w:r>
            <w:r>
              <w:rPr>
                <w:rFonts w:ascii="等线" w:hAnsi="等线" w:hint="eastAsia"/>
                <w:sz w:val="24"/>
              </w:rPr>
              <w:t>）必须支持</w:t>
            </w:r>
            <w:r>
              <w:rPr>
                <w:rFonts w:ascii="等线" w:hAnsi="等线" w:hint="eastAsia"/>
                <w:sz w:val="24"/>
              </w:rPr>
              <w:t>RSA</w:t>
            </w:r>
            <w:r>
              <w:rPr>
                <w:rFonts w:ascii="等线" w:hAnsi="等线" w:hint="eastAsia"/>
                <w:sz w:val="24"/>
              </w:rPr>
              <w:t>加解密；</w:t>
            </w:r>
          </w:p>
          <w:p w14:paraId="2B881C21"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）接口返回的数据统一采用公钥加密密文传输，接收到的数据需进行私钥解密；</w:t>
            </w:r>
          </w:p>
          <w:p w14:paraId="1FABDE47"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）生成的密钥长度为</w:t>
            </w:r>
            <w:r>
              <w:rPr>
                <w:rFonts w:ascii="等线" w:hAnsi="等线" w:hint="eastAsia"/>
                <w:sz w:val="24"/>
              </w:rPr>
              <w:t>2048</w:t>
            </w:r>
            <w:r>
              <w:rPr>
                <w:rFonts w:ascii="等线" w:hAnsi="等线" w:hint="eastAsia"/>
                <w:sz w:val="24"/>
              </w:rPr>
              <w:t>字节</w:t>
            </w:r>
            <w:r>
              <w:rPr>
                <w:rFonts w:ascii="等线" w:hAnsi="等线" w:hint="eastAsia"/>
                <w:sz w:val="24"/>
              </w:rPr>
              <w:t xml:space="preserve"> </w:t>
            </w:r>
            <w:r>
              <w:rPr>
                <w:rFonts w:ascii="等线" w:hAnsi="等线" w:hint="eastAsia"/>
                <w:sz w:val="24"/>
              </w:rPr>
              <w:t>，加密数据采用分段加密方式，加密分段长度为</w:t>
            </w:r>
            <w:r>
              <w:rPr>
                <w:rFonts w:ascii="等线" w:hAnsi="等线" w:hint="eastAsia"/>
                <w:sz w:val="24"/>
              </w:rPr>
              <w:t>245</w:t>
            </w:r>
            <w:r>
              <w:rPr>
                <w:rFonts w:ascii="等线" w:hAnsi="等线" w:hint="eastAsia"/>
                <w:sz w:val="24"/>
              </w:rPr>
              <w:t>，解密分段长度为</w:t>
            </w:r>
            <w:r>
              <w:rPr>
                <w:rFonts w:ascii="等线" w:hAnsi="等线" w:hint="eastAsia"/>
                <w:sz w:val="24"/>
              </w:rPr>
              <w:t>256</w:t>
            </w:r>
            <w:r>
              <w:rPr>
                <w:rFonts w:ascii="等线" w:hAnsi="等线" w:hint="eastAsia"/>
                <w:sz w:val="24"/>
              </w:rPr>
              <w:t>。</w:t>
            </w:r>
          </w:p>
          <w:p w14:paraId="1F7B1DCA" w14:textId="77777777" w:rsidR="000462D1" w:rsidRDefault="00000000">
            <w:pPr>
              <w:spacing w:line="360" w:lineRule="auto"/>
              <w:rPr>
                <w:rFonts w:ascii="宋体" w:hAnsi="宋体" w:cs="宋体"/>
                <w:sz w:val="24"/>
              </w:rPr>
            </w:pPr>
            <w:r>
              <w:rPr>
                <w:rFonts w:ascii="宋体" w:hAnsi="宋体" w:cs="宋体" w:hint="eastAsia"/>
                <w:sz w:val="24"/>
              </w:rPr>
              <w:t>投标人提供以上承诺并满足采购需求的每一项得2分，不满足不得分，最高得6分。</w:t>
            </w:r>
          </w:p>
          <w:p w14:paraId="5132999C" w14:textId="77777777" w:rsidR="000462D1" w:rsidRDefault="00000000">
            <w:pPr>
              <w:spacing w:line="360" w:lineRule="auto"/>
              <w:rPr>
                <w:rFonts w:ascii="等线" w:hAnsi="等线"/>
                <w:sz w:val="24"/>
              </w:rPr>
            </w:pPr>
            <w:r>
              <w:rPr>
                <w:rFonts w:ascii="等线" w:hAnsi="等线" w:hint="eastAsia"/>
                <w:sz w:val="24"/>
              </w:rPr>
              <w:t>四、提供基于互联网环境的诈骗反制拦截渠道：</w:t>
            </w:r>
          </w:p>
          <w:p w14:paraId="1D3BDD9A" w14:textId="77777777" w:rsidR="000462D1" w:rsidRDefault="00000000">
            <w:pPr>
              <w:spacing w:line="360" w:lineRule="auto"/>
              <w:rPr>
                <w:rFonts w:ascii="等线" w:hAnsi="等线"/>
                <w:sz w:val="24"/>
              </w:rPr>
            </w:pPr>
            <w:r>
              <w:rPr>
                <w:rFonts w:ascii="宋体" w:hAnsi="宋体" w:cs="宋体" w:hint="eastAsia"/>
                <w:sz w:val="24"/>
              </w:rPr>
              <w:t>投标人承诺</w:t>
            </w:r>
            <w:r>
              <w:rPr>
                <w:rFonts w:ascii="等线" w:hAnsi="等线" w:hint="eastAsia"/>
                <w:sz w:val="24"/>
              </w:rPr>
              <w:t>：（</w:t>
            </w:r>
            <w:r>
              <w:rPr>
                <w:rFonts w:ascii="等线" w:hAnsi="等线" w:hint="eastAsia"/>
                <w:sz w:val="24"/>
              </w:rPr>
              <w:t>1</w:t>
            </w:r>
            <w:r>
              <w:rPr>
                <w:rFonts w:ascii="等线" w:hAnsi="等线" w:hint="eastAsia"/>
                <w:sz w:val="24"/>
              </w:rPr>
              <w:t>）覆盖反制拦截涉诈</w:t>
            </w:r>
            <w:r>
              <w:rPr>
                <w:rFonts w:ascii="等线" w:hAnsi="等线" w:hint="eastAsia"/>
                <w:sz w:val="24"/>
              </w:rPr>
              <w:t>QQ</w:t>
            </w:r>
            <w:r>
              <w:rPr>
                <w:rFonts w:ascii="等线" w:hAnsi="等线" w:hint="eastAsia"/>
                <w:sz w:val="24"/>
              </w:rPr>
              <w:t>、涉诈微信、涉诈网址；</w:t>
            </w:r>
          </w:p>
          <w:p w14:paraId="1CB10DF3"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）需支持在线手动填写、上传导入模板两种方式添加反制；</w:t>
            </w:r>
          </w:p>
          <w:p w14:paraId="4F70F52C"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）支持展示反制状态（是否反制）、反制拦截次数等；</w:t>
            </w:r>
          </w:p>
          <w:p w14:paraId="3B7A8748"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4</w:t>
            </w:r>
            <w:r>
              <w:rPr>
                <w:rFonts w:ascii="等线" w:hAnsi="等线" w:hint="eastAsia"/>
                <w:sz w:val="24"/>
              </w:rPr>
              <w:t>）投标人承诺在提供一般反制拦截渠道服务模式外，还应提供加急反制通道，对于采购人提出需要加急处置的情况，如对造成极恶劣影响的诈骗行为账号要求在</w:t>
            </w:r>
            <w:r>
              <w:rPr>
                <w:rFonts w:ascii="等线" w:hAnsi="等线" w:hint="eastAsia"/>
                <w:sz w:val="24"/>
              </w:rPr>
              <w:t>2</w:t>
            </w:r>
            <w:r>
              <w:rPr>
                <w:rFonts w:ascii="等线" w:hAnsi="等线" w:hint="eastAsia"/>
                <w:sz w:val="24"/>
              </w:rPr>
              <w:t>小时内完成反制，并向采购人反馈反制情况；</w:t>
            </w:r>
          </w:p>
          <w:p w14:paraId="66A49704" w14:textId="77777777" w:rsidR="000462D1" w:rsidRDefault="00000000">
            <w:pPr>
              <w:spacing w:line="360" w:lineRule="auto"/>
              <w:jc w:val="left"/>
              <w:rPr>
                <w:rFonts w:ascii="等线" w:hAnsi="等线"/>
                <w:sz w:val="24"/>
              </w:rPr>
            </w:pPr>
            <w:r>
              <w:rPr>
                <w:rFonts w:ascii="等线" w:hAnsi="等线" w:hint="eastAsia"/>
                <w:sz w:val="24"/>
              </w:rPr>
              <w:lastRenderedPageBreak/>
              <w:t>（</w:t>
            </w:r>
            <w:r>
              <w:rPr>
                <w:rFonts w:ascii="等线" w:hAnsi="等线" w:hint="eastAsia"/>
                <w:sz w:val="24"/>
              </w:rPr>
              <w:t>5</w:t>
            </w:r>
            <w:r>
              <w:rPr>
                <w:rFonts w:ascii="等线" w:hAnsi="等线" w:hint="eastAsia"/>
                <w:sz w:val="24"/>
              </w:rPr>
              <w:t>）投标人承诺</w:t>
            </w:r>
            <w:r>
              <w:rPr>
                <w:rFonts w:ascii="仿宋" w:hAnsi="仿宋" w:cs="仿宋" w:hint="eastAsia"/>
                <w:sz w:val="24"/>
              </w:rPr>
              <w:t>服务期内，提供反制拦截账号</w:t>
            </w:r>
            <w:r>
              <w:rPr>
                <w:rFonts w:ascii="仿宋" w:hAnsi="仿宋" w:cs="仿宋" w:hint="eastAsia"/>
                <w:sz w:val="24"/>
              </w:rPr>
              <w:t>5</w:t>
            </w:r>
            <w:r>
              <w:rPr>
                <w:rFonts w:ascii="仿宋" w:hAnsi="仿宋" w:cs="仿宋" w:hint="eastAsia"/>
                <w:sz w:val="24"/>
              </w:rPr>
              <w:t>个。</w:t>
            </w:r>
          </w:p>
          <w:p w14:paraId="534267B1"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投标人提供以上承诺并满足采购需求的每一项得2分，不满足不得分，最高得10分。</w:t>
            </w:r>
          </w:p>
        </w:tc>
        <w:tc>
          <w:tcPr>
            <w:tcW w:w="951" w:type="dxa"/>
            <w:vAlign w:val="center"/>
          </w:tcPr>
          <w:p w14:paraId="3590D914" w14:textId="77777777" w:rsidR="000462D1" w:rsidRDefault="00000000">
            <w:pPr>
              <w:snapToGrid w:val="0"/>
              <w:spacing w:line="360" w:lineRule="auto"/>
              <w:jc w:val="center"/>
              <w:rPr>
                <w:rFonts w:ascii="宋体" w:hAnsi="宋体" w:cs="宋体"/>
                <w:sz w:val="24"/>
              </w:rPr>
            </w:pPr>
            <w:r>
              <w:rPr>
                <w:rFonts w:ascii="宋体" w:hAnsi="宋体" w:cs="宋体" w:hint="eastAsia"/>
                <w:sz w:val="24"/>
              </w:rPr>
              <w:lastRenderedPageBreak/>
              <w:t>39</w:t>
            </w:r>
          </w:p>
        </w:tc>
        <w:tc>
          <w:tcPr>
            <w:tcW w:w="1658" w:type="dxa"/>
            <w:vAlign w:val="center"/>
          </w:tcPr>
          <w:p w14:paraId="10E49DB3"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2D828FCE"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（二）本项目指标完成的承诺（39分）</w:t>
            </w:r>
          </w:p>
        </w:tc>
      </w:tr>
      <w:tr w:rsidR="000462D1" w14:paraId="7FCD30A3" w14:textId="77777777">
        <w:trPr>
          <w:trHeight w:val="3508"/>
        </w:trPr>
        <w:tc>
          <w:tcPr>
            <w:tcW w:w="920" w:type="dxa"/>
            <w:vAlign w:val="center"/>
          </w:tcPr>
          <w:p w14:paraId="44A21DB9"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lastRenderedPageBreak/>
              <w:t>3</w:t>
            </w:r>
          </w:p>
        </w:tc>
        <w:tc>
          <w:tcPr>
            <w:tcW w:w="5051" w:type="dxa"/>
            <w:vAlign w:val="center"/>
          </w:tcPr>
          <w:p w14:paraId="1A5B11EF" w14:textId="77777777" w:rsidR="000462D1" w:rsidRDefault="00000000">
            <w:pPr>
              <w:spacing w:line="360" w:lineRule="auto"/>
              <w:jc w:val="left"/>
              <w:rPr>
                <w:rFonts w:ascii="宋体" w:hAnsi="宋体" w:cs="宋体"/>
                <w:sz w:val="24"/>
              </w:rPr>
            </w:pPr>
            <w:r>
              <w:rPr>
                <w:rFonts w:ascii="等线" w:hAnsi="等线" w:hint="eastAsia"/>
                <w:sz w:val="24"/>
              </w:rPr>
              <w:t>预警数据时效性</w:t>
            </w:r>
            <w:r>
              <w:rPr>
                <w:rFonts w:ascii="宋体" w:hAnsi="宋体" w:cs="宋体" w:hint="eastAsia"/>
                <w:sz w:val="24"/>
              </w:rPr>
              <w:t>承诺：</w:t>
            </w:r>
          </w:p>
          <w:p w14:paraId="32CBBB7E" w14:textId="77777777" w:rsidR="000462D1" w:rsidRDefault="00000000">
            <w:pPr>
              <w:spacing w:line="360" w:lineRule="auto"/>
              <w:jc w:val="left"/>
              <w:rPr>
                <w:rFonts w:ascii="宋体" w:hAnsi="宋体" w:cs="宋体"/>
                <w:sz w:val="24"/>
              </w:rPr>
            </w:pPr>
            <w:r>
              <w:rPr>
                <w:rFonts w:ascii="宋体" w:hAnsi="宋体" w:cs="宋体" w:hint="eastAsia"/>
                <w:sz w:val="24"/>
              </w:rPr>
              <w:t>投标人承诺①提供</w:t>
            </w:r>
            <w:r>
              <w:rPr>
                <w:rFonts w:ascii="等线" w:hAnsi="等线" w:hint="eastAsia"/>
                <w:sz w:val="24"/>
              </w:rPr>
              <w:t>涉诈网络电话类、涉诈恶意网址类诈骗预警从接触事件发生到预警推送延迟不超过</w:t>
            </w:r>
            <w:r>
              <w:rPr>
                <w:rFonts w:ascii="等线" w:hAnsi="等线" w:hint="eastAsia"/>
                <w:sz w:val="24"/>
              </w:rPr>
              <w:t>1</w:t>
            </w:r>
            <w:r>
              <w:rPr>
                <w:rFonts w:ascii="等线" w:hAnsi="等线" w:hint="eastAsia"/>
                <w:sz w:val="24"/>
              </w:rPr>
              <w:t>小时</w:t>
            </w:r>
            <w:r>
              <w:rPr>
                <w:rFonts w:ascii="宋体" w:hAnsi="宋体" w:cs="宋体" w:hint="eastAsia"/>
                <w:sz w:val="24"/>
              </w:rPr>
              <w:t>。②基于聊天软件行为分析检出的诈骗预警从</w:t>
            </w:r>
            <w:r>
              <w:rPr>
                <w:rFonts w:ascii="等线" w:hAnsi="等线" w:hint="eastAsia"/>
                <w:sz w:val="24"/>
              </w:rPr>
              <w:t>接触事件发生到预警推送延迟不超过</w:t>
            </w:r>
            <w:r>
              <w:rPr>
                <w:rFonts w:ascii="等线" w:hAnsi="等线" w:hint="eastAsia"/>
                <w:sz w:val="24"/>
              </w:rPr>
              <w:t>12</w:t>
            </w:r>
            <w:r>
              <w:rPr>
                <w:rFonts w:ascii="等线" w:hAnsi="等线" w:hint="eastAsia"/>
                <w:sz w:val="24"/>
              </w:rPr>
              <w:t>小时</w:t>
            </w:r>
            <w:r>
              <w:rPr>
                <w:rFonts w:ascii="宋体" w:hAnsi="宋体" w:cs="宋体" w:hint="eastAsia"/>
                <w:sz w:val="24"/>
              </w:rPr>
              <w:t>。③</w:t>
            </w:r>
            <w:r>
              <w:rPr>
                <w:rFonts w:ascii="等线" w:hAnsi="等线" w:hint="eastAsia"/>
                <w:sz w:val="24"/>
              </w:rPr>
              <w:t>基于恶意</w:t>
            </w:r>
            <w:r>
              <w:rPr>
                <w:rFonts w:ascii="等线" w:hAnsi="等线" w:hint="eastAsia"/>
                <w:sz w:val="24"/>
              </w:rPr>
              <w:t>App</w:t>
            </w:r>
            <w:r>
              <w:rPr>
                <w:rFonts w:ascii="等线" w:hAnsi="等线" w:hint="eastAsia"/>
                <w:sz w:val="24"/>
              </w:rPr>
              <w:t>检出的</w:t>
            </w:r>
            <w:r>
              <w:rPr>
                <w:rFonts w:ascii="宋体" w:hAnsi="宋体" w:cs="宋体" w:hint="eastAsia"/>
                <w:sz w:val="24"/>
              </w:rPr>
              <w:t>诈骗预警从</w:t>
            </w:r>
            <w:r>
              <w:rPr>
                <w:rFonts w:ascii="等线" w:hAnsi="等线" w:hint="eastAsia"/>
                <w:sz w:val="24"/>
              </w:rPr>
              <w:t>接触事件发生到预警推送延迟不超过</w:t>
            </w:r>
            <w:r>
              <w:rPr>
                <w:rFonts w:ascii="等线" w:hAnsi="等线" w:hint="eastAsia"/>
                <w:sz w:val="24"/>
              </w:rPr>
              <w:t>24</w:t>
            </w:r>
            <w:r>
              <w:rPr>
                <w:rFonts w:ascii="等线" w:hAnsi="等线" w:hint="eastAsia"/>
                <w:sz w:val="24"/>
              </w:rPr>
              <w:t>小时。</w:t>
            </w:r>
          </w:p>
          <w:p w14:paraId="4CE4970E"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投标人提供以上承诺并满足采购需求的每一项得3分，不满足不得分，最高得9分。</w:t>
            </w:r>
          </w:p>
        </w:tc>
        <w:tc>
          <w:tcPr>
            <w:tcW w:w="951" w:type="dxa"/>
            <w:vAlign w:val="center"/>
          </w:tcPr>
          <w:p w14:paraId="7883DC75"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9</w:t>
            </w:r>
          </w:p>
        </w:tc>
        <w:tc>
          <w:tcPr>
            <w:tcW w:w="1658" w:type="dxa"/>
            <w:vAlign w:val="center"/>
          </w:tcPr>
          <w:p w14:paraId="75AD75AD"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1A8873BF"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（三）</w:t>
            </w:r>
            <w:r>
              <w:rPr>
                <w:rFonts w:ascii="等线" w:hAnsi="等线" w:hint="eastAsia"/>
                <w:sz w:val="24"/>
              </w:rPr>
              <w:t>预警数据时效性</w:t>
            </w:r>
            <w:r>
              <w:rPr>
                <w:rFonts w:ascii="宋体" w:hAnsi="宋体" w:cs="宋体" w:hint="eastAsia"/>
                <w:sz w:val="24"/>
              </w:rPr>
              <w:t>承诺（9分）</w:t>
            </w:r>
          </w:p>
        </w:tc>
      </w:tr>
      <w:tr w:rsidR="000462D1" w14:paraId="1048367E" w14:textId="77777777">
        <w:tc>
          <w:tcPr>
            <w:tcW w:w="920" w:type="dxa"/>
            <w:vAlign w:val="center"/>
          </w:tcPr>
          <w:p w14:paraId="7DCFDDA3"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4</w:t>
            </w:r>
          </w:p>
        </w:tc>
        <w:tc>
          <w:tcPr>
            <w:tcW w:w="5051" w:type="dxa"/>
            <w:vAlign w:val="center"/>
          </w:tcPr>
          <w:p w14:paraId="2A76C34E" w14:textId="77777777" w:rsidR="000462D1" w:rsidRDefault="00000000">
            <w:pPr>
              <w:spacing w:line="360" w:lineRule="auto"/>
              <w:jc w:val="left"/>
              <w:rPr>
                <w:rFonts w:ascii="宋体" w:hAnsi="宋体" w:cs="宋体"/>
                <w:sz w:val="24"/>
              </w:rPr>
            </w:pPr>
            <w:r>
              <w:rPr>
                <w:rFonts w:ascii="宋体" w:hAnsi="宋体" w:cs="宋体" w:hint="eastAsia"/>
                <w:sz w:val="24"/>
              </w:rPr>
              <w:t>针对本项目的服务承诺：</w:t>
            </w:r>
          </w:p>
          <w:p w14:paraId="292F6260" w14:textId="77777777" w:rsidR="000462D1" w:rsidRDefault="00000000">
            <w:pPr>
              <w:spacing w:line="360" w:lineRule="auto"/>
              <w:rPr>
                <w:rFonts w:ascii="仿宋" w:hAnsi="仿宋" w:cs="仿宋"/>
                <w:sz w:val="24"/>
              </w:rPr>
            </w:pPr>
            <w:r>
              <w:rPr>
                <w:rFonts w:ascii="宋体" w:hAnsi="宋体" w:cs="宋体" w:hint="eastAsia"/>
                <w:sz w:val="24"/>
              </w:rPr>
              <w:t>投标人承诺①</w:t>
            </w:r>
            <w:r>
              <w:rPr>
                <w:rFonts w:ascii="宋体" w:hAnsi="宋体" w:hint="eastAsia"/>
                <w:sz w:val="24"/>
              </w:rPr>
              <w:t>提供7</w:t>
            </w:r>
            <w:r>
              <w:rPr>
                <w:rFonts w:ascii="仿宋" w:hAnsi="仿宋" w:cs="仿宋" w:hint="eastAsia"/>
                <w:sz w:val="24"/>
              </w:rPr>
              <w:t>x</w:t>
            </w:r>
            <w:r>
              <w:rPr>
                <w:rFonts w:ascii="宋体" w:hAnsi="宋体" w:hint="eastAsia"/>
                <w:sz w:val="24"/>
              </w:rPr>
              <w:t>24小时技术服务支持</w:t>
            </w:r>
            <w:r>
              <w:rPr>
                <w:rFonts w:ascii="仿宋" w:hAnsi="仿宋" w:cs="仿宋" w:hint="eastAsia"/>
                <w:sz w:val="24"/>
              </w:rPr>
              <w:t>保证所有操作的可靠性与安全性。</w:t>
            </w:r>
          </w:p>
          <w:p w14:paraId="19DDCAF4" w14:textId="77777777" w:rsidR="000462D1" w:rsidRDefault="00000000">
            <w:pPr>
              <w:spacing w:line="360" w:lineRule="auto"/>
              <w:rPr>
                <w:rFonts w:ascii="仿宋" w:hAnsi="仿宋" w:cs="仿宋"/>
                <w:sz w:val="24"/>
              </w:rPr>
            </w:pPr>
            <w:r>
              <w:rPr>
                <w:rFonts w:ascii="宋体" w:hAnsi="宋体" w:cs="宋体" w:hint="eastAsia"/>
                <w:sz w:val="24"/>
              </w:rPr>
              <w:t>②</w:t>
            </w:r>
            <w:r>
              <w:rPr>
                <w:rFonts w:ascii="仿宋" w:hAnsi="仿宋" w:cs="仿宋" w:hint="eastAsia"/>
                <w:sz w:val="24"/>
              </w:rPr>
              <w:t>因平台系统更新升级等原因将影响反诈预警数据推送服务的，须至少提前</w:t>
            </w:r>
            <w:r>
              <w:rPr>
                <w:rFonts w:ascii="仿宋" w:hAnsi="仿宋" w:cs="仿宋" w:hint="eastAsia"/>
                <w:sz w:val="24"/>
              </w:rPr>
              <w:t>3</w:t>
            </w:r>
            <w:r>
              <w:rPr>
                <w:rFonts w:ascii="仿宋" w:hAnsi="仿宋" w:cs="仿宋" w:hint="eastAsia"/>
                <w:sz w:val="24"/>
              </w:rPr>
              <w:t>个工作日通知采购人，并且采取相应措施，</w:t>
            </w:r>
            <w:r>
              <w:rPr>
                <w:rFonts w:ascii="仿宋" w:hAnsi="仿宋" w:cs="仿宋" w:hint="eastAsia"/>
                <w:sz w:val="24"/>
              </w:rPr>
              <w:t>2</w:t>
            </w:r>
            <w:r>
              <w:rPr>
                <w:rFonts w:ascii="仿宋" w:hAnsi="仿宋" w:cs="仿宋" w:hint="eastAsia"/>
                <w:sz w:val="24"/>
              </w:rPr>
              <w:t>小时内恢复推送服务，减小对采购人的影响。</w:t>
            </w:r>
          </w:p>
          <w:p w14:paraId="6CBFB074" w14:textId="77777777" w:rsidR="000462D1" w:rsidRDefault="00000000">
            <w:pPr>
              <w:spacing w:line="360" w:lineRule="auto"/>
              <w:jc w:val="left"/>
              <w:rPr>
                <w:rFonts w:ascii="宋体" w:hAnsi="宋体" w:cs="宋体"/>
                <w:sz w:val="24"/>
              </w:rPr>
            </w:pPr>
            <w:r>
              <w:rPr>
                <w:rFonts w:ascii="宋体" w:hAnsi="宋体" w:hint="eastAsia"/>
                <w:sz w:val="24"/>
              </w:rPr>
              <w:t>③</w:t>
            </w:r>
            <w:r>
              <w:rPr>
                <w:rFonts w:ascii="仿宋" w:hAnsi="仿宋" w:cs="仿宋" w:hint="eastAsia"/>
                <w:sz w:val="24"/>
              </w:rPr>
              <w:t>当项目出现故障或问题时，投标人在</w:t>
            </w:r>
            <w:r>
              <w:rPr>
                <w:rFonts w:ascii="仿宋" w:hAnsi="仿宋" w:cs="仿宋" w:hint="eastAsia"/>
                <w:sz w:val="24"/>
              </w:rPr>
              <w:t>30</w:t>
            </w:r>
            <w:r>
              <w:rPr>
                <w:rFonts w:ascii="仿宋" w:hAnsi="仿宋" w:cs="仿宋" w:hint="eastAsia"/>
                <w:sz w:val="24"/>
              </w:rPr>
              <w:t>分钟内响应；服务人员在</w:t>
            </w:r>
            <w:r>
              <w:rPr>
                <w:rFonts w:ascii="仿宋" w:hAnsi="仿宋" w:cs="仿宋" w:hint="eastAsia"/>
                <w:sz w:val="24"/>
              </w:rPr>
              <w:t>1</w:t>
            </w:r>
            <w:r>
              <w:rPr>
                <w:rFonts w:ascii="仿宋" w:hAnsi="仿宋" w:cs="仿宋" w:hint="eastAsia"/>
                <w:sz w:val="24"/>
              </w:rPr>
              <w:t>小时内到达现场，查找原因，提出解决方案的，在</w:t>
            </w:r>
            <w:r>
              <w:rPr>
                <w:rFonts w:ascii="仿宋" w:hAnsi="仿宋" w:cs="仿宋" w:hint="eastAsia"/>
                <w:sz w:val="24"/>
              </w:rPr>
              <w:t>4</w:t>
            </w:r>
            <w:r>
              <w:rPr>
                <w:rFonts w:ascii="仿宋" w:hAnsi="仿宋" w:cs="仿宋" w:hint="eastAsia"/>
                <w:sz w:val="24"/>
              </w:rPr>
              <w:t>小时恢复正常服务。</w:t>
            </w:r>
          </w:p>
          <w:p w14:paraId="10E14CBA" w14:textId="77777777" w:rsidR="000462D1" w:rsidRDefault="00000000">
            <w:pPr>
              <w:spacing w:line="360" w:lineRule="auto"/>
              <w:jc w:val="left"/>
              <w:rPr>
                <w:rFonts w:ascii="宋体" w:hAnsi="宋体" w:cs="宋体"/>
                <w:sz w:val="24"/>
              </w:rPr>
            </w:pPr>
            <w:r>
              <w:rPr>
                <w:rFonts w:ascii="宋体" w:hAnsi="宋体" w:cs="宋体" w:hint="eastAsia"/>
                <w:sz w:val="24"/>
              </w:rPr>
              <w:t>④</w:t>
            </w:r>
            <w:r>
              <w:rPr>
                <w:rFonts w:ascii="宋体" w:hAnsi="宋体" w:hint="eastAsia"/>
                <w:sz w:val="24"/>
              </w:rPr>
              <w:t>投标人</w:t>
            </w:r>
            <w:r>
              <w:rPr>
                <w:rFonts w:ascii="宋体" w:hAnsi="宋体" w:cs="宋体" w:hint="eastAsia"/>
                <w:sz w:val="24"/>
              </w:rPr>
              <w:t>承诺</w:t>
            </w: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日前出具上月推送预警数据报告，报告包括反诈预警类型、推送数量、数据准确率和时效性材料，采购人根据实际进行核查。</w:t>
            </w:r>
          </w:p>
          <w:p w14:paraId="2E493557" w14:textId="77777777" w:rsidR="000462D1" w:rsidRDefault="00000000">
            <w:pPr>
              <w:spacing w:line="360" w:lineRule="auto"/>
              <w:jc w:val="left"/>
              <w:rPr>
                <w:rFonts w:ascii="宋体" w:hAnsi="宋体" w:cs="宋体"/>
                <w:sz w:val="24"/>
              </w:rPr>
            </w:pPr>
            <w:r>
              <w:rPr>
                <w:rFonts w:ascii="宋体" w:hAnsi="宋体" w:cs="宋体" w:hint="eastAsia"/>
                <w:sz w:val="24"/>
              </w:rPr>
              <w:lastRenderedPageBreak/>
              <w:t>投标人提供以上承诺并满足采购需求的每一项得2分，不满足不得分，最高得8分。（8分）</w:t>
            </w:r>
          </w:p>
        </w:tc>
        <w:tc>
          <w:tcPr>
            <w:tcW w:w="951" w:type="dxa"/>
            <w:vAlign w:val="center"/>
          </w:tcPr>
          <w:p w14:paraId="4990262B" w14:textId="77777777" w:rsidR="000462D1" w:rsidRDefault="00000000">
            <w:pPr>
              <w:snapToGrid w:val="0"/>
              <w:spacing w:line="360" w:lineRule="auto"/>
              <w:jc w:val="center"/>
              <w:rPr>
                <w:rFonts w:ascii="宋体" w:hAnsi="宋体" w:cs="宋体"/>
                <w:sz w:val="24"/>
              </w:rPr>
            </w:pPr>
            <w:r>
              <w:rPr>
                <w:rFonts w:ascii="宋体" w:hAnsi="宋体" w:cs="宋体" w:hint="eastAsia"/>
                <w:sz w:val="24"/>
              </w:rPr>
              <w:lastRenderedPageBreak/>
              <w:t>8</w:t>
            </w:r>
          </w:p>
        </w:tc>
        <w:tc>
          <w:tcPr>
            <w:tcW w:w="1658" w:type="dxa"/>
            <w:vAlign w:val="center"/>
          </w:tcPr>
          <w:p w14:paraId="3A15181D"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564AD7DE"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（四）服务承诺（8分）</w:t>
            </w:r>
          </w:p>
        </w:tc>
      </w:tr>
      <w:tr w:rsidR="000462D1" w14:paraId="6CEC5BFE" w14:textId="77777777">
        <w:tc>
          <w:tcPr>
            <w:tcW w:w="920" w:type="dxa"/>
            <w:vAlign w:val="center"/>
          </w:tcPr>
          <w:p w14:paraId="3D5F4741"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5</w:t>
            </w:r>
          </w:p>
        </w:tc>
        <w:tc>
          <w:tcPr>
            <w:tcW w:w="5051" w:type="dxa"/>
            <w:vAlign w:val="center"/>
          </w:tcPr>
          <w:p w14:paraId="0B3D6D65" w14:textId="77777777" w:rsidR="000462D1" w:rsidRDefault="00000000">
            <w:pPr>
              <w:spacing w:line="360" w:lineRule="auto"/>
              <w:jc w:val="left"/>
              <w:rPr>
                <w:rFonts w:ascii="仿宋" w:hAnsi="仿宋" w:cs="仿宋"/>
                <w:sz w:val="24"/>
              </w:rPr>
            </w:pPr>
            <w:r>
              <w:rPr>
                <w:rFonts w:ascii="仿宋" w:hAnsi="仿宋" w:cs="仿宋" w:hint="eastAsia"/>
                <w:sz w:val="24"/>
              </w:rPr>
              <w:t>针对项目的服务人员情况：</w:t>
            </w:r>
          </w:p>
          <w:p w14:paraId="4E9A7AEE" w14:textId="77777777" w:rsidR="000462D1" w:rsidRDefault="00000000">
            <w:pPr>
              <w:spacing w:line="360" w:lineRule="auto"/>
              <w:jc w:val="left"/>
              <w:rPr>
                <w:rFonts w:ascii="仿宋" w:hAnsi="仿宋" w:cs="仿宋"/>
                <w:sz w:val="24"/>
              </w:rPr>
            </w:pPr>
            <w:r>
              <w:rPr>
                <w:rFonts w:ascii="仿宋" w:hAnsi="仿宋" w:cs="仿宋" w:hint="eastAsia"/>
                <w:sz w:val="24"/>
              </w:rPr>
              <w:t>①项目负责人有</w:t>
            </w:r>
            <w:r>
              <w:rPr>
                <w:rFonts w:ascii="仿宋" w:hAnsi="仿宋" w:cs="仿宋" w:hint="eastAsia"/>
                <w:sz w:val="24"/>
              </w:rPr>
              <w:t>1</w:t>
            </w:r>
            <w:r>
              <w:rPr>
                <w:rFonts w:ascii="仿宋" w:hAnsi="仿宋" w:cs="仿宋" w:hint="eastAsia"/>
                <w:sz w:val="24"/>
              </w:rPr>
              <w:t>年及以上的反诈预警服务项目工作经历的得</w:t>
            </w:r>
            <w:r>
              <w:rPr>
                <w:rFonts w:ascii="仿宋" w:hAnsi="仿宋" w:cs="仿宋" w:hint="eastAsia"/>
                <w:sz w:val="24"/>
              </w:rPr>
              <w:t>2</w:t>
            </w:r>
            <w:r>
              <w:rPr>
                <w:rFonts w:ascii="仿宋" w:hAnsi="仿宋" w:cs="仿宋" w:hint="eastAsia"/>
                <w:sz w:val="24"/>
              </w:rPr>
              <w:t>分。（提供社保缴纳证明，合同或业主证明，缺一不得分）</w:t>
            </w:r>
          </w:p>
          <w:p w14:paraId="176AE1FE" w14:textId="77777777" w:rsidR="000462D1" w:rsidRDefault="00000000">
            <w:pPr>
              <w:snapToGrid w:val="0"/>
              <w:spacing w:line="360" w:lineRule="auto"/>
              <w:rPr>
                <w:rFonts w:ascii="仿宋" w:hAnsi="仿宋" w:cs="仿宋"/>
                <w:sz w:val="24"/>
              </w:rPr>
            </w:pPr>
            <w:r>
              <w:rPr>
                <w:rFonts w:ascii="仿宋" w:hAnsi="仿宋" w:cs="仿宋" w:hint="eastAsia"/>
                <w:sz w:val="24"/>
              </w:rPr>
              <w:t>②接口维护人员不少于</w:t>
            </w:r>
            <w:r>
              <w:rPr>
                <w:rFonts w:ascii="仿宋" w:hAnsi="仿宋" w:cs="仿宋" w:hint="eastAsia"/>
                <w:sz w:val="24"/>
              </w:rPr>
              <w:t>1</w:t>
            </w:r>
            <w:r>
              <w:rPr>
                <w:rFonts w:ascii="仿宋" w:hAnsi="仿宋" w:cs="仿宋" w:hint="eastAsia"/>
                <w:sz w:val="24"/>
              </w:rPr>
              <w:t>名，满足的得</w:t>
            </w:r>
            <w:r>
              <w:rPr>
                <w:rFonts w:ascii="仿宋" w:hAnsi="仿宋" w:cs="仿宋" w:hint="eastAsia"/>
                <w:sz w:val="24"/>
              </w:rPr>
              <w:t>2</w:t>
            </w:r>
            <w:r>
              <w:rPr>
                <w:rFonts w:ascii="仿宋" w:hAnsi="仿宋" w:cs="仿宋" w:hint="eastAsia"/>
                <w:sz w:val="24"/>
              </w:rPr>
              <w:t>分，不满足不得分。（提供社保缴纳证明）</w:t>
            </w:r>
          </w:p>
        </w:tc>
        <w:tc>
          <w:tcPr>
            <w:tcW w:w="951" w:type="dxa"/>
            <w:vAlign w:val="center"/>
          </w:tcPr>
          <w:p w14:paraId="7A6C8577"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4</w:t>
            </w:r>
          </w:p>
        </w:tc>
        <w:tc>
          <w:tcPr>
            <w:tcW w:w="1658" w:type="dxa"/>
            <w:vAlign w:val="center"/>
          </w:tcPr>
          <w:p w14:paraId="30492F47" w14:textId="77777777" w:rsidR="000462D1" w:rsidRDefault="00000000">
            <w:pPr>
              <w:snapToGrid w:val="0"/>
              <w:spacing w:line="360" w:lineRule="auto"/>
              <w:jc w:val="center"/>
              <w:rPr>
                <w:rFonts w:ascii="宋体" w:hAnsi="宋体" w:cs="仿宋_GB2312"/>
                <w:bCs/>
                <w:sz w:val="24"/>
              </w:rPr>
            </w:pPr>
            <w:r>
              <w:rPr>
                <w:rFonts w:ascii="宋体" w:hAnsi="宋体" w:cs="仿宋_GB2312" w:hint="eastAsia"/>
                <w:bCs/>
                <w:sz w:val="24"/>
              </w:rPr>
              <w:t>客观分</w:t>
            </w:r>
          </w:p>
        </w:tc>
        <w:tc>
          <w:tcPr>
            <w:tcW w:w="1820" w:type="dxa"/>
            <w:vAlign w:val="center"/>
          </w:tcPr>
          <w:p w14:paraId="02A772D1" w14:textId="77777777" w:rsidR="000462D1" w:rsidRDefault="00000000">
            <w:pPr>
              <w:snapToGrid w:val="0"/>
              <w:spacing w:line="360" w:lineRule="auto"/>
              <w:jc w:val="center"/>
              <w:rPr>
                <w:rFonts w:ascii="宋体" w:hAnsi="宋体" w:cs="宋体"/>
                <w:sz w:val="24"/>
              </w:rPr>
            </w:pPr>
            <w:r>
              <w:rPr>
                <w:rFonts w:ascii="仿宋" w:hAnsi="仿宋" w:cs="仿宋" w:hint="eastAsia"/>
                <w:sz w:val="24"/>
              </w:rPr>
              <w:t>（五）服务人员情况（</w:t>
            </w:r>
            <w:r>
              <w:rPr>
                <w:rFonts w:ascii="仿宋" w:hAnsi="仿宋" w:cs="仿宋" w:hint="eastAsia"/>
                <w:sz w:val="24"/>
              </w:rPr>
              <w:t>4</w:t>
            </w:r>
            <w:r>
              <w:rPr>
                <w:rFonts w:ascii="仿宋" w:hAnsi="仿宋" w:cs="仿宋" w:hint="eastAsia"/>
                <w:sz w:val="24"/>
              </w:rPr>
              <w:t>分）</w:t>
            </w:r>
          </w:p>
        </w:tc>
      </w:tr>
      <w:tr w:rsidR="000462D1" w14:paraId="4AD48315" w14:textId="77777777">
        <w:tc>
          <w:tcPr>
            <w:tcW w:w="920" w:type="dxa"/>
            <w:vAlign w:val="center"/>
          </w:tcPr>
          <w:p w14:paraId="42921596"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6</w:t>
            </w:r>
          </w:p>
        </w:tc>
        <w:tc>
          <w:tcPr>
            <w:tcW w:w="5051" w:type="dxa"/>
            <w:vAlign w:val="center"/>
          </w:tcPr>
          <w:p w14:paraId="79530510" w14:textId="77777777" w:rsidR="000462D1" w:rsidRDefault="00000000">
            <w:pPr>
              <w:spacing w:line="360" w:lineRule="auto"/>
              <w:jc w:val="left"/>
              <w:rPr>
                <w:rFonts w:ascii="仿宋" w:hAnsi="仿宋" w:cs="仿宋"/>
                <w:sz w:val="24"/>
              </w:rPr>
            </w:pPr>
            <w:r>
              <w:rPr>
                <w:rFonts w:ascii="仿宋" w:hAnsi="仿宋" w:cs="仿宋" w:hint="eastAsia"/>
                <w:sz w:val="24"/>
              </w:rPr>
              <w:t>投标人应制定应急预案，包括①应急设备保障：事先预留一定的信息网络硬件、软件、应急设备等应急物资，在突发故障发生时能紧急调用；②数据保障：应建立容灾备份系统和相关工作机制，保证重要数据在遭到破坏后，可紧急恢复。</w:t>
            </w:r>
            <w:r>
              <w:rPr>
                <w:rFonts w:ascii="宋体" w:hAnsi="宋体" w:cs="宋体" w:hint="eastAsia"/>
                <w:bCs/>
                <w:snapToGrid w:val="0"/>
                <w:sz w:val="24"/>
                <w:lang w:val="zh-CN"/>
              </w:rPr>
              <w:t>方案</w:t>
            </w:r>
            <w:r>
              <w:rPr>
                <w:rFonts w:ascii="宋体" w:hAnsi="宋体" w:cs="宋体" w:hint="eastAsia"/>
                <w:bCs/>
                <w:snapToGrid w:val="0"/>
                <w:sz w:val="24"/>
              </w:rPr>
              <w:t>详细、合理，符合采购需求的</w:t>
            </w:r>
            <w:r>
              <w:rPr>
                <w:rFonts w:ascii="宋体" w:hAnsi="宋体" w:cs="宋体" w:hint="eastAsia"/>
                <w:sz w:val="24"/>
              </w:rPr>
              <w:t>每项得2分，</w:t>
            </w:r>
            <w:r>
              <w:rPr>
                <w:rFonts w:ascii="宋体" w:hAnsi="宋体" w:cs="宋体" w:hint="eastAsia"/>
                <w:bCs/>
                <w:snapToGrid w:val="0"/>
                <w:sz w:val="24"/>
              </w:rPr>
              <w:t>方案不详细、不合理，不满足</w:t>
            </w:r>
            <w:r>
              <w:rPr>
                <w:rFonts w:ascii="宋体" w:hAnsi="宋体" w:cs="宋体" w:hint="eastAsia"/>
                <w:sz w:val="24"/>
              </w:rPr>
              <w:t>不得分</w:t>
            </w:r>
            <w:r>
              <w:rPr>
                <w:rFonts w:ascii="仿宋" w:hAnsi="仿宋" w:cs="仿宋" w:hint="eastAsia"/>
                <w:sz w:val="24"/>
              </w:rPr>
              <w:t>，最高得</w:t>
            </w:r>
            <w:r>
              <w:rPr>
                <w:rFonts w:ascii="仿宋" w:hAnsi="仿宋" w:cs="仿宋" w:hint="eastAsia"/>
                <w:sz w:val="24"/>
              </w:rPr>
              <w:t>4</w:t>
            </w:r>
            <w:r>
              <w:rPr>
                <w:rFonts w:ascii="仿宋" w:hAnsi="仿宋" w:cs="仿宋" w:hint="eastAsia"/>
                <w:sz w:val="24"/>
              </w:rPr>
              <w:t>分。</w:t>
            </w:r>
          </w:p>
        </w:tc>
        <w:tc>
          <w:tcPr>
            <w:tcW w:w="951" w:type="dxa"/>
            <w:vAlign w:val="center"/>
          </w:tcPr>
          <w:p w14:paraId="00F63466"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4</w:t>
            </w:r>
          </w:p>
        </w:tc>
        <w:tc>
          <w:tcPr>
            <w:tcW w:w="1658" w:type="dxa"/>
            <w:vAlign w:val="center"/>
          </w:tcPr>
          <w:p w14:paraId="0044CAA8" w14:textId="77777777" w:rsidR="000462D1" w:rsidRDefault="00000000">
            <w:pPr>
              <w:snapToGrid w:val="0"/>
              <w:spacing w:line="360" w:lineRule="auto"/>
              <w:jc w:val="center"/>
              <w:rPr>
                <w:rFonts w:ascii="宋体" w:hAnsi="宋体" w:cs="仿宋_GB2312"/>
                <w:bCs/>
                <w:sz w:val="24"/>
              </w:rPr>
            </w:pPr>
            <w:r>
              <w:rPr>
                <w:rFonts w:ascii="宋体" w:hAnsi="宋体" w:cs="仿宋_GB2312" w:hint="eastAsia"/>
                <w:bCs/>
                <w:sz w:val="24"/>
              </w:rPr>
              <w:t>主观分</w:t>
            </w:r>
          </w:p>
        </w:tc>
        <w:tc>
          <w:tcPr>
            <w:tcW w:w="1820" w:type="dxa"/>
            <w:vAlign w:val="center"/>
          </w:tcPr>
          <w:p w14:paraId="6A1F38D7" w14:textId="77777777" w:rsidR="000462D1" w:rsidRDefault="00000000">
            <w:pPr>
              <w:snapToGrid w:val="0"/>
              <w:spacing w:line="360" w:lineRule="auto"/>
              <w:jc w:val="center"/>
              <w:rPr>
                <w:rFonts w:ascii="仿宋" w:hAnsi="仿宋" w:cs="仿宋"/>
                <w:sz w:val="24"/>
              </w:rPr>
            </w:pPr>
            <w:r>
              <w:rPr>
                <w:rFonts w:ascii="仿宋" w:hAnsi="仿宋" w:cs="仿宋" w:hint="eastAsia"/>
                <w:sz w:val="24"/>
              </w:rPr>
              <w:t>（六）</w:t>
            </w:r>
            <w:r>
              <w:rPr>
                <w:rFonts w:ascii="仿宋" w:hAnsi="仿宋" w:cs="仿宋" w:hint="eastAsia"/>
                <w:bCs/>
                <w:sz w:val="24"/>
                <w:lang w:val="zh-CN"/>
              </w:rPr>
              <w:t>应急预案（</w:t>
            </w:r>
            <w:r>
              <w:rPr>
                <w:rFonts w:ascii="仿宋" w:hAnsi="仿宋" w:cs="仿宋" w:hint="eastAsia"/>
                <w:bCs/>
                <w:sz w:val="24"/>
              </w:rPr>
              <w:t>4</w:t>
            </w:r>
            <w:r>
              <w:rPr>
                <w:rFonts w:ascii="仿宋" w:hAnsi="仿宋" w:cs="仿宋" w:hint="eastAsia"/>
                <w:bCs/>
                <w:sz w:val="24"/>
              </w:rPr>
              <w:t>分</w:t>
            </w:r>
            <w:r>
              <w:rPr>
                <w:rFonts w:ascii="仿宋" w:hAnsi="仿宋" w:cs="仿宋" w:hint="eastAsia"/>
                <w:bCs/>
                <w:sz w:val="24"/>
                <w:lang w:val="zh-CN"/>
              </w:rPr>
              <w:t>）</w:t>
            </w:r>
          </w:p>
        </w:tc>
      </w:tr>
      <w:tr w:rsidR="000462D1" w14:paraId="51D0A852" w14:textId="77777777">
        <w:trPr>
          <w:trHeight w:val="416"/>
        </w:trPr>
        <w:tc>
          <w:tcPr>
            <w:tcW w:w="920" w:type="dxa"/>
            <w:vAlign w:val="center"/>
          </w:tcPr>
          <w:p w14:paraId="55B58B14"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7</w:t>
            </w:r>
          </w:p>
        </w:tc>
        <w:tc>
          <w:tcPr>
            <w:tcW w:w="5051" w:type="dxa"/>
            <w:vAlign w:val="center"/>
          </w:tcPr>
          <w:p w14:paraId="30A55EED" w14:textId="77777777" w:rsidR="000462D1" w:rsidRDefault="00000000">
            <w:pPr>
              <w:spacing w:line="360" w:lineRule="auto"/>
              <w:jc w:val="left"/>
              <w:rPr>
                <w:rFonts w:ascii="宋体" w:hAnsi="宋体" w:cs="宋体"/>
                <w:sz w:val="24"/>
              </w:rPr>
            </w:pPr>
            <w:r>
              <w:rPr>
                <w:rFonts w:ascii="宋体" w:hAnsi="宋体" w:cs="宋体" w:hint="eastAsia"/>
                <w:sz w:val="24"/>
              </w:rPr>
              <w:t>承诺保密要求满足采购需求的得2分，不满足不得分，最高得2分。</w:t>
            </w:r>
          </w:p>
        </w:tc>
        <w:tc>
          <w:tcPr>
            <w:tcW w:w="951" w:type="dxa"/>
            <w:vAlign w:val="center"/>
          </w:tcPr>
          <w:p w14:paraId="533769B6"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2</w:t>
            </w:r>
          </w:p>
        </w:tc>
        <w:tc>
          <w:tcPr>
            <w:tcW w:w="1658" w:type="dxa"/>
            <w:vAlign w:val="center"/>
          </w:tcPr>
          <w:p w14:paraId="0FDF4D20"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049E8E95"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（七）保密要求（2分）</w:t>
            </w:r>
          </w:p>
        </w:tc>
      </w:tr>
      <w:tr w:rsidR="000462D1" w14:paraId="4F647236" w14:textId="77777777">
        <w:trPr>
          <w:trHeight w:val="1905"/>
        </w:trPr>
        <w:tc>
          <w:tcPr>
            <w:tcW w:w="920" w:type="dxa"/>
            <w:vAlign w:val="center"/>
          </w:tcPr>
          <w:p w14:paraId="4CD6227D"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8</w:t>
            </w:r>
          </w:p>
        </w:tc>
        <w:tc>
          <w:tcPr>
            <w:tcW w:w="5051" w:type="dxa"/>
            <w:vAlign w:val="center"/>
          </w:tcPr>
          <w:p w14:paraId="4DF5E0F0" w14:textId="77777777" w:rsidR="000462D1" w:rsidRDefault="00000000">
            <w:pPr>
              <w:snapToGrid w:val="0"/>
              <w:spacing w:line="360" w:lineRule="auto"/>
              <w:outlineLvl w:val="0"/>
              <w:rPr>
                <w:rFonts w:ascii="宋体" w:hAnsi="宋体" w:cs="宋体"/>
                <w:b/>
                <w:bCs/>
                <w:sz w:val="24"/>
              </w:rPr>
            </w:pPr>
            <w:r>
              <w:rPr>
                <w:rFonts w:ascii="宋体" w:hAnsi="宋体" w:cs="宋体" w:hint="eastAsia"/>
                <w:b/>
                <w:bCs/>
                <w:sz w:val="24"/>
              </w:rPr>
              <w:t>投标人</w:t>
            </w:r>
            <w:r>
              <w:rPr>
                <w:rFonts w:ascii="宋体" w:hAnsi="宋体" w:cs="宋体" w:hint="eastAsia"/>
                <w:sz w:val="24"/>
              </w:rPr>
              <w:t>反诈预警服务项目的成功经验（2分）：</w:t>
            </w:r>
            <w:r>
              <w:rPr>
                <w:rFonts w:ascii="宋体" w:hAnsi="宋体" w:cs="宋体" w:hint="eastAsia"/>
                <w:kern w:val="0"/>
                <w:sz w:val="24"/>
              </w:rPr>
              <w:t>至投标截止时间前三年以来，</w:t>
            </w:r>
            <w:r>
              <w:rPr>
                <w:rFonts w:ascii="宋体" w:hAnsi="宋体" w:cs="宋体" w:hint="eastAsia"/>
                <w:b/>
                <w:bCs/>
                <w:sz w:val="24"/>
              </w:rPr>
              <w:t>投标人</w:t>
            </w:r>
            <w:r>
              <w:rPr>
                <w:rFonts w:ascii="宋体" w:hAnsi="宋体" w:cs="宋体" w:hint="eastAsia"/>
                <w:sz w:val="24"/>
              </w:rPr>
              <w:t>独立完成反诈预警服务项目实施的成功经验情况，须同时提供合同和采购人验收报告（或验收证明），每个得1分，最高得2分。</w:t>
            </w:r>
          </w:p>
        </w:tc>
        <w:tc>
          <w:tcPr>
            <w:tcW w:w="951" w:type="dxa"/>
            <w:vAlign w:val="center"/>
          </w:tcPr>
          <w:p w14:paraId="6CC3349F"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2</w:t>
            </w:r>
          </w:p>
        </w:tc>
        <w:tc>
          <w:tcPr>
            <w:tcW w:w="1658" w:type="dxa"/>
            <w:vAlign w:val="center"/>
          </w:tcPr>
          <w:p w14:paraId="17C6A503" w14:textId="77777777" w:rsidR="000462D1" w:rsidRDefault="00000000">
            <w:pPr>
              <w:snapToGrid w:val="0"/>
              <w:spacing w:line="360" w:lineRule="auto"/>
              <w:jc w:val="center"/>
              <w:outlineLvl w:val="0"/>
              <w:rPr>
                <w:rFonts w:ascii="宋体" w:hAnsi="宋体" w:cs="宋体"/>
                <w:sz w:val="24"/>
              </w:rPr>
            </w:pPr>
            <w:r>
              <w:rPr>
                <w:rFonts w:ascii="宋体" w:hAnsi="宋体" w:cs="仿宋_GB2312" w:hint="eastAsia"/>
                <w:bCs/>
                <w:sz w:val="24"/>
              </w:rPr>
              <w:t>客观分</w:t>
            </w:r>
          </w:p>
        </w:tc>
        <w:tc>
          <w:tcPr>
            <w:tcW w:w="1820" w:type="dxa"/>
            <w:vAlign w:val="center"/>
          </w:tcPr>
          <w:p w14:paraId="3AB51146"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（八）业绩情况（2分）</w:t>
            </w:r>
          </w:p>
        </w:tc>
      </w:tr>
      <w:tr w:rsidR="000462D1" w14:paraId="67BE8799" w14:textId="77777777">
        <w:trPr>
          <w:trHeight w:val="1905"/>
        </w:trPr>
        <w:tc>
          <w:tcPr>
            <w:tcW w:w="920" w:type="dxa"/>
            <w:vAlign w:val="center"/>
          </w:tcPr>
          <w:p w14:paraId="5B7E5BE8"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9</w:t>
            </w:r>
          </w:p>
        </w:tc>
        <w:tc>
          <w:tcPr>
            <w:tcW w:w="5051" w:type="dxa"/>
            <w:vAlign w:val="center"/>
          </w:tcPr>
          <w:p w14:paraId="1998A867" w14:textId="77777777" w:rsidR="000462D1" w:rsidRDefault="00000000">
            <w:pPr>
              <w:snapToGrid w:val="0"/>
              <w:spacing w:line="360" w:lineRule="auto"/>
              <w:rPr>
                <w:rFonts w:ascii="宋体" w:hAnsi="宋体" w:cs="宋体"/>
                <w:sz w:val="24"/>
              </w:rPr>
            </w:pPr>
            <w:r>
              <w:rPr>
                <w:rFonts w:ascii="宋体" w:hAnsi="宋体" w:cs="宋体" w:hint="eastAsia"/>
                <w:b/>
                <w:sz w:val="24"/>
              </w:rPr>
              <w:t>投标价格分（20分）：</w:t>
            </w:r>
            <w:r>
              <w:rPr>
                <w:rFonts w:ascii="宋体" w:hAnsi="宋体" w:cs="宋体" w:hint="eastAsia"/>
                <w:sz w:val="24"/>
              </w:rPr>
              <w:t>有效投标报价的最低价作为评标基准价，最低报价为满分；其余按［投标报价得分=（评标基准价/投标报价）</w:t>
            </w:r>
            <w:r>
              <w:rPr>
                <w:rFonts w:ascii="仿宋" w:hAnsi="仿宋" w:cs="仿宋" w:hint="eastAsia"/>
                <w:sz w:val="24"/>
              </w:rPr>
              <w:t>x</w:t>
            </w:r>
            <w:r>
              <w:rPr>
                <w:rFonts w:ascii="宋体" w:hAnsi="宋体" w:cs="宋体" w:hint="eastAsia"/>
                <w:sz w:val="24"/>
              </w:rPr>
              <w:t>20］的计算公式计算。评标过程中，不得去掉报价中的最高报价和最低报价。</w:t>
            </w:r>
          </w:p>
          <w:p w14:paraId="10813816" w14:textId="77777777" w:rsidR="000462D1" w:rsidRDefault="00000000">
            <w:pPr>
              <w:snapToGrid w:val="0"/>
              <w:spacing w:line="360" w:lineRule="auto"/>
              <w:outlineLvl w:val="0"/>
              <w:rPr>
                <w:rFonts w:ascii="宋体" w:hAnsi="宋体" w:cs="宋体"/>
                <w:b/>
                <w:bCs/>
                <w:sz w:val="24"/>
              </w:rPr>
            </w:pPr>
            <w:r>
              <w:rPr>
                <w:rFonts w:ascii="宋体" w:hAnsi="宋体" w:cs="宋体" w:hint="eastAsia"/>
                <w:sz w:val="24"/>
              </w:rPr>
              <w:t>评标过程中，不得去掉报价中的最高报价和最</w:t>
            </w:r>
            <w:r>
              <w:rPr>
                <w:rFonts w:ascii="宋体" w:hAnsi="宋体" w:cs="宋体" w:hint="eastAsia"/>
                <w:sz w:val="24"/>
              </w:rPr>
              <w:lastRenderedPageBreak/>
              <w:t>低报价。</w:t>
            </w:r>
          </w:p>
        </w:tc>
        <w:tc>
          <w:tcPr>
            <w:tcW w:w="951" w:type="dxa"/>
            <w:vAlign w:val="center"/>
          </w:tcPr>
          <w:p w14:paraId="48514E1A"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lastRenderedPageBreak/>
              <w:t>20</w:t>
            </w:r>
          </w:p>
        </w:tc>
        <w:tc>
          <w:tcPr>
            <w:tcW w:w="1658" w:type="dxa"/>
            <w:vAlign w:val="center"/>
          </w:tcPr>
          <w:p w14:paraId="722E186E" w14:textId="77777777" w:rsidR="000462D1" w:rsidRDefault="000462D1">
            <w:pPr>
              <w:snapToGrid w:val="0"/>
              <w:spacing w:line="360" w:lineRule="auto"/>
              <w:jc w:val="center"/>
              <w:outlineLvl w:val="0"/>
              <w:rPr>
                <w:rFonts w:ascii="宋体" w:hAnsi="宋体" w:cs="仿宋_GB2312"/>
                <w:bCs/>
                <w:sz w:val="24"/>
              </w:rPr>
            </w:pPr>
          </w:p>
        </w:tc>
        <w:tc>
          <w:tcPr>
            <w:tcW w:w="1820" w:type="dxa"/>
            <w:vAlign w:val="center"/>
          </w:tcPr>
          <w:p w14:paraId="6D6C1DC2"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w:t>
            </w:r>
          </w:p>
        </w:tc>
      </w:tr>
    </w:tbl>
    <w:p w14:paraId="1364D69F" w14:textId="77777777" w:rsidR="000462D1" w:rsidRDefault="000462D1">
      <w:pPr>
        <w:rPr>
          <w:rFonts w:ascii="宋体" w:hAnsi="宋体" w:cs="宋体"/>
        </w:rPr>
      </w:pPr>
    </w:p>
    <w:p w14:paraId="1E8A43AB" w14:textId="77777777" w:rsidR="000462D1" w:rsidRDefault="00000000">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3952A98C" w14:textId="77777777" w:rsidR="000462D1" w:rsidRDefault="00000000">
      <w:pPr>
        <w:snapToGrid w:val="0"/>
        <w:spacing w:line="360" w:lineRule="auto"/>
        <w:rPr>
          <w:rFonts w:ascii="宋体" w:hAnsi="宋体" w:cs="宋体"/>
          <w:b/>
          <w:sz w:val="28"/>
          <w:szCs w:val="28"/>
        </w:rPr>
      </w:pPr>
      <w:r>
        <w:rPr>
          <w:rFonts w:ascii="宋体" w:hAnsi="宋体" w:cs="宋体" w:hint="eastAsia"/>
          <w:b/>
          <w:sz w:val="32"/>
        </w:rPr>
        <w:t>一、评标方法</w:t>
      </w:r>
    </w:p>
    <w:p w14:paraId="333F4311"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1CFCA989" w14:textId="77777777" w:rsidR="000462D1" w:rsidRDefault="00000000">
      <w:pPr>
        <w:snapToGrid w:val="0"/>
        <w:spacing w:line="360" w:lineRule="auto"/>
        <w:rPr>
          <w:rFonts w:ascii="宋体" w:hAnsi="宋体" w:cs="宋体"/>
          <w:kern w:val="0"/>
          <w:sz w:val="24"/>
        </w:rPr>
      </w:pPr>
      <w:r>
        <w:rPr>
          <w:rFonts w:ascii="宋体" w:hAnsi="宋体" w:cs="宋体" w:hint="eastAsia"/>
          <w:b/>
          <w:sz w:val="32"/>
        </w:rPr>
        <w:t>二、评标标准</w:t>
      </w:r>
    </w:p>
    <w:p w14:paraId="2400B5C0" w14:textId="77777777" w:rsidR="000462D1" w:rsidRDefault="00000000">
      <w:pPr>
        <w:snapToGrid w:val="0"/>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A495D71" w14:textId="77777777" w:rsidR="000462D1" w:rsidRDefault="00000000">
      <w:pPr>
        <w:snapToGrid w:val="0"/>
        <w:spacing w:line="360" w:lineRule="auto"/>
        <w:outlineLvl w:val="0"/>
        <w:rPr>
          <w:rFonts w:ascii="宋体" w:hAnsi="宋体" w:cs="宋体"/>
          <w:b/>
          <w:sz w:val="36"/>
          <w:szCs w:val="36"/>
        </w:rPr>
      </w:pPr>
      <w:r>
        <w:rPr>
          <w:rFonts w:ascii="宋体" w:hAnsi="宋体" w:cs="宋体" w:hint="eastAsia"/>
          <w:b/>
          <w:sz w:val="36"/>
          <w:szCs w:val="36"/>
        </w:rPr>
        <w:t>三、评标程序</w:t>
      </w:r>
    </w:p>
    <w:p w14:paraId="7B9297F5"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1DC7F06"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4301EE1C"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3C187559" w14:textId="77777777" w:rsidR="000462D1" w:rsidRDefault="00000000">
      <w:pPr>
        <w:snapToGrid w:val="0"/>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15AB49F" w14:textId="77777777" w:rsidR="000462D1" w:rsidRDefault="00000000">
      <w:pPr>
        <w:pStyle w:val="2c"/>
        <w:snapToGrid w:val="0"/>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5FCFF0B5"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7522B64"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36577ACA"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550E5A98"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22B65070"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w:t>
      </w:r>
      <w:r>
        <w:rPr>
          <w:rFonts w:ascii="宋体" w:hAnsi="宋体" w:cs="宋体" w:hint="eastAsia"/>
          <w:kern w:val="0"/>
          <w:szCs w:val="24"/>
        </w:rPr>
        <w:lastRenderedPageBreak/>
        <w:t>按照财政部第87号令 《政府采购货物和服务招标投标管理办法》第五十一条第二款的规定经投标人确认后产生约束力。</w:t>
      </w:r>
    </w:p>
    <w:p w14:paraId="47389CA6" w14:textId="77777777" w:rsidR="000462D1"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61DE5C7A" w14:textId="77777777" w:rsidR="000462D1"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2A8E9BCC"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FBB508"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425CB82B" w14:textId="77777777" w:rsidR="000462D1" w:rsidRDefault="00000000">
      <w:pPr>
        <w:snapToGrid w:val="0"/>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120F4D" w14:textId="77777777" w:rsidR="000462D1" w:rsidRDefault="00000000">
      <w:pPr>
        <w:snapToGrid w:val="0"/>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E1FA54"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4D3E02" w14:textId="77777777" w:rsidR="000462D1" w:rsidRDefault="00000000">
      <w:pPr>
        <w:widowControl/>
        <w:shd w:val="clear" w:color="auto" w:fill="FFFFFF"/>
        <w:snapToGrid w:val="0"/>
        <w:spacing w:line="360" w:lineRule="auto"/>
        <w:jc w:val="left"/>
        <w:rPr>
          <w:rFonts w:ascii="宋体" w:hAnsi="宋体" w:cs="宋体"/>
          <w:b/>
          <w:sz w:val="32"/>
        </w:rPr>
      </w:pPr>
      <w:r>
        <w:rPr>
          <w:rFonts w:ascii="宋体" w:hAnsi="宋体" w:cs="宋体" w:hint="eastAsia"/>
          <w:b/>
          <w:sz w:val="32"/>
        </w:rPr>
        <w:t>四、评标中的其他事项</w:t>
      </w:r>
    </w:p>
    <w:p w14:paraId="2F50B63C" w14:textId="77777777" w:rsidR="000462D1" w:rsidRDefault="00000000">
      <w:pPr>
        <w:pStyle w:val="2c"/>
        <w:snapToGrid w:val="0"/>
        <w:spacing w:before="0"/>
        <w:ind w:firstLineChars="196" w:firstLine="472"/>
        <w:rPr>
          <w:rFonts w:ascii="宋体" w:hAnsi="宋体" w:cs="宋体"/>
          <w:kern w:val="0"/>
          <w:szCs w:val="24"/>
        </w:rPr>
      </w:pPr>
      <w:r>
        <w:rPr>
          <w:rFonts w:ascii="宋体" w:hAnsi="宋体" w:cs="宋体" w:hint="eastAsia"/>
          <w:b/>
          <w:kern w:val="0"/>
          <w:szCs w:val="24"/>
        </w:rPr>
        <w:lastRenderedPageBreak/>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6BD7AA" w14:textId="77777777" w:rsidR="000462D1" w:rsidRDefault="00000000">
      <w:pPr>
        <w:pStyle w:val="ae"/>
        <w:snapToGrid w:val="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323D739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A894C96"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004C0EA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0DBEA2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0FB38656"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753545C0" w14:textId="77777777" w:rsidR="000462D1"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17C1D83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0290FE1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F717E99"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101261D2"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2C3F5C2E" w14:textId="77777777" w:rsidR="000462D1" w:rsidRDefault="00000000">
      <w:pPr>
        <w:snapToGrid w:val="0"/>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15C00E9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03FD0523" w14:textId="77777777" w:rsidR="000462D1" w:rsidRDefault="00000000">
      <w:pPr>
        <w:pStyle w:val="2"/>
        <w:adjustRightInd w:val="0"/>
        <w:snapToGrid w:val="0"/>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1CBAC55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44325CB9" w14:textId="77777777" w:rsidR="000462D1" w:rsidRDefault="00000000">
      <w:pPr>
        <w:pStyle w:val="ae"/>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w:t>
      </w:r>
      <w:r>
        <w:rPr>
          <w:rFonts w:cs="宋体" w:hint="eastAsia"/>
        </w:rPr>
        <w:lastRenderedPageBreak/>
        <w:t>现下列情形之一的，应予废标：</w:t>
      </w:r>
    </w:p>
    <w:p w14:paraId="5B1BFA2D" w14:textId="77777777" w:rsidR="000462D1" w:rsidRDefault="00000000">
      <w:pPr>
        <w:pStyle w:val="ae"/>
        <w:snapToGrid w:val="0"/>
        <w:spacing w:line="360" w:lineRule="auto"/>
        <w:rPr>
          <w:rFonts w:cs="宋体"/>
        </w:rPr>
      </w:pPr>
      <w:r>
        <w:rPr>
          <w:rFonts w:cs="宋体" w:hint="eastAsia"/>
        </w:rPr>
        <w:t>5.1符合专业条件的供应商或者对招标文件作实质响应的供应商不足3家的；</w:t>
      </w:r>
    </w:p>
    <w:p w14:paraId="5B596970" w14:textId="77777777" w:rsidR="000462D1" w:rsidRDefault="00000000">
      <w:pPr>
        <w:pStyle w:val="ae"/>
        <w:snapToGrid w:val="0"/>
        <w:spacing w:line="360" w:lineRule="auto"/>
        <w:rPr>
          <w:rFonts w:cs="宋体"/>
        </w:rPr>
      </w:pPr>
      <w:r>
        <w:rPr>
          <w:rFonts w:cs="宋体" w:hint="eastAsia"/>
        </w:rPr>
        <w:t>5.2出现影响采购公正的违法、违规行为的；</w:t>
      </w:r>
    </w:p>
    <w:p w14:paraId="102EC668" w14:textId="77777777" w:rsidR="000462D1" w:rsidRDefault="00000000">
      <w:pPr>
        <w:pStyle w:val="ae"/>
        <w:snapToGrid w:val="0"/>
        <w:spacing w:line="360" w:lineRule="auto"/>
        <w:rPr>
          <w:rFonts w:cs="宋体"/>
        </w:rPr>
      </w:pPr>
      <w:r>
        <w:rPr>
          <w:rFonts w:cs="宋体" w:hint="eastAsia"/>
        </w:rPr>
        <w:t>5.3投标人的报价均超过了采购预算，采购人不能支付的；</w:t>
      </w:r>
    </w:p>
    <w:p w14:paraId="6D7E39A7" w14:textId="77777777" w:rsidR="000462D1" w:rsidRDefault="00000000">
      <w:pPr>
        <w:pStyle w:val="ae"/>
        <w:snapToGrid w:val="0"/>
        <w:spacing w:line="360" w:lineRule="auto"/>
        <w:rPr>
          <w:rFonts w:cs="宋体"/>
        </w:rPr>
      </w:pPr>
      <w:r>
        <w:rPr>
          <w:rFonts w:cs="宋体" w:hint="eastAsia"/>
        </w:rPr>
        <w:t>5.4因重大变故，采购任务取消的。</w:t>
      </w:r>
    </w:p>
    <w:p w14:paraId="1E76AC83" w14:textId="77777777" w:rsidR="000462D1" w:rsidRDefault="00000000">
      <w:pPr>
        <w:pStyle w:val="ae"/>
        <w:snapToGrid w:val="0"/>
        <w:spacing w:line="360" w:lineRule="auto"/>
        <w:rPr>
          <w:rFonts w:cs="宋体"/>
        </w:rPr>
      </w:pPr>
      <w:r>
        <w:rPr>
          <w:rFonts w:cs="宋体" w:hint="eastAsia"/>
        </w:rPr>
        <w:t>废标后，采购代理机构应当将废标理由通知所有投标人。</w:t>
      </w:r>
    </w:p>
    <w:p w14:paraId="49C4E658" w14:textId="77777777" w:rsidR="000462D1" w:rsidRDefault="00000000">
      <w:pPr>
        <w:pStyle w:val="ae"/>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C5A61F" w14:textId="77777777" w:rsidR="000462D1" w:rsidRDefault="00000000">
      <w:pPr>
        <w:pStyle w:val="ae"/>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3682B92C" w14:textId="77777777" w:rsidR="000462D1" w:rsidRDefault="00000000">
      <w:pPr>
        <w:pStyle w:val="ae"/>
        <w:snapToGrid w:val="0"/>
        <w:spacing w:line="360" w:lineRule="auto"/>
        <w:rPr>
          <w:rFonts w:cs="宋体"/>
        </w:rPr>
      </w:pPr>
      <w:r>
        <w:rPr>
          <w:rFonts w:cs="宋体" w:hint="eastAsia"/>
        </w:rPr>
        <w:t>7.1未确定中标供应商的，终止本次政府采购活动，重新开展政府采购活动。</w:t>
      </w:r>
    </w:p>
    <w:p w14:paraId="50069284" w14:textId="77777777" w:rsidR="000462D1" w:rsidRDefault="00000000">
      <w:pPr>
        <w:pStyle w:val="ae"/>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272FC160" w14:textId="77777777" w:rsidR="000462D1" w:rsidRDefault="00000000">
      <w:pPr>
        <w:pStyle w:val="ae"/>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6E1A372B" w14:textId="77777777" w:rsidR="000462D1" w:rsidRDefault="00000000">
      <w:pPr>
        <w:pStyle w:val="ae"/>
        <w:snapToGrid w:val="0"/>
        <w:spacing w:line="360" w:lineRule="auto"/>
        <w:rPr>
          <w:rFonts w:cs="宋体"/>
        </w:rPr>
      </w:pPr>
      <w:r>
        <w:rPr>
          <w:rFonts w:cs="宋体" w:hint="eastAsia"/>
        </w:rPr>
        <w:t>7.4政府采购合同已经履行，给采购人、供应商造成损失的，由责任人承担赔偿责任。</w:t>
      </w:r>
    </w:p>
    <w:p w14:paraId="7EC36EC5" w14:textId="77777777" w:rsidR="000462D1" w:rsidRDefault="00000000">
      <w:pPr>
        <w:pStyle w:val="ae"/>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2A7D690A" w14:textId="77777777" w:rsidR="000462D1" w:rsidRDefault="000462D1">
      <w:pPr>
        <w:pStyle w:val="ae"/>
        <w:snapToGrid w:val="0"/>
        <w:spacing w:line="360" w:lineRule="auto"/>
        <w:ind w:firstLineChars="0" w:firstLine="0"/>
        <w:rPr>
          <w:rFonts w:cs="宋体"/>
        </w:rPr>
      </w:pPr>
    </w:p>
    <w:p w14:paraId="283366A5" w14:textId="77777777" w:rsidR="000462D1" w:rsidRDefault="000462D1">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14:paraId="56F5A2C1"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2871A5A6" w14:textId="77777777" w:rsidR="000462D1" w:rsidRDefault="00000000">
      <w:pPr>
        <w:rPr>
          <w:rFonts w:ascii="宋体" w:hAnsi="宋体" w:cs="宋体"/>
          <w:b/>
          <w:sz w:val="36"/>
          <w:szCs w:val="36"/>
        </w:rPr>
      </w:pPr>
      <w:r>
        <w:rPr>
          <w:rFonts w:ascii="宋体" w:hAnsi="宋体" w:cs="宋体" w:hint="eastAsia"/>
          <w:b/>
          <w:sz w:val="36"/>
          <w:szCs w:val="36"/>
        </w:rPr>
        <w:br w:type="page"/>
      </w:r>
    </w:p>
    <w:p w14:paraId="2AEC9B7C"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 xml:space="preserve">   </w:t>
      </w:r>
    </w:p>
    <w:p w14:paraId="5215B724"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14:paraId="261FCAC7" w14:textId="77777777" w:rsidR="000462D1"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2CB300F2" w14:textId="77777777" w:rsidR="000462D1" w:rsidRDefault="000462D1">
      <w:pPr>
        <w:spacing w:line="480" w:lineRule="auto"/>
        <w:jc w:val="center"/>
        <w:rPr>
          <w:rFonts w:ascii="宋体" w:hAnsi="宋体" w:cs="宋体"/>
          <w:b/>
          <w:sz w:val="28"/>
          <w:szCs w:val="28"/>
        </w:rPr>
      </w:pPr>
    </w:p>
    <w:p w14:paraId="6A3816C8" w14:textId="77777777" w:rsidR="000462D1" w:rsidRDefault="000462D1">
      <w:pPr>
        <w:spacing w:line="480" w:lineRule="auto"/>
        <w:jc w:val="center"/>
        <w:rPr>
          <w:rFonts w:ascii="宋体" w:hAnsi="宋体" w:cs="宋体"/>
          <w:b/>
          <w:sz w:val="24"/>
        </w:rPr>
      </w:pPr>
    </w:p>
    <w:p w14:paraId="04CEF2D1" w14:textId="77777777" w:rsidR="000462D1" w:rsidRDefault="000462D1">
      <w:pPr>
        <w:spacing w:line="480" w:lineRule="auto"/>
        <w:jc w:val="center"/>
        <w:rPr>
          <w:rFonts w:ascii="宋体" w:hAnsi="宋体" w:cs="宋体"/>
          <w:b/>
          <w:sz w:val="24"/>
        </w:rPr>
      </w:pPr>
    </w:p>
    <w:p w14:paraId="1245EE95" w14:textId="77777777" w:rsidR="000462D1"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1FDE7584" w14:textId="77777777" w:rsidR="000462D1" w:rsidRDefault="00000000">
      <w:pPr>
        <w:spacing w:line="480" w:lineRule="auto"/>
        <w:jc w:val="center"/>
        <w:rPr>
          <w:rFonts w:ascii="宋体" w:hAnsi="宋体" w:cs="宋体"/>
          <w:b/>
          <w:sz w:val="36"/>
          <w:szCs w:val="36"/>
        </w:rPr>
      </w:pPr>
      <w:r>
        <w:rPr>
          <w:rFonts w:ascii="宋体" w:hAnsi="宋体" w:cs="宋体" w:hint="eastAsia"/>
          <w:b/>
          <w:sz w:val="36"/>
          <w:szCs w:val="36"/>
        </w:rPr>
        <w:t>（服务类）</w:t>
      </w:r>
    </w:p>
    <w:p w14:paraId="344F02F3" w14:textId="77777777" w:rsidR="000462D1" w:rsidRDefault="00000000">
      <w:pPr>
        <w:pStyle w:val="1f2"/>
        <w:ind w:firstLineChars="1180" w:firstLine="2843"/>
        <w:rPr>
          <w:rFonts w:ascii="宋体" w:hAnsi="宋体" w:cs="宋体"/>
          <w:b/>
          <w:szCs w:val="24"/>
        </w:rPr>
      </w:pPr>
      <w:r>
        <w:rPr>
          <w:rFonts w:ascii="宋体" w:hAnsi="宋体" w:cs="宋体" w:hint="eastAsia"/>
          <w:b/>
          <w:szCs w:val="24"/>
        </w:rPr>
        <w:t>第一部分 合同书</w:t>
      </w:r>
    </w:p>
    <w:p w14:paraId="5630EE61" w14:textId="77777777" w:rsidR="000462D1" w:rsidRDefault="000462D1">
      <w:pPr>
        <w:spacing w:before="120" w:line="22" w:lineRule="atLeast"/>
        <w:rPr>
          <w:rFonts w:ascii="宋体" w:hAnsi="宋体" w:cs="宋体"/>
          <w:sz w:val="24"/>
        </w:rPr>
      </w:pPr>
    </w:p>
    <w:p w14:paraId="2E35F1BB" w14:textId="77777777" w:rsidR="000462D1" w:rsidRDefault="000462D1">
      <w:pPr>
        <w:pStyle w:val="2"/>
        <w:rPr>
          <w:rFonts w:ascii="宋体" w:eastAsia="宋体" w:hAnsi="宋体" w:cs="宋体"/>
        </w:rPr>
      </w:pPr>
    </w:p>
    <w:p w14:paraId="66875B63" w14:textId="77777777" w:rsidR="000462D1" w:rsidRDefault="00000000">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71C9D79A" w14:textId="77777777" w:rsidR="000462D1" w:rsidRDefault="000462D1">
      <w:pPr>
        <w:pStyle w:val="110"/>
        <w:spacing w:before="120" w:line="22" w:lineRule="atLeast"/>
        <w:rPr>
          <w:rFonts w:ascii="宋体" w:eastAsia="宋体" w:hAnsi="宋体" w:cs="宋体"/>
          <w:szCs w:val="24"/>
        </w:rPr>
      </w:pPr>
    </w:p>
    <w:p w14:paraId="67612BB3" w14:textId="77777777" w:rsidR="000462D1" w:rsidRDefault="000462D1">
      <w:pPr>
        <w:pStyle w:val="110"/>
        <w:spacing w:before="120" w:line="22" w:lineRule="atLeast"/>
        <w:rPr>
          <w:rFonts w:ascii="宋体" w:eastAsia="宋体" w:hAnsi="宋体" w:cs="宋体"/>
          <w:szCs w:val="24"/>
        </w:rPr>
      </w:pPr>
    </w:p>
    <w:p w14:paraId="15D65C81" w14:textId="77777777" w:rsidR="000462D1" w:rsidRDefault="000462D1">
      <w:pPr>
        <w:rPr>
          <w:rFonts w:ascii="宋体" w:hAnsi="宋体" w:cs="宋体"/>
          <w:sz w:val="24"/>
        </w:rPr>
      </w:pPr>
    </w:p>
    <w:p w14:paraId="5BA7789C" w14:textId="77777777" w:rsidR="000462D1" w:rsidRDefault="00000000">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42CAD7E8" w14:textId="77777777" w:rsidR="000462D1" w:rsidRDefault="000462D1">
      <w:pPr>
        <w:spacing w:before="120" w:line="22" w:lineRule="atLeast"/>
        <w:rPr>
          <w:rFonts w:ascii="宋体" w:hAnsi="宋体" w:cs="宋体"/>
          <w:sz w:val="24"/>
        </w:rPr>
      </w:pPr>
    </w:p>
    <w:p w14:paraId="7AC9B3F2" w14:textId="77777777" w:rsidR="000462D1" w:rsidRDefault="00000000">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270954DC" w14:textId="77777777" w:rsidR="000462D1" w:rsidRDefault="000462D1">
      <w:pPr>
        <w:spacing w:before="120" w:line="22" w:lineRule="atLeast"/>
        <w:rPr>
          <w:rFonts w:ascii="宋体" w:hAnsi="宋体" w:cs="宋体"/>
          <w:sz w:val="24"/>
        </w:rPr>
      </w:pPr>
    </w:p>
    <w:p w14:paraId="2C093ED6" w14:textId="77777777" w:rsidR="000462D1"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79BC5315" w14:textId="77777777" w:rsidR="000462D1" w:rsidRDefault="000462D1">
      <w:pPr>
        <w:spacing w:before="120" w:line="22" w:lineRule="atLeast"/>
        <w:rPr>
          <w:rFonts w:ascii="宋体" w:hAnsi="宋体" w:cs="宋体"/>
          <w:sz w:val="24"/>
        </w:rPr>
      </w:pPr>
    </w:p>
    <w:p w14:paraId="48CC4770" w14:textId="77777777" w:rsidR="000462D1"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FDD626F" w14:textId="77777777" w:rsidR="000462D1" w:rsidRDefault="000462D1">
      <w:pPr>
        <w:widowControl/>
        <w:jc w:val="left"/>
        <w:rPr>
          <w:rFonts w:ascii="宋体" w:hAnsi="宋体" w:cs="宋体"/>
          <w:kern w:val="0"/>
          <w:sz w:val="24"/>
        </w:rPr>
        <w:sectPr w:rsidR="000462D1" w:rsidSect="00890FA2">
          <w:pgSz w:w="11905" w:h="16838"/>
          <w:pgMar w:top="1474" w:right="1474" w:bottom="1474" w:left="1474" w:header="851" w:footer="850" w:gutter="0"/>
          <w:cols w:space="720"/>
        </w:sectPr>
      </w:pPr>
    </w:p>
    <w:p w14:paraId="4B1638DB" w14:textId="77777777" w:rsidR="000462D1" w:rsidRDefault="000462D1">
      <w:pPr>
        <w:rPr>
          <w:rFonts w:ascii="宋体" w:hAnsi="宋体" w:cs="宋体"/>
          <w:b/>
          <w:sz w:val="24"/>
        </w:rPr>
      </w:pPr>
    </w:p>
    <w:p w14:paraId="2E8FFF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u w:val="single"/>
          <w:lang w:val="zh-CN"/>
        </w:rPr>
        <w:t xml:space="preserve"> 202</w:t>
      </w:r>
      <w:r>
        <w:rPr>
          <w:rFonts w:ascii="宋体" w:hAnsi="宋体" w:cs="宋体" w:hint="eastAsia"/>
          <w:sz w:val="24"/>
          <w:u w:val="single"/>
        </w:rPr>
        <w:t>4</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b/>
          <w:bCs/>
          <w:sz w:val="24"/>
          <w:u w:val="single"/>
        </w:rPr>
        <w:t>杭州市公安局</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公开招标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b/>
          <w:bCs/>
          <w:sz w:val="24"/>
          <w:u w:val="single"/>
        </w:rPr>
        <w:t>反诈专项（电信网络诈骗预警反制服务）</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评标委员会 </w:t>
      </w:r>
      <w:r>
        <w:rPr>
          <w:rFonts w:ascii="宋体" w:hAnsi="宋体" w:cs="宋体" w:hint="eastAsia"/>
          <w:sz w:val="24"/>
        </w:rPr>
        <w:t>评定，</w:t>
      </w:r>
      <w:r>
        <w:rPr>
          <w:rFonts w:ascii="宋体" w:hAnsi="宋体" w:cs="宋体" w:hint="eastAsia"/>
          <w:sz w:val="24"/>
          <w:u w:val="single"/>
        </w:rPr>
        <w:t xml:space="preserve">   （中标供应商名称） </w:t>
      </w:r>
      <w:r>
        <w:rPr>
          <w:rFonts w:ascii="宋体" w:hAnsi="宋体" w:cs="宋体" w:hint="eastAsia"/>
          <w:sz w:val="24"/>
        </w:rPr>
        <w:t>为该项目中标供应商。现于中标通知书发出之日起10个工作日内，按照采购文件确定的事项签订本合同。</w:t>
      </w:r>
    </w:p>
    <w:p w14:paraId="653879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 xml:space="preserve"> 杭州市公安局 </w:t>
      </w:r>
      <w:r>
        <w:rPr>
          <w:rFonts w:ascii="宋体" w:hAnsi="宋体" w:cs="宋体" w:hint="eastAsia"/>
          <w:sz w:val="24"/>
          <w:lang w:val="zh-CN"/>
        </w:rPr>
        <w:t>(以下简称：甲方)和</w:t>
      </w:r>
      <w:r>
        <w:rPr>
          <w:rFonts w:ascii="宋体" w:hAnsi="宋体" w:cs="宋体" w:hint="eastAsia"/>
          <w:sz w:val="24"/>
          <w:u w:val="single"/>
        </w:rPr>
        <w:t xml:space="preserve">   （中标供应商名称）   </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14:paraId="428F884D"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1.1 合同组成部分</w:t>
      </w:r>
    </w:p>
    <w:p w14:paraId="176CD0D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9453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1.1.1 本合同及其补充合同、变更协议；</w:t>
      </w:r>
    </w:p>
    <w:p w14:paraId="0956D9D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1.1.2 中标通知书；</w:t>
      </w:r>
    </w:p>
    <w:p w14:paraId="63F0B43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1.1.3 投标文件（含澄清或者说明文件）；</w:t>
      </w:r>
    </w:p>
    <w:p w14:paraId="243FC13C"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1.1.4 采购文件（含澄清或者修改文件）；</w:t>
      </w:r>
    </w:p>
    <w:p w14:paraId="3CE4E74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1.1.5 其他相关</w:t>
      </w:r>
      <w:r>
        <w:rPr>
          <w:rFonts w:ascii="宋体" w:hAnsi="宋体" w:cs="宋体" w:hint="eastAsia"/>
          <w:kern w:val="0"/>
          <w:sz w:val="24"/>
        </w:rPr>
        <w:t>采购</w:t>
      </w:r>
      <w:r>
        <w:rPr>
          <w:rFonts w:ascii="宋体" w:hAnsi="宋体" w:cs="宋体" w:hint="eastAsia"/>
          <w:sz w:val="24"/>
        </w:rPr>
        <w:t>文件。</w:t>
      </w:r>
    </w:p>
    <w:p w14:paraId="348A39E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1.2 标的</w:t>
      </w:r>
    </w:p>
    <w:p w14:paraId="35DC575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1.2.1 服务内容：</w:t>
      </w:r>
      <w:r>
        <w:rPr>
          <w:rFonts w:ascii="仿宋" w:hAnsi="仿宋" w:cs="仿宋" w:hint="eastAsia"/>
          <w:sz w:val="24"/>
        </w:rPr>
        <w:t>要求在服务时间</w:t>
      </w:r>
      <w:r>
        <w:rPr>
          <w:rFonts w:ascii="仿宋" w:hAnsi="仿宋" w:cs="仿宋" w:hint="eastAsia"/>
          <w:sz w:val="24"/>
        </w:rPr>
        <w:t>1</w:t>
      </w:r>
      <w:r>
        <w:rPr>
          <w:rFonts w:ascii="仿宋" w:hAnsi="仿宋" w:cs="仿宋" w:hint="eastAsia"/>
          <w:sz w:val="24"/>
        </w:rPr>
        <w:t>年内提供诈骗预警数据服务，综合推送覆盖涉诈电话类、涉诈网址类、涉诈</w:t>
      </w:r>
      <w:r>
        <w:rPr>
          <w:rFonts w:ascii="仿宋" w:hAnsi="仿宋" w:cs="仿宋" w:hint="eastAsia"/>
          <w:sz w:val="24"/>
        </w:rPr>
        <w:t>APP</w:t>
      </w:r>
      <w:r>
        <w:rPr>
          <w:rFonts w:ascii="仿宋" w:hAnsi="仿宋" w:cs="仿宋" w:hint="eastAsia"/>
          <w:sz w:val="24"/>
        </w:rPr>
        <w:t>类、基于主流聊天通讯</w:t>
      </w:r>
      <w:r>
        <w:rPr>
          <w:rFonts w:ascii="仿宋" w:hAnsi="仿宋" w:cs="仿宋" w:hint="eastAsia"/>
          <w:sz w:val="24"/>
        </w:rPr>
        <w:t>IM</w:t>
      </w:r>
      <w:r>
        <w:rPr>
          <w:rFonts w:ascii="仿宋" w:hAnsi="仿宋" w:cs="仿宋" w:hint="eastAsia"/>
          <w:sz w:val="24"/>
        </w:rPr>
        <w:t>软件生态行为分析检出四种手段预警</w:t>
      </w:r>
      <w:r>
        <w:rPr>
          <w:rFonts w:ascii="宋体" w:hAnsi="宋体" w:cs="宋体" w:hint="eastAsia"/>
          <w:sz w:val="24"/>
        </w:rPr>
        <w:t>；</w:t>
      </w:r>
    </w:p>
    <w:p w14:paraId="610E96B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1.2.2服务标准：</w:t>
      </w:r>
      <w:r>
        <w:rPr>
          <w:rFonts w:ascii="宋体" w:hAnsi="宋体" w:cs="宋体" w:hint="eastAsia"/>
          <w:sz w:val="24"/>
          <w:u w:val="single"/>
        </w:rPr>
        <w:t>根据招标文件确定的技术指标或者服务要求确定验收指标和标准。未进行相应约定的，应当符合国家强制性规定、政策要求、安全标准、行业或企业有关标准等。</w:t>
      </w:r>
    </w:p>
    <w:p w14:paraId="07B7DD18"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1.2.3 技术保障：</w:t>
      </w:r>
      <w:r>
        <w:rPr>
          <w:rFonts w:ascii="宋体" w:hAnsi="宋体" w:cs="宋体" w:hint="eastAsia"/>
          <w:sz w:val="24"/>
          <w:u w:val="single"/>
        </w:rPr>
        <w:t>按乙方提供的服务方案及承诺保障本合同有效执行；</w:t>
      </w:r>
    </w:p>
    <w:p w14:paraId="33A99E90"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1.2.4 服务人员组成：</w:t>
      </w:r>
      <w:r>
        <w:rPr>
          <w:rFonts w:ascii="宋体" w:hAnsi="宋体" w:cs="宋体" w:hint="eastAsia"/>
          <w:sz w:val="24"/>
          <w:u w:val="single"/>
        </w:rPr>
        <w:t>详见附件二；</w:t>
      </w:r>
    </w:p>
    <w:p w14:paraId="0D34C0AC"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1.3 价款</w:t>
      </w:r>
    </w:p>
    <w:p w14:paraId="3BD04F7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本项目采用以下第1.3.1条款规定的计价方式计价。</w:t>
      </w:r>
    </w:p>
    <w:p w14:paraId="41855EEC"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1.3.1总价合同，本合同总价（含税）为：￥ / 元（大写：/元人民币）。最终按</w:t>
      </w:r>
      <w:r>
        <w:rPr>
          <w:rFonts w:ascii="宋体" w:hAnsi="宋体" w:cs="宋体" w:hint="eastAsia"/>
          <w:sz w:val="24"/>
        </w:rPr>
        <w:lastRenderedPageBreak/>
        <w:t>合同单价及服务人员服务天数、服务内容按实结算，且不超过合同总价。</w:t>
      </w:r>
      <w:r>
        <w:rPr>
          <w:rFonts w:ascii="宋体" w:hAnsi="宋体" w:cs="宋体" w:hint="eastAsia"/>
          <w:sz w:val="24"/>
          <w:u w:val="single"/>
        </w:rPr>
        <w:t>合同总价包括</w:t>
      </w:r>
      <w:r>
        <w:rPr>
          <w:rFonts w:ascii="宋体" w:hAnsi="宋体" w:hint="eastAsia"/>
          <w:sz w:val="24"/>
          <w:u w:val="single"/>
        </w:rPr>
        <w:t>完成本项目可能发生的各项服务费、人员（工资、加班费、奖金、津贴及《劳动合同法》各类社会保险、人员的交通费、食宿费、办公费等）、税金等为完成本项目各项服务可能发生的全部费用</w:t>
      </w:r>
      <w:r>
        <w:rPr>
          <w:rFonts w:ascii="宋体" w:hAnsi="宋体" w:cs="宋体" w:hint="eastAsia"/>
          <w:sz w:val="24"/>
          <w:u w:val="single"/>
        </w:rPr>
        <w:t>。合同价格清单：详见附件三。</w:t>
      </w:r>
    </w:p>
    <w:p w14:paraId="349763A5" w14:textId="77777777" w:rsidR="000462D1" w:rsidRDefault="00000000">
      <w:pPr>
        <w:snapToGrid w:val="0"/>
        <w:spacing w:line="360" w:lineRule="auto"/>
        <w:ind w:firstLineChars="200" w:firstLine="480"/>
        <w:rPr>
          <w:rFonts w:ascii="宋体" w:hAnsi="宋体" w:cs="宋体"/>
          <w:b/>
          <w:bCs/>
          <w:sz w:val="24"/>
        </w:rPr>
      </w:pPr>
      <w:r>
        <w:rPr>
          <w:rFonts w:ascii="宋体" w:hAnsi="宋体" w:cs="宋体" w:hint="eastAsia"/>
          <w:bCs/>
          <w:sz w:val="24"/>
        </w:rPr>
        <w:t>1.3.2单价合同，本合同单价（含税）标准为：</w:t>
      </w:r>
      <w:r>
        <w:rPr>
          <w:rFonts w:ascii="宋体" w:hAnsi="宋体" w:cs="宋体" w:hint="eastAsia"/>
          <w:bCs/>
          <w:sz w:val="24"/>
          <w:u w:val="single"/>
        </w:rPr>
        <w:t xml:space="preserve">  </w:t>
      </w:r>
      <w:r>
        <w:rPr>
          <w:rFonts w:ascii="宋体" w:hAnsi="宋体" w:cs="宋体" w:hint="eastAsia"/>
          <w:b/>
          <w:sz w:val="24"/>
          <w:u w:val="single"/>
        </w:rPr>
        <w:t xml:space="preserve"> </w:t>
      </w:r>
      <w:r>
        <w:rPr>
          <w:rFonts w:ascii="宋体" w:hAnsi="宋体" w:cs="宋体" w:hint="eastAsia"/>
          <w:bCs/>
          <w:sz w:val="24"/>
          <w:u w:val="single"/>
        </w:rPr>
        <w:t xml:space="preserve">   </w:t>
      </w:r>
      <w:r>
        <w:rPr>
          <w:rFonts w:ascii="宋体" w:hAnsi="宋体" w:cs="宋体" w:hint="eastAsia"/>
          <w:sz w:val="24"/>
        </w:rPr>
        <w:t>。服务工作量的计量方式为：</w:t>
      </w:r>
      <w:r>
        <w:rPr>
          <w:rFonts w:ascii="宋体" w:hAnsi="宋体" w:cs="宋体" w:hint="eastAsia"/>
          <w:b/>
          <w:i/>
          <w:sz w:val="24"/>
          <w:u w:val="single"/>
        </w:rPr>
        <w:t>合同专用条款</w:t>
      </w:r>
      <w:r>
        <w:rPr>
          <w:rFonts w:ascii="宋体" w:hAnsi="宋体" w:cs="宋体" w:hint="eastAsia"/>
          <w:sz w:val="24"/>
        </w:rPr>
        <w:t>。单价合同，在合同履行期间内，根据实际完成的工作量及合同单价据实结算，但结算总价上限不得超过合同金额</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元人民币</w:t>
      </w:r>
      <w:r>
        <w:rPr>
          <w:rFonts w:ascii="宋体" w:hAnsi="宋体" w:cs="宋体" w:hint="eastAsia"/>
          <w:sz w:val="24"/>
        </w:rPr>
        <w:t>）</w:t>
      </w:r>
      <w:r>
        <w:rPr>
          <w:rFonts w:ascii="宋体" w:hAnsi="宋体" w:cs="宋体" w:hint="eastAsia"/>
          <w:b/>
          <w:bCs/>
          <w:sz w:val="24"/>
        </w:rPr>
        <w:t>；</w:t>
      </w:r>
    </w:p>
    <w:p w14:paraId="2ED6779A"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1.3.3</w:t>
      </w:r>
      <w:r>
        <w:rPr>
          <w:rFonts w:ascii="宋体" w:hAnsi="宋体" w:cs="宋体" w:hint="eastAsia"/>
          <w:bCs/>
          <w:sz w:val="24"/>
        </w:rPr>
        <w:t>其他</w:t>
      </w:r>
      <w:r>
        <w:rPr>
          <w:rFonts w:ascii="宋体" w:hAnsi="宋体" w:cs="宋体" w:hint="eastAsia"/>
          <w:kern w:val="0"/>
          <w:sz w:val="24"/>
        </w:rPr>
        <w:t>计价方式：</w:t>
      </w:r>
      <w:r>
        <w:rPr>
          <w:rFonts w:ascii="宋体" w:hAnsi="宋体" w:cs="宋体" w:hint="eastAsia"/>
          <w:kern w:val="0"/>
          <w:sz w:val="24"/>
          <w:u w:val="single"/>
        </w:rPr>
        <w:t xml:space="preserve">  /  </w:t>
      </w:r>
      <w:r>
        <w:rPr>
          <w:rFonts w:ascii="宋体" w:hAnsi="宋体" w:cs="宋体" w:hint="eastAsia"/>
          <w:kern w:val="0"/>
          <w:sz w:val="24"/>
        </w:rPr>
        <w:t>。</w:t>
      </w:r>
    </w:p>
    <w:p w14:paraId="74B70D6F"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1.4履约保证金</w:t>
      </w:r>
    </w:p>
    <w:p w14:paraId="2D8B47E6" w14:textId="77777777" w:rsidR="000462D1" w:rsidRDefault="00000000">
      <w:pPr>
        <w:snapToGrid w:val="0"/>
        <w:spacing w:line="360" w:lineRule="auto"/>
        <w:ind w:firstLineChars="200" w:firstLine="480"/>
        <w:rPr>
          <w:rFonts w:ascii="宋体" w:hAnsi="宋体" w:cs="宋体"/>
          <w:szCs w:val="21"/>
        </w:rPr>
      </w:pPr>
      <w:r>
        <w:rPr>
          <w:rFonts w:ascii="宋体" w:hAnsi="宋体" w:cs="宋体" w:hint="eastAsia"/>
          <w:sz w:val="24"/>
        </w:rPr>
        <w:t>乙方</w:t>
      </w:r>
      <w:r>
        <w:rPr>
          <w:rFonts w:ascii="宋体" w:hAnsi="宋体" w:cs="宋体" w:hint="eastAsia"/>
          <w:sz w:val="24"/>
          <w:u w:val="single"/>
        </w:rPr>
        <w:t xml:space="preserve">  是 </w:t>
      </w:r>
      <w:r>
        <w:rPr>
          <w:rFonts w:ascii="宋体" w:hAnsi="宋体" w:cs="宋体" w:hint="eastAsia"/>
          <w:sz w:val="24"/>
        </w:rPr>
        <w:t xml:space="preserve"> （是/否）需要支付履约保证金。若需要支付履约保证金的，则：</w:t>
      </w:r>
    </w:p>
    <w:p w14:paraId="5351FDAC"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1%</w:t>
      </w:r>
      <w:r>
        <w:rPr>
          <w:rFonts w:ascii="宋体" w:hAnsi="宋体" w:cs="宋体" w:hint="eastAsia"/>
          <w:kern w:val="0"/>
          <w:sz w:val="24"/>
        </w:rPr>
        <w:t>；</w:t>
      </w:r>
    </w:p>
    <w:p w14:paraId="0B7D9564"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bCs/>
          <w:i/>
          <w:iCs/>
          <w:kern w:val="0"/>
          <w:sz w:val="24"/>
          <w:u w:val="single"/>
        </w:rPr>
        <w:t>合同专用条款</w:t>
      </w:r>
      <w:r>
        <w:rPr>
          <w:rFonts w:ascii="宋体" w:hAnsi="宋体" w:cs="宋体" w:hint="eastAsia"/>
          <w:kern w:val="0"/>
          <w:sz w:val="24"/>
        </w:rPr>
        <w:t>；</w:t>
      </w:r>
    </w:p>
    <w:p w14:paraId="6BD8D200" w14:textId="77777777" w:rsidR="000462D1" w:rsidRDefault="00000000">
      <w:pPr>
        <w:snapToGrid w:val="0"/>
        <w:spacing w:line="360" w:lineRule="auto"/>
        <w:ind w:firstLineChars="200" w:firstLine="480"/>
        <w:rPr>
          <w:rFonts w:ascii="宋体" w:hAnsi="宋体" w:cs="宋体"/>
        </w:rPr>
      </w:pPr>
      <w:r>
        <w:rPr>
          <w:rFonts w:ascii="宋体" w:hAnsi="宋体" w:cs="宋体" w:hint="eastAsia"/>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FD3E6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乙方提交退还履约保证金申请5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49513304"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1.5预付款</w:t>
      </w:r>
    </w:p>
    <w:p w14:paraId="4B1F02A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bCs/>
          <w:i/>
          <w:iCs/>
          <w:kern w:val="0"/>
          <w:sz w:val="24"/>
          <w:u w:val="single"/>
        </w:rPr>
        <w:t>合同专用条款</w:t>
      </w:r>
      <w:r>
        <w:rPr>
          <w:rFonts w:ascii="宋体" w:hAnsi="宋体" w:cs="宋体" w:hint="eastAsia"/>
          <w:kern w:val="0"/>
          <w:sz w:val="24"/>
        </w:rPr>
        <w:t>；</w:t>
      </w:r>
    </w:p>
    <w:p w14:paraId="7FB6D26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1.5.2预付款的扣回方式详见</w:t>
      </w:r>
      <w:r>
        <w:rPr>
          <w:rFonts w:ascii="宋体" w:hAnsi="宋体" w:cs="宋体" w:hint="eastAsia"/>
          <w:b/>
          <w:bCs/>
          <w:i/>
          <w:iCs/>
          <w:kern w:val="0"/>
          <w:sz w:val="24"/>
          <w:u w:val="single"/>
        </w:rPr>
        <w:t>合同专用条款</w:t>
      </w:r>
      <w:r>
        <w:rPr>
          <w:rFonts w:ascii="宋体" w:hAnsi="宋体" w:cs="宋体" w:hint="eastAsia"/>
          <w:kern w:val="0"/>
          <w:sz w:val="24"/>
        </w:rPr>
        <w:t>；</w:t>
      </w:r>
    </w:p>
    <w:p w14:paraId="23B3C484"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1.5.3预付款的担保措施详见</w:t>
      </w:r>
      <w:r>
        <w:rPr>
          <w:rFonts w:ascii="宋体" w:hAnsi="宋体" w:cs="宋体" w:hint="eastAsia"/>
          <w:b/>
          <w:bCs/>
          <w:i/>
          <w:iCs/>
          <w:kern w:val="0"/>
          <w:sz w:val="24"/>
          <w:u w:val="single"/>
        </w:rPr>
        <w:t>合同专用条款</w:t>
      </w:r>
      <w:r>
        <w:rPr>
          <w:rFonts w:ascii="宋体" w:hAnsi="宋体" w:cs="宋体" w:hint="eastAsia"/>
          <w:kern w:val="0"/>
          <w:sz w:val="24"/>
        </w:rPr>
        <w:t>。</w:t>
      </w:r>
    </w:p>
    <w:p w14:paraId="4286CDD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1.6资金支付</w:t>
      </w:r>
    </w:p>
    <w:p w14:paraId="4893EC20"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D66FD9"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1.6.2资金支付的方式、时间和条件详见</w:t>
      </w:r>
      <w:r>
        <w:rPr>
          <w:rFonts w:ascii="宋体" w:hAnsi="宋体" w:cs="宋体" w:hint="eastAsia"/>
          <w:b/>
          <w:bCs/>
          <w:i/>
          <w:iCs/>
          <w:kern w:val="0"/>
          <w:sz w:val="24"/>
          <w:u w:val="single"/>
        </w:rPr>
        <w:t>合同专用条款</w:t>
      </w:r>
      <w:r>
        <w:rPr>
          <w:rFonts w:ascii="宋体" w:hAnsi="宋体" w:cs="宋体" w:hint="eastAsia"/>
          <w:kern w:val="0"/>
          <w:sz w:val="24"/>
        </w:rPr>
        <w:t>。</w:t>
      </w:r>
    </w:p>
    <w:p w14:paraId="568DCB12"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lastRenderedPageBreak/>
        <w:t>1.7 履行期限、地点和方式</w:t>
      </w:r>
    </w:p>
    <w:p w14:paraId="18B45978"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1.7.1 服务交付（实施）的时间（期限）：</w:t>
      </w:r>
      <w:r>
        <w:rPr>
          <w:rFonts w:ascii="宋体" w:hAnsi="宋体" w:cs="宋体" w:hint="eastAsia"/>
          <w:b/>
          <w:i/>
          <w:sz w:val="24"/>
          <w:u w:val="single"/>
        </w:rPr>
        <w:t>合同专用条款</w:t>
      </w:r>
      <w:r>
        <w:rPr>
          <w:rFonts w:ascii="宋体" w:hAnsi="宋体" w:cs="宋体" w:hint="eastAsia"/>
          <w:sz w:val="24"/>
        </w:rPr>
        <w:t>；</w:t>
      </w:r>
    </w:p>
    <w:p w14:paraId="59D9019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1.7.2 服务交付（实施）的地点（地域范围）：</w:t>
      </w:r>
      <w:r>
        <w:rPr>
          <w:rFonts w:ascii="宋体" w:hAnsi="宋体" w:cs="宋体" w:hint="eastAsia"/>
          <w:b/>
          <w:i/>
          <w:sz w:val="24"/>
          <w:u w:val="single"/>
        </w:rPr>
        <w:t>合同专用条款</w:t>
      </w:r>
      <w:r>
        <w:rPr>
          <w:rFonts w:ascii="宋体" w:hAnsi="宋体" w:cs="宋体" w:hint="eastAsia"/>
          <w:sz w:val="24"/>
        </w:rPr>
        <w:t>；</w:t>
      </w:r>
    </w:p>
    <w:p w14:paraId="751F1C7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1.7.3 服务交付（实施）的方式：</w:t>
      </w:r>
      <w:r>
        <w:rPr>
          <w:rFonts w:ascii="宋体" w:hAnsi="宋体" w:cs="宋体" w:hint="eastAsia"/>
          <w:b/>
          <w:i/>
          <w:sz w:val="24"/>
          <w:u w:val="single"/>
        </w:rPr>
        <w:t>合同专用条款</w:t>
      </w:r>
      <w:r>
        <w:rPr>
          <w:rFonts w:ascii="宋体" w:hAnsi="宋体" w:cs="宋体" w:hint="eastAsia"/>
          <w:sz w:val="24"/>
        </w:rPr>
        <w:t>。</w:t>
      </w:r>
    </w:p>
    <w:p w14:paraId="4594629D" w14:textId="77777777" w:rsidR="000462D1" w:rsidRDefault="00000000">
      <w:pPr>
        <w:snapToGrid w:val="0"/>
        <w:spacing w:line="360" w:lineRule="auto"/>
        <w:ind w:firstLineChars="200" w:firstLine="480"/>
        <w:rPr>
          <w:rFonts w:ascii="宋体" w:hAnsi="宋体" w:cs="宋体"/>
          <w:bCs/>
          <w:sz w:val="24"/>
        </w:rPr>
      </w:pPr>
      <w:r>
        <w:rPr>
          <w:rFonts w:ascii="宋体" w:hAnsi="宋体" w:cs="宋体" w:hint="eastAsia"/>
          <w:bCs/>
          <w:sz w:val="24"/>
        </w:rPr>
        <w:t xml:space="preserve">1.7.4若服务涉及货物的，则货物的 </w:t>
      </w:r>
      <w:r>
        <w:rPr>
          <w:rFonts w:ascii="宋体" w:hAnsi="宋体" w:cs="宋体" w:hint="eastAsia"/>
          <w:bCs/>
          <w:sz w:val="24"/>
          <w:u w:val="single"/>
        </w:rPr>
        <w:t xml:space="preserve">   /    </w:t>
      </w:r>
      <w:r>
        <w:rPr>
          <w:rFonts w:ascii="宋体" w:hAnsi="宋体" w:cs="宋体" w:hint="eastAsia"/>
          <w:bCs/>
          <w:sz w:val="24"/>
        </w:rPr>
        <w:t xml:space="preserve">  ：</w:t>
      </w:r>
    </w:p>
    <w:p w14:paraId="68980942"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2BA81C3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6B4F51C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5D0048E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1.8违约责任</w:t>
      </w:r>
    </w:p>
    <w:p w14:paraId="6EF9C66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 w:val="24"/>
          <w:u w:val="single"/>
        </w:rPr>
        <w:t>0.05</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%；迟延履行的违约金计算数额达到前述最高限额之日起，甲方有权在要求乙方支付违约金的同时，书面通知乙方解除本合同；</w:t>
      </w:r>
    </w:p>
    <w:p w14:paraId="7F3DE46A" w14:textId="77777777" w:rsidR="000462D1" w:rsidRDefault="00000000">
      <w:pPr>
        <w:snapToGrid w:val="0"/>
        <w:spacing w:line="360" w:lineRule="auto"/>
        <w:ind w:firstLineChars="200" w:firstLine="480"/>
        <w:rPr>
          <w:rFonts w:ascii="宋体" w:hAnsi="宋体" w:cs="宋体"/>
          <w:b/>
          <w:bCs/>
          <w:sz w:val="24"/>
        </w:rPr>
      </w:pPr>
      <w:r>
        <w:rPr>
          <w:rFonts w:ascii="宋体" w:hAnsi="宋体" w:cs="宋体"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0.05</w:t>
      </w:r>
      <w:r>
        <w:rPr>
          <w:rFonts w:ascii="宋体" w:hAnsi="宋体" w:cs="宋体" w:hint="eastAsia"/>
          <w:sz w:val="24"/>
        </w:rPr>
        <w:t xml:space="preserve"> %计算，最高限额为本合同总价的</w:t>
      </w:r>
      <w:r>
        <w:rPr>
          <w:rFonts w:ascii="宋体" w:hAnsi="宋体" w:cs="宋体" w:hint="eastAsia"/>
          <w:sz w:val="24"/>
          <w:u w:val="single"/>
        </w:rPr>
        <w:t xml:space="preserve">  20  </w:t>
      </w:r>
      <w:r>
        <w:rPr>
          <w:rFonts w:ascii="宋体" w:hAnsi="宋体" w:cs="宋体" w:hint="eastAsia"/>
          <w:sz w:val="24"/>
        </w:rPr>
        <w:t>%；迟延交付货物的违约金计算数额达到前述最高限额之日起，甲方有权在要求乙方支付违约金的同时，书面通知乙方解除本合同；</w:t>
      </w:r>
    </w:p>
    <w:p w14:paraId="0470A5E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1.8.3除不可抗力外，如果甲方没有按照本合同约定的付款方式付款，那么乙方可要求甲方支付违约金，违约金按每迟延付款一日的应付而未付款的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0.05 </w:t>
      </w:r>
      <w:r>
        <w:rPr>
          <w:rFonts w:ascii="宋体" w:hAnsi="宋体" w:cs="宋体" w:hint="eastAsia"/>
          <w:sz w:val="24"/>
        </w:rPr>
        <w:t>%计算，最高限额为本合同总价的</w:t>
      </w:r>
      <w:r>
        <w:rPr>
          <w:rFonts w:ascii="宋体" w:hAnsi="宋体" w:cs="宋体" w:hint="eastAsia"/>
          <w:sz w:val="24"/>
          <w:u w:val="single"/>
        </w:rPr>
        <w:t>20</w:t>
      </w:r>
      <w:r>
        <w:rPr>
          <w:rFonts w:ascii="宋体" w:hAnsi="宋体" w:cs="宋体" w:hint="eastAsia"/>
          <w:sz w:val="24"/>
        </w:rPr>
        <w:t>%；迟延付款的违约金计算数额达到前述最高限额之日起，乙方有权在要求甲方支付违约金的同时，书面通知甲方解除本合同；</w:t>
      </w:r>
    </w:p>
    <w:p w14:paraId="709A52D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68982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A139C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23250A7"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2F4CC37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1.9 合同争议的解决</w:t>
      </w:r>
    </w:p>
    <w:p w14:paraId="2EF3EAA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1.9.2 </w:t>
      </w:r>
      <w:r>
        <w:rPr>
          <w:rFonts w:ascii="宋体" w:hAnsi="宋体" w:cs="宋体" w:hint="eastAsia"/>
          <w:sz w:val="24"/>
        </w:rPr>
        <w:t>条款规定的方式解决：</w:t>
      </w:r>
    </w:p>
    <w:p w14:paraId="5E7CC4A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7391344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248F5A1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2.0 合同生效</w:t>
      </w:r>
    </w:p>
    <w:p w14:paraId="2A7F02BD"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sz w:val="24"/>
        </w:rPr>
        <w:t>本合同自双方当事人盖章或者签字时生效。</w:t>
      </w:r>
    </w:p>
    <w:p w14:paraId="6598C7DA"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14:paraId="3137E311"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统一社会信用代码：                       统一社会信用代码或身份证号码：</w:t>
      </w:r>
    </w:p>
    <w:p w14:paraId="480EDA18"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住所：                                   住所：</w:t>
      </w:r>
    </w:p>
    <w:p w14:paraId="7CD1992A"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法定代表人或授权代表（签字）：           法定代表人或授权代表（签字）:</w:t>
      </w:r>
    </w:p>
    <w:p w14:paraId="0FEDE748"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联系人：                                 联系人：</w:t>
      </w:r>
    </w:p>
    <w:p w14:paraId="34CE74EC"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约定送达地址：                           约定送达地址：</w:t>
      </w:r>
    </w:p>
    <w:p w14:paraId="6F684B50"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邮政编码：                               邮政编码：</w:t>
      </w:r>
    </w:p>
    <w:p w14:paraId="0F1E2424"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 xml:space="preserve">电话:                                    电话: </w:t>
      </w:r>
    </w:p>
    <w:p w14:paraId="125D3819"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传真:                                    传真:</w:t>
      </w:r>
    </w:p>
    <w:p w14:paraId="1D3DC158"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lang w:val="zh-CN"/>
        </w:rPr>
        <w:t>电子邮箱：                               电子邮箱：</w:t>
      </w:r>
    </w:p>
    <w:p w14:paraId="652F1187"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rPr>
        <w:t xml:space="preserve">开户银行：                               开户银行： </w:t>
      </w:r>
    </w:p>
    <w:p w14:paraId="59C04999"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rPr>
        <w:t xml:space="preserve">开户名称：                               开户名称： </w:t>
      </w:r>
    </w:p>
    <w:p w14:paraId="40D45F74" w14:textId="77777777" w:rsidR="000462D1" w:rsidRDefault="00000000">
      <w:pPr>
        <w:autoSpaceDE w:val="0"/>
        <w:autoSpaceDN w:val="0"/>
        <w:snapToGrid w:val="0"/>
        <w:spacing w:line="360" w:lineRule="auto"/>
        <w:rPr>
          <w:rFonts w:ascii="宋体" w:hAnsi="宋体" w:cs="宋体"/>
          <w:b/>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r>
        <w:rPr>
          <w:rFonts w:ascii="宋体" w:hAnsi="宋体" w:cs="宋体" w:hint="eastAsia"/>
          <w:b/>
        </w:rPr>
        <w:br w:type="page"/>
      </w:r>
    </w:p>
    <w:p w14:paraId="2E5EBC0F" w14:textId="77777777" w:rsidR="000462D1" w:rsidRDefault="00000000">
      <w:pPr>
        <w:pStyle w:val="1f2"/>
        <w:spacing w:after="0"/>
        <w:ind w:leftChars="0" w:left="0" w:firstLineChars="0" w:firstLine="0"/>
        <w:jc w:val="center"/>
        <w:outlineLvl w:val="1"/>
        <w:rPr>
          <w:rFonts w:ascii="宋体" w:hAnsi="宋体" w:cs="宋体"/>
          <w:b/>
          <w:szCs w:val="24"/>
        </w:rPr>
      </w:pPr>
      <w:r>
        <w:rPr>
          <w:rFonts w:ascii="宋体" w:hAnsi="宋体" w:cs="宋体" w:hint="eastAsia"/>
          <w:b/>
          <w:szCs w:val="24"/>
        </w:rPr>
        <w:lastRenderedPageBreak/>
        <w:t>第二部分 合同一般条款</w:t>
      </w:r>
    </w:p>
    <w:p w14:paraId="036159E7"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 定义</w:t>
      </w:r>
    </w:p>
    <w:p w14:paraId="48C2AD3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本合同中的下列词语应按以下内容进行解释：</w:t>
      </w:r>
    </w:p>
    <w:p w14:paraId="6F7BD69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 “合同”系指甲方和中标供应商签订的载明双方当事人所达成的协议，并包括所有的附件、附录和构成合同的其他文件。</w:t>
      </w:r>
    </w:p>
    <w:p w14:paraId="7CE4673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2.1.2 “合同价”系指根据合同约定，中标供应商在完全履行合同义务后，甲方应支付给中标供应商的价格。</w:t>
      </w:r>
    </w:p>
    <w:p w14:paraId="6158E60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2.1.3 “服务”系指中标供应商根据合同约定应向甲方履行的除货物和工程以外的其他政府采购对象，包括甲方自身需要的服务和向社会公众提供的公共服务。</w:t>
      </w:r>
    </w:p>
    <w:p w14:paraId="2A7D58C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 “甲方”系指与中标供应商签署合同的甲方；甲方委托采购代理机构代表其与乙方签订合同的，甲方的授权委托书作为合同附件。</w:t>
      </w:r>
    </w:p>
    <w:p w14:paraId="25C4D4D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27100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2.1.6 “现场”系指合同约定提供服务的地点。</w:t>
      </w:r>
    </w:p>
    <w:p w14:paraId="749FC6E5"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2.2 技术规范</w:t>
      </w:r>
    </w:p>
    <w:p w14:paraId="309E28E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服务所应遵守的技术规范应与</w:t>
      </w:r>
      <w:r>
        <w:rPr>
          <w:rFonts w:ascii="宋体" w:hAnsi="宋体" w:cs="宋体" w:hint="eastAsia"/>
          <w:kern w:val="0"/>
          <w:sz w:val="24"/>
        </w:rPr>
        <w:t>采购</w:t>
      </w:r>
      <w:r>
        <w:rPr>
          <w:rFonts w:ascii="宋体" w:hAnsi="宋体" w:cs="宋体" w:hint="eastAsia"/>
          <w:sz w:val="24"/>
        </w:rPr>
        <w:t>文件规定的技术规范和技术规范附件(如果有的话)及其技术规范偏差表(如果被甲方接受的话)相一致；如果</w:t>
      </w:r>
      <w:r>
        <w:rPr>
          <w:rFonts w:ascii="宋体" w:hAnsi="宋体" w:cs="宋体" w:hint="eastAsia"/>
          <w:kern w:val="0"/>
          <w:sz w:val="24"/>
        </w:rPr>
        <w:t>采购</w:t>
      </w:r>
      <w:r>
        <w:rPr>
          <w:rFonts w:ascii="宋体" w:hAnsi="宋体" w:cs="宋体" w:hint="eastAsia"/>
          <w:sz w:val="24"/>
        </w:rPr>
        <w:t>文件中没有技术规范的相应说明，那么应以国家有关部门最新颁布的相应标准和规范为准。</w:t>
      </w:r>
    </w:p>
    <w:p w14:paraId="3E947E3D"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2.3 知识产权</w:t>
      </w:r>
    </w:p>
    <w:p w14:paraId="61BBACD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7E2CDA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2.3.2 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14:paraId="52F7A0A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2.4 履约检查和问题反馈</w:t>
      </w:r>
    </w:p>
    <w:p w14:paraId="00DB40F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6575DA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2.4.2 合同履行期间，甲方有权将履行过程中出现的问题反馈给乙方，双方当事人应以书面形式约定需要完善和改进的内容。</w:t>
      </w:r>
    </w:p>
    <w:p w14:paraId="10B1A6E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2.5 结算方式和付款条件</w:t>
      </w:r>
    </w:p>
    <w:p w14:paraId="0A5D482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14:paraId="37A5141F"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2.6 技术资料和保密义务</w:t>
      </w:r>
    </w:p>
    <w:p w14:paraId="5301C5F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2.6.1 乙方有权依据合同约定和项目需要，向甲方了解有关情况，调阅有关资料等，甲方应予积极配合；</w:t>
      </w:r>
    </w:p>
    <w:p w14:paraId="0613C93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2.6.2 乙方有义务妥善保管和保护由甲方提供的前款信息和资料等；</w:t>
      </w:r>
    </w:p>
    <w:p w14:paraId="401AA62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6442D0"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2.7 质量保证</w:t>
      </w:r>
    </w:p>
    <w:p w14:paraId="766404F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2.7.1 乙方应建立和完善履行合同的内部质量保证体系，并提供相关内部规章制度给甲方，以便甲方进行监督检查；</w:t>
      </w:r>
    </w:p>
    <w:p w14:paraId="761E9A8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14:paraId="0F1ABBA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2.8 延迟履行</w:t>
      </w:r>
    </w:p>
    <w:p w14:paraId="0F9DDFB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69B63F7"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2.9 合同变更</w:t>
      </w:r>
    </w:p>
    <w:p w14:paraId="0256CC5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p>
    <w:p w14:paraId="56E984F0"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2.10 合同转让和分包</w:t>
      </w:r>
    </w:p>
    <w:p w14:paraId="579DBD8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本项目不允许合同转让和分包。</w:t>
      </w:r>
    </w:p>
    <w:p w14:paraId="597D1326"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2.11 不可抗力</w:t>
      </w:r>
    </w:p>
    <w:p w14:paraId="2E54859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2.11.1如果任何一方遭遇法律规定的不可抗力，致使合同履行受阻时，履行合同</w:t>
      </w:r>
      <w:r>
        <w:rPr>
          <w:rFonts w:ascii="宋体" w:hAnsi="宋体" w:cs="宋体" w:hint="eastAsia"/>
          <w:sz w:val="24"/>
        </w:rPr>
        <w:lastRenderedPageBreak/>
        <w:t>的期限应予延长，延长的期限应相当于不可抗力所影响的时间；</w:t>
      </w:r>
    </w:p>
    <w:p w14:paraId="7B9634E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2.11.2 因不可抗力致使不能实现合同目的的，当事人可以解除合同；</w:t>
      </w:r>
    </w:p>
    <w:p w14:paraId="4C7807C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33CEA44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1980E28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2.12 税费</w:t>
      </w:r>
    </w:p>
    <w:p w14:paraId="007E36E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与合同有关的一切税费，均按照中华人民共和国法律的相关规定缴纳。</w:t>
      </w:r>
    </w:p>
    <w:p w14:paraId="050BD1D9"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2.13 乙方破产</w:t>
      </w:r>
    </w:p>
    <w:p w14:paraId="317E14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DAC25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2.14 合同中止、终止</w:t>
      </w:r>
    </w:p>
    <w:p w14:paraId="7F5EE9F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2.14.1 双方当事人不得擅自中止或者终止合同；</w:t>
      </w:r>
    </w:p>
    <w:p w14:paraId="7742CD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2.14.2合同继续履行将损害国家利益和社会公共利益的，双方当事人应当中止或者终止合同。有过错的一方应当承担赔偿责任，双方当事人都有过错的，各自承担相应的责任。</w:t>
      </w:r>
    </w:p>
    <w:p w14:paraId="58D54B4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2.15 检验和验收</w:t>
      </w:r>
    </w:p>
    <w:p w14:paraId="09B4E824"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2.15.1 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14:paraId="7C3A534A"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9A3026"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2.15.3 检验和验收标准、程序等具体内容以及前述验收书的效力详见</w:t>
      </w:r>
      <w:r>
        <w:rPr>
          <w:rFonts w:ascii="宋体" w:hAnsi="宋体" w:cs="宋体" w:hint="eastAsia"/>
          <w:b/>
          <w:i/>
          <w:sz w:val="24"/>
          <w:u w:val="single"/>
        </w:rPr>
        <w:t>合同专用条款</w:t>
      </w:r>
      <w:r>
        <w:rPr>
          <w:rFonts w:ascii="宋体" w:hAnsi="宋体" w:cs="宋体" w:hint="eastAsia"/>
          <w:i/>
          <w:sz w:val="24"/>
        </w:rPr>
        <w:t>。</w:t>
      </w:r>
    </w:p>
    <w:p w14:paraId="0A35FBCC"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2.16 通知和送达</w:t>
      </w:r>
    </w:p>
    <w:p w14:paraId="54097A5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2.16.1任何一方因履行合同而以合同第一部分尾部所列明的传真或电子邮件 </w:t>
      </w:r>
      <w:r>
        <w:rPr>
          <w:rFonts w:ascii="宋体" w:hAnsi="宋体" w:cs="宋体" w:hint="eastAsia"/>
          <w:sz w:val="24"/>
          <w:u w:val="single"/>
        </w:rPr>
        <w:t xml:space="preserve">       </w:t>
      </w:r>
      <w:r>
        <w:rPr>
          <w:rFonts w:ascii="宋体" w:hAnsi="宋体" w:cs="宋体" w:hint="eastAsia"/>
          <w:sz w:val="24"/>
        </w:rPr>
        <w:lastRenderedPageBreak/>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p>
    <w:p w14:paraId="0AA7C63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616BAE3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2.17 合同使用的文字和适用的法律</w:t>
      </w:r>
    </w:p>
    <w:p w14:paraId="7B07D22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2.17.1 合同使用汉语书就、变更和解释；</w:t>
      </w:r>
    </w:p>
    <w:p w14:paraId="76159E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2.17.2 合同适用中华人民共和国法律。</w:t>
      </w:r>
    </w:p>
    <w:p w14:paraId="36712BA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2.18 计量单位</w:t>
      </w:r>
    </w:p>
    <w:p w14:paraId="2EA516D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0E6AEAA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2.19合同份数</w:t>
      </w:r>
    </w:p>
    <w:p w14:paraId="36B92F1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795022B9" w14:textId="77777777" w:rsidR="000462D1" w:rsidRDefault="000462D1">
      <w:pPr>
        <w:snapToGrid w:val="0"/>
        <w:spacing w:line="360" w:lineRule="auto"/>
        <w:rPr>
          <w:rFonts w:ascii="宋体" w:hAnsi="宋体" w:cs="宋体"/>
        </w:rPr>
      </w:pPr>
    </w:p>
    <w:p w14:paraId="12511B34" w14:textId="77777777" w:rsidR="000462D1" w:rsidRDefault="00000000">
      <w:pPr>
        <w:pStyle w:val="1f2"/>
        <w:spacing w:after="0"/>
        <w:ind w:leftChars="0" w:left="0" w:firstLineChars="0" w:firstLine="0"/>
        <w:jc w:val="center"/>
        <w:outlineLvl w:val="1"/>
        <w:rPr>
          <w:rFonts w:ascii="宋体" w:hAnsi="宋体" w:cs="宋体"/>
          <w:b/>
          <w:szCs w:val="24"/>
        </w:rPr>
      </w:pPr>
      <w:r>
        <w:rPr>
          <w:rFonts w:ascii="宋体" w:hAnsi="宋体" w:cs="宋体" w:hint="eastAsia"/>
          <w:kern w:val="0"/>
        </w:rPr>
        <w:br w:type="page"/>
      </w:r>
      <w:r>
        <w:rPr>
          <w:rFonts w:ascii="宋体" w:hAnsi="宋体" w:cs="宋体" w:hint="eastAsia"/>
          <w:b/>
          <w:szCs w:val="24"/>
        </w:rPr>
        <w:lastRenderedPageBreak/>
        <w:t xml:space="preserve"> 合同专用条款</w:t>
      </w:r>
    </w:p>
    <w:p w14:paraId="4C8D6771" w14:textId="77777777" w:rsidR="000462D1" w:rsidRDefault="000462D1">
      <w:pPr>
        <w:rPr>
          <w:rFonts w:ascii="宋体" w:hAnsi="宋体" w:cs="宋体"/>
          <w:sz w:val="24"/>
        </w:rPr>
      </w:pPr>
    </w:p>
    <w:p w14:paraId="67C633D0" w14:textId="77777777" w:rsidR="000462D1" w:rsidRDefault="00000000">
      <w:pPr>
        <w:snapToGrid w:val="0"/>
        <w:spacing w:line="360" w:lineRule="auto"/>
        <w:ind w:leftChars="-200" w:left="-420" w:rightChars="-200" w:right="-420" w:firstLineChars="200" w:firstLine="480"/>
        <w:rPr>
          <w:rFonts w:ascii="宋体" w:hAnsi="宋体" w:cs="宋体"/>
          <w:sz w:val="24"/>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9BEA3A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1.4.2履约保证金支付方式：</w:t>
      </w:r>
      <w:r>
        <w:rPr>
          <w:rFonts w:ascii="宋体" w:hAnsi="宋体" w:cs="宋体" w:hint="eastAsia"/>
          <w:sz w:val="24"/>
          <w:u w:val="single"/>
        </w:rPr>
        <w:t>以支票、汇票、本票或者金融机构、担保机构出具的保函等非现金形式提交履约保证金。鼓励和支持乙方以履约保函形式提供履约保证。</w:t>
      </w:r>
    </w:p>
    <w:p w14:paraId="619834FF"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1.5.1预付款比例、支付方式、时间:</w:t>
      </w:r>
      <w:r>
        <w:rPr>
          <w:rFonts w:ascii="宋体" w:hAnsi="宋体" w:cs="宋体" w:hint="eastAsia"/>
        </w:rPr>
        <w:t xml:space="preserve"> </w:t>
      </w:r>
      <w:r>
        <w:rPr>
          <w:rFonts w:ascii="宋体" w:hAnsi="宋体" w:cs="宋体" w:hint="eastAsia"/>
          <w:sz w:val="24"/>
          <w:u w:val="single"/>
        </w:rPr>
        <w:t>合同签订后5个工作日内，</w:t>
      </w:r>
      <w:r>
        <w:rPr>
          <w:rFonts w:ascii="宋体" w:hAnsi="宋体" w:cs="仿宋_GB2312" w:hint="eastAsia"/>
          <w:sz w:val="24"/>
          <w:u w:val="single"/>
        </w:rPr>
        <w:t>项目具备实施条件后</w:t>
      </w:r>
      <w:r>
        <w:rPr>
          <w:rFonts w:ascii="宋体" w:hAnsi="宋体" w:cs="宋体" w:hint="eastAsia"/>
          <w:sz w:val="24"/>
          <w:u w:val="single"/>
        </w:rPr>
        <w:t>，甲方支付合同总价40％，同时甲方收取合同总价1%的履约保证金。</w:t>
      </w:r>
    </w:p>
    <w:p w14:paraId="27360EDA"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1.5.2预付款的扣回方式</w:t>
      </w:r>
      <w:r>
        <w:rPr>
          <w:rFonts w:ascii="宋体" w:hAnsi="宋体" w:cs="宋体" w:hint="eastAsia"/>
          <w:sz w:val="24"/>
        </w:rPr>
        <w:t>：</w:t>
      </w:r>
      <w:r>
        <w:rPr>
          <w:rFonts w:ascii="宋体" w:hAnsi="宋体" w:cs="宋体" w:hint="eastAsia"/>
          <w:sz w:val="24"/>
          <w:u w:val="single"/>
        </w:rPr>
        <w:t>预付款不扣回，包含在第二期合同款支付内。</w:t>
      </w:r>
    </w:p>
    <w:p w14:paraId="5FE49078"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1.5.3预付款的担保措施：</w:t>
      </w:r>
      <w:r>
        <w:rPr>
          <w:rFonts w:ascii="宋体" w:hAnsi="宋体" w:cs="宋体" w:hint="eastAsia"/>
          <w:kern w:val="0"/>
          <w:sz w:val="24"/>
          <w:u w:val="single"/>
        </w:rPr>
        <w:t xml:space="preserve"> / </w:t>
      </w:r>
      <w:r>
        <w:rPr>
          <w:rFonts w:ascii="宋体" w:hAnsi="宋体" w:cs="宋体" w:hint="eastAsia"/>
          <w:kern w:val="0"/>
          <w:sz w:val="24"/>
        </w:rPr>
        <w:t>。</w:t>
      </w:r>
    </w:p>
    <w:p w14:paraId="5E872C2D"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1.6.2资金支付的方式、时间和条件：</w:t>
      </w:r>
    </w:p>
    <w:tbl>
      <w:tblPr>
        <w:tblW w:w="95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4"/>
        <w:gridCol w:w="7402"/>
        <w:gridCol w:w="1303"/>
      </w:tblGrid>
      <w:tr w:rsidR="000462D1" w14:paraId="4EA55588" w14:textId="77777777">
        <w:trPr>
          <w:trHeight w:val="569"/>
        </w:trPr>
        <w:tc>
          <w:tcPr>
            <w:tcW w:w="804" w:type="dxa"/>
            <w:vAlign w:val="center"/>
          </w:tcPr>
          <w:p w14:paraId="02B6995C" w14:textId="77777777" w:rsidR="000462D1" w:rsidRDefault="00000000">
            <w:pPr>
              <w:jc w:val="center"/>
              <w:rPr>
                <w:rFonts w:ascii="宋体" w:hAnsi="宋体" w:cs="宋体"/>
                <w:sz w:val="24"/>
              </w:rPr>
            </w:pPr>
            <w:r>
              <w:rPr>
                <w:rFonts w:ascii="宋体" w:hAnsi="宋体" w:cs="仿宋_GB2312" w:hint="eastAsia"/>
                <w:sz w:val="24"/>
              </w:rPr>
              <w:t>序号</w:t>
            </w:r>
          </w:p>
        </w:tc>
        <w:tc>
          <w:tcPr>
            <w:tcW w:w="7402" w:type="dxa"/>
            <w:vAlign w:val="center"/>
          </w:tcPr>
          <w:p w14:paraId="32261E30" w14:textId="77777777" w:rsidR="000462D1" w:rsidRDefault="00000000">
            <w:pPr>
              <w:jc w:val="center"/>
              <w:rPr>
                <w:rFonts w:ascii="宋体" w:hAnsi="宋体" w:cs="宋体"/>
                <w:sz w:val="24"/>
              </w:rPr>
            </w:pPr>
            <w:r>
              <w:rPr>
                <w:rFonts w:ascii="宋体" w:hAnsi="宋体" w:cs="仿宋_GB2312" w:hint="eastAsia"/>
                <w:sz w:val="24"/>
              </w:rPr>
              <w:t>付款比例（%）</w:t>
            </w:r>
          </w:p>
        </w:tc>
        <w:tc>
          <w:tcPr>
            <w:tcW w:w="1303" w:type="dxa"/>
            <w:vAlign w:val="center"/>
          </w:tcPr>
          <w:p w14:paraId="7B60E104" w14:textId="77777777" w:rsidR="000462D1" w:rsidRDefault="00000000">
            <w:pPr>
              <w:jc w:val="center"/>
              <w:rPr>
                <w:rFonts w:ascii="宋体" w:hAnsi="宋体" w:cs="宋体"/>
                <w:sz w:val="24"/>
              </w:rPr>
            </w:pPr>
            <w:r>
              <w:rPr>
                <w:rFonts w:ascii="宋体" w:hAnsi="宋体" w:cs="仿宋_GB2312" w:hint="eastAsia"/>
                <w:sz w:val="24"/>
              </w:rPr>
              <w:t>付款方式</w:t>
            </w:r>
          </w:p>
        </w:tc>
      </w:tr>
      <w:tr w:rsidR="000462D1" w14:paraId="60C10751" w14:textId="77777777">
        <w:trPr>
          <w:trHeight w:val="696"/>
        </w:trPr>
        <w:tc>
          <w:tcPr>
            <w:tcW w:w="804" w:type="dxa"/>
            <w:vAlign w:val="center"/>
          </w:tcPr>
          <w:p w14:paraId="37CF1EA5" w14:textId="77777777" w:rsidR="000462D1" w:rsidRDefault="00000000">
            <w:pPr>
              <w:jc w:val="center"/>
              <w:rPr>
                <w:rFonts w:ascii="宋体" w:hAnsi="宋体" w:cs="宋体"/>
                <w:sz w:val="24"/>
              </w:rPr>
            </w:pPr>
            <w:r>
              <w:rPr>
                <w:rFonts w:ascii="宋体" w:hAnsi="宋体" w:cs="仿宋_GB2312" w:hint="eastAsia"/>
                <w:sz w:val="24"/>
              </w:rPr>
              <w:t>1</w:t>
            </w:r>
          </w:p>
        </w:tc>
        <w:tc>
          <w:tcPr>
            <w:tcW w:w="7402" w:type="dxa"/>
            <w:vAlign w:val="center"/>
          </w:tcPr>
          <w:p w14:paraId="1FD76A6C" w14:textId="77777777" w:rsidR="000462D1" w:rsidRDefault="00000000">
            <w:pPr>
              <w:rPr>
                <w:rFonts w:ascii="宋体" w:hAnsi="宋体" w:cs="宋体"/>
                <w:sz w:val="24"/>
              </w:rPr>
            </w:pPr>
            <w:r>
              <w:rPr>
                <w:rFonts w:ascii="宋体" w:hAnsi="宋体" w:cs="仿宋_GB2312" w:hint="eastAsia"/>
                <w:sz w:val="24"/>
              </w:rPr>
              <w:t>合同签订后5个工作日内，项目具备实施条件后，甲方支付合同总价40％，同时甲方收取合同总价1%的履约保证金。</w:t>
            </w:r>
          </w:p>
        </w:tc>
        <w:tc>
          <w:tcPr>
            <w:tcW w:w="1303" w:type="dxa"/>
            <w:vAlign w:val="center"/>
          </w:tcPr>
          <w:p w14:paraId="261A79D8" w14:textId="77777777" w:rsidR="000462D1" w:rsidRDefault="00000000">
            <w:pPr>
              <w:jc w:val="center"/>
              <w:rPr>
                <w:rFonts w:ascii="宋体" w:hAnsi="宋体" w:cs="宋体"/>
                <w:sz w:val="24"/>
              </w:rPr>
            </w:pPr>
            <w:r>
              <w:rPr>
                <w:rFonts w:ascii="宋体" w:hAnsi="宋体" w:cs="仿宋_GB2312" w:hint="eastAsia"/>
                <w:sz w:val="24"/>
              </w:rPr>
              <w:t>国库转账支付</w:t>
            </w:r>
          </w:p>
        </w:tc>
      </w:tr>
      <w:tr w:rsidR="000462D1" w14:paraId="701A8D1C" w14:textId="77777777">
        <w:tc>
          <w:tcPr>
            <w:tcW w:w="804" w:type="dxa"/>
            <w:vAlign w:val="center"/>
          </w:tcPr>
          <w:p w14:paraId="6842A2F0" w14:textId="77777777" w:rsidR="000462D1" w:rsidRDefault="00000000">
            <w:pPr>
              <w:jc w:val="center"/>
              <w:rPr>
                <w:rFonts w:ascii="宋体" w:hAnsi="宋体" w:cs="宋体"/>
                <w:sz w:val="24"/>
              </w:rPr>
            </w:pPr>
            <w:r>
              <w:rPr>
                <w:rFonts w:ascii="宋体" w:hAnsi="宋体" w:cs="仿宋_GB2312" w:hint="eastAsia"/>
                <w:sz w:val="24"/>
              </w:rPr>
              <w:t>2</w:t>
            </w:r>
          </w:p>
        </w:tc>
        <w:tc>
          <w:tcPr>
            <w:tcW w:w="7402" w:type="dxa"/>
            <w:vAlign w:val="center"/>
          </w:tcPr>
          <w:p w14:paraId="5F71BC55" w14:textId="77777777" w:rsidR="000462D1" w:rsidRDefault="00000000">
            <w:pPr>
              <w:rPr>
                <w:rFonts w:ascii="宋体" w:hAnsi="宋体" w:cs="宋体"/>
                <w:sz w:val="24"/>
              </w:rPr>
            </w:pPr>
            <w:r>
              <w:rPr>
                <w:rFonts w:ascii="宋体" w:hAnsi="宋体" w:cs="仿宋_GB2312" w:hint="eastAsia"/>
                <w:sz w:val="24"/>
              </w:rPr>
              <w:t>服务至2024年11月30日，经验收合格后，凭双方签字盖章的验收意见、验收小组签字的验收报告、月度考核表（需甲方经办人、复核人、乙方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w:t>
            </w:r>
            <w:r>
              <w:rPr>
                <w:rFonts w:ascii="宋体" w:hAnsi="宋体" w:cs="宋体" w:hint="eastAsia"/>
                <w:sz w:val="24"/>
              </w:rPr>
              <w:t>中小企业证明材料等</w:t>
            </w:r>
            <w:r>
              <w:rPr>
                <w:rFonts w:ascii="宋体" w:hAnsi="宋体" w:cs="仿宋_GB2312" w:hint="eastAsia"/>
                <w:sz w:val="24"/>
              </w:rPr>
              <w:t>，按反诈预警数据实际推送数量及合同单价结算，但累计结算金额不超过</w:t>
            </w:r>
            <w:r>
              <w:rPr>
                <w:rFonts w:ascii="宋体" w:hAnsi="宋体" w:cs="宋体" w:hint="eastAsia"/>
                <w:bCs/>
                <w:sz w:val="24"/>
              </w:rPr>
              <w:t>2024预算安排105万元（105万已包含甲方向乙方支付的第一期及第二期合同价款）</w:t>
            </w:r>
            <w:r>
              <w:rPr>
                <w:rFonts w:ascii="宋体" w:hAnsi="宋体" w:cs="仿宋_GB2312" w:hint="eastAsia"/>
                <w:sz w:val="24"/>
              </w:rPr>
              <w:t>。</w:t>
            </w:r>
          </w:p>
        </w:tc>
        <w:tc>
          <w:tcPr>
            <w:tcW w:w="1303" w:type="dxa"/>
            <w:vAlign w:val="center"/>
          </w:tcPr>
          <w:p w14:paraId="2952FF58" w14:textId="77777777" w:rsidR="000462D1" w:rsidRDefault="00000000">
            <w:pPr>
              <w:jc w:val="center"/>
              <w:rPr>
                <w:rFonts w:ascii="宋体" w:hAnsi="宋体" w:cs="宋体"/>
                <w:sz w:val="24"/>
              </w:rPr>
            </w:pPr>
            <w:r>
              <w:rPr>
                <w:rFonts w:ascii="宋体" w:hAnsi="宋体" w:cs="仿宋_GB2312" w:hint="eastAsia"/>
                <w:sz w:val="24"/>
              </w:rPr>
              <w:t>国库转账支付</w:t>
            </w:r>
          </w:p>
        </w:tc>
      </w:tr>
      <w:tr w:rsidR="000462D1" w14:paraId="45853980" w14:textId="77777777">
        <w:tc>
          <w:tcPr>
            <w:tcW w:w="804" w:type="dxa"/>
            <w:vAlign w:val="center"/>
          </w:tcPr>
          <w:p w14:paraId="45A46993" w14:textId="77777777" w:rsidR="000462D1" w:rsidRDefault="00000000">
            <w:pPr>
              <w:jc w:val="center"/>
              <w:rPr>
                <w:rFonts w:ascii="宋体" w:hAnsi="宋体" w:cs="宋体"/>
                <w:sz w:val="24"/>
              </w:rPr>
            </w:pPr>
            <w:r>
              <w:rPr>
                <w:rFonts w:ascii="宋体" w:hAnsi="宋体" w:cs="仿宋_GB2312" w:hint="eastAsia"/>
                <w:sz w:val="24"/>
              </w:rPr>
              <w:t>3</w:t>
            </w:r>
          </w:p>
        </w:tc>
        <w:tc>
          <w:tcPr>
            <w:tcW w:w="7402" w:type="dxa"/>
            <w:vAlign w:val="center"/>
          </w:tcPr>
          <w:p w14:paraId="4F7316BA" w14:textId="77777777" w:rsidR="000462D1" w:rsidRDefault="00000000">
            <w:pPr>
              <w:rPr>
                <w:rFonts w:ascii="宋体" w:hAnsi="宋体" w:cs="宋体"/>
                <w:sz w:val="24"/>
              </w:rPr>
            </w:pPr>
            <w:r>
              <w:rPr>
                <w:rFonts w:ascii="宋体" w:hAnsi="宋体" w:cs="仿宋_GB2312" w:hint="eastAsia"/>
                <w:sz w:val="24"/>
              </w:rPr>
              <w:t>服务期结束，经验收合格后，凭双方签字盖章的验收意见、验收小组签字的验收报告、验收公示截图、月度考核表（需甲方经办人、复核人、乙方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w:t>
            </w:r>
            <w:r>
              <w:rPr>
                <w:rFonts w:ascii="宋体" w:hAnsi="宋体" w:cs="宋体" w:hint="eastAsia"/>
                <w:sz w:val="24"/>
              </w:rPr>
              <w:t>中小企业证明材料等</w:t>
            </w:r>
            <w:r>
              <w:rPr>
                <w:rFonts w:ascii="宋体" w:hAnsi="宋体" w:cs="仿宋_GB2312" w:hint="eastAsia"/>
                <w:sz w:val="24"/>
              </w:rPr>
              <w:t>，按反诈预警数据实际推送数量及合同单价结算剩余应付的合同款项，同时扣除乙方应向甲方支付的违约金。</w:t>
            </w:r>
          </w:p>
        </w:tc>
        <w:tc>
          <w:tcPr>
            <w:tcW w:w="1303" w:type="dxa"/>
            <w:vAlign w:val="center"/>
          </w:tcPr>
          <w:p w14:paraId="0D3BADBF" w14:textId="77777777" w:rsidR="000462D1" w:rsidRDefault="00000000">
            <w:pPr>
              <w:jc w:val="center"/>
              <w:rPr>
                <w:rFonts w:ascii="宋体" w:hAnsi="宋体" w:cs="宋体"/>
                <w:sz w:val="24"/>
              </w:rPr>
            </w:pPr>
            <w:r>
              <w:rPr>
                <w:rFonts w:ascii="宋体" w:hAnsi="宋体" w:cs="仿宋_GB2312" w:hint="eastAsia"/>
                <w:sz w:val="24"/>
              </w:rPr>
              <w:t>国库转账支付</w:t>
            </w:r>
          </w:p>
        </w:tc>
      </w:tr>
    </w:tbl>
    <w:p w14:paraId="22FBB76C"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双方确认，甲方按前款结算并向乙方支付的款项总额不超过合同总价。</w:t>
      </w:r>
    </w:p>
    <w:p w14:paraId="2DB86E7F" w14:textId="77777777" w:rsidR="000462D1" w:rsidRDefault="00000000">
      <w:pPr>
        <w:spacing w:line="360" w:lineRule="auto"/>
        <w:ind w:leftChars="100" w:left="210" w:firstLineChars="100" w:firstLine="240"/>
        <w:jc w:val="left"/>
        <w:rPr>
          <w:rFonts w:ascii="宋体" w:hAnsi="宋体" w:cs="仿宋_GB2312"/>
          <w:sz w:val="24"/>
        </w:rPr>
      </w:pPr>
      <w:r>
        <w:rPr>
          <w:rFonts w:ascii="宋体" w:hAnsi="宋体" w:cs="仿宋_GB2312" w:hint="eastAsia"/>
          <w:sz w:val="24"/>
        </w:rPr>
        <w:t>前述甲方按反诈预警数据实际推送数量及合同单价结算付款的方式不影响甲方向</w:t>
      </w:r>
      <w:r>
        <w:rPr>
          <w:rFonts w:ascii="宋体" w:hAnsi="宋体" w:cs="仿宋_GB2312" w:hint="eastAsia"/>
          <w:sz w:val="24"/>
        </w:rPr>
        <w:lastRenderedPageBreak/>
        <w:t>乙方再行收取因</w:t>
      </w:r>
      <w:r>
        <w:rPr>
          <w:rFonts w:ascii="宋体" w:hAnsi="宋体" w:cs="仿宋_GB2312" w:hint="eastAsia"/>
          <w:sz w:val="24"/>
          <w:u w:val="single"/>
        </w:rPr>
        <w:t>乙方</w:t>
      </w:r>
      <w:r>
        <w:rPr>
          <w:rFonts w:ascii="宋体" w:hAnsi="宋体" w:cs="仿宋_GB2312" w:hint="eastAsia"/>
          <w:sz w:val="24"/>
        </w:rPr>
        <w:t>未全面按照合同约定履行而产生的违约金。</w:t>
      </w:r>
    </w:p>
    <w:p w14:paraId="1773C3D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1.7.1 服务交付（实施）的时间（期限）：</w:t>
      </w:r>
      <w:r>
        <w:rPr>
          <w:rFonts w:ascii="宋体" w:hAnsi="宋体" w:cs="宋体" w:hint="eastAsia"/>
          <w:sz w:val="24"/>
          <w:u w:val="single"/>
        </w:rPr>
        <w:t>2024年6月1日-2025年5月31日。</w:t>
      </w:r>
    </w:p>
    <w:p w14:paraId="4F2C2648" w14:textId="77777777" w:rsidR="000462D1" w:rsidRDefault="00000000">
      <w:pPr>
        <w:snapToGrid w:val="0"/>
        <w:spacing w:line="360" w:lineRule="auto"/>
        <w:ind w:firstLineChars="200" w:firstLine="480"/>
        <w:rPr>
          <w:rFonts w:ascii="宋体" w:hAnsi="宋体" w:cs="宋体"/>
          <w:bCs/>
          <w:iCs/>
          <w:sz w:val="24"/>
        </w:rPr>
      </w:pPr>
      <w:r>
        <w:rPr>
          <w:rFonts w:ascii="宋体" w:hAnsi="宋体" w:cs="宋体" w:hint="eastAsia"/>
          <w:sz w:val="24"/>
        </w:rPr>
        <w:t>1.7.2 服务交付（实施）的地点（地域范围）：</w:t>
      </w:r>
      <w:r>
        <w:rPr>
          <w:rFonts w:ascii="宋体" w:hAnsi="宋体" w:hint="eastAsia"/>
          <w:sz w:val="24"/>
          <w:u w:val="single"/>
        </w:rPr>
        <w:t>杭州市婺江路169号杭州市公安局刑事侦查支队</w:t>
      </w:r>
      <w:r>
        <w:rPr>
          <w:rFonts w:ascii="宋体" w:hAnsi="宋体" w:cs="宋体" w:hint="eastAsia"/>
          <w:bCs/>
          <w:iCs/>
          <w:sz w:val="24"/>
        </w:rPr>
        <w:t>；</w:t>
      </w:r>
    </w:p>
    <w:p w14:paraId="6BC56D92"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1.8.7违约责任：</w:t>
      </w:r>
    </w:p>
    <w:p w14:paraId="10097CF1" w14:textId="77777777" w:rsidR="000462D1" w:rsidRDefault="00000000">
      <w:pPr>
        <w:pStyle w:val="18"/>
        <w:snapToGrid w:val="0"/>
        <w:ind w:firstLine="480"/>
        <w:rPr>
          <w:rFonts w:ascii="宋体" w:eastAsia="宋体" w:hAnsi="宋体" w:cs="宋体"/>
        </w:rPr>
      </w:pPr>
      <w:r>
        <w:rPr>
          <w:rFonts w:ascii="宋体" w:eastAsia="宋体" w:hAnsi="宋体" w:cs="宋体" w:hint="eastAsia"/>
        </w:rPr>
        <w:t>1）甲方的违约责任：</w:t>
      </w:r>
    </w:p>
    <w:p w14:paraId="570AE99D" w14:textId="77777777" w:rsidR="000462D1" w:rsidRDefault="00000000">
      <w:pPr>
        <w:pStyle w:val="18"/>
        <w:snapToGrid w:val="0"/>
        <w:ind w:firstLine="480"/>
        <w:rPr>
          <w:rFonts w:ascii="宋体" w:eastAsia="宋体" w:hAnsi="宋体" w:cs="宋体"/>
          <w:u w:val="single"/>
        </w:rPr>
      </w:pPr>
      <w:r>
        <w:rPr>
          <w:rFonts w:ascii="宋体" w:eastAsia="宋体" w:hAnsi="宋体" w:cs="宋体" w:hint="eastAsia"/>
          <w:u w:val="single"/>
        </w:rPr>
        <w:t>①甲方应当履行合同约定的义务，如有违反，须承担相应的违约责任；</w:t>
      </w:r>
    </w:p>
    <w:p w14:paraId="58B1117D" w14:textId="77777777" w:rsidR="000462D1" w:rsidRDefault="00000000">
      <w:pPr>
        <w:pStyle w:val="18"/>
        <w:snapToGrid w:val="0"/>
        <w:ind w:firstLine="480"/>
        <w:rPr>
          <w:rFonts w:ascii="宋体" w:eastAsia="宋体" w:hAnsi="宋体" w:cs="宋体"/>
          <w:u w:val="single"/>
        </w:rPr>
      </w:pPr>
      <w:r>
        <w:rPr>
          <w:rFonts w:ascii="宋体" w:eastAsia="宋体" w:hAnsi="宋体" w:cs="宋体" w:hint="eastAsia"/>
          <w:u w:val="single"/>
        </w:rPr>
        <w:t>②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BF8C001" w14:textId="77777777" w:rsidR="000462D1" w:rsidRDefault="00000000">
      <w:pPr>
        <w:snapToGrid w:val="0"/>
        <w:spacing w:line="360" w:lineRule="auto"/>
        <w:ind w:firstLineChars="200" w:firstLine="420"/>
        <w:jc w:val="left"/>
        <w:rPr>
          <w:rFonts w:ascii="宋体" w:hAnsi="宋体" w:cs="宋体"/>
        </w:rPr>
      </w:pPr>
      <w:r>
        <w:rPr>
          <w:rFonts w:ascii="宋体" w:hAnsi="宋体" w:cs="宋体" w:hint="eastAsia"/>
          <w:u w:val="single"/>
        </w:rPr>
        <w:t>③</w:t>
      </w:r>
      <w:r>
        <w:rPr>
          <w:rFonts w:ascii="宋体" w:hAnsi="宋体" w:cs="宋体" w:hint="eastAsia"/>
          <w:sz w:val="24"/>
          <w:u w:val="single"/>
        </w:rPr>
        <w:t>甲方</w:t>
      </w:r>
      <w:r>
        <w:rPr>
          <w:rFonts w:ascii="宋体" w:hAnsi="宋体" w:cs="宋体" w:hint="eastAsia"/>
          <w:sz w:val="24"/>
        </w:rPr>
        <w:t>逾期退还履约保证金的，乙方可要求甲方支付违约金，违约金按照每延迟退还一日的应退而未退还金额的0.05%计算，最高限额为本合同履约保证金的20%；</w:t>
      </w:r>
    </w:p>
    <w:p w14:paraId="30EAA6CE" w14:textId="77777777" w:rsidR="000462D1" w:rsidRDefault="00000000">
      <w:pPr>
        <w:pStyle w:val="18"/>
        <w:snapToGrid w:val="0"/>
        <w:ind w:firstLine="480"/>
        <w:rPr>
          <w:rFonts w:ascii="宋体" w:eastAsia="宋体" w:hAnsi="宋体" w:cs="宋体"/>
        </w:rPr>
      </w:pPr>
      <w:r>
        <w:rPr>
          <w:rFonts w:ascii="宋体" w:eastAsia="宋体" w:hAnsi="宋体" w:cs="宋体" w:hint="eastAsia"/>
        </w:rPr>
        <w:t>2）乙方的违约责任：</w:t>
      </w:r>
    </w:p>
    <w:p w14:paraId="350DE868" w14:textId="77777777" w:rsidR="000462D1" w:rsidRDefault="00000000">
      <w:pPr>
        <w:snapToGrid w:val="0"/>
        <w:spacing w:line="360" w:lineRule="auto"/>
        <w:ind w:firstLineChars="200" w:firstLine="480"/>
        <w:jc w:val="left"/>
        <w:rPr>
          <w:rFonts w:ascii="宋体" w:hAnsi="宋体" w:cs="宋体"/>
          <w:sz w:val="24"/>
        </w:rPr>
      </w:pPr>
      <w:r>
        <w:rPr>
          <w:rFonts w:ascii="宋体" w:hAnsi="宋体" w:cs="宋体" w:hint="eastAsia"/>
          <w:iCs/>
          <w:sz w:val="24"/>
          <w:u w:val="single"/>
        </w:rPr>
        <w:t>①</w:t>
      </w:r>
      <w:r>
        <w:rPr>
          <w:rFonts w:ascii="宋体" w:hAnsi="宋体" w:cs="宋体" w:hint="eastAsia"/>
          <w:sz w:val="24"/>
        </w:rPr>
        <w:t>除不可抗力外，如果乙方没有按照本合同约定的期限、地点和方式提供服务，那么甲方可要求投标人支付违约金，违约金按每迟延一日的应提供而未提供服务价格的0.05%计算，最高限额为本合同总价的20%；迟延提供服务的违约金计算数额达到前述最高限额之日起，甲方有权在要求乙方支付违约金的同时，书面通知乙方解除本合同；</w:t>
      </w:r>
    </w:p>
    <w:p w14:paraId="7199A0C4"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iCs/>
          <w:sz w:val="24"/>
          <w:u w:val="single"/>
        </w:rPr>
        <w:t>②</w:t>
      </w:r>
      <w:r>
        <w:rPr>
          <w:rFonts w:ascii="宋体" w:hAnsi="宋体" w:cs="宋体" w:hint="eastAsia"/>
          <w:sz w:val="24"/>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w:t>
      </w:r>
    </w:p>
    <w:p w14:paraId="2DB967E1"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sz w:val="24"/>
          <w:u w:val="single"/>
        </w:rPr>
        <w:t>③</w:t>
      </w:r>
      <w:r>
        <w:rPr>
          <w:rFonts w:ascii="宋体" w:hAnsi="宋体" w:cs="宋体" w:hint="eastAsia"/>
          <w:iCs/>
          <w:sz w:val="24"/>
          <w:u w:val="single"/>
        </w:rPr>
        <w:t>乙方擅自将本合同的全部或部分事务转由第三方承担，甲方可解除本合同，且乙方应按合同总价的30%向甲方支付违约金。如发生损失的，乙方应赔偿甲方损失，且赔偿额不受合同总价的限制。</w:t>
      </w:r>
    </w:p>
    <w:p w14:paraId="3CD2F323"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④服务期间，甲方对乙方实施考核，如有违约的，根据考核条款进行处置，直至解除合同。</w:t>
      </w:r>
    </w:p>
    <w:p w14:paraId="03C65BBD"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lastRenderedPageBreak/>
        <w:t>⑤乙方发生违反相关保密规定的,除每发生一次扣除违约金10000元/次外，甲方将追究投标人一切法律责任。</w:t>
      </w:r>
    </w:p>
    <w:p w14:paraId="6BBA02DA"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⑥乙方未按承诺预留小微企业的比例达到合同总价的100%，甲方有权无条件终止合同,并没收乙方全部履约保证金，报送本级政府采购监管部门，提前列入失信行为记录名单，追究相关责任，且乙方应向甲方支付合同总价30%的违约金。</w:t>
      </w:r>
    </w:p>
    <w:p w14:paraId="5A0C50F1"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⑦违约金在结算合同尾款时一次性扣除。</w:t>
      </w:r>
    </w:p>
    <w:p w14:paraId="258A0F2F"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iCs/>
          <w:sz w:val="24"/>
          <w:u w:val="single"/>
        </w:rPr>
        <w:t>争议的解决：如发生纠纷，双方应当及时协商解决，如协商不成，向甲方所在地人民法院提起诉讼。</w:t>
      </w:r>
    </w:p>
    <w:p w14:paraId="3C754B8D"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1.9 合同争议的解决</w:t>
      </w:r>
    </w:p>
    <w:p w14:paraId="7AE0330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sz w:val="24"/>
          <w:u w:val="single"/>
        </w:rPr>
        <w:t xml:space="preserve"> 1.9.2 </w:t>
      </w:r>
      <w:r>
        <w:rPr>
          <w:rFonts w:ascii="宋体" w:hAnsi="宋体" w:cs="宋体" w:hint="eastAsia"/>
          <w:sz w:val="24"/>
        </w:rPr>
        <w:t>条款规定的方式解决：</w:t>
      </w:r>
    </w:p>
    <w:p w14:paraId="061215A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1.9.1 将争议提交仲裁委员会依申请仲裁时其现行有效的仲裁规则裁决；</w:t>
      </w:r>
    </w:p>
    <w:p w14:paraId="7ED511B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1.9.2 向</w:t>
      </w:r>
      <w:r>
        <w:rPr>
          <w:rFonts w:ascii="宋体" w:hAnsi="宋体" w:cs="宋体" w:hint="eastAsia"/>
          <w:sz w:val="24"/>
          <w:u w:val="single"/>
        </w:rPr>
        <w:t>甲方所在地</w:t>
      </w:r>
      <w:r>
        <w:rPr>
          <w:rFonts w:ascii="宋体" w:hAnsi="宋体" w:cs="宋体" w:hint="eastAsia"/>
          <w:sz w:val="24"/>
        </w:rPr>
        <w:t>人民法院起诉。</w:t>
      </w:r>
    </w:p>
    <w:p w14:paraId="4F156AD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2.3.2 合同涉及技术成果的归属和收益的分成办法的：</w:t>
      </w:r>
      <w:r>
        <w:rPr>
          <w:rFonts w:ascii="宋体" w:hAnsi="宋体" w:cs="宋体" w:hint="eastAsia"/>
          <w:sz w:val="24"/>
          <w:u w:val="single"/>
        </w:rPr>
        <w:t>无</w:t>
      </w:r>
      <w:r>
        <w:rPr>
          <w:rFonts w:ascii="宋体" w:hAnsi="宋体" w:cs="宋体" w:hint="eastAsia"/>
          <w:sz w:val="24"/>
        </w:rPr>
        <w:t>。</w:t>
      </w:r>
    </w:p>
    <w:p w14:paraId="03B1113B" w14:textId="77777777" w:rsidR="000462D1" w:rsidRDefault="00000000">
      <w:pPr>
        <w:snapToGrid w:val="0"/>
        <w:spacing w:line="360" w:lineRule="auto"/>
        <w:ind w:firstLineChars="200" w:firstLine="480"/>
        <w:rPr>
          <w:rFonts w:ascii="宋体" w:hAnsi="宋体" w:cs="宋体"/>
          <w:bCs/>
          <w:sz w:val="24"/>
        </w:rPr>
      </w:pPr>
      <w:r>
        <w:rPr>
          <w:rFonts w:ascii="宋体" w:hAnsi="宋体" w:cs="宋体" w:hint="eastAsia"/>
          <w:bCs/>
          <w:sz w:val="24"/>
        </w:rPr>
        <w:t>2.5 结算方式和付款条件：</w:t>
      </w:r>
      <w:r>
        <w:rPr>
          <w:rFonts w:ascii="宋体" w:hAnsi="宋体" w:cs="宋体" w:hint="eastAsia"/>
          <w:b/>
          <w:sz w:val="24"/>
          <w:u w:val="single"/>
        </w:rPr>
        <w:t>见1.6.2条款</w:t>
      </w:r>
      <w:r>
        <w:rPr>
          <w:rFonts w:ascii="宋体" w:hAnsi="宋体" w:cs="宋体" w:hint="eastAsia"/>
          <w:bCs/>
          <w:sz w:val="24"/>
        </w:rPr>
        <w:t>。</w:t>
      </w:r>
    </w:p>
    <w:p w14:paraId="3AEEA45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2.11.3因不可抗力致使合同有变更必要的，双方当事人应在</w:t>
      </w:r>
      <w:r>
        <w:rPr>
          <w:rFonts w:ascii="宋体" w:hAnsi="宋体" w:cs="宋体" w:hint="eastAsia"/>
          <w:b/>
          <w:sz w:val="24"/>
          <w:u w:val="single"/>
        </w:rPr>
        <w:t>15个工作日</w:t>
      </w:r>
      <w:r>
        <w:rPr>
          <w:rFonts w:ascii="宋体" w:hAnsi="宋体" w:cs="宋体" w:hint="eastAsia"/>
          <w:sz w:val="24"/>
        </w:rPr>
        <w:t>内以书面形式变更合同；</w:t>
      </w:r>
    </w:p>
    <w:p w14:paraId="7023F91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2.11.4受不可抗力影响的一方在不可抗力发生后，应在</w:t>
      </w:r>
      <w:r>
        <w:rPr>
          <w:rFonts w:ascii="宋体" w:hAnsi="宋体" w:cs="宋体" w:hint="eastAsia"/>
          <w:b/>
          <w:sz w:val="24"/>
          <w:u w:val="single"/>
        </w:rPr>
        <w:t>7个工作日</w:t>
      </w:r>
      <w:r>
        <w:rPr>
          <w:rFonts w:ascii="宋体" w:hAnsi="宋体" w:cs="宋体" w:hint="eastAsia"/>
          <w:sz w:val="24"/>
        </w:rPr>
        <w:t>内以书面形式通知对方当事人，并在</w:t>
      </w:r>
      <w:r>
        <w:rPr>
          <w:rFonts w:ascii="宋体" w:hAnsi="宋体" w:cs="宋体" w:hint="eastAsia"/>
          <w:b/>
          <w:sz w:val="24"/>
          <w:u w:val="single"/>
        </w:rPr>
        <w:t>10个工作日</w:t>
      </w:r>
      <w:r>
        <w:rPr>
          <w:rFonts w:ascii="宋体" w:hAnsi="宋体" w:cs="宋体" w:hint="eastAsia"/>
          <w:sz w:val="24"/>
        </w:rPr>
        <w:t>内，将有关部门出具的证明文件送达对方当事人。</w:t>
      </w:r>
    </w:p>
    <w:p w14:paraId="2F17025A" w14:textId="77777777" w:rsidR="000462D1" w:rsidRDefault="00000000">
      <w:pPr>
        <w:spacing w:line="360" w:lineRule="auto"/>
        <w:ind w:firstLineChars="200" w:firstLine="480"/>
        <w:jc w:val="left"/>
        <w:outlineLvl w:val="1"/>
        <w:rPr>
          <w:rFonts w:ascii="宋体" w:hAnsi="宋体" w:cs="宋体"/>
          <w:iCs/>
          <w:sz w:val="24"/>
          <w:u w:val="single"/>
        </w:rPr>
      </w:pPr>
      <w:r>
        <w:rPr>
          <w:rFonts w:ascii="宋体" w:hAnsi="宋体" w:cs="宋体" w:hint="eastAsia"/>
          <w:sz w:val="24"/>
        </w:rPr>
        <w:t>2.15.1 履约验收时间：</w:t>
      </w:r>
      <w:r>
        <w:rPr>
          <w:rFonts w:ascii="宋体" w:hAnsi="宋体" w:cs="宋体" w:hint="eastAsia"/>
          <w:sz w:val="24"/>
          <w:szCs w:val="21"/>
          <w:u w:val="single"/>
        </w:rPr>
        <w:t>第一期</w:t>
      </w:r>
      <w:r>
        <w:rPr>
          <w:rFonts w:ascii="宋体" w:hAnsi="宋体" w:cs="宋体" w:hint="eastAsia"/>
          <w:sz w:val="24"/>
          <w:u w:val="single"/>
        </w:rPr>
        <w:t>：2024年11月30日后；</w:t>
      </w:r>
      <w:r>
        <w:rPr>
          <w:rFonts w:ascii="宋体" w:hAnsi="宋体" w:cs="宋体" w:hint="eastAsia"/>
          <w:sz w:val="24"/>
          <w:szCs w:val="21"/>
          <w:u w:val="single"/>
        </w:rPr>
        <w:t>第二期服务期满后。</w:t>
      </w:r>
    </w:p>
    <w:p w14:paraId="20C2163B"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2.15.3 检验和验收标准、程序等：</w:t>
      </w:r>
    </w:p>
    <w:p w14:paraId="50DB9F9D"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1）甲方按照《杭州市政府采购履约验收暂行办法》（杭财采监[2019]10号）规定组织对供应商履约的验收。验收方成员应当在验收书上签字，并承担相应的法律责任。如果发现与合同中要求不符，乙方须承担由此发生的一切损失和费用，并接受相应的处理。</w:t>
      </w:r>
    </w:p>
    <w:p w14:paraId="14871D22"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2）严格按照采购合同开展履约验收。甲方委托第三方机构组织验收，成立验收小组（验收小组由5人组成：其中甲方1名，其余验收小组成员由第三方机构随机从政采云政企区专家库相关专业中随机抽取产生），按照采购合同的约定对乙方履约情况进行验收，验收时，按照采购合同的约定对每一项技术、服务、安全标准的履约情况</w:t>
      </w:r>
      <w:r>
        <w:rPr>
          <w:rFonts w:ascii="宋体" w:hAnsi="宋体" w:cs="宋体" w:hint="eastAsia"/>
          <w:sz w:val="24"/>
          <w:u w:val="single"/>
        </w:rPr>
        <w:lastRenderedPageBreak/>
        <w:t>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1E7565B0"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14:paraId="18CADD98"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4）验收产生的费用首次验收费用由甲方承担，如首次验收不合格，后续验收费用由乙方支付。</w:t>
      </w:r>
    </w:p>
    <w:p w14:paraId="39A3BCBA"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5）验收内容及资料要求：</w:t>
      </w:r>
    </w:p>
    <w:p w14:paraId="598C015D"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根据采购文件确定的技术指标或者服务要求确定验收指标和标准。未进行相应约定的，应当符合国家强制性规定、政策要求、安全标准、行业或企业有关标准等。</w:t>
      </w:r>
    </w:p>
    <w:p w14:paraId="6B1D25CC"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验收资料和文件是项目验收的重要依据，乙方从项目实施开始就应完整地积累和保管，验收时在职能部门的指导、配合下按照甲方有关要求编目建档。</w:t>
      </w:r>
    </w:p>
    <w:p w14:paraId="583FFB38" w14:textId="77777777" w:rsidR="000462D1" w:rsidRDefault="00000000">
      <w:pPr>
        <w:spacing w:line="360" w:lineRule="auto"/>
        <w:ind w:firstLine="420"/>
        <w:jc w:val="left"/>
        <w:rPr>
          <w:rFonts w:ascii="宋体" w:hAnsi="宋体" w:cs="宋体"/>
          <w:sz w:val="24"/>
        </w:rPr>
      </w:pPr>
      <w:r>
        <w:rPr>
          <w:rFonts w:ascii="宋体" w:hAnsi="宋体" w:cs="宋体" w:hint="eastAsia"/>
          <w:sz w:val="24"/>
          <w:u w:val="single"/>
        </w:rPr>
        <w:t>5.1验收内容</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781"/>
        <w:gridCol w:w="6746"/>
      </w:tblGrid>
      <w:tr w:rsidR="000462D1" w14:paraId="375DA75D" w14:textId="77777777">
        <w:tc>
          <w:tcPr>
            <w:tcW w:w="829" w:type="dxa"/>
            <w:vAlign w:val="center"/>
          </w:tcPr>
          <w:p w14:paraId="299573C7" w14:textId="77777777" w:rsidR="000462D1" w:rsidRDefault="00000000">
            <w:pPr>
              <w:spacing w:line="360" w:lineRule="auto"/>
              <w:jc w:val="center"/>
              <w:rPr>
                <w:rFonts w:ascii="宋体" w:hAnsi="宋体" w:cs="仿宋"/>
                <w:bCs/>
                <w:sz w:val="24"/>
              </w:rPr>
            </w:pPr>
            <w:r>
              <w:rPr>
                <w:rFonts w:ascii="宋体" w:hAnsi="宋体" w:cs="仿宋" w:hint="eastAsia"/>
                <w:bCs/>
                <w:sz w:val="24"/>
              </w:rPr>
              <w:t>序号</w:t>
            </w:r>
          </w:p>
        </w:tc>
        <w:tc>
          <w:tcPr>
            <w:tcW w:w="1781" w:type="dxa"/>
            <w:vAlign w:val="center"/>
          </w:tcPr>
          <w:p w14:paraId="65876A5D" w14:textId="77777777" w:rsidR="000462D1" w:rsidRDefault="00000000">
            <w:pPr>
              <w:spacing w:line="360" w:lineRule="auto"/>
              <w:jc w:val="center"/>
              <w:rPr>
                <w:rFonts w:ascii="宋体" w:hAnsi="宋体" w:cs="仿宋"/>
                <w:bCs/>
                <w:sz w:val="24"/>
              </w:rPr>
            </w:pPr>
            <w:r>
              <w:rPr>
                <w:rFonts w:ascii="宋体" w:hAnsi="宋体" w:cs="仿宋" w:hint="eastAsia"/>
                <w:bCs/>
                <w:sz w:val="24"/>
              </w:rPr>
              <w:t>验收内容</w:t>
            </w:r>
          </w:p>
        </w:tc>
        <w:tc>
          <w:tcPr>
            <w:tcW w:w="6746" w:type="dxa"/>
            <w:vAlign w:val="center"/>
          </w:tcPr>
          <w:p w14:paraId="17086028" w14:textId="77777777" w:rsidR="000462D1" w:rsidRDefault="00000000">
            <w:pPr>
              <w:spacing w:line="360" w:lineRule="auto"/>
              <w:jc w:val="center"/>
              <w:rPr>
                <w:rFonts w:ascii="宋体" w:hAnsi="宋体" w:cs="仿宋"/>
                <w:bCs/>
                <w:sz w:val="24"/>
              </w:rPr>
            </w:pPr>
            <w:r>
              <w:rPr>
                <w:rFonts w:ascii="宋体" w:hAnsi="宋体" w:cs="仿宋" w:hint="eastAsia"/>
                <w:bCs/>
                <w:sz w:val="24"/>
              </w:rPr>
              <w:t>验收标准</w:t>
            </w:r>
          </w:p>
        </w:tc>
      </w:tr>
      <w:tr w:rsidR="000462D1" w14:paraId="4BC7147E" w14:textId="77777777">
        <w:tc>
          <w:tcPr>
            <w:tcW w:w="829" w:type="dxa"/>
            <w:vAlign w:val="center"/>
          </w:tcPr>
          <w:p w14:paraId="1EEA638B" w14:textId="77777777" w:rsidR="000462D1" w:rsidRDefault="00000000">
            <w:pPr>
              <w:spacing w:line="360" w:lineRule="auto"/>
              <w:jc w:val="center"/>
              <w:rPr>
                <w:rFonts w:ascii="宋体" w:hAnsi="宋体" w:cs="仿宋"/>
                <w:bCs/>
                <w:sz w:val="24"/>
              </w:rPr>
            </w:pPr>
            <w:r>
              <w:rPr>
                <w:rFonts w:ascii="宋体" w:hAnsi="宋体" w:cs="仿宋" w:hint="eastAsia"/>
                <w:bCs/>
                <w:sz w:val="24"/>
              </w:rPr>
              <w:t>1</w:t>
            </w:r>
          </w:p>
        </w:tc>
        <w:tc>
          <w:tcPr>
            <w:tcW w:w="1781" w:type="dxa"/>
            <w:vAlign w:val="center"/>
          </w:tcPr>
          <w:p w14:paraId="20F98D49" w14:textId="77777777" w:rsidR="000462D1" w:rsidRDefault="00000000">
            <w:pPr>
              <w:spacing w:line="360" w:lineRule="auto"/>
              <w:jc w:val="center"/>
              <w:rPr>
                <w:rFonts w:ascii="宋体" w:hAnsi="宋体" w:cs="仿宋"/>
                <w:sz w:val="24"/>
              </w:rPr>
            </w:pPr>
            <w:r>
              <w:rPr>
                <w:rFonts w:ascii="宋体" w:hAnsi="宋体" w:cs="仿宋" w:hint="eastAsia"/>
                <w:sz w:val="24"/>
              </w:rPr>
              <w:t>服务内容</w:t>
            </w:r>
          </w:p>
        </w:tc>
        <w:tc>
          <w:tcPr>
            <w:tcW w:w="6746" w:type="dxa"/>
            <w:vAlign w:val="center"/>
          </w:tcPr>
          <w:p w14:paraId="20ADEF6E" w14:textId="77777777" w:rsidR="000462D1" w:rsidRDefault="00000000">
            <w:pPr>
              <w:spacing w:line="360" w:lineRule="auto"/>
              <w:rPr>
                <w:rFonts w:ascii="宋体" w:hAnsi="宋体" w:cs="仿宋"/>
                <w:sz w:val="24"/>
              </w:rPr>
            </w:pPr>
            <w:r>
              <w:rPr>
                <w:rFonts w:ascii="宋体" w:hAnsi="宋体" w:cs="仿宋" w:hint="eastAsia"/>
                <w:sz w:val="24"/>
              </w:rPr>
              <w:t>提供的反诈预警服务内容符合合同要求</w:t>
            </w:r>
          </w:p>
        </w:tc>
      </w:tr>
      <w:tr w:rsidR="000462D1" w14:paraId="53331C10" w14:textId="77777777">
        <w:trPr>
          <w:trHeight w:val="162"/>
        </w:trPr>
        <w:tc>
          <w:tcPr>
            <w:tcW w:w="829" w:type="dxa"/>
            <w:vAlign w:val="center"/>
          </w:tcPr>
          <w:p w14:paraId="2F6A1531" w14:textId="77777777" w:rsidR="000462D1" w:rsidRDefault="00000000">
            <w:pPr>
              <w:spacing w:line="360" w:lineRule="auto"/>
              <w:jc w:val="center"/>
              <w:rPr>
                <w:rFonts w:ascii="宋体" w:hAnsi="宋体" w:cs="仿宋"/>
                <w:bCs/>
                <w:sz w:val="24"/>
              </w:rPr>
            </w:pPr>
            <w:r>
              <w:rPr>
                <w:rFonts w:ascii="宋体" w:hAnsi="宋体" w:cs="仿宋" w:hint="eastAsia"/>
                <w:bCs/>
                <w:sz w:val="24"/>
              </w:rPr>
              <w:t>2</w:t>
            </w:r>
          </w:p>
        </w:tc>
        <w:tc>
          <w:tcPr>
            <w:tcW w:w="1781" w:type="dxa"/>
            <w:vAlign w:val="center"/>
          </w:tcPr>
          <w:p w14:paraId="13BBD677" w14:textId="77777777" w:rsidR="000462D1" w:rsidRDefault="00000000">
            <w:pPr>
              <w:spacing w:line="360" w:lineRule="auto"/>
              <w:jc w:val="center"/>
              <w:rPr>
                <w:rFonts w:ascii="宋体" w:hAnsi="宋体" w:cs="仿宋"/>
                <w:sz w:val="24"/>
              </w:rPr>
            </w:pPr>
            <w:r>
              <w:rPr>
                <w:rFonts w:ascii="宋体" w:hAnsi="宋体" w:cs="仿宋" w:hint="eastAsia"/>
                <w:sz w:val="24"/>
              </w:rPr>
              <w:t>服务质量</w:t>
            </w:r>
          </w:p>
        </w:tc>
        <w:tc>
          <w:tcPr>
            <w:tcW w:w="6746" w:type="dxa"/>
            <w:vAlign w:val="center"/>
          </w:tcPr>
          <w:p w14:paraId="281F48A8" w14:textId="77777777" w:rsidR="000462D1" w:rsidRDefault="00000000">
            <w:pPr>
              <w:spacing w:line="360" w:lineRule="auto"/>
              <w:rPr>
                <w:rFonts w:ascii="宋体" w:hAnsi="宋体" w:cs="仿宋"/>
                <w:sz w:val="24"/>
              </w:rPr>
            </w:pPr>
            <w:r>
              <w:rPr>
                <w:rFonts w:ascii="宋体" w:hAnsi="宋体" w:cs="仿宋" w:hint="eastAsia"/>
                <w:sz w:val="24"/>
              </w:rPr>
              <w:t>反诈预警类型、推送数量、数据准确率和时效性指标完成符合合同要求的，提供每月推送数据报告（包括反诈预警类型、推送数量、数据准确率和时效性指标材料）、提供</w:t>
            </w:r>
            <w:r>
              <w:rPr>
                <w:rFonts w:ascii="宋体" w:hAnsi="宋体" w:cs="仿宋"/>
                <w:sz w:val="24"/>
              </w:rPr>
              <w:t>5个反制拦截账号的截图及数据接口实时可用率≥99%报告</w:t>
            </w:r>
          </w:p>
        </w:tc>
      </w:tr>
      <w:tr w:rsidR="000462D1" w14:paraId="58ABE1E1" w14:textId="77777777">
        <w:trPr>
          <w:trHeight w:val="274"/>
        </w:trPr>
        <w:tc>
          <w:tcPr>
            <w:tcW w:w="829" w:type="dxa"/>
            <w:vAlign w:val="center"/>
          </w:tcPr>
          <w:p w14:paraId="6AC87324" w14:textId="77777777" w:rsidR="000462D1" w:rsidRDefault="00000000">
            <w:pPr>
              <w:spacing w:line="360" w:lineRule="auto"/>
              <w:jc w:val="center"/>
              <w:rPr>
                <w:rFonts w:ascii="宋体" w:hAnsi="宋体" w:cs="仿宋"/>
                <w:bCs/>
                <w:sz w:val="24"/>
              </w:rPr>
            </w:pPr>
            <w:r>
              <w:rPr>
                <w:rFonts w:ascii="宋体" w:hAnsi="宋体" w:cs="仿宋" w:hint="eastAsia"/>
                <w:bCs/>
                <w:sz w:val="24"/>
              </w:rPr>
              <w:t>3</w:t>
            </w:r>
          </w:p>
        </w:tc>
        <w:tc>
          <w:tcPr>
            <w:tcW w:w="1781" w:type="dxa"/>
            <w:vAlign w:val="center"/>
          </w:tcPr>
          <w:p w14:paraId="26F62A69" w14:textId="77777777" w:rsidR="000462D1" w:rsidRDefault="00000000">
            <w:pPr>
              <w:spacing w:line="360" w:lineRule="auto"/>
              <w:jc w:val="center"/>
              <w:rPr>
                <w:rFonts w:ascii="宋体" w:hAnsi="宋体" w:cs="仿宋"/>
                <w:bCs/>
                <w:sz w:val="24"/>
              </w:rPr>
            </w:pPr>
            <w:r>
              <w:rPr>
                <w:rFonts w:ascii="宋体" w:hAnsi="宋体" w:cs="仿宋" w:hint="eastAsia"/>
                <w:bCs/>
                <w:sz w:val="24"/>
              </w:rPr>
              <w:t>服务响应时间</w:t>
            </w:r>
          </w:p>
        </w:tc>
        <w:tc>
          <w:tcPr>
            <w:tcW w:w="6746" w:type="dxa"/>
            <w:vAlign w:val="center"/>
          </w:tcPr>
          <w:p w14:paraId="4CC5BB36" w14:textId="77777777" w:rsidR="000462D1" w:rsidRDefault="00000000">
            <w:pPr>
              <w:spacing w:line="360" w:lineRule="auto"/>
              <w:rPr>
                <w:rFonts w:ascii="宋体" w:hAnsi="宋体" w:cs="仿宋"/>
                <w:bCs/>
                <w:sz w:val="24"/>
              </w:rPr>
            </w:pPr>
            <w:r>
              <w:rPr>
                <w:rFonts w:ascii="宋体" w:hAnsi="宋体" w:cs="仿宋" w:hint="eastAsia"/>
                <w:sz w:val="24"/>
              </w:rPr>
              <w:t>项目按合同要求</w:t>
            </w:r>
            <w:r>
              <w:rPr>
                <w:rFonts w:ascii="宋体" w:hAnsi="宋体" w:cs="仿宋" w:hint="eastAsia"/>
                <w:bCs/>
                <w:sz w:val="24"/>
              </w:rPr>
              <w:t>服务时间、故障响应的时间等按响应文件落实到位</w:t>
            </w:r>
            <w:r>
              <w:rPr>
                <w:rFonts w:ascii="宋体" w:hAnsi="宋体" w:cs="仿宋" w:hint="eastAsia"/>
                <w:sz w:val="24"/>
              </w:rPr>
              <w:t>。提供7</w:t>
            </w:r>
            <w:r>
              <w:rPr>
                <w:rFonts w:ascii="仿宋" w:hAnsi="仿宋" w:cs="仿宋" w:hint="eastAsia"/>
                <w:sz w:val="24"/>
              </w:rPr>
              <w:t>x</w:t>
            </w:r>
            <w:r>
              <w:rPr>
                <w:rFonts w:ascii="宋体" w:hAnsi="宋体" w:cs="仿宋" w:hint="eastAsia"/>
                <w:sz w:val="24"/>
              </w:rPr>
              <w:t>24小时的在线解答服务，保证所有操作的可靠性与安全性，</w:t>
            </w:r>
            <w:r>
              <w:rPr>
                <w:rFonts w:ascii="宋体" w:hAnsi="宋体" w:cs="仿宋" w:hint="eastAsia"/>
                <w:bCs/>
                <w:sz w:val="24"/>
              </w:rPr>
              <w:t>故障修复时间满足合同要求的。</w:t>
            </w:r>
          </w:p>
        </w:tc>
      </w:tr>
      <w:tr w:rsidR="000462D1" w14:paraId="6B059D3A" w14:textId="77777777">
        <w:trPr>
          <w:trHeight w:val="877"/>
        </w:trPr>
        <w:tc>
          <w:tcPr>
            <w:tcW w:w="829" w:type="dxa"/>
            <w:vAlign w:val="center"/>
          </w:tcPr>
          <w:p w14:paraId="550557B8" w14:textId="77777777" w:rsidR="000462D1" w:rsidRDefault="00000000">
            <w:pPr>
              <w:spacing w:line="360" w:lineRule="auto"/>
              <w:jc w:val="center"/>
              <w:rPr>
                <w:rFonts w:ascii="宋体" w:hAnsi="宋体" w:cs="仿宋"/>
                <w:bCs/>
                <w:sz w:val="24"/>
              </w:rPr>
            </w:pPr>
            <w:r>
              <w:rPr>
                <w:rFonts w:ascii="宋体" w:hAnsi="宋体" w:cs="仿宋" w:hint="eastAsia"/>
                <w:bCs/>
                <w:sz w:val="24"/>
              </w:rPr>
              <w:t>4</w:t>
            </w:r>
          </w:p>
        </w:tc>
        <w:tc>
          <w:tcPr>
            <w:tcW w:w="1781" w:type="dxa"/>
            <w:vAlign w:val="center"/>
          </w:tcPr>
          <w:p w14:paraId="490305A9" w14:textId="77777777" w:rsidR="000462D1" w:rsidRDefault="00000000">
            <w:pPr>
              <w:spacing w:line="360" w:lineRule="auto"/>
              <w:jc w:val="center"/>
              <w:rPr>
                <w:rFonts w:ascii="宋体" w:hAnsi="宋体" w:cs="仿宋"/>
                <w:bCs/>
                <w:sz w:val="24"/>
              </w:rPr>
            </w:pPr>
            <w:r>
              <w:rPr>
                <w:rFonts w:ascii="宋体" w:hAnsi="宋体" w:cs="仿宋" w:hint="eastAsia"/>
                <w:bCs/>
                <w:sz w:val="24"/>
              </w:rPr>
              <w:t>服务承诺实现</w:t>
            </w:r>
          </w:p>
        </w:tc>
        <w:tc>
          <w:tcPr>
            <w:tcW w:w="6746" w:type="dxa"/>
            <w:vAlign w:val="center"/>
          </w:tcPr>
          <w:p w14:paraId="13FCF9BE" w14:textId="77777777" w:rsidR="000462D1" w:rsidRDefault="00000000">
            <w:pPr>
              <w:spacing w:line="360" w:lineRule="auto"/>
              <w:rPr>
                <w:rFonts w:ascii="宋体" w:hAnsi="宋体" w:cs="仿宋"/>
                <w:bCs/>
                <w:sz w:val="24"/>
              </w:rPr>
            </w:pPr>
            <w:r>
              <w:rPr>
                <w:rFonts w:ascii="宋体" w:hAnsi="宋体" w:cs="仿宋" w:hint="eastAsia"/>
                <w:bCs/>
                <w:sz w:val="24"/>
              </w:rPr>
              <w:t>承诺按响应文件实施情况。</w:t>
            </w:r>
          </w:p>
        </w:tc>
      </w:tr>
      <w:tr w:rsidR="000462D1" w14:paraId="285E1E0F" w14:textId="77777777">
        <w:trPr>
          <w:trHeight w:val="877"/>
        </w:trPr>
        <w:tc>
          <w:tcPr>
            <w:tcW w:w="829" w:type="dxa"/>
            <w:vAlign w:val="center"/>
          </w:tcPr>
          <w:p w14:paraId="516DA48B" w14:textId="77777777" w:rsidR="000462D1" w:rsidRDefault="00000000">
            <w:pPr>
              <w:spacing w:line="360" w:lineRule="auto"/>
              <w:jc w:val="center"/>
              <w:rPr>
                <w:rFonts w:ascii="宋体" w:hAnsi="宋体" w:cs="仿宋"/>
                <w:bCs/>
                <w:sz w:val="24"/>
              </w:rPr>
            </w:pPr>
            <w:r>
              <w:rPr>
                <w:rFonts w:ascii="宋体" w:hAnsi="宋体" w:cs="仿宋" w:hint="eastAsia"/>
                <w:bCs/>
                <w:sz w:val="24"/>
              </w:rPr>
              <w:t>5</w:t>
            </w:r>
          </w:p>
        </w:tc>
        <w:tc>
          <w:tcPr>
            <w:tcW w:w="1781" w:type="dxa"/>
            <w:vAlign w:val="center"/>
          </w:tcPr>
          <w:p w14:paraId="764E46AE" w14:textId="77777777" w:rsidR="000462D1" w:rsidRDefault="00000000">
            <w:pPr>
              <w:spacing w:line="360" w:lineRule="auto"/>
              <w:jc w:val="center"/>
              <w:rPr>
                <w:rFonts w:ascii="宋体" w:hAnsi="宋体" w:cs="仿宋"/>
                <w:bCs/>
                <w:sz w:val="24"/>
              </w:rPr>
            </w:pPr>
            <w:r>
              <w:rPr>
                <w:rFonts w:ascii="宋体" w:hAnsi="宋体" w:cs="仿宋" w:hint="eastAsia"/>
                <w:bCs/>
                <w:sz w:val="24"/>
              </w:rPr>
              <w:t>服务人员情况</w:t>
            </w:r>
          </w:p>
        </w:tc>
        <w:tc>
          <w:tcPr>
            <w:tcW w:w="6746" w:type="dxa"/>
            <w:vAlign w:val="center"/>
          </w:tcPr>
          <w:p w14:paraId="33FA676A" w14:textId="77777777" w:rsidR="000462D1" w:rsidRDefault="00000000">
            <w:pPr>
              <w:spacing w:line="360" w:lineRule="auto"/>
              <w:rPr>
                <w:rFonts w:ascii="宋体" w:hAnsi="宋体" w:cs="仿宋"/>
                <w:bCs/>
                <w:sz w:val="24"/>
              </w:rPr>
            </w:pPr>
            <w:r>
              <w:rPr>
                <w:rFonts w:ascii="宋体" w:hAnsi="宋体" w:cs="仿宋" w:hint="eastAsia"/>
                <w:bCs/>
                <w:sz w:val="24"/>
              </w:rPr>
              <w:t>项目负责人及技术接口维护人员配备满足合同要求的。</w:t>
            </w:r>
          </w:p>
        </w:tc>
      </w:tr>
      <w:tr w:rsidR="000462D1" w14:paraId="30BEEB9B" w14:textId="77777777">
        <w:trPr>
          <w:trHeight w:val="877"/>
        </w:trPr>
        <w:tc>
          <w:tcPr>
            <w:tcW w:w="829" w:type="dxa"/>
            <w:vAlign w:val="center"/>
          </w:tcPr>
          <w:p w14:paraId="3DB3E30A" w14:textId="77777777" w:rsidR="000462D1" w:rsidRDefault="00000000">
            <w:pPr>
              <w:spacing w:line="360" w:lineRule="auto"/>
              <w:jc w:val="center"/>
              <w:rPr>
                <w:rFonts w:ascii="宋体" w:hAnsi="宋体" w:cs="仿宋"/>
                <w:bCs/>
                <w:sz w:val="24"/>
              </w:rPr>
            </w:pPr>
            <w:r>
              <w:rPr>
                <w:rFonts w:ascii="宋体" w:hAnsi="宋体" w:cs="仿宋" w:hint="eastAsia"/>
                <w:bCs/>
                <w:sz w:val="24"/>
              </w:rPr>
              <w:t>6</w:t>
            </w:r>
          </w:p>
        </w:tc>
        <w:tc>
          <w:tcPr>
            <w:tcW w:w="1781" w:type="dxa"/>
            <w:vAlign w:val="center"/>
          </w:tcPr>
          <w:p w14:paraId="3919DC50" w14:textId="77777777" w:rsidR="000462D1" w:rsidRDefault="00000000">
            <w:pPr>
              <w:spacing w:line="360" w:lineRule="auto"/>
              <w:jc w:val="center"/>
              <w:rPr>
                <w:rFonts w:ascii="宋体" w:hAnsi="宋体" w:cs="仿宋"/>
                <w:bCs/>
                <w:sz w:val="24"/>
              </w:rPr>
            </w:pPr>
            <w:r>
              <w:rPr>
                <w:rFonts w:ascii="宋体" w:hAnsi="宋体" w:cs="仿宋" w:hint="eastAsia"/>
                <w:bCs/>
                <w:sz w:val="24"/>
              </w:rPr>
              <w:t>每月推送预警数据报告</w:t>
            </w:r>
          </w:p>
        </w:tc>
        <w:tc>
          <w:tcPr>
            <w:tcW w:w="6746" w:type="dxa"/>
            <w:vAlign w:val="center"/>
          </w:tcPr>
          <w:p w14:paraId="3025AF32" w14:textId="77777777" w:rsidR="000462D1" w:rsidRDefault="00000000">
            <w:pPr>
              <w:spacing w:line="360" w:lineRule="auto"/>
              <w:rPr>
                <w:rFonts w:ascii="宋体" w:hAnsi="宋体" w:cs="仿宋"/>
                <w:bCs/>
                <w:sz w:val="24"/>
              </w:rPr>
            </w:pPr>
            <w:r>
              <w:rPr>
                <w:rFonts w:ascii="宋体" w:hAnsi="宋体" w:cs="仿宋" w:hint="eastAsia"/>
                <w:sz w:val="24"/>
              </w:rPr>
              <w:t>每月推送预警数据报告的</w:t>
            </w:r>
            <w:r>
              <w:rPr>
                <w:rFonts w:ascii="宋体" w:hAnsi="宋体" w:cs="仿宋" w:hint="eastAsia"/>
                <w:bCs/>
                <w:sz w:val="24"/>
              </w:rPr>
              <w:t>递交时间、内容满足合同要求的</w:t>
            </w:r>
          </w:p>
        </w:tc>
      </w:tr>
      <w:tr w:rsidR="000462D1" w14:paraId="6A664C77" w14:textId="77777777">
        <w:trPr>
          <w:trHeight w:val="1463"/>
        </w:trPr>
        <w:tc>
          <w:tcPr>
            <w:tcW w:w="829" w:type="dxa"/>
            <w:vAlign w:val="center"/>
          </w:tcPr>
          <w:p w14:paraId="27615601" w14:textId="77777777" w:rsidR="000462D1" w:rsidRDefault="00000000">
            <w:pPr>
              <w:spacing w:line="360" w:lineRule="auto"/>
              <w:jc w:val="center"/>
              <w:rPr>
                <w:rFonts w:ascii="宋体" w:hAnsi="宋体" w:cs="仿宋"/>
                <w:bCs/>
                <w:sz w:val="24"/>
              </w:rPr>
            </w:pPr>
            <w:r>
              <w:rPr>
                <w:rFonts w:ascii="宋体" w:hAnsi="宋体" w:cs="仿宋" w:hint="eastAsia"/>
                <w:bCs/>
                <w:sz w:val="24"/>
              </w:rPr>
              <w:lastRenderedPageBreak/>
              <w:t>7</w:t>
            </w:r>
          </w:p>
        </w:tc>
        <w:tc>
          <w:tcPr>
            <w:tcW w:w="1781" w:type="dxa"/>
            <w:vAlign w:val="center"/>
          </w:tcPr>
          <w:p w14:paraId="5C2D1CC8" w14:textId="77777777" w:rsidR="000462D1" w:rsidRDefault="00000000">
            <w:pPr>
              <w:widowControl/>
              <w:snapToGrid w:val="0"/>
              <w:jc w:val="center"/>
              <w:outlineLvl w:val="3"/>
              <w:rPr>
                <w:rFonts w:ascii="宋体" w:hAnsi="宋体" w:cs="仿宋"/>
                <w:bCs/>
                <w:sz w:val="24"/>
              </w:rPr>
            </w:pPr>
            <w:r>
              <w:rPr>
                <w:rFonts w:ascii="宋体" w:hAnsi="宋体" w:cs="宋体" w:hint="eastAsia"/>
                <w:bCs/>
                <w:sz w:val="24"/>
              </w:rPr>
              <w:t>保密管理</w:t>
            </w:r>
          </w:p>
        </w:tc>
        <w:tc>
          <w:tcPr>
            <w:tcW w:w="6746" w:type="dxa"/>
            <w:vAlign w:val="center"/>
          </w:tcPr>
          <w:p w14:paraId="49B61C3E" w14:textId="77777777" w:rsidR="000462D1" w:rsidRDefault="00000000">
            <w:pPr>
              <w:rPr>
                <w:rFonts w:ascii="宋体" w:hAnsi="宋体" w:cs="仿宋"/>
                <w:bCs/>
                <w:sz w:val="24"/>
              </w:rPr>
            </w:pPr>
            <w:r>
              <w:rPr>
                <w:rFonts w:ascii="宋体" w:hAnsi="宋体" w:cs="宋体" w:hint="eastAsia"/>
                <w:sz w:val="24"/>
              </w:rPr>
              <w:t>乙方</w:t>
            </w:r>
            <w:r>
              <w:rPr>
                <w:rFonts w:ascii="宋体" w:hAnsi="宋体" w:cs="宋体"/>
                <w:sz w:val="24"/>
              </w:rPr>
              <w:t>需与</w:t>
            </w:r>
            <w:r>
              <w:rPr>
                <w:rFonts w:ascii="宋体" w:hAnsi="宋体" w:cs="宋体" w:hint="eastAsia"/>
                <w:sz w:val="24"/>
              </w:rPr>
              <w:t>甲方</w:t>
            </w:r>
            <w:r>
              <w:rPr>
                <w:rFonts w:ascii="宋体" w:hAnsi="宋体" w:cs="宋体"/>
                <w:sz w:val="24"/>
              </w:rPr>
              <w:t>签订保密协议，采取安全预防措施，不得将掌握的任何有关</w:t>
            </w:r>
            <w:r>
              <w:rPr>
                <w:rFonts w:ascii="宋体" w:hAnsi="宋体" w:cs="宋体" w:hint="eastAsia"/>
                <w:sz w:val="24"/>
              </w:rPr>
              <w:t>甲方</w:t>
            </w:r>
            <w:r>
              <w:rPr>
                <w:rFonts w:ascii="宋体" w:hAnsi="宋体" w:cs="宋体"/>
                <w:sz w:val="24"/>
              </w:rPr>
              <w:t>信息透露给任何未经授权的人等（包括但不限于服务期内），如发生泄密责任，</w:t>
            </w:r>
            <w:r>
              <w:rPr>
                <w:rFonts w:ascii="宋体" w:hAnsi="宋体" w:cs="宋体" w:hint="eastAsia"/>
                <w:sz w:val="24"/>
              </w:rPr>
              <w:t>甲方</w:t>
            </w:r>
            <w:r>
              <w:rPr>
                <w:rFonts w:ascii="宋体" w:hAnsi="宋体" w:cs="宋体"/>
                <w:sz w:val="24"/>
              </w:rPr>
              <w:t>将追究</w:t>
            </w:r>
            <w:r>
              <w:rPr>
                <w:rFonts w:ascii="宋体" w:hAnsi="宋体" w:cs="宋体" w:hint="eastAsia"/>
                <w:sz w:val="24"/>
              </w:rPr>
              <w:t>乙方</w:t>
            </w:r>
            <w:r>
              <w:rPr>
                <w:rFonts w:ascii="宋体" w:hAnsi="宋体" w:cs="宋体"/>
                <w:sz w:val="24"/>
              </w:rPr>
              <w:t>一切法律责任。</w:t>
            </w:r>
            <w:r>
              <w:rPr>
                <w:rFonts w:ascii="宋体" w:hAnsi="宋体" w:cs="宋体"/>
                <w:sz w:val="24"/>
              </w:rPr>
              <w:br/>
            </w:r>
            <w:r>
              <w:rPr>
                <w:rFonts w:ascii="宋体" w:hAnsi="宋体" w:cs="宋体" w:hint="eastAsia"/>
                <w:sz w:val="24"/>
              </w:rPr>
              <w:t>甲方</w:t>
            </w:r>
            <w:r>
              <w:rPr>
                <w:rFonts w:ascii="宋体" w:hAnsi="宋体" w:cs="宋体"/>
                <w:sz w:val="24"/>
              </w:rPr>
              <w:t>应当对</w:t>
            </w:r>
            <w:r>
              <w:rPr>
                <w:rFonts w:ascii="宋体" w:hAnsi="宋体" w:cs="宋体" w:hint="eastAsia"/>
                <w:sz w:val="24"/>
              </w:rPr>
              <w:t>乙方</w:t>
            </w:r>
            <w:r>
              <w:rPr>
                <w:rFonts w:ascii="宋体" w:hAnsi="宋体" w:cs="宋体"/>
                <w:sz w:val="24"/>
              </w:rPr>
              <w:t>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乙方</w:t>
            </w:r>
            <w:r>
              <w:rPr>
                <w:rFonts w:ascii="宋体" w:hAnsi="宋体" w:cs="宋体"/>
                <w:sz w:val="24"/>
              </w:rPr>
              <w:t>及工作人员违反安全管理要求，构成违法犯罪的，</w:t>
            </w:r>
            <w:r>
              <w:rPr>
                <w:rFonts w:ascii="宋体" w:hAnsi="宋体" w:cs="宋体" w:hint="eastAsia"/>
                <w:sz w:val="24"/>
              </w:rPr>
              <w:t>甲方</w:t>
            </w:r>
            <w:r>
              <w:rPr>
                <w:rFonts w:ascii="宋体" w:hAnsi="宋体" w:cs="宋体"/>
                <w:sz w:val="24"/>
              </w:rPr>
              <w:t>应当及时报送本级政府采购和市场监督管理部门，提请列入政府采购严重违法失信行为记录名单、市场监督管理严重失信名单，并追究相关责任。</w:t>
            </w:r>
            <w:r>
              <w:rPr>
                <w:rFonts w:ascii="宋体" w:hAnsi="宋体" w:cs="宋体"/>
                <w:sz w:val="24"/>
              </w:rPr>
              <w:br/>
            </w:r>
            <w:r>
              <w:rPr>
                <w:rFonts w:ascii="宋体" w:hAnsi="宋体" w:cs="宋体" w:hint="eastAsia"/>
                <w:sz w:val="24"/>
              </w:rPr>
              <w:t>乙方</w:t>
            </w:r>
            <w:r>
              <w:rPr>
                <w:rFonts w:ascii="宋体" w:hAnsi="宋体" w:cs="宋体"/>
                <w:sz w:val="24"/>
              </w:rPr>
              <w:t>须严格按照</w:t>
            </w:r>
            <w:r>
              <w:rPr>
                <w:rFonts w:ascii="宋体" w:hAnsi="宋体" w:cs="宋体" w:hint="eastAsia"/>
                <w:sz w:val="24"/>
              </w:rPr>
              <w:t>甲方</w:t>
            </w:r>
            <w:r>
              <w:rPr>
                <w:rFonts w:ascii="宋体" w:hAnsi="宋体" w:cs="宋体"/>
                <w:sz w:val="24"/>
              </w:rPr>
              <w:t>规定使用、存储、处理文档资料和数据。合同终止时，应当交还全部</w:t>
            </w:r>
            <w:r>
              <w:rPr>
                <w:rFonts w:ascii="宋体" w:hAnsi="宋体" w:cs="宋体" w:hint="eastAsia"/>
                <w:sz w:val="24"/>
              </w:rPr>
              <w:t>甲方</w:t>
            </w:r>
            <w:r>
              <w:rPr>
                <w:rFonts w:ascii="宋体" w:hAnsi="宋体" w:cs="宋体"/>
                <w:sz w:val="24"/>
              </w:rPr>
              <w:t>资料和数据。</w:t>
            </w:r>
          </w:p>
        </w:tc>
      </w:tr>
      <w:tr w:rsidR="000462D1" w14:paraId="41A8764F" w14:textId="77777777">
        <w:trPr>
          <w:trHeight w:val="746"/>
        </w:trPr>
        <w:tc>
          <w:tcPr>
            <w:tcW w:w="829" w:type="dxa"/>
            <w:vAlign w:val="center"/>
          </w:tcPr>
          <w:p w14:paraId="7190582E" w14:textId="77777777" w:rsidR="000462D1" w:rsidRDefault="00000000">
            <w:pPr>
              <w:spacing w:line="360" w:lineRule="auto"/>
              <w:jc w:val="center"/>
              <w:rPr>
                <w:rFonts w:ascii="宋体" w:hAnsi="宋体" w:cs="仿宋"/>
                <w:bCs/>
                <w:sz w:val="24"/>
              </w:rPr>
            </w:pPr>
            <w:r>
              <w:rPr>
                <w:rFonts w:ascii="宋体" w:hAnsi="宋体" w:cs="仿宋" w:hint="eastAsia"/>
                <w:bCs/>
                <w:sz w:val="24"/>
              </w:rPr>
              <w:t>8</w:t>
            </w:r>
          </w:p>
        </w:tc>
        <w:tc>
          <w:tcPr>
            <w:tcW w:w="1781" w:type="dxa"/>
            <w:vAlign w:val="center"/>
          </w:tcPr>
          <w:p w14:paraId="4993CC94" w14:textId="77777777" w:rsidR="000462D1" w:rsidRDefault="00000000">
            <w:pPr>
              <w:widowControl/>
              <w:snapToGrid w:val="0"/>
              <w:jc w:val="center"/>
              <w:outlineLvl w:val="3"/>
              <w:rPr>
                <w:rFonts w:ascii="宋体" w:hAnsi="宋体" w:cs="仿宋"/>
                <w:sz w:val="24"/>
              </w:rPr>
            </w:pPr>
            <w:r>
              <w:rPr>
                <w:rFonts w:ascii="宋体" w:hAnsi="宋体" w:cs="宋体" w:hint="eastAsia"/>
                <w:bCs/>
                <w:sz w:val="24"/>
              </w:rPr>
              <w:t>中小企业预留</w:t>
            </w:r>
          </w:p>
        </w:tc>
        <w:tc>
          <w:tcPr>
            <w:tcW w:w="6746" w:type="dxa"/>
            <w:vAlign w:val="center"/>
          </w:tcPr>
          <w:p w14:paraId="461C2AF3" w14:textId="77777777" w:rsidR="000462D1" w:rsidRDefault="00000000">
            <w:pPr>
              <w:widowControl/>
              <w:snapToGrid w:val="0"/>
              <w:outlineLvl w:val="3"/>
              <w:rPr>
                <w:rFonts w:ascii="宋体" w:hAnsi="宋体" w:cs="仿宋"/>
                <w:bCs/>
                <w:sz w:val="24"/>
              </w:rPr>
            </w:pPr>
            <w:r>
              <w:rPr>
                <w:rFonts w:ascii="宋体" w:hAnsi="宋体" w:cs="宋体" w:hint="eastAsia"/>
                <w:bCs/>
                <w:sz w:val="24"/>
              </w:rPr>
              <w:t>服务全部由符合政策要求的小微企业承接（小微企业100%）</w:t>
            </w:r>
          </w:p>
        </w:tc>
      </w:tr>
      <w:tr w:rsidR="000462D1" w14:paraId="35141C13" w14:textId="77777777">
        <w:trPr>
          <w:trHeight w:val="862"/>
        </w:trPr>
        <w:tc>
          <w:tcPr>
            <w:tcW w:w="829" w:type="dxa"/>
            <w:vAlign w:val="center"/>
          </w:tcPr>
          <w:p w14:paraId="76CF79DB" w14:textId="77777777" w:rsidR="000462D1" w:rsidRDefault="00000000">
            <w:pPr>
              <w:spacing w:line="360" w:lineRule="auto"/>
              <w:jc w:val="center"/>
              <w:rPr>
                <w:rFonts w:ascii="宋体" w:hAnsi="宋体" w:cs="仿宋"/>
                <w:bCs/>
                <w:sz w:val="24"/>
              </w:rPr>
            </w:pPr>
            <w:r>
              <w:rPr>
                <w:rFonts w:ascii="宋体" w:hAnsi="宋体" w:cs="仿宋" w:hint="eastAsia"/>
                <w:bCs/>
                <w:sz w:val="24"/>
              </w:rPr>
              <w:t>9</w:t>
            </w:r>
          </w:p>
        </w:tc>
        <w:tc>
          <w:tcPr>
            <w:tcW w:w="1781" w:type="dxa"/>
            <w:vAlign w:val="center"/>
          </w:tcPr>
          <w:p w14:paraId="1082B980" w14:textId="77777777" w:rsidR="000462D1" w:rsidRDefault="00000000">
            <w:pPr>
              <w:spacing w:line="360" w:lineRule="auto"/>
              <w:rPr>
                <w:rFonts w:ascii="宋体" w:hAnsi="宋体" w:cs="仿宋"/>
                <w:bCs/>
                <w:sz w:val="24"/>
              </w:rPr>
            </w:pPr>
            <w:r>
              <w:rPr>
                <w:rFonts w:ascii="宋体" w:hAnsi="宋体" w:cs="仿宋" w:hint="eastAsia"/>
                <w:bCs/>
                <w:sz w:val="24"/>
              </w:rPr>
              <w:t>其他工作</w:t>
            </w:r>
          </w:p>
        </w:tc>
        <w:tc>
          <w:tcPr>
            <w:tcW w:w="6746" w:type="dxa"/>
            <w:vAlign w:val="center"/>
          </w:tcPr>
          <w:p w14:paraId="02132F8E" w14:textId="77777777" w:rsidR="000462D1" w:rsidRDefault="00000000">
            <w:pPr>
              <w:rPr>
                <w:rFonts w:ascii="宋体" w:hAnsi="宋体" w:cs="仿宋"/>
                <w:bCs/>
                <w:sz w:val="24"/>
              </w:rPr>
            </w:pPr>
            <w:r>
              <w:rPr>
                <w:rFonts w:ascii="宋体" w:hAnsi="宋体" w:cs="仿宋" w:hint="eastAsia"/>
                <w:sz w:val="24"/>
              </w:rPr>
              <w:t>履行项目采购文件、投标文件、合同条款中涉及的其他承诺的情况。</w:t>
            </w:r>
          </w:p>
        </w:tc>
      </w:tr>
    </w:tbl>
    <w:p w14:paraId="5F85D54D" w14:textId="77777777" w:rsidR="000462D1" w:rsidRDefault="000462D1">
      <w:pPr>
        <w:widowControl/>
        <w:snapToGrid w:val="0"/>
        <w:spacing w:line="360" w:lineRule="auto"/>
        <w:ind w:firstLineChars="200" w:firstLine="480"/>
        <w:rPr>
          <w:rFonts w:ascii="宋体" w:hAnsi="宋体" w:cs="宋体"/>
          <w:sz w:val="24"/>
        </w:rPr>
      </w:pPr>
    </w:p>
    <w:p w14:paraId="2C54D7FF" w14:textId="77777777" w:rsidR="000462D1" w:rsidRDefault="00000000">
      <w:pPr>
        <w:widowControl/>
        <w:snapToGrid w:val="0"/>
        <w:spacing w:line="360" w:lineRule="auto"/>
        <w:ind w:firstLineChars="200" w:firstLine="480"/>
        <w:rPr>
          <w:rFonts w:ascii="宋体" w:hAnsi="宋体" w:cs="宋体"/>
          <w:sz w:val="24"/>
        </w:rPr>
      </w:pPr>
      <w:r>
        <w:rPr>
          <w:rFonts w:ascii="宋体" w:hAnsi="宋体" w:cs="宋体" w:hint="eastAsia"/>
          <w:sz w:val="24"/>
        </w:rPr>
        <w:t>5.2验收资料</w:t>
      </w:r>
    </w:p>
    <w:p w14:paraId="4DEF1020" w14:textId="77777777" w:rsidR="000462D1" w:rsidRDefault="00000000">
      <w:pPr>
        <w:tabs>
          <w:tab w:val="left" w:pos="904"/>
        </w:tabs>
        <w:snapToGrid w:val="0"/>
        <w:spacing w:line="360" w:lineRule="auto"/>
        <w:ind w:firstLineChars="200" w:firstLine="480"/>
        <w:jc w:val="left"/>
        <w:rPr>
          <w:rFonts w:ascii="宋体" w:hAnsi="宋体" w:cs="宋体"/>
          <w:sz w:val="24"/>
        </w:rPr>
      </w:pPr>
      <w:r>
        <w:rPr>
          <w:rFonts w:ascii="宋体" w:hAnsi="宋体" w:cs="宋体" w:hint="eastAsia"/>
          <w:sz w:val="24"/>
        </w:rPr>
        <w:t>验收资料要求包括（不限于）以下内容：</w:t>
      </w:r>
    </w:p>
    <w:p w14:paraId="674A8832"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招标文件</w:t>
      </w:r>
    </w:p>
    <w:p w14:paraId="3157C792"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投标文件</w:t>
      </w:r>
    </w:p>
    <w:p w14:paraId="0F900AFA"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采购合同</w:t>
      </w:r>
    </w:p>
    <w:p w14:paraId="2401D19E"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项目人员：项目人员清单、人员变更审核单（如有）、每月社保缴纳证明、日常保密教育台账、单位保密协议、个人保密承诺。</w:t>
      </w:r>
    </w:p>
    <w:p w14:paraId="74D36819"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每月推送数据报告（包括反诈预警类型、推送数量、数据准确率和时效性指标材料）、提供5个反制拦截账号的截图及数据接口实时可用率≥99%报告，需甲方经办人、审核人、乙方签字并盖章；</w:t>
      </w:r>
    </w:p>
    <w:p w14:paraId="6D4D6EC8"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应急预案资料；</w:t>
      </w:r>
    </w:p>
    <w:p w14:paraId="4E9FD77B"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每月考核材料：需甲方经办人及审批人、乙方签字并盖章；</w:t>
      </w:r>
    </w:p>
    <w:p w14:paraId="651A6804"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中小企业证明材料；</w:t>
      </w:r>
    </w:p>
    <w:p w14:paraId="41155598"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其他需提供的相关材料。</w:t>
      </w:r>
    </w:p>
    <w:p w14:paraId="6A817086" w14:textId="77777777" w:rsidR="000462D1" w:rsidRDefault="00000000">
      <w:pPr>
        <w:widowControl/>
        <w:snapToGrid w:val="0"/>
        <w:spacing w:line="360" w:lineRule="auto"/>
        <w:jc w:val="left"/>
        <w:outlineLvl w:val="2"/>
        <w:rPr>
          <w:rFonts w:ascii="宋体" w:hAnsi="宋体" w:cs="宋体"/>
          <w:b/>
          <w:snapToGrid w:val="0"/>
          <w:kern w:val="0"/>
          <w:sz w:val="24"/>
        </w:rPr>
      </w:pPr>
      <w:r>
        <w:rPr>
          <w:rFonts w:ascii="宋体" w:hAnsi="宋体" w:cs="宋体" w:hint="eastAsia"/>
          <w:sz w:val="24"/>
        </w:rPr>
        <w:t xml:space="preserve">    </w:t>
      </w:r>
      <w:r>
        <w:rPr>
          <w:rFonts w:ascii="宋体" w:hAnsi="宋体" w:cs="宋体" w:hint="eastAsia"/>
          <w:b/>
          <w:snapToGrid w:val="0"/>
          <w:kern w:val="0"/>
          <w:sz w:val="24"/>
        </w:rPr>
        <w:t>3.服务要求</w:t>
      </w:r>
    </w:p>
    <w:p w14:paraId="02C6A963" w14:textId="77777777" w:rsidR="000462D1" w:rsidRDefault="00000000">
      <w:pPr>
        <w:pStyle w:val="Normal"/>
        <w:adjustRightInd w:val="0"/>
        <w:snapToGrid w:val="0"/>
        <w:spacing w:line="360" w:lineRule="auto"/>
        <w:ind w:firstLineChars="200" w:firstLine="482"/>
        <w:rPr>
          <w:rFonts w:cs="宋体"/>
          <w:b/>
          <w:szCs w:val="24"/>
          <w:lang w:val="en-US"/>
        </w:rPr>
      </w:pPr>
      <w:bookmarkStart w:id="396" w:name="_Toc94869465"/>
      <w:r>
        <w:rPr>
          <w:rFonts w:cs="宋体" w:hint="eastAsia"/>
          <w:b/>
          <w:szCs w:val="24"/>
          <w:lang w:val="en-US"/>
        </w:rPr>
        <w:t>3.1服务内容</w:t>
      </w:r>
    </w:p>
    <w:p w14:paraId="1A5CF33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要求在服务时间1年内提供诈骗预警数据服务，综合推送覆盖涉诈电话类、涉诈网址类、涉诈APP类、基于主流聊天通讯IM软件生态行为分析检出四种手段预警；</w:t>
      </w:r>
    </w:p>
    <w:p w14:paraId="7AEC2E72" w14:textId="77777777" w:rsidR="000462D1" w:rsidRDefault="00000000">
      <w:pPr>
        <w:pStyle w:val="Normal"/>
        <w:adjustRightInd w:val="0"/>
        <w:snapToGrid w:val="0"/>
        <w:spacing w:line="360" w:lineRule="auto"/>
        <w:ind w:firstLineChars="200" w:firstLine="482"/>
        <w:rPr>
          <w:rFonts w:cs="宋体"/>
          <w:b/>
          <w:szCs w:val="24"/>
          <w:lang w:val="en-US"/>
        </w:rPr>
      </w:pPr>
      <w:r>
        <w:rPr>
          <w:rFonts w:cs="宋体" w:hint="eastAsia"/>
          <w:b/>
          <w:szCs w:val="24"/>
          <w:lang w:val="en-US"/>
        </w:rPr>
        <w:t>3.2要求数据捕获渠道必须包含以下技术手段</w:t>
      </w:r>
    </w:p>
    <w:p w14:paraId="51BEC09A"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（1）互联网生态大数据涉诈行为筛查数据服务；</w:t>
      </w:r>
    </w:p>
    <w:p w14:paraId="1DEFB115"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（2）涉诈APP后台数据支撑服务；</w:t>
      </w:r>
    </w:p>
    <w:p w14:paraId="0F694401"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（3）涉诈网址后台数据支撑服务；</w:t>
      </w:r>
    </w:p>
    <w:p w14:paraId="546297E1"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（4）涉诈VOS服务器和VOIP线路数据支撑服务；</w:t>
      </w:r>
    </w:p>
    <w:p w14:paraId="65697172" w14:textId="77777777" w:rsidR="000462D1" w:rsidRDefault="00000000">
      <w:pPr>
        <w:pStyle w:val="Normal"/>
        <w:spacing w:line="360" w:lineRule="auto"/>
        <w:ind w:firstLineChars="200" w:firstLine="482"/>
        <w:rPr>
          <w:rFonts w:cs="宋体"/>
          <w:b/>
          <w:szCs w:val="24"/>
        </w:rPr>
      </w:pPr>
      <w:r>
        <w:rPr>
          <w:rFonts w:cs="宋体" w:hint="eastAsia"/>
          <w:b/>
          <w:szCs w:val="24"/>
          <w:lang w:val="en-US"/>
        </w:rPr>
        <w:t>3.3要求全年提供预警数据不低于120万条，预警覆盖以下类型并每月达到对应数据量指标</w:t>
      </w:r>
    </w:p>
    <w:p w14:paraId="1932130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（1）冒充电商物流客服类（每月推送量不低于20000条，预警信息准确率在85%以上）；</w:t>
      </w:r>
    </w:p>
    <w:p w14:paraId="3110F3F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（2）冒充公检法及政府机关类（每月推送量不低于10000条，预警信息准确率在85%以上）；</w:t>
      </w:r>
    </w:p>
    <w:p w14:paraId="726C57A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（3）刷单返利类（每月推送量不低于50000条，预警信息准确率在85%以上）；</w:t>
      </w:r>
    </w:p>
    <w:p w14:paraId="416C2E83"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（4）贷款、代办信用卡类（每月推送量不低于10000条，预警信息准确率在85%以上）；</w:t>
      </w:r>
    </w:p>
    <w:p w14:paraId="6E4126F0"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（5）虚假网络投资理财类（每月推送量不低于10000条，预警信息准确率在85%以上）；</w:t>
      </w:r>
    </w:p>
    <w:p w14:paraId="547FACB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预警信息准确率算法如下：预警信息准确率=有效预警/全部预警x100%=（全部已回访预警数-已回访非诈骗无效预警数）/（全部已回访预警数）x100%；</w:t>
      </w:r>
    </w:p>
    <w:p w14:paraId="4112A9B3" w14:textId="77777777" w:rsidR="000462D1" w:rsidRDefault="00000000">
      <w:pPr>
        <w:spacing w:line="360" w:lineRule="auto"/>
        <w:ind w:firstLineChars="200" w:firstLine="482"/>
        <w:jc w:val="left"/>
        <w:rPr>
          <w:rFonts w:ascii="宋体" w:hAnsi="宋体" w:cs="宋体"/>
          <w:sz w:val="24"/>
        </w:rPr>
      </w:pPr>
      <w:r>
        <w:rPr>
          <w:rFonts w:ascii="宋体" w:hAnsi="宋体" w:cs="宋体" w:hint="eastAsia"/>
          <w:b/>
          <w:bCs/>
          <w:sz w:val="24"/>
        </w:rPr>
        <w:t>3.4诈骗预警数据内容</w:t>
      </w:r>
    </w:p>
    <w:p w14:paraId="0405061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（1）潜在受害人手机号码；</w:t>
      </w:r>
    </w:p>
    <w:p w14:paraId="4FC7F7A0"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（2）潜在受害人所属省份、城市；</w:t>
      </w:r>
    </w:p>
    <w:p w14:paraId="45738958"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（3）潜在受害人预警时间；</w:t>
      </w:r>
    </w:p>
    <w:p w14:paraId="7C68D51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（4）潜在受害人其他数据</w:t>
      </w:r>
    </w:p>
    <w:p w14:paraId="5CC42202" w14:textId="77777777" w:rsidR="000462D1" w:rsidRDefault="00000000">
      <w:pPr>
        <w:spacing w:line="360" w:lineRule="auto"/>
        <w:ind w:firstLineChars="200" w:firstLine="482"/>
        <w:jc w:val="left"/>
        <w:rPr>
          <w:rFonts w:ascii="宋体" w:hAnsi="宋体" w:cs="宋体"/>
          <w:b/>
          <w:bCs/>
          <w:sz w:val="24"/>
        </w:rPr>
      </w:pPr>
      <w:r>
        <w:rPr>
          <w:rFonts w:ascii="宋体" w:hAnsi="宋体" w:cs="宋体" w:hint="eastAsia"/>
          <w:b/>
          <w:bCs/>
          <w:sz w:val="24"/>
        </w:rPr>
        <w:t>3</w:t>
      </w:r>
      <w:r>
        <w:rPr>
          <w:rFonts w:ascii="宋体" w:hAnsi="宋体" w:cs="宋体"/>
          <w:b/>
          <w:bCs/>
          <w:sz w:val="24"/>
        </w:rPr>
        <w:t>.5</w:t>
      </w:r>
      <w:r>
        <w:rPr>
          <w:rFonts w:ascii="宋体" w:hAnsi="宋体" w:cs="宋体" w:hint="eastAsia"/>
          <w:b/>
          <w:bCs/>
          <w:sz w:val="24"/>
        </w:rPr>
        <w:t>预警数据时效性</w:t>
      </w:r>
    </w:p>
    <w:p w14:paraId="6B597F5D" w14:textId="77777777" w:rsidR="000462D1" w:rsidRDefault="00000000">
      <w:pPr>
        <w:numPr>
          <w:ilvl w:val="0"/>
          <w:numId w:val="5"/>
        </w:numPr>
        <w:adjustRightInd/>
        <w:spacing w:line="360" w:lineRule="auto"/>
        <w:ind w:firstLine="420"/>
        <w:rPr>
          <w:rFonts w:ascii="仿宋" w:hAnsi="仿宋" w:cs="仿宋"/>
          <w:sz w:val="24"/>
        </w:rPr>
      </w:pPr>
      <w:r>
        <w:rPr>
          <w:rFonts w:ascii="仿宋" w:hAnsi="仿宋" w:cs="仿宋" w:hint="eastAsia"/>
          <w:sz w:val="24"/>
        </w:rPr>
        <w:t>要求涉诈网络电话类、涉诈恶意网址类诈骗预警从接触事件发生到预警推送延迟不超过</w:t>
      </w:r>
      <w:r>
        <w:rPr>
          <w:rFonts w:ascii="仿宋" w:hAnsi="仿宋" w:cs="仿宋" w:hint="eastAsia"/>
          <w:sz w:val="24"/>
        </w:rPr>
        <w:t>1</w:t>
      </w:r>
      <w:r>
        <w:rPr>
          <w:rFonts w:ascii="仿宋" w:hAnsi="仿宋" w:cs="仿宋" w:hint="eastAsia"/>
          <w:sz w:val="24"/>
        </w:rPr>
        <w:t>小时；</w:t>
      </w:r>
    </w:p>
    <w:p w14:paraId="63780E6A" w14:textId="77777777" w:rsidR="000462D1" w:rsidRDefault="00000000">
      <w:pPr>
        <w:numPr>
          <w:ilvl w:val="0"/>
          <w:numId w:val="5"/>
        </w:numPr>
        <w:adjustRightInd/>
        <w:spacing w:line="360" w:lineRule="auto"/>
        <w:ind w:firstLineChars="175" w:firstLine="420"/>
        <w:rPr>
          <w:rFonts w:ascii="仿宋" w:hAnsi="仿宋" w:cs="仿宋"/>
          <w:sz w:val="24"/>
        </w:rPr>
      </w:pPr>
      <w:r>
        <w:rPr>
          <w:rFonts w:ascii="仿宋" w:hAnsi="仿宋" w:cs="仿宋" w:hint="eastAsia"/>
          <w:sz w:val="24"/>
        </w:rPr>
        <w:t>要求基于聊天软件行为分析检出的诈骗预警从接触事件发生到预警推送延迟</w:t>
      </w:r>
      <w:r>
        <w:rPr>
          <w:rFonts w:ascii="仿宋" w:hAnsi="仿宋" w:cs="仿宋" w:hint="eastAsia"/>
          <w:sz w:val="24"/>
        </w:rPr>
        <w:lastRenderedPageBreak/>
        <w:t>不超过</w:t>
      </w:r>
      <w:r>
        <w:rPr>
          <w:rFonts w:ascii="仿宋" w:hAnsi="仿宋" w:cs="仿宋" w:hint="eastAsia"/>
          <w:sz w:val="24"/>
        </w:rPr>
        <w:t>12</w:t>
      </w:r>
      <w:r>
        <w:rPr>
          <w:rFonts w:ascii="仿宋" w:hAnsi="仿宋" w:cs="仿宋" w:hint="eastAsia"/>
          <w:sz w:val="24"/>
        </w:rPr>
        <w:t>小时；</w:t>
      </w:r>
    </w:p>
    <w:p w14:paraId="0FCDEDA0" w14:textId="77777777" w:rsidR="000462D1" w:rsidRDefault="00000000">
      <w:pPr>
        <w:numPr>
          <w:ilvl w:val="0"/>
          <w:numId w:val="5"/>
        </w:numPr>
        <w:adjustRightInd/>
        <w:spacing w:line="360" w:lineRule="auto"/>
        <w:ind w:firstLineChars="175" w:firstLine="420"/>
        <w:rPr>
          <w:rFonts w:ascii="仿宋" w:hAnsi="仿宋" w:cs="仿宋"/>
          <w:sz w:val="24"/>
        </w:rPr>
      </w:pPr>
      <w:r>
        <w:rPr>
          <w:rFonts w:ascii="仿宋" w:hAnsi="仿宋" w:cs="仿宋" w:hint="eastAsia"/>
          <w:sz w:val="24"/>
        </w:rPr>
        <w:t>要求基于恶意</w:t>
      </w:r>
      <w:r>
        <w:rPr>
          <w:rFonts w:ascii="仿宋" w:hAnsi="仿宋" w:cs="仿宋" w:hint="eastAsia"/>
          <w:sz w:val="24"/>
        </w:rPr>
        <w:t>App</w:t>
      </w:r>
      <w:r>
        <w:rPr>
          <w:rFonts w:ascii="仿宋" w:hAnsi="仿宋" w:cs="仿宋" w:hint="eastAsia"/>
          <w:sz w:val="24"/>
        </w:rPr>
        <w:t>检出的诈骗预警从接触事件发生到预警推送延迟不超过</w:t>
      </w:r>
      <w:r>
        <w:rPr>
          <w:rFonts w:ascii="仿宋" w:hAnsi="仿宋" w:cs="仿宋" w:hint="eastAsia"/>
          <w:sz w:val="24"/>
        </w:rPr>
        <w:t>24</w:t>
      </w:r>
      <w:r>
        <w:rPr>
          <w:rFonts w:ascii="仿宋" w:hAnsi="仿宋" w:cs="仿宋" w:hint="eastAsia"/>
          <w:sz w:val="24"/>
        </w:rPr>
        <w:t>小时；</w:t>
      </w:r>
    </w:p>
    <w:p w14:paraId="6A21C2ED"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.6</w:t>
      </w:r>
      <w:r>
        <w:rPr>
          <w:rFonts w:ascii="仿宋" w:hAnsi="仿宋" w:cs="仿宋" w:hint="eastAsia"/>
          <w:b/>
          <w:bCs/>
          <w:sz w:val="24"/>
        </w:rPr>
        <w:t>数据接口要求：</w:t>
      </w:r>
    </w:p>
    <w:p w14:paraId="2C3FF9F5" w14:textId="77777777" w:rsidR="000462D1" w:rsidRDefault="00000000">
      <w:pPr>
        <w:adjustRightInd/>
        <w:spacing w:line="360" w:lineRule="auto"/>
        <w:ind w:firstLineChars="175" w:firstLine="420"/>
        <w:rPr>
          <w:rFonts w:ascii="仿宋" w:hAnsi="仿宋" w:cs="仿宋"/>
          <w:sz w:val="24"/>
        </w:rPr>
      </w:pPr>
      <w:r>
        <w:rPr>
          <w:rFonts w:ascii="仿宋" w:hAnsi="仿宋" w:cs="仿宋" w:hint="eastAsia"/>
          <w:sz w:val="24"/>
        </w:rPr>
        <w:t>服务期内每月保证接口实时可用率≥</w:t>
      </w:r>
      <w:r>
        <w:rPr>
          <w:rFonts w:ascii="仿宋" w:hAnsi="仿宋" w:cs="仿宋" w:hint="eastAsia"/>
          <w:sz w:val="24"/>
        </w:rPr>
        <w:t>99%</w:t>
      </w:r>
      <w:r>
        <w:rPr>
          <w:rFonts w:ascii="仿宋" w:hAnsi="仿宋" w:cs="仿宋" w:hint="eastAsia"/>
          <w:sz w:val="24"/>
        </w:rPr>
        <w:t>，服务期内，由甲方对实时可用率进行考核。</w:t>
      </w:r>
    </w:p>
    <w:p w14:paraId="2D64E926"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.7</w:t>
      </w:r>
      <w:r>
        <w:rPr>
          <w:rFonts w:ascii="仿宋" w:hAnsi="仿宋" w:cs="仿宋" w:hint="eastAsia"/>
          <w:b/>
          <w:bCs/>
          <w:sz w:val="24"/>
        </w:rPr>
        <w:t>数据接口安全性要求</w:t>
      </w:r>
    </w:p>
    <w:p w14:paraId="135112AD"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）必须支持</w:t>
      </w:r>
      <w:r>
        <w:rPr>
          <w:rFonts w:ascii="仿宋" w:hAnsi="仿宋" w:cs="仿宋" w:hint="eastAsia"/>
          <w:sz w:val="24"/>
        </w:rPr>
        <w:t>RSA</w:t>
      </w:r>
      <w:r>
        <w:rPr>
          <w:rFonts w:ascii="仿宋" w:hAnsi="仿宋" w:cs="仿宋" w:hint="eastAsia"/>
          <w:sz w:val="24"/>
        </w:rPr>
        <w:t>加解密；</w:t>
      </w:r>
    </w:p>
    <w:p w14:paraId="28462F58"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）接口传输的数据统一采用公钥加密密文传输，接收到的数据需进行私钥解密；</w:t>
      </w:r>
    </w:p>
    <w:p w14:paraId="27931B29"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）生成的密钥长度为</w:t>
      </w:r>
      <w:r>
        <w:rPr>
          <w:rFonts w:ascii="仿宋" w:hAnsi="仿宋" w:cs="仿宋" w:hint="eastAsia"/>
          <w:sz w:val="24"/>
        </w:rPr>
        <w:t>2048</w:t>
      </w:r>
      <w:r>
        <w:rPr>
          <w:rFonts w:ascii="仿宋" w:hAnsi="仿宋" w:cs="仿宋" w:hint="eastAsia"/>
          <w:sz w:val="24"/>
        </w:rPr>
        <w:t>字节</w:t>
      </w:r>
      <w:r>
        <w:rPr>
          <w:rFonts w:ascii="仿宋" w:hAnsi="仿宋" w:cs="仿宋" w:hint="eastAsia"/>
          <w:sz w:val="24"/>
        </w:rPr>
        <w:t xml:space="preserve"> </w:t>
      </w:r>
      <w:r>
        <w:rPr>
          <w:rFonts w:ascii="仿宋" w:hAnsi="仿宋" w:cs="仿宋" w:hint="eastAsia"/>
          <w:sz w:val="24"/>
        </w:rPr>
        <w:t>，加密数据采用分段加密方式，加密分段长度为</w:t>
      </w:r>
      <w:r>
        <w:rPr>
          <w:rFonts w:ascii="仿宋" w:hAnsi="仿宋" w:cs="仿宋" w:hint="eastAsia"/>
          <w:sz w:val="24"/>
        </w:rPr>
        <w:t>245</w:t>
      </w:r>
      <w:r>
        <w:rPr>
          <w:rFonts w:ascii="仿宋" w:hAnsi="仿宋" w:cs="仿宋" w:hint="eastAsia"/>
          <w:sz w:val="24"/>
        </w:rPr>
        <w:t>，解密分段长度为</w:t>
      </w:r>
      <w:r>
        <w:rPr>
          <w:rFonts w:ascii="仿宋" w:hAnsi="仿宋" w:cs="仿宋" w:hint="eastAsia"/>
          <w:sz w:val="24"/>
        </w:rPr>
        <w:t>256</w:t>
      </w:r>
      <w:r>
        <w:rPr>
          <w:rFonts w:ascii="仿宋" w:hAnsi="仿宋" w:cs="仿宋" w:hint="eastAsia"/>
          <w:sz w:val="24"/>
        </w:rPr>
        <w:t>。</w:t>
      </w:r>
    </w:p>
    <w:p w14:paraId="5185C5B7"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.8</w:t>
      </w:r>
      <w:r>
        <w:rPr>
          <w:rFonts w:ascii="仿宋" w:hAnsi="仿宋" w:cs="仿宋" w:hint="eastAsia"/>
          <w:b/>
          <w:bCs/>
          <w:sz w:val="24"/>
        </w:rPr>
        <w:t>要求提供基于互联网环境的诈骗反制拦截渠道</w:t>
      </w:r>
    </w:p>
    <w:p w14:paraId="13FEE4CF" w14:textId="77777777" w:rsidR="000462D1" w:rsidRDefault="00000000">
      <w:pPr>
        <w:numPr>
          <w:ilvl w:val="0"/>
          <w:numId w:val="6"/>
        </w:numPr>
        <w:adjustRightInd/>
        <w:spacing w:line="360" w:lineRule="auto"/>
        <w:ind w:left="0" w:firstLineChars="175" w:firstLine="420"/>
        <w:rPr>
          <w:rFonts w:ascii="仿宋" w:hAnsi="仿宋" w:cs="仿宋"/>
          <w:sz w:val="24"/>
        </w:rPr>
      </w:pPr>
      <w:r>
        <w:rPr>
          <w:rFonts w:ascii="仿宋" w:hAnsi="仿宋" w:cs="仿宋" w:hint="eastAsia"/>
          <w:sz w:val="24"/>
        </w:rPr>
        <w:t>需覆盖反制拦截涉诈</w:t>
      </w:r>
      <w:r>
        <w:rPr>
          <w:rFonts w:ascii="仿宋" w:hAnsi="仿宋" w:cs="仿宋" w:hint="eastAsia"/>
          <w:sz w:val="24"/>
        </w:rPr>
        <w:t>QQ</w:t>
      </w:r>
      <w:r>
        <w:rPr>
          <w:rFonts w:ascii="仿宋" w:hAnsi="仿宋" w:cs="仿宋" w:hint="eastAsia"/>
          <w:sz w:val="24"/>
        </w:rPr>
        <w:t>、涉诈微信、涉诈网址；</w:t>
      </w:r>
    </w:p>
    <w:p w14:paraId="349C9F2F" w14:textId="77777777" w:rsidR="000462D1" w:rsidRDefault="00000000">
      <w:pPr>
        <w:numPr>
          <w:ilvl w:val="0"/>
          <w:numId w:val="6"/>
        </w:numPr>
        <w:adjustRightInd/>
        <w:spacing w:line="360" w:lineRule="auto"/>
        <w:ind w:left="0" w:firstLineChars="175" w:firstLine="420"/>
        <w:rPr>
          <w:rFonts w:ascii="仿宋" w:hAnsi="仿宋" w:cs="仿宋"/>
          <w:sz w:val="24"/>
        </w:rPr>
      </w:pPr>
      <w:r>
        <w:rPr>
          <w:rFonts w:ascii="仿宋" w:hAnsi="仿宋" w:cs="仿宋" w:hint="eastAsia"/>
          <w:sz w:val="24"/>
        </w:rPr>
        <w:t>需支持在线手动填写、上传导入模板两种方式添加反制；</w:t>
      </w:r>
    </w:p>
    <w:p w14:paraId="77939A93" w14:textId="77777777" w:rsidR="000462D1" w:rsidRDefault="00000000">
      <w:pPr>
        <w:numPr>
          <w:ilvl w:val="0"/>
          <w:numId w:val="6"/>
        </w:numPr>
        <w:adjustRightInd/>
        <w:spacing w:line="360" w:lineRule="auto"/>
        <w:ind w:left="0" w:firstLineChars="175" w:firstLine="420"/>
        <w:rPr>
          <w:rFonts w:ascii="仿宋" w:hAnsi="仿宋" w:cs="仿宋"/>
          <w:sz w:val="24"/>
        </w:rPr>
      </w:pPr>
      <w:r>
        <w:rPr>
          <w:rFonts w:ascii="仿宋" w:hAnsi="仿宋" w:cs="仿宋" w:hint="eastAsia"/>
          <w:sz w:val="24"/>
        </w:rPr>
        <w:t>需支持展示反制状态（是否反制）、反制拦截次数等；</w:t>
      </w:r>
    </w:p>
    <w:p w14:paraId="749DE4B2"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）乙方在提供一般反制拦截渠道服务模式外，还应提供加急反制通道，对于甲方提出需要加急处置的情况，如对造成极恶劣影响的诈骗行为账号要求在</w:t>
      </w:r>
      <w:r>
        <w:rPr>
          <w:rFonts w:ascii="仿宋" w:hAnsi="仿宋" w:cs="仿宋" w:hint="eastAsia"/>
          <w:sz w:val="24"/>
        </w:rPr>
        <w:t>2</w:t>
      </w:r>
      <w:r>
        <w:rPr>
          <w:rFonts w:ascii="仿宋" w:hAnsi="仿宋" w:cs="仿宋" w:hint="eastAsia"/>
          <w:sz w:val="24"/>
        </w:rPr>
        <w:t>小时内进行反制，并向甲方反馈反制情况；</w:t>
      </w:r>
    </w:p>
    <w:p w14:paraId="685B850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5</w:t>
      </w:r>
      <w:r>
        <w:rPr>
          <w:rFonts w:ascii="仿宋" w:hAnsi="仿宋" w:cs="仿宋" w:hint="eastAsia"/>
          <w:sz w:val="24"/>
        </w:rPr>
        <w:t>）服务期内，要求提供反制拦截账号</w:t>
      </w:r>
      <w:r>
        <w:rPr>
          <w:rFonts w:ascii="仿宋" w:hAnsi="仿宋" w:cs="仿宋" w:hint="eastAsia"/>
          <w:sz w:val="24"/>
        </w:rPr>
        <w:t>5</w:t>
      </w:r>
      <w:r>
        <w:rPr>
          <w:rFonts w:ascii="仿宋" w:hAnsi="仿宋" w:cs="仿宋" w:hint="eastAsia"/>
          <w:sz w:val="24"/>
        </w:rPr>
        <w:t>个。</w:t>
      </w:r>
    </w:p>
    <w:p w14:paraId="1A0C8F28"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.9</w:t>
      </w:r>
      <w:r>
        <w:rPr>
          <w:rFonts w:ascii="仿宋" w:hAnsi="仿宋" w:cs="仿宋" w:hint="eastAsia"/>
          <w:b/>
          <w:bCs/>
          <w:sz w:val="24"/>
        </w:rPr>
        <w:t>服务人员要求</w:t>
      </w:r>
    </w:p>
    <w:p w14:paraId="6EDCAAEC"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）项目负责人</w:t>
      </w:r>
      <w:r>
        <w:rPr>
          <w:rFonts w:ascii="仿宋" w:hAnsi="仿宋" w:cs="仿宋" w:hint="eastAsia"/>
          <w:sz w:val="24"/>
        </w:rPr>
        <w:t>1</w:t>
      </w:r>
      <w:r>
        <w:rPr>
          <w:rFonts w:ascii="仿宋" w:hAnsi="仿宋" w:cs="仿宋" w:hint="eastAsia"/>
          <w:sz w:val="24"/>
        </w:rPr>
        <w:t>人，具有</w:t>
      </w:r>
      <w:r>
        <w:rPr>
          <w:rFonts w:ascii="仿宋" w:hAnsi="仿宋" w:cs="仿宋" w:hint="eastAsia"/>
          <w:sz w:val="24"/>
        </w:rPr>
        <w:t>1</w:t>
      </w:r>
      <w:r>
        <w:rPr>
          <w:rFonts w:ascii="仿宋" w:hAnsi="仿宋" w:cs="仿宋" w:hint="eastAsia"/>
          <w:sz w:val="24"/>
        </w:rPr>
        <w:t>年及以上的反诈预警服务工作经历（提供社保缴纳证明，合同或业主证明），负责本项目与甲方联系对接。</w:t>
      </w:r>
    </w:p>
    <w:p w14:paraId="2296252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）接口维护人员不少于</w:t>
      </w:r>
      <w:r>
        <w:rPr>
          <w:rFonts w:ascii="仿宋" w:hAnsi="仿宋" w:cs="仿宋" w:hint="eastAsia"/>
          <w:sz w:val="24"/>
        </w:rPr>
        <w:t>1</w:t>
      </w:r>
      <w:r>
        <w:rPr>
          <w:rFonts w:ascii="仿宋" w:hAnsi="仿宋" w:cs="仿宋" w:hint="eastAsia"/>
          <w:sz w:val="24"/>
        </w:rPr>
        <w:t>名。</w:t>
      </w:r>
    </w:p>
    <w:p w14:paraId="751D42E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1</w:t>
      </w:r>
      <w:r>
        <w:rPr>
          <w:rFonts w:ascii="仿宋" w:hAnsi="仿宋" w:cs="仿宋" w:hint="eastAsia"/>
          <w:sz w:val="24"/>
        </w:rPr>
        <w:t>）人员职责</w:t>
      </w:r>
    </w:p>
    <w:p w14:paraId="7E9BA486"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负责保障数据接口正常使用，实时推送反诈预警数据</w:t>
      </w:r>
      <w:r>
        <w:rPr>
          <w:rFonts w:ascii="仿宋" w:hAnsi="仿宋" w:cs="仿宋" w:hint="eastAsia"/>
          <w:sz w:val="24"/>
        </w:rPr>
        <w:t>,</w:t>
      </w:r>
      <w:r>
        <w:rPr>
          <w:rFonts w:ascii="仿宋" w:hAnsi="仿宋" w:cs="仿宋" w:hint="eastAsia"/>
          <w:sz w:val="24"/>
        </w:rPr>
        <w:t>当项目出现故障或问题时，乙方在</w:t>
      </w:r>
      <w:r>
        <w:rPr>
          <w:rFonts w:ascii="仿宋" w:hAnsi="仿宋" w:cs="仿宋" w:hint="eastAsia"/>
          <w:sz w:val="24"/>
        </w:rPr>
        <w:t>30</w:t>
      </w:r>
      <w:r>
        <w:rPr>
          <w:rFonts w:ascii="仿宋" w:hAnsi="仿宋" w:cs="仿宋" w:hint="eastAsia"/>
          <w:sz w:val="24"/>
        </w:rPr>
        <w:t>分钟内响应；服务人员在</w:t>
      </w:r>
      <w:r>
        <w:rPr>
          <w:rFonts w:ascii="仿宋" w:hAnsi="仿宋" w:cs="仿宋" w:hint="eastAsia"/>
          <w:sz w:val="24"/>
        </w:rPr>
        <w:t>1</w:t>
      </w:r>
      <w:r>
        <w:rPr>
          <w:rFonts w:ascii="仿宋" w:hAnsi="仿宋" w:cs="仿宋" w:hint="eastAsia"/>
          <w:sz w:val="24"/>
        </w:rPr>
        <w:t>小时内到达现场，查找原因，提出解决方案的，在</w:t>
      </w:r>
      <w:r>
        <w:rPr>
          <w:rFonts w:ascii="仿宋" w:hAnsi="仿宋" w:cs="仿宋" w:hint="eastAsia"/>
          <w:sz w:val="24"/>
        </w:rPr>
        <w:t>4</w:t>
      </w:r>
      <w:r>
        <w:rPr>
          <w:rFonts w:ascii="仿宋" w:hAnsi="仿宋" w:cs="仿宋" w:hint="eastAsia"/>
          <w:sz w:val="24"/>
        </w:rPr>
        <w:t>小时恢复正常服务。</w:t>
      </w:r>
    </w:p>
    <w:p w14:paraId="3403B35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2</w:t>
      </w:r>
      <w:r>
        <w:rPr>
          <w:rFonts w:ascii="仿宋" w:hAnsi="仿宋" w:cs="仿宋" w:hint="eastAsia"/>
          <w:sz w:val="24"/>
        </w:rPr>
        <w:t>）乙方不得随意更换服务人员，若必须更换需提前提前</w:t>
      </w:r>
      <w:r>
        <w:rPr>
          <w:rFonts w:ascii="仿宋" w:hAnsi="仿宋" w:cs="仿宋" w:hint="eastAsia"/>
          <w:sz w:val="24"/>
        </w:rPr>
        <w:t>15</w:t>
      </w:r>
      <w:r>
        <w:rPr>
          <w:rFonts w:ascii="仿宋" w:hAnsi="仿宋" w:cs="仿宋" w:hint="eastAsia"/>
          <w:sz w:val="24"/>
        </w:rPr>
        <w:t>天向甲方提出申请，经甲方书面同意后更换。更换人员需在甲方同意后</w:t>
      </w:r>
      <w:r>
        <w:rPr>
          <w:rFonts w:ascii="仿宋" w:hAnsi="仿宋" w:cs="仿宋" w:hint="eastAsia"/>
          <w:sz w:val="24"/>
        </w:rPr>
        <w:t>7</w:t>
      </w:r>
      <w:r>
        <w:rPr>
          <w:rFonts w:ascii="仿宋" w:hAnsi="仿宋" w:cs="仿宋" w:hint="eastAsia"/>
          <w:sz w:val="24"/>
        </w:rPr>
        <w:t>日内到岗，</w:t>
      </w:r>
      <w:r>
        <w:rPr>
          <w:rFonts w:ascii="宋体" w:hAnsi="宋体" w:cs="宋体" w:hint="eastAsia"/>
          <w:sz w:val="24"/>
        </w:rPr>
        <w:t>并确保任何时候无人</w:t>
      </w:r>
      <w:r>
        <w:rPr>
          <w:rFonts w:ascii="宋体" w:hAnsi="宋体" w:cs="宋体" w:hint="eastAsia"/>
          <w:sz w:val="24"/>
        </w:rPr>
        <w:lastRenderedPageBreak/>
        <w:t>员缺位现象发生，</w:t>
      </w:r>
      <w:r>
        <w:rPr>
          <w:rFonts w:ascii="仿宋" w:hAnsi="仿宋" w:cs="仿宋" w:hint="eastAsia"/>
          <w:sz w:val="24"/>
        </w:rPr>
        <w:t>更换人员资历不低于投标时人员资历。</w:t>
      </w:r>
    </w:p>
    <w:p w14:paraId="0D0525BF"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.10</w:t>
      </w:r>
      <w:r>
        <w:rPr>
          <w:rFonts w:ascii="仿宋" w:hAnsi="仿宋" w:cs="仿宋" w:hint="eastAsia"/>
          <w:b/>
          <w:bCs/>
          <w:sz w:val="24"/>
        </w:rPr>
        <w:t>其他服务要求</w:t>
      </w:r>
    </w:p>
    <w:p w14:paraId="1985C8E3"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）本项目乙方应提供</w:t>
      </w:r>
      <w:r>
        <w:rPr>
          <w:rFonts w:ascii="仿宋" w:hAnsi="仿宋" w:cs="仿宋" w:hint="eastAsia"/>
          <w:sz w:val="24"/>
        </w:rPr>
        <w:t>7x24</w:t>
      </w:r>
      <w:r>
        <w:rPr>
          <w:rFonts w:ascii="仿宋" w:hAnsi="仿宋" w:cs="仿宋" w:hint="eastAsia"/>
          <w:sz w:val="24"/>
        </w:rPr>
        <w:t>小时的技术服务，保证所有操作的可靠性与安全性。</w:t>
      </w:r>
    </w:p>
    <w:p w14:paraId="3C785E4B"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）因平台系统更新升级等原因将影响反诈预警数据推送服务的，须至少提前</w:t>
      </w:r>
      <w:r>
        <w:rPr>
          <w:rFonts w:ascii="仿宋" w:hAnsi="仿宋" w:cs="仿宋" w:hint="eastAsia"/>
          <w:sz w:val="24"/>
        </w:rPr>
        <w:t>3</w:t>
      </w:r>
      <w:r>
        <w:rPr>
          <w:rFonts w:ascii="仿宋" w:hAnsi="仿宋" w:cs="仿宋" w:hint="eastAsia"/>
          <w:sz w:val="24"/>
        </w:rPr>
        <w:t>个工作日通知甲方，并且采取相应措施，</w:t>
      </w:r>
      <w:r>
        <w:rPr>
          <w:rFonts w:ascii="仿宋" w:hAnsi="仿宋" w:cs="仿宋" w:hint="eastAsia"/>
          <w:sz w:val="24"/>
        </w:rPr>
        <w:t>2</w:t>
      </w:r>
      <w:r>
        <w:rPr>
          <w:rFonts w:ascii="仿宋" w:hAnsi="仿宋" w:cs="仿宋" w:hint="eastAsia"/>
          <w:sz w:val="24"/>
        </w:rPr>
        <w:t>小时内恢复推送服务，减小对甲方的影响。</w:t>
      </w:r>
    </w:p>
    <w:p w14:paraId="70C6351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sz w:val="24"/>
        </w:rPr>
        <w:t>3</w:t>
      </w: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7EEEB48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sz w:val="24"/>
        </w:rPr>
        <w:t>4</w:t>
      </w:r>
      <w:r>
        <w:rPr>
          <w:rFonts w:ascii="仿宋" w:hAnsi="仿宋" w:cs="仿宋" w:hint="eastAsia"/>
          <w:sz w:val="24"/>
        </w:rPr>
        <w:t>）乙方应制定应急预案，应急预案包括①应急设备保障：事先预留一定的信息网络硬件、软件、应急设备等应急物资，在突发故障发生时能紧急调用；②数据保障：应建立容灾备份系统和相关工作机制，保证重要数据在遭到破坏后，可紧急恢复。</w:t>
      </w:r>
    </w:p>
    <w:p w14:paraId="268F7EEC"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.11</w:t>
      </w:r>
      <w:r>
        <w:rPr>
          <w:rFonts w:ascii="仿宋" w:hAnsi="仿宋" w:cs="仿宋" w:hint="eastAsia"/>
          <w:b/>
          <w:bCs/>
          <w:sz w:val="24"/>
        </w:rPr>
        <w:t>保密要求</w:t>
      </w:r>
    </w:p>
    <w:p w14:paraId="6A04F747" w14:textId="77777777" w:rsidR="000462D1" w:rsidRDefault="00000000">
      <w:pPr>
        <w:spacing w:line="360" w:lineRule="auto"/>
        <w:ind w:firstLineChars="200" w:firstLine="480"/>
        <w:jc w:val="left"/>
        <w:outlineLvl w:val="0"/>
        <w:rPr>
          <w:rFonts w:ascii="宋体" w:hAnsi="宋体" w:cs="宋体"/>
          <w:sz w:val="24"/>
        </w:rPr>
      </w:pPr>
      <w:r>
        <w:rPr>
          <w:rFonts w:ascii="宋体" w:hAnsi="宋体" w:cs="宋体" w:hint="eastAsia"/>
          <w:sz w:val="24"/>
        </w:rPr>
        <w:t>乙方</w:t>
      </w:r>
      <w:r>
        <w:rPr>
          <w:rFonts w:ascii="宋体" w:hAnsi="宋体" w:cs="宋体"/>
          <w:sz w:val="24"/>
        </w:rPr>
        <w:t>需与</w:t>
      </w:r>
      <w:r>
        <w:rPr>
          <w:rFonts w:ascii="宋体" w:hAnsi="宋体" w:cs="宋体" w:hint="eastAsia"/>
          <w:sz w:val="24"/>
        </w:rPr>
        <w:t>甲方</w:t>
      </w:r>
      <w:r>
        <w:rPr>
          <w:rFonts w:ascii="宋体" w:hAnsi="宋体" w:cs="宋体"/>
          <w:sz w:val="24"/>
        </w:rPr>
        <w:t>签订保密协议，采取安全预防措施，不得将掌握的任何有关</w:t>
      </w:r>
      <w:r>
        <w:rPr>
          <w:rFonts w:ascii="宋体" w:hAnsi="宋体" w:cs="宋体" w:hint="eastAsia"/>
          <w:sz w:val="24"/>
        </w:rPr>
        <w:t>甲方</w:t>
      </w:r>
      <w:r>
        <w:rPr>
          <w:rFonts w:ascii="宋体" w:hAnsi="宋体" w:cs="宋体"/>
          <w:sz w:val="24"/>
        </w:rPr>
        <w:t>信息透露给任何未经授权的人等（包括但不限于服务期内），如发生泄密责任，</w:t>
      </w:r>
      <w:r>
        <w:rPr>
          <w:rFonts w:ascii="宋体" w:hAnsi="宋体" w:cs="宋体" w:hint="eastAsia"/>
          <w:sz w:val="24"/>
        </w:rPr>
        <w:t>甲方</w:t>
      </w:r>
      <w:r>
        <w:rPr>
          <w:rFonts w:ascii="宋体" w:hAnsi="宋体" w:cs="宋体"/>
          <w:sz w:val="24"/>
        </w:rPr>
        <w:t>将追究</w:t>
      </w:r>
      <w:r>
        <w:rPr>
          <w:rFonts w:ascii="宋体" w:hAnsi="宋体" w:cs="宋体" w:hint="eastAsia"/>
          <w:sz w:val="24"/>
        </w:rPr>
        <w:t>乙方</w:t>
      </w:r>
      <w:r>
        <w:rPr>
          <w:rFonts w:ascii="宋体" w:hAnsi="宋体" w:cs="宋体"/>
          <w:sz w:val="24"/>
        </w:rPr>
        <w:t>一切法律责任。</w:t>
      </w:r>
      <w:r>
        <w:rPr>
          <w:rFonts w:ascii="宋体" w:hAnsi="宋体" w:cs="宋体"/>
          <w:sz w:val="24"/>
        </w:rPr>
        <w:br/>
      </w:r>
      <w:r>
        <w:rPr>
          <w:rFonts w:ascii="宋体" w:hAnsi="宋体" w:cs="宋体" w:hint="eastAsia"/>
          <w:sz w:val="24"/>
        </w:rPr>
        <w:t xml:space="preserve">    甲方</w:t>
      </w:r>
      <w:r>
        <w:rPr>
          <w:rFonts w:ascii="宋体" w:hAnsi="宋体" w:cs="宋体"/>
          <w:sz w:val="24"/>
        </w:rPr>
        <w:t>应当对</w:t>
      </w:r>
      <w:r>
        <w:rPr>
          <w:rFonts w:ascii="宋体" w:hAnsi="宋体" w:cs="宋体" w:hint="eastAsia"/>
          <w:sz w:val="24"/>
        </w:rPr>
        <w:t>乙方</w:t>
      </w:r>
      <w:r>
        <w:rPr>
          <w:rFonts w:ascii="宋体" w:hAnsi="宋体" w:cs="宋体"/>
          <w:sz w:val="24"/>
        </w:rPr>
        <w:t>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 xml:space="preserve">    乙方</w:t>
      </w:r>
      <w:r>
        <w:rPr>
          <w:rFonts w:ascii="宋体" w:hAnsi="宋体" w:cs="宋体"/>
          <w:sz w:val="24"/>
        </w:rPr>
        <w:t>及工作人员违反安全管理要求，构成违法犯罪的，</w:t>
      </w:r>
      <w:r>
        <w:rPr>
          <w:rFonts w:ascii="宋体" w:hAnsi="宋体" w:cs="宋体" w:hint="eastAsia"/>
          <w:sz w:val="24"/>
        </w:rPr>
        <w:t>甲方</w:t>
      </w:r>
      <w:r>
        <w:rPr>
          <w:rFonts w:ascii="宋体" w:hAnsi="宋体" w:cs="宋体"/>
          <w:sz w:val="24"/>
        </w:rPr>
        <w:t>应当及时报送本级政府采购和市场监督管理部门，提请列入政府采购严重违法失信行为记录名单、市场监督管理严重失信名单，并追究相关责任。</w:t>
      </w:r>
      <w:r>
        <w:rPr>
          <w:rFonts w:ascii="宋体" w:hAnsi="宋体" w:cs="宋体"/>
          <w:sz w:val="24"/>
        </w:rPr>
        <w:br/>
      </w:r>
      <w:r>
        <w:rPr>
          <w:rFonts w:ascii="宋体" w:hAnsi="宋体" w:cs="宋体" w:hint="eastAsia"/>
          <w:sz w:val="24"/>
        </w:rPr>
        <w:t xml:space="preserve">    乙方</w:t>
      </w:r>
      <w:r>
        <w:rPr>
          <w:rFonts w:ascii="宋体" w:hAnsi="宋体" w:cs="宋体"/>
          <w:sz w:val="24"/>
        </w:rPr>
        <w:t>须严格按照</w:t>
      </w:r>
      <w:r>
        <w:rPr>
          <w:rFonts w:ascii="宋体" w:hAnsi="宋体" w:cs="宋体" w:hint="eastAsia"/>
          <w:sz w:val="24"/>
        </w:rPr>
        <w:t>甲方</w:t>
      </w:r>
      <w:r>
        <w:rPr>
          <w:rFonts w:ascii="宋体" w:hAnsi="宋体" w:cs="宋体"/>
          <w:sz w:val="24"/>
        </w:rPr>
        <w:t>规定使用、存储、处理文档资料和数据。合同终止时，应当交还全部</w:t>
      </w:r>
      <w:r>
        <w:rPr>
          <w:rFonts w:ascii="宋体" w:hAnsi="宋体" w:cs="宋体" w:hint="eastAsia"/>
          <w:sz w:val="24"/>
        </w:rPr>
        <w:t>甲方</w:t>
      </w:r>
      <w:r>
        <w:rPr>
          <w:rFonts w:ascii="宋体" w:hAnsi="宋体" w:cs="宋体"/>
          <w:sz w:val="24"/>
        </w:rPr>
        <w:t>资料和数据。</w:t>
      </w:r>
    </w:p>
    <w:p w14:paraId="5B8F4CF0"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附件一：</w:t>
      </w:r>
      <w:bookmarkEnd w:id="396"/>
      <w:r>
        <w:rPr>
          <w:rFonts w:ascii="宋体" w:hAnsi="宋体" w:cs="宋体" w:hint="eastAsia"/>
          <w:b/>
          <w:sz w:val="24"/>
        </w:rPr>
        <w:t>每月考核表</w:t>
      </w:r>
    </w:p>
    <w:p w14:paraId="23876D7A" w14:textId="77777777" w:rsidR="000462D1" w:rsidRDefault="00000000">
      <w:pPr>
        <w:autoSpaceDE w:val="0"/>
        <w:autoSpaceDN w:val="0"/>
        <w:snapToGrid w:val="0"/>
        <w:spacing w:line="360" w:lineRule="auto"/>
        <w:ind w:firstLineChars="200" w:firstLine="480"/>
        <w:rPr>
          <w:rFonts w:ascii="宋体" w:hAnsi="宋体" w:cs="宋体"/>
          <w:sz w:val="24"/>
          <w:u w:val="single"/>
        </w:rPr>
      </w:pPr>
      <w:r>
        <w:rPr>
          <w:rFonts w:ascii="宋体" w:hAnsi="宋体" w:cs="宋体" w:hint="eastAsia"/>
          <w:sz w:val="24"/>
          <w:u w:val="single"/>
        </w:rPr>
        <w:t>甲方负责对服务项目的管理指导、考核验收等职责，督促乙方履行合同。考核结果出具后，如有考核扣款的，将在在结算合同尾款时一并扣除。</w:t>
      </w:r>
    </w:p>
    <w:p w14:paraId="1D7FB671" w14:textId="77777777" w:rsidR="000462D1" w:rsidRDefault="00000000">
      <w:pPr>
        <w:autoSpaceDE w:val="0"/>
        <w:autoSpaceDN w:val="0"/>
        <w:snapToGrid w:val="0"/>
        <w:spacing w:line="360" w:lineRule="auto"/>
        <w:ind w:firstLineChars="200" w:firstLine="480"/>
        <w:rPr>
          <w:rFonts w:ascii="宋体" w:hAnsi="宋体" w:cs="宋体"/>
          <w:sz w:val="24"/>
          <w:u w:val="single"/>
        </w:rPr>
      </w:pPr>
      <w:r>
        <w:rPr>
          <w:rFonts w:ascii="宋体" w:hAnsi="宋体" w:cs="宋体" w:hint="eastAsia"/>
          <w:sz w:val="24"/>
          <w:u w:val="single"/>
        </w:rPr>
        <w:t>考核以百分制的方式进行。时间为服务期内的合同期内每月末进行当月考核。每扣除1分，扣除违约金200元，如考核周期内重复出现相同扣分情形，累计计算扣除分值。违约金在结算合同尾款时扣除。当月考核结果低于80分的，应递交书面整改报告。乙方当月考核结果低于60分、或连续二个月考核结果低于70分、或连续三个月考核结果低于80分，甲方有权无条件解除合同，如给甲方造成损失的，有权要求乙方进行赔</w:t>
      </w:r>
      <w:r>
        <w:rPr>
          <w:rFonts w:ascii="宋体" w:hAnsi="宋体" w:cs="宋体" w:hint="eastAsia"/>
          <w:sz w:val="24"/>
          <w:u w:val="single"/>
        </w:rPr>
        <w:lastRenderedPageBreak/>
        <w:t>偿。</w:t>
      </w:r>
    </w:p>
    <w:p w14:paraId="4786CDB7" w14:textId="77777777" w:rsidR="000462D1" w:rsidRDefault="00000000">
      <w:pPr>
        <w:autoSpaceDE w:val="0"/>
        <w:autoSpaceDN w:val="0"/>
        <w:snapToGrid w:val="0"/>
        <w:spacing w:line="360" w:lineRule="auto"/>
        <w:jc w:val="center"/>
        <w:rPr>
          <w:rFonts w:ascii="宋体" w:hAnsi="宋体" w:cs="宋体"/>
          <w:b/>
          <w:sz w:val="24"/>
          <w:lang w:val="zh-CN"/>
        </w:rPr>
      </w:pPr>
      <w:r>
        <w:rPr>
          <w:rFonts w:ascii="宋体" w:hAnsi="宋体" w:cs="宋体" w:hint="eastAsia"/>
          <w:b/>
          <w:sz w:val="24"/>
        </w:rPr>
        <w:t>月度</w:t>
      </w:r>
      <w:r>
        <w:rPr>
          <w:rFonts w:ascii="宋体" w:hAnsi="宋体" w:cs="宋体" w:hint="eastAsia"/>
          <w:b/>
          <w:sz w:val="24"/>
          <w:lang w:val="zh-CN"/>
        </w:rPr>
        <w:t>考核表</w:t>
      </w:r>
    </w:p>
    <w:p w14:paraId="198EB5F5" w14:textId="77777777" w:rsidR="000462D1" w:rsidRDefault="00000000">
      <w:pPr>
        <w:autoSpaceDE w:val="0"/>
        <w:autoSpaceDN w:val="0"/>
        <w:snapToGrid w:val="0"/>
        <w:spacing w:line="360" w:lineRule="auto"/>
        <w:jc w:val="left"/>
        <w:rPr>
          <w:rFonts w:ascii="宋体" w:hAnsi="宋体" w:cs="宋体"/>
          <w:sz w:val="24"/>
          <w:lang w:val="zh-CN"/>
        </w:rPr>
      </w:pPr>
      <w:r>
        <w:rPr>
          <w:rFonts w:ascii="宋体" w:hAnsi="宋体" w:cs="宋体" w:hint="eastAsia"/>
          <w:sz w:val="24"/>
          <w:lang w:val="zh-CN"/>
        </w:rPr>
        <w:t>中标单位：                         考核时间：</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0"/>
        <w:gridCol w:w="1417"/>
        <w:gridCol w:w="872"/>
      </w:tblGrid>
      <w:tr w:rsidR="000462D1" w14:paraId="5CD0A09D" w14:textId="77777777">
        <w:tc>
          <w:tcPr>
            <w:tcW w:w="1101" w:type="dxa"/>
            <w:vAlign w:val="center"/>
          </w:tcPr>
          <w:p w14:paraId="12E72EA1" w14:textId="77777777" w:rsidR="000462D1" w:rsidRDefault="00000000">
            <w:pPr>
              <w:spacing w:line="360" w:lineRule="auto"/>
              <w:jc w:val="center"/>
              <w:rPr>
                <w:rFonts w:ascii="宋体" w:hAnsi="宋体" w:cs="仿宋_GB2312"/>
                <w:sz w:val="24"/>
              </w:rPr>
            </w:pPr>
            <w:r>
              <w:rPr>
                <w:rFonts w:ascii="仿宋" w:hAnsi="仿宋" w:cs="仿宋" w:hint="eastAsia"/>
                <w:sz w:val="24"/>
              </w:rPr>
              <w:t>投标人</w:t>
            </w:r>
          </w:p>
        </w:tc>
        <w:tc>
          <w:tcPr>
            <w:tcW w:w="5670" w:type="dxa"/>
            <w:vAlign w:val="center"/>
          </w:tcPr>
          <w:p w14:paraId="49F499EC" w14:textId="77777777" w:rsidR="000462D1" w:rsidRDefault="000462D1">
            <w:pPr>
              <w:spacing w:line="360" w:lineRule="auto"/>
              <w:jc w:val="left"/>
              <w:rPr>
                <w:rFonts w:ascii="宋体" w:hAnsi="宋体" w:cs="仿宋_GB2312"/>
                <w:sz w:val="24"/>
              </w:rPr>
            </w:pPr>
          </w:p>
        </w:tc>
        <w:tc>
          <w:tcPr>
            <w:tcW w:w="1417" w:type="dxa"/>
            <w:vAlign w:val="center"/>
          </w:tcPr>
          <w:p w14:paraId="47C1DEDB" w14:textId="77777777" w:rsidR="000462D1" w:rsidRDefault="00000000">
            <w:pPr>
              <w:spacing w:line="360" w:lineRule="auto"/>
              <w:jc w:val="left"/>
              <w:rPr>
                <w:rFonts w:ascii="宋体" w:hAnsi="宋体" w:cs="仿宋_GB2312"/>
                <w:sz w:val="24"/>
              </w:rPr>
            </w:pPr>
            <w:r>
              <w:rPr>
                <w:rFonts w:ascii="仿宋" w:hAnsi="仿宋" w:cs="仿宋" w:hint="eastAsia"/>
                <w:sz w:val="24"/>
              </w:rPr>
              <w:t>考核月度</w:t>
            </w:r>
          </w:p>
        </w:tc>
        <w:tc>
          <w:tcPr>
            <w:tcW w:w="872" w:type="dxa"/>
            <w:vAlign w:val="center"/>
          </w:tcPr>
          <w:p w14:paraId="738F5584" w14:textId="77777777" w:rsidR="000462D1" w:rsidRDefault="000462D1">
            <w:pPr>
              <w:spacing w:line="360" w:lineRule="auto"/>
              <w:jc w:val="left"/>
              <w:rPr>
                <w:rFonts w:ascii="宋体" w:hAnsi="宋体" w:cs="仿宋_GB2312"/>
                <w:sz w:val="24"/>
              </w:rPr>
            </w:pPr>
          </w:p>
        </w:tc>
      </w:tr>
      <w:tr w:rsidR="000462D1" w14:paraId="7108FB38" w14:textId="77777777">
        <w:tc>
          <w:tcPr>
            <w:tcW w:w="1101" w:type="dxa"/>
            <w:vAlign w:val="center"/>
          </w:tcPr>
          <w:p w14:paraId="4AAE8405" w14:textId="77777777" w:rsidR="000462D1" w:rsidRDefault="00000000">
            <w:pPr>
              <w:spacing w:line="360" w:lineRule="auto"/>
              <w:jc w:val="center"/>
              <w:rPr>
                <w:rFonts w:ascii="宋体" w:hAnsi="宋体" w:cs="仿宋_GB2312"/>
                <w:sz w:val="24"/>
              </w:rPr>
            </w:pPr>
            <w:r>
              <w:rPr>
                <w:rFonts w:ascii="仿宋" w:hAnsi="仿宋" w:cs="仿宋" w:hint="eastAsia"/>
                <w:sz w:val="24"/>
              </w:rPr>
              <w:t>序号</w:t>
            </w:r>
          </w:p>
        </w:tc>
        <w:tc>
          <w:tcPr>
            <w:tcW w:w="5670" w:type="dxa"/>
            <w:vAlign w:val="center"/>
          </w:tcPr>
          <w:p w14:paraId="240B9D9E" w14:textId="77777777" w:rsidR="000462D1" w:rsidRDefault="00000000">
            <w:pPr>
              <w:spacing w:line="360" w:lineRule="auto"/>
              <w:jc w:val="left"/>
              <w:rPr>
                <w:rFonts w:ascii="宋体" w:hAnsi="宋体" w:cs="仿宋_GB2312"/>
                <w:sz w:val="24"/>
              </w:rPr>
            </w:pPr>
            <w:r>
              <w:rPr>
                <w:rFonts w:ascii="仿宋" w:hAnsi="仿宋" w:cs="仿宋" w:hint="eastAsia"/>
                <w:sz w:val="24"/>
              </w:rPr>
              <w:t>考核内容</w:t>
            </w:r>
          </w:p>
        </w:tc>
        <w:tc>
          <w:tcPr>
            <w:tcW w:w="1417" w:type="dxa"/>
            <w:vAlign w:val="center"/>
          </w:tcPr>
          <w:p w14:paraId="6CAA7C27" w14:textId="77777777" w:rsidR="000462D1" w:rsidRDefault="00000000">
            <w:pPr>
              <w:spacing w:line="360" w:lineRule="auto"/>
              <w:jc w:val="left"/>
              <w:rPr>
                <w:rFonts w:ascii="宋体" w:hAnsi="宋体" w:cs="仿宋_GB2312"/>
                <w:sz w:val="24"/>
              </w:rPr>
            </w:pPr>
            <w:r>
              <w:rPr>
                <w:rFonts w:ascii="仿宋" w:hAnsi="仿宋" w:cs="仿宋" w:hint="eastAsia"/>
                <w:sz w:val="24"/>
              </w:rPr>
              <w:t>考核扣分</w:t>
            </w:r>
          </w:p>
        </w:tc>
        <w:tc>
          <w:tcPr>
            <w:tcW w:w="872" w:type="dxa"/>
            <w:vAlign w:val="center"/>
          </w:tcPr>
          <w:p w14:paraId="6369E87D" w14:textId="77777777" w:rsidR="000462D1" w:rsidRDefault="00000000">
            <w:pPr>
              <w:spacing w:line="360" w:lineRule="auto"/>
              <w:jc w:val="left"/>
              <w:rPr>
                <w:rFonts w:ascii="宋体" w:hAnsi="宋体" w:cs="仿宋_GB2312"/>
                <w:sz w:val="24"/>
              </w:rPr>
            </w:pPr>
            <w:r>
              <w:rPr>
                <w:rFonts w:ascii="仿宋" w:hAnsi="仿宋" w:cs="仿宋" w:hint="eastAsia"/>
                <w:sz w:val="24"/>
              </w:rPr>
              <w:t>备注</w:t>
            </w:r>
          </w:p>
        </w:tc>
      </w:tr>
      <w:tr w:rsidR="000462D1" w14:paraId="43B351E9" w14:textId="77777777">
        <w:tc>
          <w:tcPr>
            <w:tcW w:w="1101" w:type="dxa"/>
            <w:vAlign w:val="center"/>
          </w:tcPr>
          <w:p w14:paraId="009A7E32" w14:textId="77777777" w:rsidR="000462D1" w:rsidRDefault="00000000">
            <w:pPr>
              <w:spacing w:line="360" w:lineRule="auto"/>
              <w:jc w:val="center"/>
              <w:rPr>
                <w:rFonts w:ascii="宋体" w:hAnsi="宋体" w:cs="仿宋_GB2312"/>
                <w:sz w:val="24"/>
              </w:rPr>
            </w:pPr>
            <w:r>
              <w:rPr>
                <w:rFonts w:ascii="宋体" w:hAnsi="宋体" w:cs="仿宋_GB2312" w:hint="eastAsia"/>
                <w:sz w:val="24"/>
              </w:rPr>
              <w:t>1</w:t>
            </w:r>
          </w:p>
        </w:tc>
        <w:tc>
          <w:tcPr>
            <w:tcW w:w="5670" w:type="dxa"/>
            <w:vAlign w:val="center"/>
          </w:tcPr>
          <w:p w14:paraId="41E7F88A" w14:textId="77777777" w:rsidR="000462D1" w:rsidRDefault="00000000">
            <w:pPr>
              <w:spacing w:line="360" w:lineRule="auto"/>
              <w:rPr>
                <w:rFonts w:ascii="仿宋" w:hAnsi="仿宋" w:cs="仿宋"/>
                <w:sz w:val="24"/>
              </w:rPr>
            </w:pPr>
            <w:r>
              <w:rPr>
                <w:rFonts w:ascii="仿宋" w:hAnsi="仿宋" w:cs="仿宋" w:hint="eastAsia"/>
                <w:sz w:val="24"/>
              </w:rPr>
              <w:t>要求预警覆盖以下类型并达到对应数据量指标：次月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7B369EB2"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）冒充电商物流客服类（每月推送量不低于</w:t>
            </w:r>
            <w:r>
              <w:rPr>
                <w:rFonts w:ascii="仿宋" w:hAnsi="仿宋" w:cs="仿宋" w:hint="eastAsia"/>
                <w:sz w:val="24"/>
              </w:rPr>
              <w:t>20000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797312CA"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）冒充公检法及政府机关类（每月推送量不低于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4EA4C099"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）刷单返利类（每月推送量不低于</w:t>
            </w:r>
            <w:r>
              <w:rPr>
                <w:rFonts w:ascii="仿宋" w:hAnsi="仿宋" w:cs="仿宋" w:hint="eastAsia"/>
                <w:sz w:val="24"/>
              </w:rPr>
              <w:t>50000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217D991B"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）贷款、代办信用卡类（每月推送量不低于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6A676D62"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5</w:t>
            </w:r>
            <w:r>
              <w:rPr>
                <w:rFonts w:ascii="仿宋" w:hAnsi="仿宋" w:cs="仿宋" w:hint="eastAsia"/>
                <w:sz w:val="24"/>
              </w:rPr>
              <w:t>）虚假网络投资理财类（每月推送量不低于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1CDC3ADF" w14:textId="77777777" w:rsidR="000462D1" w:rsidRDefault="00000000">
            <w:pPr>
              <w:spacing w:line="360" w:lineRule="auto"/>
              <w:jc w:val="left"/>
              <w:rPr>
                <w:rFonts w:ascii="宋体" w:hAnsi="宋体" w:cs="仿宋_GB2312"/>
                <w:sz w:val="24"/>
              </w:rPr>
            </w:pPr>
            <w:r>
              <w:rPr>
                <w:rFonts w:ascii="仿宋" w:hAnsi="仿宋" w:cs="仿宋" w:hint="eastAsia"/>
                <w:sz w:val="24"/>
              </w:rPr>
              <w:t>指标每发生一次无法达到的扣</w:t>
            </w:r>
            <w:r>
              <w:rPr>
                <w:rFonts w:ascii="仿宋" w:hAnsi="仿宋" w:cs="仿宋" w:hint="eastAsia"/>
                <w:sz w:val="24"/>
              </w:rPr>
              <w:t>7</w:t>
            </w:r>
            <w:r>
              <w:rPr>
                <w:rFonts w:ascii="仿宋" w:hAnsi="仿宋" w:cs="仿宋" w:hint="eastAsia"/>
                <w:sz w:val="24"/>
              </w:rPr>
              <w:t>分。</w:t>
            </w:r>
          </w:p>
        </w:tc>
        <w:tc>
          <w:tcPr>
            <w:tcW w:w="1417" w:type="dxa"/>
            <w:vAlign w:val="center"/>
          </w:tcPr>
          <w:p w14:paraId="47CB3090" w14:textId="77777777" w:rsidR="000462D1" w:rsidRDefault="000462D1">
            <w:pPr>
              <w:spacing w:line="360" w:lineRule="auto"/>
              <w:jc w:val="left"/>
              <w:rPr>
                <w:rFonts w:ascii="宋体" w:hAnsi="宋体" w:cs="仿宋_GB2312"/>
                <w:sz w:val="24"/>
              </w:rPr>
            </w:pPr>
          </w:p>
        </w:tc>
        <w:tc>
          <w:tcPr>
            <w:tcW w:w="872" w:type="dxa"/>
            <w:vAlign w:val="center"/>
          </w:tcPr>
          <w:p w14:paraId="5912DCF4" w14:textId="77777777" w:rsidR="000462D1" w:rsidRDefault="000462D1">
            <w:pPr>
              <w:spacing w:line="360" w:lineRule="auto"/>
              <w:jc w:val="left"/>
              <w:rPr>
                <w:rFonts w:ascii="宋体" w:hAnsi="宋体" w:cs="仿宋_GB2312"/>
                <w:sz w:val="24"/>
              </w:rPr>
            </w:pPr>
          </w:p>
        </w:tc>
      </w:tr>
      <w:tr w:rsidR="000462D1" w14:paraId="7A6C3C7F" w14:textId="77777777">
        <w:tc>
          <w:tcPr>
            <w:tcW w:w="1101" w:type="dxa"/>
            <w:vAlign w:val="center"/>
          </w:tcPr>
          <w:p w14:paraId="515A263E" w14:textId="77777777" w:rsidR="000462D1" w:rsidRDefault="00000000">
            <w:pPr>
              <w:spacing w:line="360" w:lineRule="auto"/>
              <w:jc w:val="center"/>
              <w:rPr>
                <w:rFonts w:ascii="宋体" w:hAnsi="宋体" w:cs="仿宋_GB2312"/>
                <w:sz w:val="24"/>
              </w:rPr>
            </w:pPr>
            <w:r>
              <w:rPr>
                <w:rFonts w:ascii="宋体" w:hAnsi="宋体" w:cs="仿宋_GB2312" w:hint="eastAsia"/>
                <w:sz w:val="24"/>
              </w:rPr>
              <w:t>2</w:t>
            </w:r>
          </w:p>
        </w:tc>
        <w:tc>
          <w:tcPr>
            <w:tcW w:w="5670" w:type="dxa"/>
            <w:vAlign w:val="center"/>
          </w:tcPr>
          <w:p w14:paraId="0A7A071F" w14:textId="77777777" w:rsidR="000462D1" w:rsidRDefault="00000000">
            <w:pPr>
              <w:spacing w:line="360" w:lineRule="auto"/>
              <w:rPr>
                <w:rFonts w:ascii="仿宋" w:hAnsi="仿宋" w:cs="仿宋"/>
                <w:sz w:val="24"/>
              </w:rPr>
            </w:pPr>
            <w:r>
              <w:rPr>
                <w:rFonts w:ascii="仿宋" w:hAnsi="仿宋" w:cs="仿宋" w:hint="eastAsia"/>
                <w:sz w:val="24"/>
              </w:rPr>
              <w:t>预警数据时效性：次月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066FE7A3" w14:textId="77777777" w:rsidR="000462D1" w:rsidRDefault="00000000">
            <w:pPr>
              <w:spacing w:line="360" w:lineRule="auto"/>
              <w:rPr>
                <w:rFonts w:ascii="仿宋" w:hAnsi="仿宋" w:cs="仿宋"/>
                <w:sz w:val="24"/>
              </w:rPr>
            </w:pPr>
            <w:r>
              <w:rPr>
                <w:rFonts w:ascii="仿宋" w:hAnsi="仿宋" w:cs="仿宋" w:hint="eastAsia"/>
                <w:sz w:val="24"/>
              </w:rPr>
              <w:t>要求涉诈网络电话类、涉诈恶意网址类诈骗预警从接触事件发生到预警推送延迟不超过</w:t>
            </w:r>
            <w:r>
              <w:rPr>
                <w:rFonts w:ascii="仿宋" w:hAnsi="仿宋" w:cs="仿宋" w:hint="eastAsia"/>
                <w:sz w:val="24"/>
              </w:rPr>
              <w:t>1</w:t>
            </w:r>
            <w:r>
              <w:rPr>
                <w:rFonts w:ascii="仿宋" w:hAnsi="仿宋" w:cs="仿宋" w:hint="eastAsia"/>
                <w:sz w:val="24"/>
              </w:rPr>
              <w:t>小时；</w:t>
            </w:r>
          </w:p>
          <w:p w14:paraId="0E16149C" w14:textId="77777777" w:rsidR="000462D1" w:rsidRDefault="00000000">
            <w:pPr>
              <w:spacing w:line="360" w:lineRule="auto"/>
              <w:rPr>
                <w:rFonts w:ascii="仿宋" w:hAnsi="仿宋" w:cs="仿宋"/>
                <w:sz w:val="24"/>
              </w:rPr>
            </w:pPr>
            <w:r>
              <w:rPr>
                <w:rFonts w:ascii="仿宋" w:hAnsi="仿宋" w:cs="仿宋" w:hint="eastAsia"/>
                <w:sz w:val="24"/>
              </w:rPr>
              <w:t>要求基于聊天软件行为分析检出的诈骗预警从接触事件发生到预警推送延迟不超过</w:t>
            </w:r>
            <w:r>
              <w:rPr>
                <w:rFonts w:ascii="仿宋" w:hAnsi="仿宋" w:cs="仿宋" w:hint="eastAsia"/>
                <w:sz w:val="24"/>
              </w:rPr>
              <w:t>12</w:t>
            </w:r>
            <w:r>
              <w:rPr>
                <w:rFonts w:ascii="仿宋" w:hAnsi="仿宋" w:cs="仿宋" w:hint="eastAsia"/>
                <w:sz w:val="24"/>
              </w:rPr>
              <w:t>小时；</w:t>
            </w:r>
          </w:p>
          <w:p w14:paraId="00216796" w14:textId="77777777" w:rsidR="000462D1" w:rsidRDefault="00000000">
            <w:pPr>
              <w:spacing w:line="360" w:lineRule="auto"/>
              <w:jc w:val="left"/>
              <w:rPr>
                <w:rFonts w:ascii="宋体" w:hAnsi="宋体" w:cs="仿宋_GB2312"/>
                <w:sz w:val="24"/>
              </w:rPr>
            </w:pPr>
            <w:r>
              <w:rPr>
                <w:rFonts w:ascii="仿宋" w:hAnsi="仿宋" w:cs="仿宋" w:hint="eastAsia"/>
                <w:sz w:val="24"/>
              </w:rPr>
              <w:t>要求基于恶意</w:t>
            </w:r>
            <w:r>
              <w:rPr>
                <w:rFonts w:ascii="仿宋" w:hAnsi="仿宋" w:cs="仿宋" w:hint="eastAsia"/>
                <w:sz w:val="24"/>
              </w:rPr>
              <w:t>App</w:t>
            </w:r>
            <w:r>
              <w:rPr>
                <w:rFonts w:ascii="仿宋" w:hAnsi="仿宋" w:cs="仿宋" w:hint="eastAsia"/>
                <w:sz w:val="24"/>
              </w:rPr>
              <w:t>检出的诈骗预警从接触事件发生到预警推送延迟不超过</w:t>
            </w:r>
            <w:r>
              <w:rPr>
                <w:rFonts w:ascii="仿宋" w:hAnsi="仿宋" w:cs="仿宋" w:hint="eastAsia"/>
                <w:sz w:val="24"/>
              </w:rPr>
              <w:t>24</w:t>
            </w:r>
            <w:r>
              <w:rPr>
                <w:rFonts w:ascii="仿宋" w:hAnsi="仿宋" w:cs="仿宋" w:hint="eastAsia"/>
                <w:sz w:val="24"/>
              </w:rPr>
              <w:t>小时，每发生一次超时的</w:t>
            </w:r>
            <w:r>
              <w:rPr>
                <w:rFonts w:ascii="仿宋" w:hAnsi="仿宋" w:cs="仿宋" w:hint="eastAsia"/>
                <w:sz w:val="24"/>
              </w:rPr>
              <w:lastRenderedPageBreak/>
              <w:t>扣</w:t>
            </w:r>
            <w:r>
              <w:rPr>
                <w:rFonts w:ascii="仿宋" w:hAnsi="仿宋" w:cs="仿宋" w:hint="eastAsia"/>
                <w:sz w:val="24"/>
              </w:rPr>
              <w:t>5</w:t>
            </w:r>
            <w:r>
              <w:rPr>
                <w:rFonts w:ascii="仿宋" w:hAnsi="仿宋" w:cs="仿宋" w:hint="eastAsia"/>
                <w:sz w:val="24"/>
              </w:rPr>
              <w:t>分。</w:t>
            </w:r>
          </w:p>
        </w:tc>
        <w:tc>
          <w:tcPr>
            <w:tcW w:w="1417" w:type="dxa"/>
            <w:vAlign w:val="center"/>
          </w:tcPr>
          <w:p w14:paraId="1C8FA0D6" w14:textId="77777777" w:rsidR="000462D1" w:rsidRDefault="000462D1">
            <w:pPr>
              <w:spacing w:line="360" w:lineRule="auto"/>
              <w:jc w:val="left"/>
              <w:rPr>
                <w:rFonts w:ascii="宋体" w:hAnsi="宋体" w:cs="仿宋_GB2312"/>
                <w:sz w:val="24"/>
              </w:rPr>
            </w:pPr>
          </w:p>
        </w:tc>
        <w:tc>
          <w:tcPr>
            <w:tcW w:w="872" w:type="dxa"/>
            <w:vAlign w:val="center"/>
          </w:tcPr>
          <w:p w14:paraId="4D1A0630" w14:textId="77777777" w:rsidR="000462D1" w:rsidRDefault="000462D1">
            <w:pPr>
              <w:spacing w:line="360" w:lineRule="auto"/>
              <w:jc w:val="left"/>
              <w:rPr>
                <w:rFonts w:ascii="宋体" w:hAnsi="宋体" w:cs="仿宋_GB2312"/>
                <w:sz w:val="24"/>
              </w:rPr>
            </w:pPr>
          </w:p>
        </w:tc>
      </w:tr>
      <w:tr w:rsidR="000462D1" w14:paraId="4F58ACEA" w14:textId="77777777">
        <w:tc>
          <w:tcPr>
            <w:tcW w:w="1101" w:type="dxa"/>
            <w:vAlign w:val="center"/>
          </w:tcPr>
          <w:p w14:paraId="2559C4E8" w14:textId="77777777" w:rsidR="000462D1" w:rsidRDefault="00000000">
            <w:pPr>
              <w:spacing w:line="360" w:lineRule="auto"/>
              <w:jc w:val="center"/>
              <w:rPr>
                <w:rFonts w:ascii="宋体" w:hAnsi="宋体" w:cs="仿宋_GB2312"/>
                <w:sz w:val="24"/>
              </w:rPr>
            </w:pPr>
            <w:r>
              <w:rPr>
                <w:rFonts w:ascii="宋体" w:hAnsi="宋体" w:cs="仿宋_GB2312" w:hint="eastAsia"/>
                <w:sz w:val="24"/>
              </w:rPr>
              <w:t>3</w:t>
            </w:r>
          </w:p>
        </w:tc>
        <w:tc>
          <w:tcPr>
            <w:tcW w:w="5670" w:type="dxa"/>
            <w:vAlign w:val="center"/>
          </w:tcPr>
          <w:p w14:paraId="7FE3B9FD" w14:textId="77777777" w:rsidR="000462D1" w:rsidRDefault="00000000">
            <w:pPr>
              <w:spacing w:line="360" w:lineRule="auto"/>
              <w:jc w:val="left"/>
              <w:rPr>
                <w:rFonts w:ascii="宋体" w:hAnsi="宋体" w:cs="仿宋_GB2312"/>
                <w:sz w:val="24"/>
              </w:rPr>
            </w:pPr>
            <w:r>
              <w:rPr>
                <w:rFonts w:ascii="仿宋" w:hAnsi="仿宋" w:cs="仿宋" w:hint="eastAsia"/>
                <w:sz w:val="24"/>
              </w:rPr>
              <w:t>数据接口要求：服务期内每月保证接口实时可用率≥</w:t>
            </w:r>
            <w:r>
              <w:rPr>
                <w:rFonts w:ascii="仿宋" w:hAnsi="仿宋" w:cs="仿宋" w:hint="eastAsia"/>
                <w:sz w:val="24"/>
              </w:rPr>
              <w:t>99%</w:t>
            </w:r>
            <w:r>
              <w:rPr>
                <w:rFonts w:ascii="仿宋" w:hAnsi="仿宋" w:cs="仿宋" w:hint="eastAsia"/>
                <w:sz w:val="24"/>
              </w:rPr>
              <w:t>，服务期内，由甲方对实时可用率进行考核。指标每发生一次无法达到的扣</w:t>
            </w:r>
            <w:r>
              <w:rPr>
                <w:rFonts w:ascii="仿宋" w:hAnsi="仿宋" w:cs="仿宋" w:hint="eastAsia"/>
                <w:sz w:val="24"/>
              </w:rPr>
              <w:t>5</w:t>
            </w:r>
            <w:r>
              <w:rPr>
                <w:rFonts w:ascii="仿宋" w:hAnsi="仿宋" w:cs="仿宋" w:hint="eastAsia"/>
                <w:sz w:val="24"/>
              </w:rPr>
              <w:t>分。</w:t>
            </w:r>
          </w:p>
        </w:tc>
        <w:tc>
          <w:tcPr>
            <w:tcW w:w="1417" w:type="dxa"/>
            <w:vAlign w:val="center"/>
          </w:tcPr>
          <w:p w14:paraId="5E632A93" w14:textId="77777777" w:rsidR="000462D1" w:rsidRDefault="000462D1">
            <w:pPr>
              <w:spacing w:line="360" w:lineRule="auto"/>
              <w:jc w:val="left"/>
              <w:rPr>
                <w:rFonts w:ascii="宋体" w:hAnsi="宋体" w:cs="仿宋_GB2312"/>
                <w:sz w:val="24"/>
              </w:rPr>
            </w:pPr>
          </w:p>
        </w:tc>
        <w:tc>
          <w:tcPr>
            <w:tcW w:w="872" w:type="dxa"/>
            <w:vAlign w:val="center"/>
          </w:tcPr>
          <w:p w14:paraId="1D65396C" w14:textId="77777777" w:rsidR="000462D1" w:rsidRDefault="000462D1">
            <w:pPr>
              <w:spacing w:line="360" w:lineRule="auto"/>
              <w:jc w:val="left"/>
              <w:rPr>
                <w:rFonts w:ascii="宋体" w:hAnsi="宋体" w:cs="仿宋_GB2312"/>
                <w:sz w:val="24"/>
              </w:rPr>
            </w:pPr>
          </w:p>
        </w:tc>
      </w:tr>
      <w:tr w:rsidR="000462D1" w14:paraId="3E8A0705" w14:textId="77777777">
        <w:tc>
          <w:tcPr>
            <w:tcW w:w="1101" w:type="dxa"/>
            <w:vAlign w:val="center"/>
          </w:tcPr>
          <w:p w14:paraId="17EE6E31" w14:textId="77777777" w:rsidR="000462D1" w:rsidRDefault="00000000">
            <w:pPr>
              <w:spacing w:line="360" w:lineRule="auto"/>
              <w:jc w:val="center"/>
              <w:rPr>
                <w:rFonts w:ascii="宋体" w:hAnsi="宋体" w:cs="仿宋_GB2312"/>
                <w:sz w:val="24"/>
              </w:rPr>
            </w:pPr>
            <w:r>
              <w:rPr>
                <w:rFonts w:ascii="宋体" w:hAnsi="宋体" w:cs="仿宋_GB2312" w:hint="eastAsia"/>
                <w:sz w:val="24"/>
              </w:rPr>
              <w:t>4</w:t>
            </w:r>
          </w:p>
        </w:tc>
        <w:tc>
          <w:tcPr>
            <w:tcW w:w="5670" w:type="dxa"/>
            <w:vAlign w:val="center"/>
          </w:tcPr>
          <w:p w14:paraId="310617D5" w14:textId="77777777" w:rsidR="000462D1" w:rsidRDefault="00000000">
            <w:pPr>
              <w:spacing w:line="360" w:lineRule="auto"/>
              <w:jc w:val="left"/>
              <w:rPr>
                <w:rFonts w:ascii="宋体" w:hAnsi="宋体" w:cs="仿宋_GB2312"/>
                <w:sz w:val="24"/>
              </w:rPr>
            </w:pPr>
            <w:r>
              <w:rPr>
                <w:rFonts w:ascii="仿宋" w:hAnsi="仿宋" w:cs="仿宋" w:hint="eastAsia"/>
                <w:sz w:val="24"/>
              </w:rPr>
              <w:t>加急处置的情况，如对造成极恶劣影响的诈骗行为账号要求在</w:t>
            </w:r>
            <w:r>
              <w:rPr>
                <w:rFonts w:ascii="仿宋" w:hAnsi="仿宋" w:cs="仿宋" w:hint="eastAsia"/>
                <w:sz w:val="24"/>
              </w:rPr>
              <w:t>2</w:t>
            </w:r>
            <w:r>
              <w:rPr>
                <w:rFonts w:ascii="仿宋" w:hAnsi="仿宋" w:cs="仿宋" w:hint="eastAsia"/>
                <w:sz w:val="24"/>
              </w:rPr>
              <w:t>小时内完成反制，并向甲方反馈反制情况，每发生一次超时的扣</w:t>
            </w:r>
            <w:r>
              <w:rPr>
                <w:rFonts w:ascii="仿宋" w:hAnsi="仿宋" w:cs="仿宋" w:hint="eastAsia"/>
                <w:sz w:val="24"/>
              </w:rPr>
              <w:t>5</w:t>
            </w:r>
            <w:r>
              <w:rPr>
                <w:rFonts w:ascii="仿宋" w:hAnsi="仿宋" w:cs="仿宋" w:hint="eastAsia"/>
                <w:sz w:val="24"/>
              </w:rPr>
              <w:t>分。</w:t>
            </w:r>
          </w:p>
        </w:tc>
        <w:tc>
          <w:tcPr>
            <w:tcW w:w="1417" w:type="dxa"/>
            <w:vAlign w:val="center"/>
          </w:tcPr>
          <w:p w14:paraId="51CD0B89" w14:textId="77777777" w:rsidR="000462D1" w:rsidRDefault="000462D1">
            <w:pPr>
              <w:spacing w:line="360" w:lineRule="auto"/>
              <w:jc w:val="left"/>
              <w:rPr>
                <w:rFonts w:ascii="宋体" w:hAnsi="宋体" w:cs="仿宋_GB2312"/>
                <w:sz w:val="24"/>
              </w:rPr>
            </w:pPr>
          </w:p>
        </w:tc>
        <w:tc>
          <w:tcPr>
            <w:tcW w:w="872" w:type="dxa"/>
            <w:vAlign w:val="center"/>
          </w:tcPr>
          <w:p w14:paraId="424079B6" w14:textId="77777777" w:rsidR="000462D1" w:rsidRDefault="000462D1">
            <w:pPr>
              <w:spacing w:line="360" w:lineRule="auto"/>
              <w:jc w:val="left"/>
              <w:rPr>
                <w:rFonts w:ascii="宋体" w:hAnsi="宋体" w:cs="仿宋_GB2312"/>
                <w:sz w:val="24"/>
              </w:rPr>
            </w:pPr>
          </w:p>
        </w:tc>
      </w:tr>
      <w:tr w:rsidR="000462D1" w14:paraId="03CEAB3A" w14:textId="77777777">
        <w:tc>
          <w:tcPr>
            <w:tcW w:w="1101" w:type="dxa"/>
            <w:vAlign w:val="center"/>
          </w:tcPr>
          <w:p w14:paraId="503C24BB" w14:textId="77777777" w:rsidR="000462D1" w:rsidRDefault="00000000">
            <w:pPr>
              <w:spacing w:line="360" w:lineRule="auto"/>
              <w:jc w:val="center"/>
              <w:rPr>
                <w:rFonts w:ascii="宋体" w:hAnsi="宋体" w:cs="仿宋_GB2312"/>
                <w:sz w:val="24"/>
              </w:rPr>
            </w:pPr>
            <w:r>
              <w:rPr>
                <w:rFonts w:ascii="宋体" w:hAnsi="宋体" w:cs="仿宋_GB2312" w:hint="eastAsia"/>
                <w:sz w:val="24"/>
              </w:rPr>
              <w:t>5</w:t>
            </w:r>
          </w:p>
        </w:tc>
        <w:tc>
          <w:tcPr>
            <w:tcW w:w="5670" w:type="dxa"/>
            <w:vAlign w:val="center"/>
          </w:tcPr>
          <w:p w14:paraId="2E59F293" w14:textId="77777777" w:rsidR="000462D1" w:rsidRDefault="00000000">
            <w:pPr>
              <w:spacing w:line="360" w:lineRule="auto"/>
              <w:jc w:val="left"/>
              <w:rPr>
                <w:rFonts w:ascii="宋体" w:hAnsi="宋体" w:cs="仿宋_GB2312"/>
                <w:sz w:val="24"/>
              </w:rPr>
            </w:pPr>
            <w:r>
              <w:rPr>
                <w:rFonts w:ascii="仿宋" w:hAnsi="仿宋" w:cs="仿宋" w:hint="eastAsia"/>
                <w:sz w:val="24"/>
              </w:rPr>
              <w:t>服务响应时间：在接到报障通知后，乙方未在</w:t>
            </w:r>
            <w:r>
              <w:rPr>
                <w:rFonts w:ascii="仿宋" w:hAnsi="仿宋" w:cs="仿宋" w:hint="eastAsia"/>
                <w:sz w:val="24"/>
              </w:rPr>
              <w:t>30</w:t>
            </w:r>
            <w:r>
              <w:rPr>
                <w:rFonts w:ascii="仿宋" w:hAnsi="仿宋" w:cs="仿宋" w:hint="eastAsia"/>
                <w:sz w:val="24"/>
              </w:rPr>
              <w:t>分钟内响应的，每发生一次超时的扣</w:t>
            </w:r>
            <w:r>
              <w:rPr>
                <w:rFonts w:ascii="仿宋" w:hAnsi="仿宋" w:cs="仿宋" w:hint="eastAsia"/>
                <w:sz w:val="24"/>
              </w:rPr>
              <w:t>2</w:t>
            </w:r>
            <w:r>
              <w:rPr>
                <w:rFonts w:ascii="仿宋" w:hAnsi="仿宋" w:cs="仿宋" w:hint="eastAsia"/>
                <w:sz w:val="24"/>
              </w:rPr>
              <w:t>分；服务人员在</w:t>
            </w:r>
            <w:r>
              <w:rPr>
                <w:rFonts w:ascii="仿宋" w:hAnsi="仿宋" w:cs="仿宋" w:hint="eastAsia"/>
                <w:sz w:val="24"/>
              </w:rPr>
              <w:t>1</w:t>
            </w:r>
            <w:r>
              <w:rPr>
                <w:rFonts w:ascii="仿宋" w:hAnsi="仿宋" w:cs="仿宋" w:hint="eastAsia"/>
                <w:sz w:val="24"/>
              </w:rPr>
              <w:t>小时内未到达现场，查找原因，提出解决方案的，在</w:t>
            </w:r>
            <w:r>
              <w:rPr>
                <w:rFonts w:ascii="仿宋" w:hAnsi="仿宋" w:cs="仿宋" w:hint="eastAsia"/>
                <w:sz w:val="24"/>
              </w:rPr>
              <w:t>4</w:t>
            </w:r>
            <w:r>
              <w:rPr>
                <w:rFonts w:ascii="仿宋" w:hAnsi="仿宋" w:cs="仿宋" w:hint="eastAsia"/>
                <w:sz w:val="24"/>
              </w:rPr>
              <w:t>小时内未恢复正常服务，每发生一次超时的扣</w:t>
            </w:r>
            <w:r>
              <w:rPr>
                <w:rFonts w:ascii="仿宋" w:hAnsi="仿宋" w:cs="仿宋" w:hint="eastAsia"/>
                <w:sz w:val="24"/>
              </w:rPr>
              <w:t>5</w:t>
            </w:r>
            <w:r>
              <w:rPr>
                <w:rFonts w:ascii="仿宋" w:hAnsi="仿宋" w:cs="仿宋" w:hint="eastAsia"/>
                <w:sz w:val="24"/>
              </w:rPr>
              <w:t>分。</w:t>
            </w:r>
          </w:p>
        </w:tc>
        <w:tc>
          <w:tcPr>
            <w:tcW w:w="1417" w:type="dxa"/>
            <w:vAlign w:val="center"/>
          </w:tcPr>
          <w:p w14:paraId="4BBBC6AC" w14:textId="77777777" w:rsidR="000462D1" w:rsidRDefault="000462D1">
            <w:pPr>
              <w:spacing w:line="360" w:lineRule="auto"/>
              <w:jc w:val="left"/>
              <w:rPr>
                <w:rFonts w:ascii="宋体" w:hAnsi="宋体" w:cs="仿宋_GB2312"/>
                <w:sz w:val="24"/>
              </w:rPr>
            </w:pPr>
          </w:p>
        </w:tc>
        <w:tc>
          <w:tcPr>
            <w:tcW w:w="872" w:type="dxa"/>
            <w:vAlign w:val="center"/>
          </w:tcPr>
          <w:p w14:paraId="7DC18315" w14:textId="77777777" w:rsidR="000462D1" w:rsidRDefault="000462D1">
            <w:pPr>
              <w:spacing w:line="360" w:lineRule="auto"/>
              <w:jc w:val="left"/>
              <w:rPr>
                <w:rFonts w:ascii="宋体" w:hAnsi="宋体" w:cs="仿宋_GB2312"/>
                <w:sz w:val="24"/>
              </w:rPr>
            </w:pPr>
          </w:p>
        </w:tc>
      </w:tr>
      <w:tr w:rsidR="000462D1" w14:paraId="2E53C72F" w14:textId="77777777">
        <w:tc>
          <w:tcPr>
            <w:tcW w:w="1101" w:type="dxa"/>
            <w:vAlign w:val="center"/>
          </w:tcPr>
          <w:p w14:paraId="2A8B8772" w14:textId="77777777" w:rsidR="000462D1" w:rsidRDefault="00000000">
            <w:pPr>
              <w:spacing w:line="360" w:lineRule="auto"/>
              <w:jc w:val="center"/>
              <w:rPr>
                <w:rFonts w:ascii="宋体" w:hAnsi="宋体" w:cs="仿宋_GB2312"/>
                <w:sz w:val="24"/>
              </w:rPr>
            </w:pPr>
            <w:r>
              <w:rPr>
                <w:rFonts w:ascii="宋体" w:hAnsi="宋体" w:cs="仿宋_GB2312" w:hint="eastAsia"/>
                <w:sz w:val="24"/>
              </w:rPr>
              <w:t>6</w:t>
            </w:r>
          </w:p>
        </w:tc>
        <w:tc>
          <w:tcPr>
            <w:tcW w:w="5670" w:type="dxa"/>
            <w:vAlign w:val="center"/>
          </w:tcPr>
          <w:p w14:paraId="45D7DCCE" w14:textId="77777777" w:rsidR="000462D1" w:rsidRDefault="00000000">
            <w:pPr>
              <w:spacing w:line="360" w:lineRule="auto"/>
              <w:jc w:val="left"/>
              <w:rPr>
                <w:rFonts w:ascii="宋体" w:hAnsi="宋体" w:cs="仿宋_GB2312"/>
                <w:sz w:val="24"/>
              </w:rPr>
            </w:pPr>
            <w:r>
              <w:rPr>
                <w:rFonts w:ascii="仿宋" w:hAnsi="仿宋" w:cs="仿宋" w:hint="eastAsia"/>
                <w:kern w:val="0"/>
                <w:sz w:val="24"/>
              </w:rPr>
              <w:t>项目负责人或接口维护人员配备不符合采购要求的，每缺一人扣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053EB41D" w14:textId="77777777" w:rsidR="000462D1" w:rsidRDefault="000462D1">
            <w:pPr>
              <w:spacing w:line="360" w:lineRule="auto"/>
              <w:jc w:val="left"/>
              <w:rPr>
                <w:rFonts w:ascii="宋体" w:hAnsi="宋体" w:cs="仿宋_GB2312"/>
                <w:sz w:val="24"/>
              </w:rPr>
            </w:pPr>
          </w:p>
        </w:tc>
        <w:tc>
          <w:tcPr>
            <w:tcW w:w="872" w:type="dxa"/>
            <w:vAlign w:val="center"/>
          </w:tcPr>
          <w:p w14:paraId="519077E1" w14:textId="77777777" w:rsidR="000462D1" w:rsidRDefault="000462D1">
            <w:pPr>
              <w:spacing w:line="360" w:lineRule="auto"/>
              <w:jc w:val="left"/>
              <w:rPr>
                <w:rFonts w:ascii="宋体" w:hAnsi="宋体" w:cs="仿宋_GB2312"/>
                <w:sz w:val="24"/>
              </w:rPr>
            </w:pPr>
          </w:p>
        </w:tc>
      </w:tr>
      <w:tr w:rsidR="000462D1" w14:paraId="0F0238C3" w14:textId="77777777">
        <w:trPr>
          <w:trHeight w:val="822"/>
        </w:trPr>
        <w:tc>
          <w:tcPr>
            <w:tcW w:w="1101" w:type="dxa"/>
            <w:vAlign w:val="center"/>
          </w:tcPr>
          <w:p w14:paraId="5F0D24BF" w14:textId="77777777" w:rsidR="000462D1" w:rsidRDefault="00000000">
            <w:pPr>
              <w:jc w:val="center"/>
              <w:outlineLvl w:val="0"/>
              <w:rPr>
                <w:rFonts w:ascii="宋体" w:hAnsi="宋体" w:cs="仿宋_GB2312"/>
                <w:sz w:val="24"/>
                <w:highlight w:val="yellow"/>
              </w:rPr>
            </w:pPr>
            <w:r>
              <w:rPr>
                <w:rFonts w:ascii="宋体" w:hAnsi="宋体" w:cs="宋体" w:hint="eastAsia"/>
                <w:bCs/>
                <w:sz w:val="24"/>
              </w:rPr>
              <w:t>7</w:t>
            </w:r>
          </w:p>
        </w:tc>
        <w:tc>
          <w:tcPr>
            <w:tcW w:w="5670" w:type="dxa"/>
            <w:vAlign w:val="center"/>
          </w:tcPr>
          <w:p w14:paraId="1647A8F4" w14:textId="77777777" w:rsidR="000462D1" w:rsidRDefault="00000000">
            <w:pPr>
              <w:jc w:val="left"/>
              <w:outlineLvl w:val="0"/>
              <w:rPr>
                <w:rFonts w:ascii="仿宋" w:hAnsi="仿宋" w:cs="仿宋"/>
                <w:kern w:val="0"/>
                <w:sz w:val="24"/>
                <w:highlight w:val="yellow"/>
              </w:rPr>
            </w:pPr>
            <w:r>
              <w:rPr>
                <w:rFonts w:ascii="宋体" w:hAnsi="宋体" w:cs="宋体" w:hint="eastAsia"/>
                <w:bCs/>
                <w:sz w:val="24"/>
              </w:rPr>
              <w:t>服务人员需要进行变更时，不满足采购需求的，每发现一起扣2分。</w:t>
            </w:r>
          </w:p>
        </w:tc>
        <w:tc>
          <w:tcPr>
            <w:tcW w:w="1417" w:type="dxa"/>
            <w:vAlign w:val="center"/>
          </w:tcPr>
          <w:p w14:paraId="56294BE4" w14:textId="77777777" w:rsidR="000462D1" w:rsidRDefault="000462D1">
            <w:pPr>
              <w:spacing w:line="360" w:lineRule="auto"/>
              <w:jc w:val="left"/>
              <w:rPr>
                <w:rFonts w:ascii="宋体" w:hAnsi="宋体" w:cs="仿宋_GB2312"/>
                <w:sz w:val="24"/>
                <w:highlight w:val="yellow"/>
              </w:rPr>
            </w:pPr>
          </w:p>
        </w:tc>
        <w:tc>
          <w:tcPr>
            <w:tcW w:w="872" w:type="dxa"/>
            <w:vAlign w:val="center"/>
          </w:tcPr>
          <w:p w14:paraId="09514CF6" w14:textId="77777777" w:rsidR="000462D1" w:rsidRDefault="000462D1">
            <w:pPr>
              <w:spacing w:line="360" w:lineRule="auto"/>
              <w:jc w:val="left"/>
              <w:rPr>
                <w:rFonts w:ascii="宋体" w:hAnsi="宋体" w:cs="仿宋_GB2312"/>
                <w:sz w:val="24"/>
                <w:highlight w:val="yellow"/>
              </w:rPr>
            </w:pPr>
          </w:p>
        </w:tc>
      </w:tr>
      <w:tr w:rsidR="000462D1" w14:paraId="25A1A740" w14:textId="77777777">
        <w:tc>
          <w:tcPr>
            <w:tcW w:w="1101" w:type="dxa"/>
            <w:vAlign w:val="center"/>
          </w:tcPr>
          <w:p w14:paraId="63483793" w14:textId="77777777" w:rsidR="000462D1" w:rsidRDefault="00000000">
            <w:pPr>
              <w:spacing w:line="360" w:lineRule="auto"/>
              <w:jc w:val="center"/>
              <w:rPr>
                <w:rFonts w:ascii="宋体" w:hAnsi="宋体" w:cs="仿宋_GB2312"/>
                <w:sz w:val="24"/>
              </w:rPr>
            </w:pPr>
            <w:r>
              <w:rPr>
                <w:rFonts w:ascii="宋体" w:hAnsi="宋体" w:cs="仿宋_GB2312" w:hint="eastAsia"/>
                <w:sz w:val="24"/>
              </w:rPr>
              <w:t>8</w:t>
            </w:r>
          </w:p>
        </w:tc>
        <w:tc>
          <w:tcPr>
            <w:tcW w:w="5670" w:type="dxa"/>
            <w:vAlign w:val="center"/>
          </w:tcPr>
          <w:p w14:paraId="6488FF15" w14:textId="77777777" w:rsidR="000462D1" w:rsidRDefault="00000000">
            <w:pPr>
              <w:spacing w:line="360" w:lineRule="auto"/>
              <w:jc w:val="left"/>
              <w:rPr>
                <w:rFonts w:ascii="宋体" w:hAnsi="宋体" w:cs="仿宋_GB2312"/>
                <w:sz w:val="24"/>
              </w:rPr>
            </w:pP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日前未出具上月推送预警数据报告</w:t>
            </w:r>
            <w:r>
              <w:rPr>
                <w:rFonts w:ascii="仿宋" w:hAnsi="仿宋" w:cs="仿宋" w:hint="eastAsia"/>
                <w:kern w:val="0"/>
                <w:sz w:val="24"/>
              </w:rPr>
              <w:t>的，内容存在错误、漏报或者其他不实情况的，每发生一次扣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76AEAC0E" w14:textId="77777777" w:rsidR="000462D1" w:rsidRDefault="000462D1">
            <w:pPr>
              <w:spacing w:line="360" w:lineRule="auto"/>
              <w:jc w:val="left"/>
              <w:rPr>
                <w:rFonts w:ascii="宋体" w:hAnsi="宋体" w:cs="仿宋_GB2312"/>
                <w:sz w:val="24"/>
              </w:rPr>
            </w:pPr>
          </w:p>
        </w:tc>
        <w:tc>
          <w:tcPr>
            <w:tcW w:w="872" w:type="dxa"/>
            <w:vAlign w:val="center"/>
          </w:tcPr>
          <w:p w14:paraId="260B96B7" w14:textId="77777777" w:rsidR="000462D1" w:rsidRDefault="000462D1">
            <w:pPr>
              <w:spacing w:line="360" w:lineRule="auto"/>
              <w:jc w:val="left"/>
              <w:rPr>
                <w:rFonts w:ascii="宋体" w:hAnsi="宋体" w:cs="仿宋_GB2312"/>
                <w:sz w:val="24"/>
              </w:rPr>
            </w:pPr>
          </w:p>
        </w:tc>
      </w:tr>
      <w:tr w:rsidR="000462D1" w14:paraId="07098539" w14:textId="77777777">
        <w:tc>
          <w:tcPr>
            <w:tcW w:w="1101" w:type="dxa"/>
            <w:vAlign w:val="center"/>
          </w:tcPr>
          <w:p w14:paraId="459A01A4" w14:textId="77777777" w:rsidR="000462D1" w:rsidRDefault="00000000">
            <w:pPr>
              <w:spacing w:line="360" w:lineRule="auto"/>
              <w:jc w:val="center"/>
              <w:rPr>
                <w:rFonts w:ascii="宋体" w:hAnsi="宋体" w:cs="仿宋_GB2312"/>
                <w:sz w:val="24"/>
              </w:rPr>
            </w:pPr>
            <w:r>
              <w:rPr>
                <w:rFonts w:ascii="宋体" w:hAnsi="宋体" w:cs="仿宋_GB2312" w:hint="eastAsia"/>
                <w:sz w:val="24"/>
              </w:rPr>
              <w:t>9</w:t>
            </w:r>
          </w:p>
        </w:tc>
        <w:tc>
          <w:tcPr>
            <w:tcW w:w="5670" w:type="dxa"/>
            <w:vAlign w:val="center"/>
          </w:tcPr>
          <w:p w14:paraId="403DBDAE" w14:textId="77777777" w:rsidR="000462D1" w:rsidRDefault="00000000">
            <w:pPr>
              <w:spacing w:line="360" w:lineRule="auto"/>
              <w:jc w:val="left"/>
              <w:rPr>
                <w:rFonts w:ascii="仿宋" w:hAnsi="仿宋" w:cs="仿宋"/>
                <w:sz w:val="24"/>
              </w:rPr>
            </w:pPr>
            <w:r>
              <w:rPr>
                <w:rFonts w:ascii="仿宋" w:hAnsi="仿宋" w:cs="仿宋" w:hint="eastAsia"/>
                <w:kern w:val="0"/>
                <w:sz w:val="24"/>
              </w:rPr>
              <w:t>未制定或按应急预案执行的，每发生一次扣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1BA29288" w14:textId="77777777" w:rsidR="000462D1" w:rsidRDefault="000462D1">
            <w:pPr>
              <w:spacing w:line="360" w:lineRule="auto"/>
              <w:jc w:val="left"/>
              <w:rPr>
                <w:rFonts w:ascii="宋体" w:hAnsi="宋体" w:cs="仿宋_GB2312"/>
                <w:sz w:val="24"/>
              </w:rPr>
            </w:pPr>
          </w:p>
        </w:tc>
        <w:tc>
          <w:tcPr>
            <w:tcW w:w="872" w:type="dxa"/>
            <w:vAlign w:val="center"/>
          </w:tcPr>
          <w:p w14:paraId="46DC2879" w14:textId="77777777" w:rsidR="000462D1" w:rsidRDefault="000462D1">
            <w:pPr>
              <w:spacing w:line="360" w:lineRule="auto"/>
              <w:jc w:val="left"/>
              <w:rPr>
                <w:rFonts w:ascii="宋体" w:hAnsi="宋体" w:cs="仿宋_GB2312"/>
                <w:sz w:val="24"/>
              </w:rPr>
            </w:pPr>
          </w:p>
        </w:tc>
      </w:tr>
      <w:tr w:rsidR="000462D1" w14:paraId="1E33C017" w14:textId="77777777">
        <w:tc>
          <w:tcPr>
            <w:tcW w:w="1101" w:type="dxa"/>
            <w:vAlign w:val="center"/>
          </w:tcPr>
          <w:p w14:paraId="13489854" w14:textId="77777777" w:rsidR="000462D1" w:rsidRDefault="00000000">
            <w:pPr>
              <w:spacing w:line="360" w:lineRule="auto"/>
              <w:jc w:val="center"/>
              <w:rPr>
                <w:rFonts w:ascii="宋体" w:hAnsi="宋体" w:cs="仿宋_GB2312"/>
                <w:sz w:val="24"/>
              </w:rPr>
            </w:pPr>
            <w:r>
              <w:rPr>
                <w:rFonts w:ascii="宋体" w:hAnsi="宋体" w:cs="仿宋_GB2312" w:hint="eastAsia"/>
                <w:sz w:val="24"/>
              </w:rPr>
              <w:t>10</w:t>
            </w:r>
          </w:p>
        </w:tc>
        <w:tc>
          <w:tcPr>
            <w:tcW w:w="5670" w:type="dxa"/>
            <w:vAlign w:val="center"/>
          </w:tcPr>
          <w:p w14:paraId="63087FF7" w14:textId="77777777" w:rsidR="000462D1" w:rsidRDefault="00000000">
            <w:pPr>
              <w:spacing w:line="360" w:lineRule="auto"/>
              <w:jc w:val="left"/>
              <w:rPr>
                <w:rFonts w:ascii="仿宋" w:hAnsi="仿宋" w:cs="仿宋"/>
                <w:kern w:val="0"/>
                <w:sz w:val="24"/>
              </w:rPr>
            </w:pPr>
            <w:r>
              <w:rPr>
                <w:rFonts w:ascii="宋体" w:hAnsi="宋体" w:cs="宋体" w:hint="eastAsia"/>
                <w:snapToGrid w:val="0"/>
                <w:kern w:val="0"/>
                <w:sz w:val="24"/>
              </w:rPr>
              <w:t>乙方发生违反相关保密规定的,除每发生一次扣除违约金10000元/次外，甲方将追究乙方一切法律责任。</w:t>
            </w:r>
          </w:p>
        </w:tc>
        <w:tc>
          <w:tcPr>
            <w:tcW w:w="1417" w:type="dxa"/>
            <w:vAlign w:val="center"/>
          </w:tcPr>
          <w:p w14:paraId="58222270" w14:textId="77777777" w:rsidR="000462D1" w:rsidRDefault="000462D1">
            <w:pPr>
              <w:spacing w:line="360" w:lineRule="auto"/>
              <w:jc w:val="left"/>
              <w:rPr>
                <w:rFonts w:ascii="宋体" w:hAnsi="宋体" w:cs="仿宋_GB2312"/>
                <w:sz w:val="24"/>
              </w:rPr>
            </w:pPr>
          </w:p>
        </w:tc>
        <w:tc>
          <w:tcPr>
            <w:tcW w:w="872" w:type="dxa"/>
            <w:vAlign w:val="center"/>
          </w:tcPr>
          <w:p w14:paraId="308FF842" w14:textId="77777777" w:rsidR="000462D1" w:rsidRDefault="000462D1">
            <w:pPr>
              <w:spacing w:line="360" w:lineRule="auto"/>
              <w:jc w:val="left"/>
              <w:rPr>
                <w:rFonts w:ascii="宋体" w:hAnsi="宋体" w:cs="仿宋_GB2312"/>
                <w:sz w:val="24"/>
              </w:rPr>
            </w:pPr>
          </w:p>
        </w:tc>
      </w:tr>
      <w:tr w:rsidR="000462D1" w14:paraId="4594A417" w14:textId="77777777">
        <w:tc>
          <w:tcPr>
            <w:tcW w:w="1101" w:type="dxa"/>
            <w:vAlign w:val="center"/>
          </w:tcPr>
          <w:p w14:paraId="425CEA1A" w14:textId="77777777" w:rsidR="000462D1" w:rsidRDefault="00000000">
            <w:pPr>
              <w:spacing w:line="360" w:lineRule="auto"/>
              <w:jc w:val="center"/>
              <w:rPr>
                <w:rFonts w:ascii="宋体" w:hAnsi="宋体" w:cs="仿宋_GB2312"/>
                <w:sz w:val="24"/>
              </w:rPr>
            </w:pPr>
            <w:r>
              <w:rPr>
                <w:rFonts w:ascii="宋体" w:hAnsi="宋体" w:cs="仿宋_GB2312" w:hint="eastAsia"/>
                <w:sz w:val="24"/>
              </w:rPr>
              <w:t>11</w:t>
            </w:r>
          </w:p>
        </w:tc>
        <w:tc>
          <w:tcPr>
            <w:tcW w:w="5670" w:type="dxa"/>
            <w:vAlign w:val="center"/>
          </w:tcPr>
          <w:p w14:paraId="018DC6AF" w14:textId="77777777" w:rsidR="000462D1" w:rsidRDefault="00000000">
            <w:pPr>
              <w:spacing w:line="360" w:lineRule="auto"/>
              <w:jc w:val="left"/>
              <w:rPr>
                <w:rFonts w:ascii="宋体" w:hAnsi="宋体" w:cs="宋体"/>
                <w:snapToGrid w:val="0"/>
                <w:kern w:val="0"/>
                <w:sz w:val="24"/>
              </w:rPr>
            </w:pPr>
            <w:r>
              <w:rPr>
                <w:rFonts w:ascii="宋体" w:hAnsi="宋体" w:cs="宋体" w:hint="eastAsia"/>
                <w:sz w:val="24"/>
              </w:rPr>
              <w:t>乙方未按承诺预留小微企业的比例达到合同总价的100%，甲方有权无条件终止合同,并没收乙方全部履约保证金，报送本级政府采购监管部门，提前列入失信行为记录名单，追究相关责任，且乙方应向甲方支付合同总价30%的违约金。</w:t>
            </w:r>
          </w:p>
        </w:tc>
        <w:tc>
          <w:tcPr>
            <w:tcW w:w="1417" w:type="dxa"/>
            <w:vAlign w:val="center"/>
          </w:tcPr>
          <w:p w14:paraId="370BD5E1" w14:textId="77777777" w:rsidR="000462D1" w:rsidRDefault="000462D1">
            <w:pPr>
              <w:spacing w:line="360" w:lineRule="auto"/>
              <w:jc w:val="left"/>
              <w:rPr>
                <w:rFonts w:ascii="宋体" w:hAnsi="宋体" w:cs="仿宋_GB2312"/>
                <w:sz w:val="24"/>
              </w:rPr>
            </w:pPr>
          </w:p>
        </w:tc>
        <w:tc>
          <w:tcPr>
            <w:tcW w:w="872" w:type="dxa"/>
            <w:vAlign w:val="center"/>
          </w:tcPr>
          <w:p w14:paraId="5C18FC51" w14:textId="77777777" w:rsidR="000462D1" w:rsidRDefault="000462D1">
            <w:pPr>
              <w:spacing w:line="360" w:lineRule="auto"/>
              <w:jc w:val="left"/>
              <w:rPr>
                <w:rFonts w:ascii="宋体" w:hAnsi="宋体" w:cs="仿宋_GB2312"/>
                <w:sz w:val="24"/>
              </w:rPr>
            </w:pPr>
          </w:p>
        </w:tc>
      </w:tr>
      <w:tr w:rsidR="000462D1" w14:paraId="1A2CF35B" w14:textId="77777777">
        <w:tc>
          <w:tcPr>
            <w:tcW w:w="1101" w:type="dxa"/>
            <w:vAlign w:val="center"/>
          </w:tcPr>
          <w:p w14:paraId="7267D913" w14:textId="77777777" w:rsidR="000462D1" w:rsidRDefault="00000000">
            <w:pPr>
              <w:spacing w:line="360" w:lineRule="auto"/>
              <w:jc w:val="center"/>
              <w:rPr>
                <w:rFonts w:ascii="宋体" w:hAnsi="宋体" w:cs="仿宋_GB2312"/>
                <w:sz w:val="24"/>
              </w:rPr>
            </w:pPr>
            <w:r>
              <w:rPr>
                <w:rFonts w:ascii="宋体" w:hAnsi="宋体" w:cs="仿宋_GB2312" w:hint="eastAsia"/>
                <w:sz w:val="24"/>
              </w:rPr>
              <w:t>12</w:t>
            </w:r>
          </w:p>
        </w:tc>
        <w:tc>
          <w:tcPr>
            <w:tcW w:w="5670" w:type="dxa"/>
            <w:vAlign w:val="center"/>
          </w:tcPr>
          <w:p w14:paraId="14FF9C20" w14:textId="77777777" w:rsidR="000462D1" w:rsidRDefault="00000000">
            <w:pPr>
              <w:spacing w:line="360" w:lineRule="auto"/>
              <w:jc w:val="left"/>
              <w:rPr>
                <w:rFonts w:ascii="仿宋" w:hAnsi="仿宋" w:cs="仿宋"/>
                <w:bCs/>
                <w:sz w:val="24"/>
              </w:rPr>
            </w:pPr>
            <w:r>
              <w:rPr>
                <w:rFonts w:ascii="仿宋" w:hAnsi="仿宋" w:cs="仿宋" w:hint="eastAsia"/>
                <w:sz w:val="24"/>
              </w:rPr>
              <w:t>存在其他未按采购需求提供服务情况的，每出现一次扣</w:t>
            </w:r>
            <w:r>
              <w:rPr>
                <w:rFonts w:ascii="仿宋" w:hAnsi="仿宋" w:cs="仿宋" w:hint="eastAsia"/>
                <w:sz w:val="24"/>
              </w:rPr>
              <w:t>2</w:t>
            </w:r>
            <w:r>
              <w:rPr>
                <w:rFonts w:ascii="仿宋" w:hAnsi="仿宋" w:cs="仿宋" w:hint="eastAsia"/>
                <w:sz w:val="24"/>
              </w:rPr>
              <w:t>分。</w:t>
            </w:r>
          </w:p>
        </w:tc>
        <w:tc>
          <w:tcPr>
            <w:tcW w:w="1417" w:type="dxa"/>
            <w:vAlign w:val="center"/>
          </w:tcPr>
          <w:p w14:paraId="2D153298" w14:textId="77777777" w:rsidR="000462D1" w:rsidRDefault="000462D1">
            <w:pPr>
              <w:spacing w:line="360" w:lineRule="auto"/>
              <w:jc w:val="left"/>
              <w:rPr>
                <w:rFonts w:ascii="宋体" w:hAnsi="宋体" w:cs="仿宋_GB2312"/>
                <w:sz w:val="24"/>
              </w:rPr>
            </w:pPr>
          </w:p>
        </w:tc>
        <w:tc>
          <w:tcPr>
            <w:tcW w:w="872" w:type="dxa"/>
            <w:vAlign w:val="center"/>
          </w:tcPr>
          <w:p w14:paraId="2142C930" w14:textId="77777777" w:rsidR="000462D1" w:rsidRDefault="000462D1">
            <w:pPr>
              <w:spacing w:line="360" w:lineRule="auto"/>
              <w:jc w:val="left"/>
              <w:rPr>
                <w:rFonts w:ascii="宋体" w:hAnsi="宋体" w:cs="仿宋_GB2312"/>
                <w:sz w:val="24"/>
              </w:rPr>
            </w:pPr>
          </w:p>
        </w:tc>
      </w:tr>
      <w:tr w:rsidR="000462D1" w14:paraId="76866D3A" w14:textId="77777777">
        <w:trPr>
          <w:trHeight w:val="600"/>
        </w:trPr>
        <w:tc>
          <w:tcPr>
            <w:tcW w:w="6771" w:type="dxa"/>
            <w:gridSpan w:val="2"/>
            <w:vAlign w:val="center"/>
          </w:tcPr>
          <w:p w14:paraId="4980B762" w14:textId="77777777" w:rsidR="000462D1" w:rsidRDefault="00000000">
            <w:pPr>
              <w:spacing w:line="360" w:lineRule="auto"/>
              <w:jc w:val="left"/>
              <w:rPr>
                <w:rFonts w:ascii="仿宋" w:hAnsi="仿宋" w:cs="仿宋"/>
                <w:sz w:val="24"/>
              </w:rPr>
            </w:pPr>
            <w:r>
              <w:rPr>
                <w:rFonts w:ascii="仿宋" w:hAnsi="仿宋" w:cs="仿宋" w:hint="eastAsia"/>
                <w:sz w:val="24"/>
              </w:rPr>
              <w:lastRenderedPageBreak/>
              <w:t>考核得分小计</w:t>
            </w:r>
          </w:p>
        </w:tc>
        <w:tc>
          <w:tcPr>
            <w:tcW w:w="1417" w:type="dxa"/>
            <w:vAlign w:val="center"/>
          </w:tcPr>
          <w:p w14:paraId="6A0815D2" w14:textId="77777777" w:rsidR="000462D1" w:rsidRDefault="000462D1">
            <w:pPr>
              <w:spacing w:line="360" w:lineRule="auto"/>
              <w:jc w:val="left"/>
              <w:rPr>
                <w:rFonts w:ascii="宋体" w:hAnsi="宋体" w:cs="仿宋_GB2312"/>
                <w:sz w:val="24"/>
              </w:rPr>
            </w:pPr>
          </w:p>
        </w:tc>
        <w:tc>
          <w:tcPr>
            <w:tcW w:w="872" w:type="dxa"/>
            <w:vAlign w:val="center"/>
          </w:tcPr>
          <w:p w14:paraId="533A16B8" w14:textId="77777777" w:rsidR="000462D1" w:rsidRDefault="000462D1">
            <w:pPr>
              <w:spacing w:line="360" w:lineRule="auto"/>
              <w:jc w:val="left"/>
              <w:rPr>
                <w:rFonts w:ascii="宋体" w:hAnsi="宋体" w:cs="仿宋_GB2312"/>
                <w:sz w:val="24"/>
              </w:rPr>
            </w:pPr>
          </w:p>
        </w:tc>
      </w:tr>
      <w:tr w:rsidR="000462D1" w14:paraId="6FBA6B1D" w14:textId="77777777">
        <w:tc>
          <w:tcPr>
            <w:tcW w:w="9060" w:type="dxa"/>
            <w:gridSpan w:val="4"/>
            <w:vAlign w:val="center"/>
          </w:tcPr>
          <w:p w14:paraId="1E1948DA" w14:textId="77777777" w:rsidR="000462D1" w:rsidRDefault="00000000">
            <w:pPr>
              <w:spacing w:line="360" w:lineRule="auto"/>
              <w:rPr>
                <w:rFonts w:ascii="仿宋" w:hAnsi="仿宋" w:cs="仿宋"/>
                <w:sz w:val="24"/>
              </w:rPr>
            </w:pPr>
            <w:r>
              <w:rPr>
                <w:rFonts w:ascii="仿宋" w:hAnsi="仿宋" w:cs="仿宋" w:hint="eastAsia"/>
                <w:sz w:val="24"/>
              </w:rPr>
              <w:t>乙方项目负责人签字（盖章）：</w:t>
            </w:r>
            <w:r>
              <w:rPr>
                <w:rFonts w:ascii="仿宋" w:hAnsi="仿宋" w:cs="仿宋" w:hint="eastAsia"/>
                <w:sz w:val="24"/>
              </w:rPr>
              <w:t xml:space="preserve">      </w:t>
            </w:r>
            <w:r>
              <w:rPr>
                <w:rFonts w:ascii="仿宋" w:hAnsi="仿宋" w:cs="仿宋" w:hint="eastAsia"/>
                <w:sz w:val="24"/>
              </w:rPr>
              <w:t>甲方经办人签字（盖章）：</w:t>
            </w:r>
            <w:r>
              <w:rPr>
                <w:rFonts w:ascii="仿宋" w:hAnsi="仿宋" w:cs="仿宋" w:hint="eastAsia"/>
                <w:sz w:val="24"/>
              </w:rPr>
              <w:t xml:space="preserve">         </w:t>
            </w:r>
          </w:p>
          <w:p w14:paraId="4B0C938F" w14:textId="77777777" w:rsidR="000462D1" w:rsidRDefault="00000000">
            <w:pPr>
              <w:spacing w:line="360" w:lineRule="auto"/>
              <w:ind w:firstLineChars="1700" w:firstLine="4080"/>
              <w:rPr>
                <w:rFonts w:ascii="仿宋" w:hAnsi="仿宋" w:cs="仿宋"/>
                <w:sz w:val="24"/>
              </w:rPr>
            </w:pPr>
            <w:r>
              <w:rPr>
                <w:rFonts w:ascii="仿宋" w:hAnsi="仿宋" w:cs="仿宋" w:hint="eastAsia"/>
                <w:sz w:val="24"/>
              </w:rPr>
              <w:t>甲方审核人签字：</w:t>
            </w:r>
          </w:p>
          <w:p w14:paraId="3C85AFEA" w14:textId="77777777" w:rsidR="000462D1" w:rsidRDefault="00000000">
            <w:pPr>
              <w:spacing w:line="360" w:lineRule="auto"/>
              <w:jc w:val="left"/>
              <w:rPr>
                <w:rFonts w:ascii="宋体" w:hAnsi="宋体" w:cs="仿宋_GB2312"/>
                <w:sz w:val="24"/>
              </w:rPr>
            </w:pPr>
            <w:r>
              <w:rPr>
                <w:rFonts w:ascii="仿宋" w:hAnsi="仿宋" w:cs="仿宋" w:hint="eastAsia"/>
                <w:sz w:val="24"/>
              </w:rPr>
              <w:t xml:space="preserve">                                   </w:t>
            </w:r>
            <w:r>
              <w:rPr>
                <w:rFonts w:ascii="仿宋" w:hAnsi="仿宋" w:cs="仿宋" w:hint="eastAsia"/>
                <w:sz w:val="24"/>
              </w:rPr>
              <w:t>日期：</w:t>
            </w: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p>
        </w:tc>
      </w:tr>
    </w:tbl>
    <w:p w14:paraId="5DAC1FD5" w14:textId="77777777" w:rsidR="000462D1" w:rsidRDefault="000462D1">
      <w:pPr>
        <w:rPr>
          <w:rFonts w:ascii="宋体" w:hAnsi="宋体" w:cs="宋体"/>
          <w:sz w:val="24"/>
        </w:rPr>
      </w:pPr>
    </w:p>
    <w:p w14:paraId="2F4E2897"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附件二：项目人员名单</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85"/>
        <w:gridCol w:w="1596"/>
        <w:gridCol w:w="1736"/>
        <w:gridCol w:w="2451"/>
        <w:gridCol w:w="1226"/>
      </w:tblGrid>
      <w:tr w:rsidR="000462D1" w14:paraId="0E53F0DC" w14:textId="77777777">
        <w:trPr>
          <w:trHeight w:val="498"/>
          <w:jc w:val="center"/>
        </w:trPr>
        <w:tc>
          <w:tcPr>
            <w:tcW w:w="779" w:type="dxa"/>
            <w:vAlign w:val="center"/>
          </w:tcPr>
          <w:p w14:paraId="6477E625" w14:textId="77777777" w:rsidR="000462D1" w:rsidRDefault="00000000">
            <w:pPr>
              <w:jc w:val="center"/>
              <w:rPr>
                <w:rFonts w:ascii="宋体" w:hAnsi="宋体" w:cs="宋体"/>
                <w:sz w:val="24"/>
              </w:rPr>
            </w:pPr>
            <w:r>
              <w:rPr>
                <w:rFonts w:ascii="宋体" w:hAnsi="宋体" w:cs="宋体" w:hint="eastAsia"/>
                <w:sz w:val="24"/>
              </w:rPr>
              <w:t>序号</w:t>
            </w:r>
          </w:p>
        </w:tc>
        <w:tc>
          <w:tcPr>
            <w:tcW w:w="1385" w:type="dxa"/>
            <w:vAlign w:val="center"/>
          </w:tcPr>
          <w:p w14:paraId="66C5099B" w14:textId="77777777" w:rsidR="000462D1" w:rsidRDefault="00000000">
            <w:pPr>
              <w:jc w:val="center"/>
              <w:rPr>
                <w:rFonts w:ascii="宋体" w:hAnsi="宋体" w:cs="宋体"/>
                <w:sz w:val="24"/>
              </w:rPr>
            </w:pPr>
            <w:r>
              <w:rPr>
                <w:rFonts w:ascii="宋体" w:hAnsi="宋体" w:cs="宋体" w:hint="eastAsia"/>
                <w:sz w:val="24"/>
              </w:rPr>
              <w:t>姓名</w:t>
            </w:r>
          </w:p>
        </w:tc>
        <w:tc>
          <w:tcPr>
            <w:tcW w:w="1596" w:type="dxa"/>
            <w:vAlign w:val="center"/>
          </w:tcPr>
          <w:p w14:paraId="300E7C4A" w14:textId="77777777" w:rsidR="000462D1" w:rsidRDefault="00000000">
            <w:pPr>
              <w:jc w:val="center"/>
              <w:rPr>
                <w:rFonts w:ascii="宋体" w:hAnsi="宋体" w:cs="宋体"/>
                <w:sz w:val="24"/>
              </w:rPr>
            </w:pPr>
            <w:r>
              <w:rPr>
                <w:rFonts w:ascii="宋体" w:hAnsi="宋体" w:cs="宋体" w:hint="eastAsia"/>
                <w:sz w:val="24"/>
              </w:rPr>
              <w:t>联系方式</w:t>
            </w:r>
          </w:p>
        </w:tc>
        <w:tc>
          <w:tcPr>
            <w:tcW w:w="1736" w:type="dxa"/>
            <w:vAlign w:val="center"/>
          </w:tcPr>
          <w:p w14:paraId="36C2FBD3" w14:textId="77777777" w:rsidR="000462D1" w:rsidRDefault="00000000">
            <w:pPr>
              <w:jc w:val="center"/>
              <w:rPr>
                <w:rFonts w:ascii="宋体" w:hAnsi="宋体" w:cs="宋体"/>
                <w:sz w:val="24"/>
              </w:rPr>
            </w:pPr>
            <w:r>
              <w:rPr>
                <w:rFonts w:ascii="宋体" w:hAnsi="宋体" w:cs="宋体" w:hint="eastAsia"/>
                <w:sz w:val="24"/>
              </w:rPr>
              <w:t>身份证号码</w:t>
            </w:r>
          </w:p>
        </w:tc>
        <w:tc>
          <w:tcPr>
            <w:tcW w:w="2451" w:type="dxa"/>
            <w:vAlign w:val="center"/>
          </w:tcPr>
          <w:p w14:paraId="7143986E" w14:textId="77777777" w:rsidR="000462D1" w:rsidRDefault="00000000">
            <w:pPr>
              <w:jc w:val="center"/>
              <w:rPr>
                <w:rFonts w:ascii="宋体" w:hAnsi="宋体" w:cs="宋体"/>
                <w:sz w:val="24"/>
              </w:rPr>
            </w:pPr>
            <w:r>
              <w:rPr>
                <w:rFonts w:ascii="宋体" w:hAnsi="宋体" w:cs="宋体" w:hint="eastAsia"/>
                <w:sz w:val="24"/>
              </w:rPr>
              <w:t>本项目承担的岗位</w:t>
            </w:r>
          </w:p>
        </w:tc>
        <w:tc>
          <w:tcPr>
            <w:tcW w:w="1226" w:type="dxa"/>
            <w:vAlign w:val="center"/>
          </w:tcPr>
          <w:p w14:paraId="493B9871" w14:textId="77777777" w:rsidR="000462D1" w:rsidRDefault="00000000">
            <w:pPr>
              <w:tabs>
                <w:tab w:val="left" w:pos="449"/>
              </w:tabs>
              <w:jc w:val="center"/>
              <w:rPr>
                <w:rFonts w:ascii="宋体" w:hAnsi="宋体" w:cs="宋体"/>
                <w:sz w:val="24"/>
              </w:rPr>
            </w:pPr>
            <w:r>
              <w:rPr>
                <w:rFonts w:ascii="宋体" w:hAnsi="宋体" w:cs="宋体" w:hint="eastAsia"/>
                <w:sz w:val="24"/>
              </w:rPr>
              <w:t>备注</w:t>
            </w:r>
          </w:p>
        </w:tc>
      </w:tr>
      <w:tr w:rsidR="000462D1" w14:paraId="2A002592" w14:textId="77777777">
        <w:trPr>
          <w:trHeight w:val="333"/>
          <w:jc w:val="center"/>
        </w:trPr>
        <w:tc>
          <w:tcPr>
            <w:tcW w:w="779" w:type="dxa"/>
            <w:vAlign w:val="center"/>
          </w:tcPr>
          <w:p w14:paraId="454BD82D" w14:textId="77777777" w:rsidR="000462D1" w:rsidRDefault="00000000">
            <w:pPr>
              <w:jc w:val="center"/>
              <w:rPr>
                <w:rFonts w:ascii="宋体" w:hAnsi="宋体" w:cs="宋体"/>
                <w:sz w:val="24"/>
              </w:rPr>
            </w:pPr>
            <w:r>
              <w:rPr>
                <w:rFonts w:ascii="宋体" w:hAnsi="宋体" w:cs="宋体" w:hint="eastAsia"/>
                <w:sz w:val="24"/>
              </w:rPr>
              <w:t>1</w:t>
            </w:r>
          </w:p>
        </w:tc>
        <w:tc>
          <w:tcPr>
            <w:tcW w:w="1385" w:type="dxa"/>
            <w:vAlign w:val="center"/>
          </w:tcPr>
          <w:p w14:paraId="09B10F4B" w14:textId="77777777" w:rsidR="000462D1" w:rsidRDefault="000462D1">
            <w:pPr>
              <w:jc w:val="center"/>
              <w:rPr>
                <w:rFonts w:ascii="宋体" w:hAnsi="宋体" w:cs="宋体"/>
                <w:sz w:val="24"/>
              </w:rPr>
            </w:pPr>
          </w:p>
        </w:tc>
        <w:tc>
          <w:tcPr>
            <w:tcW w:w="1596" w:type="dxa"/>
            <w:vAlign w:val="center"/>
          </w:tcPr>
          <w:p w14:paraId="68A454A9" w14:textId="77777777" w:rsidR="000462D1" w:rsidRDefault="000462D1">
            <w:pPr>
              <w:jc w:val="center"/>
              <w:rPr>
                <w:rFonts w:ascii="宋体" w:hAnsi="宋体" w:cs="宋体"/>
                <w:sz w:val="24"/>
              </w:rPr>
            </w:pPr>
          </w:p>
        </w:tc>
        <w:tc>
          <w:tcPr>
            <w:tcW w:w="1736" w:type="dxa"/>
            <w:vAlign w:val="center"/>
          </w:tcPr>
          <w:p w14:paraId="0350BBE1" w14:textId="77777777" w:rsidR="000462D1" w:rsidRDefault="000462D1">
            <w:pPr>
              <w:jc w:val="center"/>
              <w:rPr>
                <w:rFonts w:ascii="宋体" w:hAnsi="宋体" w:cs="宋体"/>
                <w:sz w:val="24"/>
              </w:rPr>
            </w:pPr>
          </w:p>
        </w:tc>
        <w:tc>
          <w:tcPr>
            <w:tcW w:w="2451" w:type="dxa"/>
            <w:vAlign w:val="center"/>
          </w:tcPr>
          <w:p w14:paraId="4B444A1B" w14:textId="77777777" w:rsidR="000462D1" w:rsidRDefault="000462D1">
            <w:pPr>
              <w:jc w:val="center"/>
              <w:rPr>
                <w:rFonts w:ascii="宋体" w:hAnsi="宋体" w:cs="宋体"/>
                <w:kern w:val="0"/>
                <w:sz w:val="24"/>
              </w:rPr>
            </w:pPr>
          </w:p>
        </w:tc>
        <w:tc>
          <w:tcPr>
            <w:tcW w:w="1226" w:type="dxa"/>
            <w:vAlign w:val="center"/>
          </w:tcPr>
          <w:p w14:paraId="15DBBD76" w14:textId="77777777" w:rsidR="000462D1" w:rsidRDefault="000462D1">
            <w:pPr>
              <w:jc w:val="center"/>
              <w:rPr>
                <w:rFonts w:ascii="宋体" w:hAnsi="宋体" w:cs="宋体"/>
                <w:sz w:val="24"/>
              </w:rPr>
            </w:pPr>
          </w:p>
        </w:tc>
      </w:tr>
      <w:tr w:rsidR="000462D1" w14:paraId="32DFAEB6" w14:textId="77777777">
        <w:trPr>
          <w:trHeight w:val="333"/>
          <w:jc w:val="center"/>
        </w:trPr>
        <w:tc>
          <w:tcPr>
            <w:tcW w:w="779" w:type="dxa"/>
            <w:vAlign w:val="center"/>
          </w:tcPr>
          <w:p w14:paraId="62AE1360" w14:textId="77777777" w:rsidR="000462D1" w:rsidRDefault="00000000">
            <w:pPr>
              <w:jc w:val="center"/>
              <w:rPr>
                <w:rFonts w:ascii="宋体" w:hAnsi="宋体" w:cs="宋体"/>
                <w:sz w:val="24"/>
              </w:rPr>
            </w:pPr>
            <w:r>
              <w:rPr>
                <w:rFonts w:ascii="宋体" w:hAnsi="宋体" w:cs="宋体" w:hint="eastAsia"/>
                <w:sz w:val="24"/>
              </w:rPr>
              <w:t>2</w:t>
            </w:r>
          </w:p>
        </w:tc>
        <w:tc>
          <w:tcPr>
            <w:tcW w:w="1385" w:type="dxa"/>
            <w:vAlign w:val="center"/>
          </w:tcPr>
          <w:p w14:paraId="4B2A32B3" w14:textId="77777777" w:rsidR="000462D1" w:rsidRDefault="000462D1">
            <w:pPr>
              <w:jc w:val="center"/>
              <w:rPr>
                <w:rFonts w:ascii="宋体" w:hAnsi="宋体" w:cs="宋体"/>
                <w:sz w:val="24"/>
              </w:rPr>
            </w:pPr>
          </w:p>
        </w:tc>
        <w:tc>
          <w:tcPr>
            <w:tcW w:w="1596" w:type="dxa"/>
            <w:vAlign w:val="center"/>
          </w:tcPr>
          <w:p w14:paraId="2CE7DB4A" w14:textId="77777777" w:rsidR="000462D1" w:rsidRDefault="000462D1">
            <w:pPr>
              <w:jc w:val="center"/>
              <w:rPr>
                <w:rFonts w:ascii="宋体" w:hAnsi="宋体" w:cs="宋体"/>
                <w:sz w:val="24"/>
              </w:rPr>
            </w:pPr>
          </w:p>
        </w:tc>
        <w:tc>
          <w:tcPr>
            <w:tcW w:w="1736" w:type="dxa"/>
            <w:vAlign w:val="center"/>
          </w:tcPr>
          <w:p w14:paraId="55D46CB0" w14:textId="77777777" w:rsidR="000462D1" w:rsidRDefault="000462D1">
            <w:pPr>
              <w:jc w:val="center"/>
              <w:rPr>
                <w:rFonts w:ascii="宋体" w:hAnsi="宋体" w:cs="宋体"/>
                <w:kern w:val="0"/>
                <w:sz w:val="24"/>
              </w:rPr>
            </w:pPr>
          </w:p>
        </w:tc>
        <w:tc>
          <w:tcPr>
            <w:tcW w:w="2451" w:type="dxa"/>
            <w:vAlign w:val="center"/>
          </w:tcPr>
          <w:p w14:paraId="515A8EBA" w14:textId="77777777" w:rsidR="000462D1" w:rsidRDefault="000462D1">
            <w:pPr>
              <w:jc w:val="center"/>
              <w:rPr>
                <w:rFonts w:ascii="宋体" w:hAnsi="宋体" w:cs="宋体"/>
                <w:kern w:val="0"/>
                <w:sz w:val="24"/>
              </w:rPr>
            </w:pPr>
          </w:p>
        </w:tc>
        <w:tc>
          <w:tcPr>
            <w:tcW w:w="1226" w:type="dxa"/>
            <w:vAlign w:val="center"/>
          </w:tcPr>
          <w:p w14:paraId="1A2259E7" w14:textId="77777777" w:rsidR="000462D1" w:rsidRDefault="000462D1">
            <w:pPr>
              <w:jc w:val="center"/>
              <w:rPr>
                <w:rFonts w:ascii="宋体" w:hAnsi="宋体" w:cs="宋体"/>
                <w:kern w:val="0"/>
                <w:sz w:val="24"/>
              </w:rPr>
            </w:pPr>
          </w:p>
        </w:tc>
      </w:tr>
      <w:tr w:rsidR="000462D1" w14:paraId="75F0D906" w14:textId="77777777">
        <w:trPr>
          <w:trHeight w:val="333"/>
          <w:jc w:val="center"/>
        </w:trPr>
        <w:tc>
          <w:tcPr>
            <w:tcW w:w="779" w:type="dxa"/>
            <w:vAlign w:val="center"/>
          </w:tcPr>
          <w:p w14:paraId="4A3E5402" w14:textId="77777777" w:rsidR="000462D1" w:rsidRDefault="00000000">
            <w:pPr>
              <w:jc w:val="center"/>
              <w:rPr>
                <w:rFonts w:ascii="宋体" w:hAnsi="宋体" w:cs="宋体"/>
                <w:sz w:val="24"/>
              </w:rPr>
            </w:pPr>
            <w:r>
              <w:rPr>
                <w:rFonts w:ascii="宋体" w:hAnsi="宋体" w:cs="宋体" w:hint="eastAsia"/>
                <w:sz w:val="24"/>
              </w:rPr>
              <w:t>3</w:t>
            </w:r>
          </w:p>
        </w:tc>
        <w:tc>
          <w:tcPr>
            <w:tcW w:w="1385" w:type="dxa"/>
            <w:vAlign w:val="center"/>
          </w:tcPr>
          <w:p w14:paraId="5429AD0A" w14:textId="77777777" w:rsidR="000462D1" w:rsidRDefault="000462D1">
            <w:pPr>
              <w:jc w:val="center"/>
              <w:rPr>
                <w:rFonts w:ascii="宋体" w:hAnsi="宋体" w:cs="宋体"/>
                <w:sz w:val="24"/>
              </w:rPr>
            </w:pPr>
          </w:p>
        </w:tc>
        <w:tc>
          <w:tcPr>
            <w:tcW w:w="1596" w:type="dxa"/>
            <w:vAlign w:val="center"/>
          </w:tcPr>
          <w:p w14:paraId="5DE02A14" w14:textId="77777777" w:rsidR="000462D1" w:rsidRDefault="000462D1">
            <w:pPr>
              <w:jc w:val="center"/>
              <w:rPr>
                <w:rFonts w:ascii="宋体" w:hAnsi="宋体" w:cs="宋体"/>
                <w:sz w:val="24"/>
              </w:rPr>
            </w:pPr>
          </w:p>
        </w:tc>
        <w:tc>
          <w:tcPr>
            <w:tcW w:w="1736" w:type="dxa"/>
            <w:vAlign w:val="center"/>
          </w:tcPr>
          <w:p w14:paraId="7BBB2C1C" w14:textId="77777777" w:rsidR="000462D1" w:rsidRDefault="000462D1">
            <w:pPr>
              <w:jc w:val="center"/>
              <w:rPr>
                <w:rFonts w:ascii="宋体" w:hAnsi="宋体" w:cs="宋体"/>
                <w:kern w:val="0"/>
                <w:sz w:val="24"/>
              </w:rPr>
            </w:pPr>
          </w:p>
        </w:tc>
        <w:tc>
          <w:tcPr>
            <w:tcW w:w="2451" w:type="dxa"/>
            <w:vAlign w:val="center"/>
          </w:tcPr>
          <w:p w14:paraId="56982F1F" w14:textId="77777777" w:rsidR="000462D1" w:rsidRDefault="000462D1">
            <w:pPr>
              <w:jc w:val="center"/>
              <w:rPr>
                <w:rFonts w:ascii="宋体" w:hAnsi="宋体" w:cs="宋体"/>
                <w:kern w:val="0"/>
                <w:sz w:val="24"/>
              </w:rPr>
            </w:pPr>
          </w:p>
        </w:tc>
        <w:tc>
          <w:tcPr>
            <w:tcW w:w="1226" w:type="dxa"/>
            <w:vAlign w:val="center"/>
          </w:tcPr>
          <w:p w14:paraId="2754A955" w14:textId="77777777" w:rsidR="000462D1" w:rsidRDefault="000462D1">
            <w:pPr>
              <w:jc w:val="center"/>
              <w:rPr>
                <w:rFonts w:ascii="宋体" w:hAnsi="宋体" w:cs="宋体"/>
                <w:kern w:val="0"/>
                <w:sz w:val="24"/>
              </w:rPr>
            </w:pPr>
          </w:p>
        </w:tc>
      </w:tr>
      <w:tr w:rsidR="000462D1" w14:paraId="3F6F1F02" w14:textId="77777777">
        <w:trPr>
          <w:trHeight w:val="333"/>
          <w:jc w:val="center"/>
        </w:trPr>
        <w:tc>
          <w:tcPr>
            <w:tcW w:w="779" w:type="dxa"/>
            <w:vAlign w:val="center"/>
          </w:tcPr>
          <w:p w14:paraId="33C2AF65" w14:textId="77777777" w:rsidR="000462D1" w:rsidRDefault="00000000">
            <w:pPr>
              <w:jc w:val="center"/>
              <w:rPr>
                <w:rFonts w:ascii="宋体" w:hAnsi="宋体" w:cs="宋体"/>
                <w:sz w:val="24"/>
              </w:rPr>
            </w:pPr>
            <w:r>
              <w:rPr>
                <w:rFonts w:ascii="宋体" w:hAnsi="宋体" w:cs="宋体" w:hint="eastAsia"/>
                <w:sz w:val="24"/>
              </w:rPr>
              <w:t>4</w:t>
            </w:r>
          </w:p>
        </w:tc>
        <w:tc>
          <w:tcPr>
            <w:tcW w:w="1385" w:type="dxa"/>
            <w:vAlign w:val="center"/>
          </w:tcPr>
          <w:p w14:paraId="4ECF850A" w14:textId="77777777" w:rsidR="000462D1" w:rsidRDefault="000462D1">
            <w:pPr>
              <w:jc w:val="center"/>
              <w:rPr>
                <w:rFonts w:ascii="宋体" w:hAnsi="宋体" w:cs="宋体"/>
                <w:sz w:val="24"/>
              </w:rPr>
            </w:pPr>
          </w:p>
        </w:tc>
        <w:tc>
          <w:tcPr>
            <w:tcW w:w="1596" w:type="dxa"/>
            <w:vAlign w:val="center"/>
          </w:tcPr>
          <w:p w14:paraId="0A2FB830" w14:textId="77777777" w:rsidR="000462D1" w:rsidRDefault="000462D1">
            <w:pPr>
              <w:jc w:val="center"/>
              <w:rPr>
                <w:rFonts w:ascii="宋体" w:hAnsi="宋体" w:cs="宋体"/>
                <w:sz w:val="24"/>
              </w:rPr>
            </w:pPr>
          </w:p>
        </w:tc>
        <w:tc>
          <w:tcPr>
            <w:tcW w:w="1736" w:type="dxa"/>
            <w:vAlign w:val="center"/>
          </w:tcPr>
          <w:p w14:paraId="63B9BDF6" w14:textId="77777777" w:rsidR="000462D1" w:rsidRDefault="000462D1">
            <w:pPr>
              <w:jc w:val="center"/>
              <w:rPr>
                <w:rFonts w:ascii="宋体" w:hAnsi="宋体" w:cs="宋体"/>
                <w:kern w:val="0"/>
                <w:sz w:val="24"/>
              </w:rPr>
            </w:pPr>
          </w:p>
        </w:tc>
        <w:tc>
          <w:tcPr>
            <w:tcW w:w="2451" w:type="dxa"/>
            <w:vAlign w:val="center"/>
          </w:tcPr>
          <w:p w14:paraId="67B96CDE" w14:textId="77777777" w:rsidR="000462D1" w:rsidRDefault="000462D1">
            <w:pPr>
              <w:jc w:val="center"/>
              <w:rPr>
                <w:rFonts w:ascii="宋体" w:hAnsi="宋体" w:cs="宋体"/>
                <w:kern w:val="0"/>
                <w:sz w:val="24"/>
              </w:rPr>
            </w:pPr>
          </w:p>
        </w:tc>
        <w:tc>
          <w:tcPr>
            <w:tcW w:w="1226" w:type="dxa"/>
            <w:vAlign w:val="center"/>
          </w:tcPr>
          <w:p w14:paraId="4F926D12" w14:textId="77777777" w:rsidR="000462D1" w:rsidRDefault="000462D1">
            <w:pPr>
              <w:jc w:val="center"/>
              <w:rPr>
                <w:rFonts w:ascii="宋体" w:hAnsi="宋体" w:cs="宋体"/>
                <w:kern w:val="0"/>
                <w:sz w:val="24"/>
              </w:rPr>
            </w:pPr>
          </w:p>
        </w:tc>
      </w:tr>
      <w:tr w:rsidR="000462D1" w14:paraId="27E2C2E7" w14:textId="77777777">
        <w:trPr>
          <w:trHeight w:val="354"/>
          <w:jc w:val="center"/>
        </w:trPr>
        <w:tc>
          <w:tcPr>
            <w:tcW w:w="779" w:type="dxa"/>
            <w:vAlign w:val="center"/>
          </w:tcPr>
          <w:p w14:paraId="250576E8" w14:textId="77777777" w:rsidR="000462D1" w:rsidRDefault="00000000">
            <w:pPr>
              <w:jc w:val="center"/>
              <w:rPr>
                <w:rFonts w:ascii="宋体" w:hAnsi="宋体" w:cs="宋体"/>
                <w:sz w:val="24"/>
              </w:rPr>
            </w:pPr>
            <w:r>
              <w:rPr>
                <w:rFonts w:ascii="宋体" w:hAnsi="宋体" w:cs="宋体" w:hint="eastAsia"/>
                <w:sz w:val="24"/>
              </w:rPr>
              <w:t>5</w:t>
            </w:r>
          </w:p>
        </w:tc>
        <w:tc>
          <w:tcPr>
            <w:tcW w:w="1385" w:type="dxa"/>
            <w:vAlign w:val="center"/>
          </w:tcPr>
          <w:p w14:paraId="5DAF5A53" w14:textId="77777777" w:rsidR="000462D1" w:rsidRDefault="000462D1">
            <w:pPr>
              <w:jc w:val="center"/>
              <w:rPr>
                <w:rFonts w:ascii="宋体" w:hAnsi="宋体" w:cs="宋体"/>
                <w:sz w:val="24"/>
              </w:rPr>
            </w:pPr>
          </w:p>
        </w:tc>
        <w:tc>
          <w:tcPr>
            <w:tcW w:w="1596" w:type="dxa"/>
            <w:vAlign w:val="center"/>
          </w:tcPr>
          <w:p w14:paraId="2B291D43" w14:textId="77777777" w:rsidR="000462D1" w:rsidRDefault="000462D1">
            <w:pPr>
              <w:jc w:val="center"/>
              <w:rPr>
                <w:rFonts w:ascii="宋体" w:hAnsi="宋体" w:cs="宋体"/>
                <w:sz w:val="24"/>
              </w:rPr>
            </w:pPr>
          </w:p>
        </w:tc>
        <w:tc>
          <w:tcPr>
            <w:tcW w:w="1736" w:type="dxa"/>
            <w:vAlign w:val="center"/>
          </w:tcPr>
          <w:p w14:paraId="63545786" w14:textId="77777777" w:rsidR="000462D1" w:rsidRDefault="000462D1">
            <w:pPr>
              <w:jc w:val="center"/>
              <w:rPr>
                <w:rFonts w:ascii="宋体" w:hAnsi="宋体" w:cs="宋体"/>
                <w:kern w:val="0"/>
                <w:sz w:val="24"/>
              </w:rPr>
            </w:pPr>
          </w:p>
        </w:tc>
        <w:tc>
          <w:tcPr>
            <w:tcW w:w="2451" w:type="dxa"/>
            <w:vAlign w:val="center"/>
          </w:tcPr>
          <w:p w14:paraId="35AE94C2" w14:textId="77777777" w:rsidR="000462D1" w:rsidRDefault="000462D1">
            <w:pPr>
              <w:jc w:val="center"/>
              <w:rPr>
                <w:rFonts w:ascii="宋体" w:hAnsi="宋体" w:cs="宋体"/>
                <w:kern w:val="0"/>
                <w:sz w:val="24"/>
              </w:rPr>
            </w:pPr>
          </w:p>
        </w:tc>
        <w:tc>
          <w:tcPr>
            <w:tcW w:w="1226" w:type="dxa"/>
            <w:vAlign w:val="center"/>
          </w:tcPr>
          <w:p w14:paraId="058DB198" w14:textId="77777777" w:rsidR="000462D1" w:rsidRDefault="000462D1">
            <w:pPr>
              <w:jc w:val="center"/>
              <w:rPr>
                <w:rFonts w:ascii="宋体" w:hAnsi="宋体" w:cs="宋体"/>
                <w:kern w:val="0"/>
                <w:sz w:val="24"/>
              </w:rPr>
            </w:pPr>
          </w:p>
        </w:tc>
      </w:tr>
      <w:tr w:rsidR="000462D1" w14:paraId="323F41EE" w14:textId="77777777">
        <w:trPr>
          <w:trHeight w:val="354"/>
          <w:jc w:val="center"/>
        </w:trPr>
        <w:tc>
          <w:tcPr>
            <w:tcW w:w="779" w:type="dxa"/>
            <w:vAlign w:val="center"/>
          </w:tcPr>
          <w:p w14:paraId="415BD19D" w14:textId="77777777" w:rsidR="000462D1" w:rsidRDefault="00000000">
            <w:pPr>
              <w:jc w:val="center"/>
              <w:rPr>
                <w:rFonts w:ascii="宋体" w:hAnsi="宋体" w:cs="宋体"/>
                <w:sz w:val="24"/>
              </w:rPr>
            </w:pPr>
            <w:r>
              <w:rPr>
                <w:rFonts w:ascii="宋体" w:hAnsi="宋体" w:cs="宋体" w:hint="eastAsia"/>
                <w:sz w:val="24"/>
              </w:rPr>
              <w:t>6</w:t>
            </w:r>
          </w:p>
        </w:tc>
        <w:tc>
          <w:tcPr>
            <w:tcW w:w="1385" w:type="dxa"/>
            <w:vAlign w:val="center"/>
          </w:tcPr>
          <w:p w14:paraId="7A8548A0" w14:textId="77777777" w:rsidR="000462D1" w:rsidRDefault="000462D1">
            <w:pPr>
              <w:jc w:val="center"/>
              <w:rPr>
                <w:rFonts w:ascii="宋体" w:hAnsi="宋体" w:cs="宋体"/>
                <w:sz w:val="24"/>
              </w:rPr>
            </w:pPr>
          </w:p>
        </w:tc>
        <w:tc>
          <w:tcPr>
            <w:tcW w:w="1596" w:type="dxa"/>
            <w:vAlign w:val="center"/>
          </w:tcPr>
          <w:p w14:paraId="66402519" w14:textId="77777777" w:rsidR="000462D1" w:rsidRDefault="000462D1">
            <w:pPr>
              <w:jc w:val="center"/>
              <w:rPr>
                <w:rFonts w:ascii="宋体" w:hAnsi="宋体" w:cs="宋体"/>
                <w:sz w:val="24"/>
              </w:rPr>
            </w:pPr>
          </w:p>
        </w:tc>
        <w:tc>
          <w:tcPr>
            <w:tcW w:w="1736" w:type="dxa"/>
            <w:vAlign w:val="center"/>
          </w:tcPr>
          <w:p w14:paraId="45DC1D67" w14:textId="77777777" w:rsidR="000462D1" w:rsidRDefault="000462D1">
            <w:pPr>
              <w:jc w:val="center"/>
              <w:rPr>
                <w:rFonts w:ascii="宋体" w:hAnsi="宋体" w:cs="宋体"/>
                <w:kern w:val="0"/>
                <w:sz w:val="24"/>
              </w:rPr>
            </w:pPr>
          </w:p>
        </w:tc>
        <w:tc>
          <w:tcPr>
            <w:tcW w:w="2451" w:type="dxa"/>
            <w:vAlign w:val="center"/>
          </w:tcPr>
          <w:p w14:paraId="2860D2C9" w14:textId="77777777" w:rsidR="000462D1" w:rsidRDefault="000462D1">
            <w:pPr>
              <w:jc w:val="center"/>
              <w:rPr>
                <w:rFonts w:ascii="宋体" w:hAnsi="宋体" w:cs="宋体"/>
                <w:kern w:val="0"/>
                <w:sz w:val="24"/>
              </w:rPr>
            </w:pPr>
          </w:p>
        </w:tc>
        <w:tc>
          <w:tcPr>
            <w:tcW w:w="1226" w:type="dxa"/>
            <w:vAlign w:val="center"/>
          </w:tcPr>
          <w:p w14:paraId="25831EBF" w14:textId="77777777" w:rsidR="000462D1" w:rsidRDefault="000462D1">
            <w:pPr>
              <w:jc w:val="center"/>
              <w:rPr>
                <w:rFonts w:ascii="宋体" w:hAnsi="宋体" w:cs="宋体"/>
                <w:kern w:val="0"/>
                <w:sz w:val="24"/>
              </w:rPr>
            </w:pPr>
          </w:p>
        </w:tc>
      </w:tr>
      <w:tr w:rsidR="000462D1" w14:paraId="4997A61A" w14:textId="77777777">
        <w:trPr>
          <w:trHeight w:val="354"/>
          <w:jc w:val="center"/>
        </w:trPr>
        <w:tc>
          <w:tcPr>
            <w:tcW w:w="779" w:type="dxa"/>
            <w:vAlign w:val="center"/>
          </w:tcPr>
          <w:p w14:paraId="3FD1184F" w14:textId="77777777" w:rsidR="000462D1" w:rsidRDefault="00000000">
            <w:pPr>
              <w:jc w:val="center"/>
              <w:rPr>
                <w:rFonts w:ascii="宋体" w:hAnsi="宋体" w:cs="宋体"/>
                <w:sz w:val="24"/>
              </w:rPr>
            </w:pPr>
            <w:r>
              <w:rPr>
                <w:rFonts w:ascii="宋体" w:hAnsi="宋体" w:cs="宋体" w:hint="eastAsia"/>
                <w:sz w:val="24"/>
              </w:rPr>
              <w:t>7</w:t>
            </w:r>
          </w:p>
        </w:tc>
        <w:tc>
          <w:tcPr>
            <w:tcW w:w="1385" w:type="dxa"/>
            <w:vAlign w:val="center"/>
          </w:tcPr>
          <w:p w14:paraId="539E682A" w14:textId="77777777" w:rsidR="000462D1" w:rsidRDefault="000462D1">
            <w:pPr>
              <w:jc w:val="center"/>
              <w:rPr>
                <w:rFonts w:ascii="宋体" w:hAnsi="宋体" w:cs="宋体"/>
                <w:sz w:val="24"/>
              </w:rPr>
            </w:pPr>
          </w:p>
        </w:tc>
        <w:tc>
          <w:tcPr>
            <w:tcW w:w="1596" w:type="dxa"/>
            <w:vAlign w:val="center"/>
          </w:tcPr>
          <w:p w14:paraId="7F0EE873" w14:textId="77777777" w:rsidR="000462D1" w:rsidRDefault="000462D1">
            <w:pPr>
              <w:jc w:val="center"/>
              <w:rPr>
                <w:rFonts w:ascii="宋体" w:hAnsi="宋体" w:cs="宋体"/>
                <w:sz w:val="24"/>
              </w:rPr>
            </w:pPr>
          </w:p>
        </w:tc>
        <w:tc>
          <w:tcPr>
            <w:tcW w:w="1736" w:type="dxa"/>
            <w:vAlign w:val="center"/>
          </w:tcPr>
          <w:p w14:paraId="79F871C5" w14:textId="77777777" w:rsidR="000462D1" w:rsidRDefault="000462D1">
            <w:pPr>
              <w:jc w:val="center"/>
              <w:rPr>
                <w:rFonts w:ascii="宋体" w:hAnsi="宋体" w:cs="宋体"/>
                <w:kern w:val="0"/>
                <w:sz w:val="24"/>
              </w:rPr>
            </w:pPr>
          </w:p>
        </w:tc>
        <w:tc>
          <w:tcPr>
            <w:tcW w:w="2451" w:type="dxa"/>
            <w:vAlign w:val="center"/>
          </w:tcPr>
          <w:p w14:paraId="4B318548" w14:textId="77777777" w:rsidR="000462D1" w:rsidRDefault="000462D1">
            <w:pPr>
              <w:jc w:val="center"/>
              <w:rPr>
                <w:rFonts w:ascii="宋体" w:hAnsi="宋体" w:cs="宋体"/>
                <w:sz w:val="24"/>
              </w:rPr>
            </w:pPr>
          </w:p>
        </w:tc>
        <w:tc>
          <w:tcPr>
            <w:tcW w:w="1226" w:type="dxa"/>
            <w:vAlign w:val="center"/>
          </w:tcPr>
          <w:p w14:paraId="45D2F898" w14:textId="77777777" w:rsidR="000462D1" w:rsidRDefault="000462D1">
            <w:pPr>
              <w:jc w:val="center"/>
              <w:rPr>
                <w:rFonts w:ascii="宋体" w:hAnsi="宋体" w:cs="宋体"/>
                <w:kern w:val="0"/>
                <w:sz w:val="24"/>
              </w:rPr>
            </w:pPr>
          </w:p>
        </w:tc>
      </w:tr>
      <w:tr w:rsidR="000462D1" w14:paraId="33F1139A" w14:textId="77777777">
        <w:trPr>
          <w:trHeight w:val="354"/>
          <w:jc w:val="center"/>
        </w:trPr>
        <w:tc>
          <w:tcPr>
            <w:tcW w:w="779" w:type="dxa"/>
            <w:vAlign w:val="center"/>
          </w:tcPr>
          <w:p w14:paraId="59CC06D7" w14:textId="77777777" w:rsidR="000462D1" w:rsidRDefault="00000000">
            <w:pPr>
              <w:jc w:val="center"/>
              <w:rPr>
                <w:rFonts w:ascii="宋体" w:hAnsi="宋体" w:cs="宋体"/>
                <w:sz w:val="24"/>
              </w:rPr>
            </w:pPr>
            <w:r>
              <w:rPr>
                <w:rFonts w:ascii="宋体" w:hAnsi="宋体" w:cs="宋体" w:hint="eastAsia"/>
                <w:sz w:val="24"/>
              </w:rPr>
              <w:t>8</w:t>
            </w:r>
          </w:p>
        </w:tc>
        <w:tc>
          <w:tcPr>
            <w:tcW w:w="1385" w:type="dxa"/>
            <w:vAlign w:val="center"/>
          </w:tcPr>
          <w:p w14:paraId="032F4651" w14:textId="77777777" w:rsidR="000462D1" w:rsidRDefault="000462D1">
            <w:pPr>
              <w:jc w:val="center"/>
              <w:rPr>
                <w:rFonts w:ascii="宋体" w:hAnsi="宋体" w:cs="宋体"/>
                <w:sz w:val="24"/>
              </w:rPr>
            </w:pPr>
          </w:p>
        </w:tc>
        <w:tc>
          <w:tcPr>
            <w:tcW w:w="1596" w:type="dxa"/>
            <w:vAlign w:val="center"/>
          </w:tcPr>
          <w:p w14:paraId="47A94D98" w14:textId="77777777" w:rsidR="000462D1" w:rsidRDefault="000462D1">
            <w:pPr>
              <w:jc w:val="center"/>
              <w:rPr>
                <w:rFonts w:ascii="宋体" w:hAnsi="宋体" w:cs="宋体"/>
                <w:sz w:val="24"/>
              </w:rPr>
            </w:pPr>
          </w:p>
        </w:tc>
        <w:tc>
          <w:tcPr>
            <w:tcW w:w="1736" w:type="dxa"/>
            <w:vAlign w:val="center"/>
          </w:tcPr>
          <w:p w14:paraId="45129497" w14:textId="77777777" w:rsidR="000462D1" w:rsidRDefault="000462D1">
            <w:pPr>
              <w:jc w:val="center"/>
              <w:rPr>
                <w:rFonts w:ascii="宋体" w:hAnsi="宋体" w:cs="宋体"/>
                <w:kern w:val="0"/>
                <w:sz w:val="24"/>
              </w:rPr>
            </w:pPr>
          </w:p>
        </w:tc>
        <w:tc>
          <w:tcPr>
            <w:tcW w:w="2451" w:type="dxa"/>
            <w:vAlign w:val="center"/>
          </w:tcPr>
          <w:p w14:paraId="74DB4390" w14:textId="77777777" w:rsidR="000462D1" w:rsidRDefault="000462D1">
            <w:pPr>
              <w:jc w:val="center"/>
              <w:rPr>
                <w:rFonts w:ascii="宋体" w:hAnsi="宋体" w:cs="宋体"/>
                <w:sz w:val="24"/>
              </w:rPr>
            </w:pPr>
          </w:p>
        </w:tc>
        <w:tc>
          <w:tcPr>
            <w:tcW w:w="1226" w:type="dxa"/>
            <w:vAlign w:val="center"/>
          </w:tcPr>
          <w:p w14:paraId="1ABBDBEF" w14:textId="77777777" w:rsidR="000462D1" w:rsidRDefault="000462D1">
            <w:pPr>
              <w:jc w:val="center"/>
              <w:rPr>
                <w:rFonts w:ascii="宋体" w:hAnsi="宋体" w:cs="宋体"/>
                <w:kern w:val="0"/>
                <w:sz w:val="24"/>
              </w:rPr>
            </w:pPr>
          </w:p>
        </w:tc>
      </w:tr>
      <w:tr w:rsidR="000462D1" w14:paraId="296A396B" w14:textId="77777777">
        <w:trPr>
          <w:trHeight w:val="368"/>
          <w:jc w:val="center"/>
        </w:trPr>
        <w:tc>
          <w:tcPr>
            <w:tcW w:w="779" w:type="dxa"/>
            <w:vAlign w:val="center"/>
          </w:tcPr>
          <w:p w14:paraId="4289C221" w14:textId="77777777" w:rsidR="000462D1" w:rsidRDefault="00000000">
            <w:pPr>
              <w:jc w:val="center"/>
              <w:rPr>
                <w:rFonts w:ascii="宋体" w:hAnsi="宋体" w:cs="宋体"/>
                <w:sz w:val="24"/>
              </w:rPr>
            </w:pPr>
            <w:r>
              <w:rPr>
                <w:rFonts w:ascii="宋体" w:hAnsi="宋体" w:cs="宋体" w:hint="eastAsia"/>
                <w:sz w:val="24"/>
              </w:rPr>
              <w:t>9</w:t>
            </w:r>
          </w:p>
        </w:tc>
        <w:tc>
          <w:tcPr>
            <w:tcW w:w="1385" w:type="dxa"/>
            <w:vAlign w:val="center"/>
          </w:tcPr>
          <w:p w14:paraId="39E934E5" w14:textId="77777777" w:rsidR="000462D1" w:rsidRDefault="000462D1">
            <w:pPr>
              <w:jc w:val="center"/>
              <w:rPr>
                <w:rFonts w:ascii="宋体" w:hAnsi="宋体" w:cs="宋体"/>
                <w:sz w:val="24"/>
              </w:rPr>
            </w:pPr>
          </w:p>
        </w:tc>
        <w:tc>
          <w:tcPr>
            <w:tcW w:w="1596" w:type="dxa"/>
            <w:vAlign w:val="center"/>
          </w:tcPr>
          <w:p w14:paraId="429F04EA" w14:textId="77777777" w:rsidR="000462D1" w:rsidRDefault="000462D1">
            <w:pPr>
              <w:jc w:val="center"/>
              <w:rPr>
                <w:rFonts w:ascii="宋体" w:hAnsi="宋体" w:cs="宋体"/>
                <w:sz w:val="24"/>
              </w:rPr>
            </w:pPr>
          </w:p>
        </w:tc>
        <w:tc>
          <w:tcPr>
            <w:tcW w:w="1736" w:type="dxa"/>
            <w:vAlign w:val="center"/>
          </w:tcPr>
          <w:p w14:paraId="698C6909" w14:textId="77777777" w:rsidR="000462D1" w:rsidRDefault="000462D1">
            <w:pPr>
              <w:jc w:val="center"/>
              <w:rPr>
                <w:rFonts w:ascii="宋体" w:hAnsi="宋体" w:cs="宋体"/>
                <w:kern w:val="0"/>
                <w:sz w:val="24"/>
              </w:rPr>
            </w:pPr>
          </w:p>
        </w:tc>
        <w:tc>
          <w:tcPr>
            <w:tcW w:w="2451" w:type="dxa"/>
            <w:vAlign w:val="center"/>
          </w:tcPr>
          <w:p w14:paraId="4AA66AEA" w14:textId="77777777" w:rsidR="000462D1" w:rsidRDefault="000462D1">
            <w:pPr>
              <w:jc w:val="center"/>
              <w:rPr>
                <w:rFonts w:ascii="宋体" w:hAnsi="宋体" w:cs="宋体"/>
                <w:sz w:val="24"/>
              </w:rPr>
            </w:pPr>
          </w:p>
        </w:tc>
        <w:tc>
          <w:tcPr>
            <w:tcW w:w="1226" w:type="dxa"/>
            <w:vAlign w:val="center"/>
          </w:tcPr>
          <w:p w14:paraId="6D607B61" w14:textId="77777777" w:rsidR="000462D1" w:rsidRDefault="000462D1">
            <w:pPr>
              <w:jc w:val="center"/>
              <w:rPr>
                <w:rFonts w:ascii="宋体" w:hAnsi="宋体" w:cs="宋体"/>
                <w:kern w:val="0"/>
                <w:sz w:val="24"/>
              </w:rPr>
            </w:pPr>
          </w:p>
        </w:tc>
      </w:tr>
      <w:tr w:rsidR="000462D1" w14:paraId="359F246A" w14:textId="77777777">
        <w:trPr>
          <w:trHeight w:val="354"/>
          <w:jc w:val="center"/>
        </w:trPr>
        <w:tc>
          <w:tcPr>
            <w:tcW w:w="779" w:type="dxa"/>
            <w:vAlign w:val="center"/>
          </w:tcPr>
          <w:p w14:paraId="6B29770A" w14:textId="77777777" w:rsidR="000462D1" w:rsidRDefault="00000000">
            <w:pPr>
              <w:jc w:val="center"/>
              <w:rPr>
                <w:rFonts w:ascii="宋体" w:hAnsi="宋体" w:cs="宋体"/>
                <w:sz w:val="24"/>
              </w:rPr>
            </w:pPr>
            <w:r>
              <w:rPr>
                <w:rFonts w:ascii="宋体" w:hAnsi="宋体" w:cs="宋体" w:hint="eastAsia"/>
                <w:sz w:val="24"/>
              </w:rPr>
              <w:t>10</w:t>
            </w:r>
          </w:p>
        </w:tc>
        <w:tc>
          <w:tcPr>
            <w:tcW w:w="1385" w:type="dxa"/>
            <w:vAlign w:val="center"/>
          </w:tcPr>
          <w:p w14:paraId="30C8AB2D" w14:textId="77777777" w:rsidR="000462D1" w:rsidRDefault="000462D1">
            <w:pPr>
              <w:jc w:val="center"/>
              <w:rPr>
                <w:rFonts w:ascii="宋体" w:hAnsi="宋体" w:cs="宋体"/>
                <w:sz w:val="24"/>
              </w:rPr>
            </w:pPr>
          </w:p>
        </w:tc>
        <w:tc>
          <w:tcPr>
            <w:tcW w:w="1596" w:type="dxa"/>
            <w:vAlign w:val="center"/>
          </w:tcPr>
          <w:p w14:paraId="1D5BB098" w14:textId="77777777" w:rsidR="000462D1" w:rsidRDefault="000462D1">
            <w:pPr>
              <w:jc w:val="center"/>
              <w:rPr>
                <w:rFonts w:ascii="宋体" w:hAnsi="宋体" w:cs="宋体"/>
                <w:sz w:val="24"/>
              </w:rPr>
            </w:pPr>
          </w:p>
        </w:tc>
        <w:tc>
          <w:tcPr>
            <w:tcW w:w="1736" w:type="dxa"/>
            <w:vAlign w:val="center"/>
          </w:tcPr>
          <w:p w14:paraId="6192897D" w14:textId="77777777" w:rsidR="000462D1" w:rsidRDefault="000462D1">
            <w:pPr>
              <w:jc w:val="center"/>
              <w:rPr>
                <w:rFonts w:ascii="宋体" w:hAnsi="宋体" w:cs="宋体"/>
                <w:kern w:val="0"/>
                <w:sz w:val="24"/>
              </w:rPr>
            </w:pPr>
          </w:p>
        </w:tc>
        <w:tc>
          <w:tcPr>
            <w:tcW w:w="2451" w:type="dxa"/>
            <w:vAlign w:val="center"/>
          </w:tcPr>
          <w:p w14:paraId="4DB16B2F" w14:textId="77777777" w:rsidR="000462D1" w:rsidRDefault="000462D1">
            <w:pPr>
              <w:jc w:val="center"/>
              <w:rPr>
                <w:rFonts w:ascii="宋体" w:hAnsi="宋体" w:cs="宋体"/>
                <w:sz w:val="24"/>
              </w:rPr>
            </w:pPr>
          </w:p>
        </w:tc>
        <w:tc>
          <w:tcPr>
            <w:tcW w:w="1226" w:type="dxa"/>
            <w:vAlign w:val="center"/>
          </w:tcPr>
          <w:p w14:paraId="2A69BDB2" w14:textId="77777777" w:rsidR="000462D1" w:rsidRDefault="000462D1">
            <w:pPr>
              <w:jc w:val="center"/>
              <w:rPr>
                <w:rFonts w:ascii="宋体" w:hAnsi="宋体" w:cs="宋体"/>
                <w:kern w:val="0"/>
                <w:sz w:val="24"/>
              </w:rPr>
            </w:pPr>
          </w:p>
        </w:tc>
      </w:tr>
    </w:tbl>
    <w:p w14:paraId="3544CCAD" w14:textId="77777777" w:rsidR="000462D1" w:rsidRDefault="000462D1">
      <w:pPr>
        <w:rPr>
          <w:rFonts w:ascii="宋体" w:hAnsi="宋体" w:cs="宋体"/>
          <w:sz w:val="24"/>
        </w:rPr>
      </w:pPr>
    </w:p>
    <w:p w14:paraId="2B6CDE58"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附件三：合同价格清单</w:t>
      </w:r>
    </w:p>
    <w:tbl>
      <w:tblPr>
        <w:tblW w:w="10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1244"/>
        <w:gridCol w:w="2961"/>
        <w:gridCol w:w="1014"/>
        <w:gridCol w:w="356"/>
        <w:gridCol w:w="593"/>
        <w:gridCol w:w="1395"/>
        <w:gridCol w:w="1097"/>
        <w:gridCol w:w="1027"/>
        <w:gridCol w:w="732"/>
      </w:tblGrid>
      <w:tr w:rsidR="000462D1" w14:paraId="410CBA63" w14:textId="77777777">
        <w:trPr>
          <w:trHeight w:val="1005"/>
          <w:jc w:val="center"/>
        </w:trPr>
        <w:tc>
          <w:tcPr>
            <w:tcW w:w="548" w:type="dxa"/>
            <w:vAlign w:val="center"/>
          </w:tcPr>
          <w:p w14:paraId="0A9A931D"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序号</w:t>
            </w:r>
          </w:p>
        </w:tc>
        <w:tc>
          <w:tcPr>
            <w:tcW w:w="1244" w:type="dxa"/>
            <w:vAlign w:val="center"/>
          </w:tcPr>
          <w:p w14:paraId="670A7B67" w14:textId="77777777" w:rsidR="000462D1" w:rsidRDefault="00000000">
            <w:pPr>
              <w:snapToGrid w:val="0"/>
              <w:spacing w:line="276" w:lineRule="auto"/>
              <w:jc w:val="center"/>
              <w:rPr>
                <w:rFonts w:ascii="宋体" w:hAnsi="宋体" w:cs="宋体"/>
                <w:sz w:val="24"/>
              </w:rPr>
            </w:pPr>
            <w:r>
              <w:rPr>
                <w:rFonts w:ascii="宋体" w:hAnsi="宋体" w:cs="宋体" w:hint="eastAsia"/>
                <w:sz w:val="24"/>
              </w:rPr>
              <w:t>服务名称</w:t>
            </w:r>
          </w:p>
        </w:tc>
        <w:tc>
          <w:tcPr>
            <w:tcW w:w="2961" w:type="dxa"/>
            <w:vAlign w:val="center"/>
          </w:tcPr>
          <w:p w14:paraId="182CFD48" w14:textId="77777777" w:rsidR="000462D1" w:rsidRDefault="00000000">
            <w:pPr>
              <w:pStyle w:val="2"/>
              <w:spacing w:line="276" w:lineRule="auto"/>
              <w:jc w:val="center"/>
              <w:rPr>
                <w:rFonts w:ascii="宋体" w:eastAsia="宋体" w:hAnsi="宋体" w:cs="宋体"/>
                <w:b w:val="0"/>
                <w:bCs w:val="0"/>
                <w:sz w:val="24"/>
                <w:szCs w:val="24"/>
                <w:lang w:val="en-US"/>
              </w:rPr>
            </w:pPr>
            <w:r>
              <w:rPr>
                <w:rFonts w:ascii="宋体" w:eastAsia="宋体" w:hAnsi="宋体" w:cs="宋体" w:hint="eastAsia"/>
                <w:b w:val="0"/>
                <w:bCs w:val="0"/>
                <w:sz w:val="24"/>
                <w:lang w:val="en-US"/>
              </w:rPr>
              <w:t>服务内容</w:t>
            </w:r>
          </w:p>
        </w:tc>
        <w:tc>
          <w:tcPr>
            <w:tcW w:w="1014" w:type="dxa"/>
            <w:vAlign w:val="center"/>
          </w:tcPr>
          <w:p w14:paraId="10FD64FD" w14:textId="77777777" w:rsidR="000462D1" w:rsidRDefault="00000000">
            <w:pPr>
              <w:snapToGrid w:val="0"/>
              <w:spacing w:line="276" w:lineRule="auto"/>
              <w:jc w:val="center"/>
              <w:rPr>
                <w:rFonts w:ascii="宋体" w:hAnsi="宋体" w:cs="宋体"/>
                <w:kern w:val="0"/>
                <w:sz w:val="24"/>
              </w:rPr>
            </w:pPr>
            <w:r>
              <w:rPr>
                <w:rFonts w:ascii="宋体" w:hAnsi="宋体" w:cs="宋体" w:hint="eastAsia"/>
                <w:sz w:val="24"/>
              </w:rPr>
              <w:t>数量</w:t>
            </w:r>
          </w:p>
        </w:tc>
        <w:tc>
          <w:tcPr>
            <w:tcW w:w="949" w:type="dxa"/>
            <w:gridSpan w:val="2"/>
            <w:vAlign w:val="center"/>
          </w:tcPr>
          <w:p w14:paraId="6417E95E"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单位</w:t>
            </w:r>
          </w:p>
        </w:tc>
        <w:tc>
          <w:tcPr>
            <w:tcW w:w="1395" w:type="dxa"/>
            <w:vAlign w:val="center"/>
          </w:tcPr>
          <w:p w14:paraId="0460A27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单价</w:t>
            </w:r>
          </w:p>
          <w:p w14:paraId="0A45E84F"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（元/条）</w:t>
            </w:r>
          </w:p>
        </w:tc>
        <w:tc>
          <w:tcPr>
            <w:tcW w:w="1097" w:type="dxa"/>
            <w:vAlign w:val="center"/>
          </w:tcPr>
          <w:p w14:paraId="36EDC4D7"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合价（元）</w:t>
            </w:r>
          </w:p>
        </w:tc>
        <w:tc>
          <w:tcPr>
            <w:tcW w:w="1027" w:type="dxa"/>
            <w:vAlign w:val="center"/>
          </w:tcPr>
          <w:p w14:paraId="5AA5310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服务期</w:t>
            </w:r>
          </w:p>
        </w:tc>
        <w:tc>
          <w:tcPr>
            <w:tcW w:w="732" w:type="dxa"/>
            <w:vAlign w:val="center"/>
          </w:tcPr>
          <w:p w14:paraId="0E572AAC"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备注</w:t>
            </w:r>
          </w:p>
        </w:tc>
      </w:tr>
      <w:tr w:rsidR="000462D1" w14:paraId="4C67017F" w14:textId="77777777">
        <w:trPr>
          <w:trHeight w:val="3022"/>
          <w:jc w:val="center"/>
        </w:trPr>
        <w:tc>
          <w:tcPr>
            <w:tcW w:w="548" w:type="dxa"/>
            <w:vAlign w:val="center"/>
          </w:tcPr>
          <w:p w14:paraId="205740C2"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1</w:t>
            </w:r>
          </w:p>
        </w:tc>
        <w:tc>
          <w:tcPr>
            <w:tcW w:w="1244" w:type="dxa"/>
            <w:vAlign w:val="center"/>
          </w:tcPr>
          <w:p w14:paraId="4E5C0F51" w14:textId="77777777" w:rsidR="000462D1" w:rsidRDefault="00000000">
            <w:pPr>
              <w:jc w:val="center"/>
              <w:rPr>
                <w:rFonts w:ascii="宋体" w:hAnsi="宋体" w:cs="宋体"/>
                <w:bCs/>
                <w:sz w:val="24"/>
              </w:rPr>
            </w:pPr>
            <w:r>
              <w:rPr>
                <w:rFonts w:ascii="宋体" w:hAnsi="宋体" w:cs="宋体" w:hint="eastAsia"/>
                <w:bCs/>
                <w:sz w:val="24"/>
              </w:rPr>
              <w:t>电信网络诈骗预警反制服务</w:t>
            </w:r>
          </w:p>
        </w:tc>
        <w:tc>
          <w:tcPr>
            <w:tcW w:w="2961" w:type="dxa"/>
            <w:vAlign w:val="center"/>
          </w:tcPr>
          <w:p w14:paraId="3CC48326" w14:textId="77777777" w:rsidR="000462D1" w:rsidRDefault="00000000">
            <w:pPr>
              <w:jc w:val="center"/>
              <w:rPr>
                <w:rFonts w:ascii="宋体" w:hAnsi="宋体" w:cs="宋体"/>
                <w:bCs/>
                <w:sz w:val="24"/>
              </w:rPr>
            </w:pPr>
            <w:r>
              <w:rPr>
                <w:rFonts w:ascii="宋体" w:hAnsi="宋体" w:cs="宋体" w:hint="eastAsia"/>
                <w:bCs/>
                <w:sz w:val="24"/>
              </w:rPr>
              <w:t>要求数据丰富，预警精准、功能强大。要涵盖目前常见的电信网络诈骗手段，数据来源广泛，可以和来自部、厅等渠道推送的预警信息形成有效互补。预警信息准确率在85%以上,全年提供预警数据不低于120万条。</w:t>
            </w:r>
          </w:p>
        </w:tc>
        <w:tc>
          <w:tcPr>
            <w:tcW w:w="1014" w:type="dxa"/>
            <w:vAlign w:val="center"/>
          </w:tcPr>
          <w:p w14:paraId="59E811C9" w14:textId="77777777" w:rsidR="000462D1" w:rsidRDefault="00000000">
            <w:pPr>
              <w:snapToGrid w:val="0"/>
              <w:spacing w:line="276" w:lineRule="auto"/>
              <w:jc w:val="center"/>
              <w:rPr>
                <w:rFonts w:ascii="宋体" w:hAnsi="宋体" w:cs="宋体"/>
                <w:kern w:val="0"/>
                <w:sz w:val="24"/>
              </w:rPr>
            </w:pPr>
            <w:r>
              <w:rPr>
                <w:rFonts w:ascii="宋体" w:hAnsi="宋体" w:cs="宋体" w:hint="eastAsia"/>
                <w:bCs/>
                <w:sz w:val="24"/>
              </w:rPr>
              <w:t>1200000</w:t>
            </w:r>
          </w:p>
        </w:tc>
        <w:tc>
          <w:tcPr>
            <w:tcW w:w="949" w:type="dxa"/>
            <w:gridSpan w:val="2"/>
            <w:vAlign w:val="center"/>
          </w:tcPr>
          <w:p w14:paraId="36FF22B6" w14:textId="77777777" w:rsidR="000462D1" w:rsidRDefault="00000000">
            <w:pPr>
              <w:spacing w:line="276" w:lineRule="auto"/>
              <w:jc w:val="center"/>
              <w:rPr>
                <w:rFonts w:ascii="宋体" w:hAnsi="宋体" w:cs="宋体"/>
                <w:bCs/>
                <w:sz w:val="24"/>
              </w:rPr>
            </w:pPr>
            <w:r>
              <w:rPr>
                <w:rFonts w:ascii="宋体" w:hAnsi="宋体" w:cs="宋体" w:hint="eastAsia"/>
                <w:bCs/>
                <w:sz w:val="24"/>
              </w:rPr>
              <w:t>条</w:t>
            </w:r>
          </w:p>
        </w:tc>
        <w:tc>
          <w:tcPr>
            <w:tcW w:w="1395" w:type="dxa"/>
            <w:vAlign w:val="center"/>
          </w:tcPr>
          <w:p w14:paraId="74E38006" w14:textId="77777777" w:rsidR="000462D1" w:rsidRDefault="000462D1">
            <w:pPr>
              <w:spacing w:line="276" w:lineRule="auto"/>
              <w:jc w:val="center"/>
              <w:rPr>
                <w:rFonts w:ascii="宋体" w:hAnsi="宋体" w:cs="宋体"/>
                <w:sz w:val="24"/>
              </w:rPr>
            </w:pPr>
          </w:p>
        </w:tc>
        <w:tc>
          <w:tcPr>
            <w:tcW w:w="1097" w:type="dxa"/>
            <w:vAlign w:val="center"/>
          </w:tcPr>
          <w:p w14:paraId="56B35333" w14:textId="77777777" w:rsidR="000462D1" w:rsidRDefault="000462D1">
            <w:pPr>
              <w:snapToGrid w:val="0"/>
              <w:spacing w:line="276" w:lineRule="auto"/>
              <w:jc w:val="center"/>
              <w:rPr>
                <w:rFonts w:ascii="宋体" w:hAnsi="宋体" w:cs="宋体"/>
                <w:bCs/>
                <w:sz w:val="24"/>
              </w:rPr>
            </w:pPr>
          </w:p>
        </w:tc>
        <w:tc>
          <w:tcPr>
            <w:tcW w:w="1027" w:type="dxa"/>
            <w:vAlign w:val="center"/>
          </w:tcPr>
          <w:p w14:paraId="388BB075" w14:textId="77777777" w:rsidR="000462D1" w:rsidRDefault="00000000">
            <w:pPr>
              <w:snapToGrid w:val="0"/>
              <w:spacing w:line="276" w:lineRule="auto"/>
              <w:jc w:val="center"/>
              <w:rPr>
                <w:rFonts w:ascii="宋体" w:hAnsi="宋体" w:cs="宋体"/>
                <w:bCs/>
                <w:sz w:val="24"/>
              </w:rPr>
            </w:pPr>
            <w:r>
              <w:rPr>
                <w:rFonts w:ascii="宋体" w:hAnsi="宋体" w:cs="宋体" w:hint="eastAsia"/>
                <w:bCs/>
                <w:sz w:val="24"/>
              </w:rPr>
              <w:t>2024年6月1日-2025年5月31日。</w:t>
            </w:r>
          </w:p>
        </w:tc>
        <w:tc>
          <w:tcPr>
            <w:tcW w:w="732" w:type="dxa"/>
            <w:vAlign w:val="center"/>
          </w:tcPr>
          <w:p w14:paraId="61FD45AE" w14:textId="77777777" w:rsidR="000462D1" w:rsidRDefault="000462D1">
            <w:pPr>
              <w:snapToGrid w:val="0"/>
              <w:spacing w:line="276" w:lineRule="auto"/>
              <w:jc w:val="center"/>
              <w:rPr>
                <w:rFonts w:ascii="宋体" w:hAnsi="宋体" w:cs="宋体"/>
                <w:bCs/>
                <w:sz w:val="24"/>
              </w:rPr>
            </w:pPr>
          </w:p>
        </w:tc>
      </w:tr>
      <w:tr w:rsidR="000462D1" w14:paraId="6317C32E" w14:textId="77777777">
        <w:trPr>
          <w:trHeight w:val="472"/>
          <w:jc w:val="center"/>
        </w:trPr>
        <w:tc>
          <w:tcPr>
            <w:tcW w:w="6123" w:type="dxa"/>
            <w:gridSpan w:val="5"/>
            <w:vAlign w:val="center"/>
          </w:tcPr>
          <w:p w14:paraId="26B14473"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合同总价（小写）人民币</w:t>
            </w:r>
          </w:p>
        </w:tc>
        <w:tc>
          <w:tcPr>
            <w:tcW w:w="4844" w:type="dxa"/>
            <w:gridSpan w:val="5"/>
            <w:vAlign w:val="center"/>
          </w:tcPr>
          <w:p w14:paraId="799BA50C" w14:textId="77777777" w:rsidR="000462D1" w:rsidRDefault="000462D1">
            <w:pPr>
              <w:snapToGrid w:val="0"/>
              <w:spacing w:line="276" w:lineRule="auto"/>
              <w:rPr>
                <w:rFonts w:ascii="宋体" w:hAnsi="宋体" w:cs="宋体"/>
                <w:kern w:val="0"/>
                <w:sz w:val="24"/>
              </w:rPr>
            </w:pPr>
          </w:p>
        </w:tc>
      </w:tr>
      <w:tr w:rsidR="000462D1" w14:paraId="2354C267" w14:textId="77777777">
        <w:trPr>
          <w:trHeight w:val="491"/>
          <w:jc w:val="center"/>
        </w:trPr>
        <w:tc>
          <w:tcPr>
            <w:tcW w:w="6123" w:type="dxa"/>
            <w:gridSpan w:val="5"/>
            <w:vAlign w:val="center"/>
          </w:tcPr>
          <w:p w14:paraId="21A7A570"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合同总价（大写）人民币</w:t>
            </w:r>
          </w:p>
        </w:tc>
        <w:tc>
          <w:tcPr>
            <w:tcW w:w="4844" w:type="dxa"/>
            <w:gridSpan w:val="5"/>
            <w:vAlign w:val="center"/>
          </w:tcPr>
          <w:p w14:paraId="3782787A" w14:textId="77777777" w:rsidR="000462D1" w:rsidRDefault="000462D1">
            <w:pPr>
              <w:snapToGrid w:val="0"/>
              <w:spacing w:line="276" w:lineRule="auto"/>
              <w:rPr>
                <w:rFonts w:ascii="宋体" w:hAnsi="宋体" w:cs="宋体"/>
                <w:kern w:val="0"/>
                <w:sz w:val="24"/>
              </w:rPr>
            </w:pPr>
          </w:p>
        </w:tc>
      </w:tr>
    </w:tbl>
    <w:p w14:paraId="05B2BA58" w14:textId="77777777" w:rsidR="000462D1" w:rsidRDefault="000462D1"/>
    <w:p w14:paraId="34A37C0A" w14:textId="77777777" w:rsidR="000462D1" w:rsidRDefault="000462D1">
      <w:pPr>
        <w:rPr>
          <w:rFonts w:ascii="宋体" w:hAnsi="宋体" w:cs="宋体"/>
          <w:sz w:val="24"/>
        </w:rPr>
      </w:pPr>
    </w:p>
    <w:p w14:paraId="7EDA5CB4" w14:textId="77777777" w:rsidR="000462D1" w:rsidRDefault="000462D1">
      <w:pPr>
        <w:rPr>
          <w:rFonts w:ascii="宋体" w:hAnsi="宋体" w:cs="宋体"/>
        </w:rPr>
      </w:pPr>
    </w:p>
    <w:p w14:paraId="1A2353C3" w14:textId="77777777" w:rsidR="000462D1" w:rsidRDefault="000462D1">
      <w:pPr>
        <w:widowControl/>
        <w:adjustRightInd/>
        <w:jc w:val="left"/>
        <w:rPr>
          <w:rFonts w:ascii="宋体" w:hAnsi="宋体" w:cs="宋体"/>
          <w:b/>
          <w:sz w:val="36"/>
          <w:szCs w:val="20"/>
        </w:rPr>
      </w:pPr>
    </w:p>
    <w:p w14:paraId="585128BE" w14:textId="77777777" w:rsidR="000462D1" w:rsidRDefault="00000000">
      <w:pPr>
        <w:widowControl/>
        <w:adjustRightInd/>
        <w:jc w:val="center"/>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3C94F71C" w14:textId="77777777" w:rsidR="000462D1" w:rsidRDefault="000462D1">
      <w:pPr>
        <w:spacing w:line="360" w:lineRule="auto"/>
        <w:jc w:val="center"/>
        <w:outlineLvl w:val="0"/>
        <w:rPr>
          <w:rFonts w:ascii="宋体" w:hAnsi="宋体" w:cs="宋体"/>
          <w:b/>
          <w:kern w:val="0"/>
          <w:sz w:val="36"/>
          <w:szCs w:val="36"/>
        </w:rPr>
      </w:pPr>
    </w:p>
    <w:p w14:paraId="39D8D134"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4DDE7E2C"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6B9B465B" w14:textId="77777777" w:rsidR="000462D1" w:rsidRDefault="000462D1">
      <w:pPr>
        <w:spacing w:line="360" w:lineRule="auto"/>
        <w:jc w:val="center"/>
        <w:outlineLvl w:val="0"/>
        <w:rPr>
          <w:rFonts w:ascii="宋体" w:hAnsi="宋体" w:cs="宋体"/>
          <w:b/>
          <w:kern w:val="0"/>
          <w:sz w:val="36"/>
          <w:szCs w:val="36"/>
        </w:rPr>
      </w:pPr>
    </w:p>
    <w:p w14:paraId="3EE7123C" w14:textId="77777777" w:rsidR="000462D1"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41B36755" w14:textId="77777777" w:rsidR="000462D1"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1A8FF20F" w14:textId="77777777" w:rsidR="000462D1"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1F45FC8C" w14:textId="77777777" w:rsidR="000462D1"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5AF64B31" w14:textId="77777777" w:rsidR="000462D1" w:rsidRDefault="000462D1">
      <w:pPr>
        <w:snapToGrid w:val="0"/>
        <w:spacing w:line="360" w:lineRule="auto"/>
        <w:ind w:firstLineChars="200" w:firstLine="480"/>
        <w:rPr>
          <w:rFonts w:ascii="宋体" w:hAnsi="宋体" w:cs="宋体"/>
          <w:sz w:val="24"/>
        </w:rPr>
      </w:pPr>
    </w:p>
    <w:p w14:paraId="35AF89D1" w14:textId="77777777" w:rsidR="000462D1" w:rsidRDefault="000462D1">
      <w:pPr>
        <w:spacing w:line="360" w:lineRule="auto"/>
        <w:ind w:firstLineChars="200" w:firstLine="480"/>
        <w:rPr>
          <w:rFonts w:ascii="宋体" w:hAnsi="宋体" w:cs="宋体"/>
          <w:sz w:val="24"/>
        </w:rPr>
      </w:pPr>
    </w:p>
    <w:p w14:paraId="2A46E9CC" w14:textId="77777777" w:rsidR="000462D1"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7D840CE6" w14:textId="77777777" w:rsidR="000462D1" w:rsidRDefault="00000000">
      <w:pPr>
        <w:snapToGrid w:val="0"/>
        <w:spacing w:line="360" w:lineRule="auto"/>
        <w:rPr>
          <w:rFonts w:ascii="宋体" w:hAnsi="宋体" w:cs="宋体"/>
          <w:sz w:val="24"/>
        </w:rPr>
      </w:pPr>
      <w:r>
        <w:rPr>
          <w:rFonts w:ascii="宋体" w:hAnsi="宋体" w:cs="宋体" w:hint="eastAsia"/>
          <w:sz w:val="24"/>
        </w:rPr>
        <w:t>杭州市公安局刑事侦查支队、浙江豪圣建设项目管理有限公司：</w:t>
      </w:r>
    </w:p>
    <w:p w14:paraId="4DEFD2E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我方参与反诈专项（电信网络诈骗预警反制服务）【招标编号：HSZB-2024-114】政府采购活动，郑重承诺：</w:t>
      </w:r>
    </w:p>
    <w:p w14:paraId="047BEC93" w14:textId="77777777" w:rsidR="000462D1"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212F7D6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5EA7C2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7FA9FD0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375C97A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7632149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7A4BDC0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4B452BB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7AA313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172E035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5B43C31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51A09EC0" w14:textId="77777777" w:rsidR="000462D1"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19F71195"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66A2ED6" w14:textId="77777777" w:rsidR="000462D1" w:rsidRDefault="000462D1">
      <w:pPr>
        <w:snapToGrid w:val="0"/>
        <w:spacing w:line="360" w:lineRule="auto"/>
        <w:ind w:right="480"/>
        <w:jc w:val="center"/>
        <w:rPr>
          <w:rFonts w:ascii="宋体" w:hAnsi="宋体" w:cs="宋体"/>
          <w:b/>
          <w:kern w:val="0"/>
          <w:sz w:val="32"/>
          <w:szCs w:val="32"/>
        </w:rPr>
      </w:pPr>
    </w:p>
    <w:p w14:paraId="229399F1" w14:textId="77777777" w:rsidR="000462D1" w:rsidRDefault="000462D1">
      <w:pPr>
        <w:snapToGrid w:val="0"/>
        <w:spacing w:line="360" w:lineRule="auto"/>
        <w:ind w:right="480"/>
        <w:jc w:val="center"/>
        <w:rPr>
          <w:rFonts w:ascii="宋体" w:hAnsi="宋体" w:cs="宋体"/>
          <w:b/>
          <w:kern w:val="0"/>
          <w:sz w:val="32"/>
          <w:szCs w:val="32"/>
        </w:rPr>
      </w:pPr>
    </w:p>
    <w:p w14:paraId="13856FFF" w14:textId="77777777" w:rsidR="000462D1" w:rsidRDefault="000462D1">
      <w:pPr>
        <w:snapToGrid w:val="0"/>
        <w:spacing w:line="360" w:lineRule="auto"/>
        <w:ind w:right="480"/>
        <w:jc w:val="center"/>
        <w:rPr>
          <w:rFonts w:ascii="宋体" w:hAnsi="宋体" w:cs="宋体"/>
          <w:b/>
          <w:kern w:val="0"/>
          <w:sz w:val="32"/>
          <w:szCs w:val="32"/>
        </w:rPr>
      </w:pPr>
    </w:p>
    <w:p w14:paraId="01263B05" w14:textId="77777777" w:rsidR="000462D1" w:rsidRDefault="000462D1">
      <w:pPr>
        <w:rPr>
          <w:rFonts w:ascii="宋体" w:hAnsi="宋体" w:cs="宋体"/>
        </w:rPr>
      </w:pPr>
    </w:p>
    <w:p w14:paraId="32B2D6D4" w14:textId="77777777" w:rsidR="000462D1" w:rsidRDefault="000462D1">
      <w:pPr>
        <w:snapToGrid w:val="0"/>
        <w:spacing w:line="360" w:lineRule="auto"/>
        <w:ind w:right="480"/>
        <w:jc w:val="center"/>
        <w:rPr>
          <w:rFonts w:ascii="宋体" w:hAnsi="宋体" w:cs="宋体"/>
          <w:b/>
          <w:kern w:val="0"/>
          <w:sz w:val="32"/>
          <w:szCs w:val="32"/>
        </w:rPr>
      </w:pPr>
    </w:p>
    <w:p w14:paraId="11E85CB6" w14:textId="77777777" w:rsidR="000462D1" w:rsidRDefault="000462D1">
      <w:pPr>
        <w:snapToGrid w:val="0"/>
        <w:spacing w:line="360" w:lineRule="auto"/>
        <w:ind w:right="480"/>
        <w:jc w:val="center"/>
        <w:rPr>
          <w:rFonts w:ascii="宋体" w:hAnsi="宋体" w:cs="宋体"/>
          <w:b/>
          <w:kern w:val="0"/>
          <w:sz w:val="32"/>
          <w:szCs w:val="32"/>
        </w:rPr>
      </w:pPr>
    </w:p>
    <w:p w14:paraId="1A395AFE" w14:textId="77777777" w:rsidR="000462D1" w:rsidRDefault="000462D1">
      <w:pPr>
        <w:snapToGrid w:val="0"/>
        <w:spacing w:line="360" w:lineRule="auto"/>
        <w:ind w:right="480"/>
        <w:jc w:val="center"/>
        <w:rPr>
          <w:rFonts w:ascii="宋体" w:hAnsi="宋体" w:cs="宋体"/>
          <w:b/>
          <w:kern w:val="0"/>
          <w:sz w:val="32"/>
          <w:szCs w:val="32"/>
        </w:rPr>
      </w:pPr>
    </w:p>
    <w:p w14:paraId="25648C31" w14:textId="77777777" w:rsidR="000462D1"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1D6301B1" w14:textId="77777777" w:rsidR="000462D1"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A44A2E0" w14:textId="77777777" w:rsidR="000462D1" w:rsidRDefault="000462D1">
      <w:pPr>
        <w:snapToGrid w:val="0"/>
        <w:spacing w:line="360" w:lineRule="auto"/>
        <w:ind w:right="480"/>
        <w:jc w:val="center"/>
        <w:rPr>
          <w:rFonts w:ascii="宋体" w:hAnsi="宋体" w:cs="宋体"/>
          <w:b/>
          <w:kern w:val="0"/>
          <w:sz w:val="32"/>
          <w:szCs w:val="32"/>
        </w:rPr>
      </w:pPr>
    </w:p>
    <w:p w14:paraId="36295D14" w14:textId="77777777" w:rsidR="000462D1" w:rsidRDefault="000462D1">
      <w:pPr>
        <w:snapToGrid w:val="0"/>
        <w:spacing w:line="360" w:lineRule="auto"/>
        <w:ind w:right="480"/>
        <w:jc w:val="center"/>
        <w:rPr>
          <w:rFonts w:ascii="宋体" w:hAnsi="宋体" w:cs="宋体"/>
          <w:b/>
          <w:kern w:val="0"/>
          <w:sz w:val="32"/>
          <w:szCs w:val="32"/>
        </w:rPr>
      </w:pPr>
    </w:p>
    <w:p w14:paraId="6BE4A77F" w14:textId="77777777" w:rsidR="000462D1" w:rsidRDefault="000000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3DFAAE2B" w14:textId="77777777" w:rsidR="000462D1" w:rsidRDefault="000000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54F88B5A" w14:textId="77777777" w:rsidR="000462D1" w:rsidRDefault="0000000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5E06CC77" w14:textId="77777777" w:rsidR="000462D1" w:rsidRDefault="000462D1">
      <w:pPr>
        <w:widowControl/>
        <w:spacing w:line="360" w:lineRule="auto"/>
        <w:ind w:firstLine="480"/>
        <w:jc w:val="left"/>
        <w:rPr>
          <w:rFonts w:ascii="宋体" w:hAnsi="宋体" w:cs="宋体"/>
          <w:sz w:val="24"/>
        </w:rPr>
      </w:pPr>
    </w:p>
    <w:p w14:paraId="45DEEA17" w14:textId="77777777" w:rsidR="000462D1" w:rsidRDefault="0000000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3C74DAC" w14:textId="77777777" w:rsidR="000462D1" w:rsidRDefault="00000000">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5FFB86BD" w14:textId="77777777" w:rsidR="000462D1" w:rsidRDefault="000000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F6CF6E5" w14:textId="77777777" w:rsidR="000462D1" w:rsidRDefault="000462D1">
      <w:pPr>
        <w:widowControl/>
        <w:spacing w:line="360" w:lineRule="auto"/>
        <w:ind w:left="150"/>
        <w:jc w:val="center"/>
        <w:rPr>
          <w:rFonts w:ascii="宋体" w:hAnsi="宋体" w:cs="宋体"/>
          <w:b/>
          <w:kern w:val="0"/>
          <w:sz w:val="32"/>
          <w:szCs w:val="32"/>
        </w:rPr>
      </w:pPr>
    </w:p>
    <w:p w14:paraId="2248A129" w14:textId="77777777" w:rsidR="000462D1"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575B5FEF" w14:textId="77777777" w:rsidR="000462D1" w:rsidRDefault="000000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677C3CF2" w14:textId="77777777" w:rsidR="000462D1" w:rsidRDefault="000462D1">
      <w:pPr>
        <w:rPr>
          <w:rFonts w:ascii="宋体" w:hAnsi="宋体" w:cs="宋体"/>
        </w:rPr>
      </w:pPr>
    </w:p>
    <w:p w14:paraId="243B0A0D" w14:textId="77777777" w:rsidR="000462D1" w:rsidRDefault="000462D1">
      <w:pPr>
        <w:snapToGrid w:val="0"/>
        <w:spacing w:line="360" w:lineRule="auto"/>
        <w:ind w:right="480"/>
        <w:jc w:val="center"/>
        <w:rPr>
          <w:rFonts w:ascii="宋体" w:hAnsi="宋体" w:cs="宋体"/>
          <w:b/>
          <w:kern w:val="0"/>
          <w:sz w:val="32"/>
          <w:szCs w:val="32"/>
        </w:rPr>
      </w:pPr>
    </w:p>
    <w:p w14:paraId="07FD4B0D" w14:textId="77777777" w:rsidR="000462D1" w:rsidRDefault="00000000">
      <w:pPr>
        <w:widowControl/>
        <w:adjustRightInd/>
        <w:jc w:val="left"/>
        <w:rPr>
          <w:rFonts w:ascii="宋体" w:hAnsi="宋体" w:cs="宋体"/>
          <w:b/>
          <w:kern w:val="0"/>
          <w:sz w:val="36"/>
          <w:szCs w:val="36"/>
        </w:rPr>
      </w:pPr>
      <w:r>
        <w:rPr>
          <w:rFonts w:ascii="宋体" w:hAnsi="宋体" w:cs="宋体"/>
          <w:b/>
          <w:kern w:val="0"/>
          <w:sz w:val="36"/>
          <w:szCs w:val="36"/>
        </w:rPr>
        <w:br w:type="page"/>
      </w:r>
    </w:p>
    <w:p w14:paraId="1B34D94A" w14:textId="77777777" w:rsidR="000462D1" w:rsidRDefault="000000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55809BC3" w14:textId="77777777" w:rsidR="000462D1" w:rsidRDefault="000462D1">
      <w:pPr>
        <w:spacing w:line="360" w:lineRule="auto"/>
        <w:jc w:val="center"/>
        <w:outlineLvl w:val="0"/>
        <w:rPr>
          <w:rFonts w:ascii="宋体" w:hAnsi="宋体" w:cs="宋体"/>
          <w:b/>
          <w:kern w:val="0"/>
          <w:sz w:val="24"/>
        </w:rPr>
      </w:pPr>
    </w:p>
    <w:p w14:paraId="41E4644D" w14:textId="77777777" w:rsidR="000462D1"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71E8BD5B"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08B52EAB"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29CC0B19"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13D281AC"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0DC550D2" w14:textId="77777777" w:rsidR="000462D1"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65BA37A4" w14:textId="77777777" w:rsidR="000462D1" w:rsidRDefault="000462D1">
      <w:pPr>
        <w:snapToGrid w:val="0"/>
        <w:spacing w:line="360" w:lineRule="auto"/>
        <w:jc w:val="center"/>
        <w:rPr>
          <w:rFonts w:ascii="宋体" w:hAnsi="宋体" w:cs="宋体"/>
          <w:b/>
          <w:kern w:val="0"/>
          <w:sz w:val="32"/>
          <w:szCs w:val="32"/>
          <w:lang w:val="zh-CN"/>
        </w:rPr>
      </w:pPr>
    </w:p>
    <w:p w14:paraId="33F586FD" w14:textId="77777777" w:rsidR="000462D1" w:rsidRDefault="000462D1">
      <w:pPr>
        <w:snapToGrid w:val="0"/>
        <w:spacing w:line="360" w:lineRule="auto"/>
        <w:jc w:val="center"/>
        <w:rPr>
          <w:rFonts w:ascii="宋体" w:hAnsi="宋体" w:cs="宋体"/>
          <w:b/>
          <w:kern w:val="0"/>
          <w:sz w:val="32"/>
          <w:szCs w:val="32"/>
          <w:lang w:val="zh-CN"/>
        </w:rPr>
      </w:pPr>
    </w:p>
    <w:p w14:paraId="6D486DC7" w14:textId="77777777" w:rsidR="000462D1" w:rsidRDefault="000462D1">
      <w:pPr>
        <w:snapToGrid w:val="0"/>
        <w:spacing w:line="360" w:lineRule="auto"/>
        <w:jc w:val="center"/>
        <w:rPr>
          <w:rFonts w:ascii="宋体" w:hAnsi="宋体" w:cs="宋体"/>
          <w:b/>
          <w:kern w:val="0"/>
          <w:sz w:val="32"/>
          <w:szCs w:val="32"/>
          <w:lang w:val="zh-CN"/>
        </w:rPr>
      </w:pPr>
    </w:p>
    <w:p w14:paraId="0EA84B48" w14:textId="77777777" w:rsidR="000462D1" w:rsidRDefault="000462D1">
      <w:pPr>
        <w:snapToGrid w:val="0"/>
        <w:spacing w:line="360" w:lineRule="auto"/>
        <w:jc w:val="center"/>
        <w:rPr>
          <w:rFonts w:ascii="宋体" w:hAnsi="宋体" w:cs="宋体"/>
          <w:b/>
          <w:kern w:val="0"/>
          <w:sz w:val="32"/>
          <w:szCs w:val="32"/>
          <w:lang w:val="zh-CN"/>
        </w:rPr>
      </w:pPr>
    </w:p>
    <w:p w14:paraId="695CB07E" w14:textId="77777777" w:rsidR="000462D1" w:rsidRDefault="000462D1">
      <w:pPr>
        <w:snapToGrid w:val="0"/>
        <w:spacing w:line="360" w:lineRule="auto"/>
        <w:jc w:val="center"/>
        <w:rPr>
          <w:rFonts w:ascii="宋体" w:hAnsi="宋体" w:cs="宋体"/>
          <w:b/>
          <w:kern w:val="0"/>
          <w:sz w:val="32"/>
          <w:szCs w:val="32"/>
          <w:lang w:val="zh-CN"/>
        </w:rPr>
      </w:pPr>
    </w:p>
    <w:p w14:paraId="23EBB97A" w14:textId="77777777" w:rsidR="000462D1" w:rsidRDefault="000462D1">
      <w:pPr>
        <w:snapToGrid w:val="0"/>
        <w:spacing w:line="360" w:lineRule="auto"/>
        <w:jc w:val="center"/>
        <w:rPr>
          <w:rFonts w:ascii="宋体" w:hAnsi="宋体" w:cs="宋体"/>
          <w:b/>
          <w:kern w:val="0"/>
          <w:sz w:val="32"/>
          <w:szCs w:val="32"/>
          <w:lang w:val="zh-CN"/>
        </w:rPr>
      </w:pPr>
    </w:p>
    <w:p w14:paraId="25373FC9" w14:textId="77777777" w:rsidR="000462D1" w:rsidRDefault="000462D1">
      <w:pPr>
        <w:snapToGrid w:val="0"/>
        <w:spacing w:line="360" w:lineRule="auto"/>
        <w:jc w:val="center"/>
        <w:rPr>
          <w:rFonts w:ascii="宋体" w:hAnsi="宋体" w:cs="宋体"/>
          <w:b/>
          <w:kern w:val="0"/>
          <w:sz w:val="32"/>
          <w:szCs w:val="32"/>
          <w:lang w:val="zh-CN"/>
        </w:rPr>
      </w:pPr>
    </w:p>
    <w:p w14:paraId="5396B9EA" w14:textId="77777777" w:rsidR="000462D1" w:rsidRDefault="000462D1">
      <w:pPr>
        <w:snapToGrid w:val="0"/>
        <w:spacing w:line="360" w:lineRule="auto"/>
        <w:jc w:val="center"/>
        <w:rPr>
          <w:rFonts w:ascii="宋体" w:hAnsi="宋体" w:cs="宋体"/>
          <w:b/>
          <w:kern w:val="0"/>
          <w:sz w:val="32"/>
          <w:szCs w:val="32"/>
          <w:lang w:val="zh-CN"/>
        </w:rPr>
      </w:pPr>
    </w:p>
    <w:p w14:paraId="5867332D" w14:textId="77777777" w:rsidR="000462D1" w:rsidRDefault="000462D1">
      <w:pPr>
        <w:snapToGrid w:val="0"/>
        <w:spacing w:line="360" w:lineRule="auto"/>
        <w:jc w:val="center"/>
        <w:rPr>
          <w:rFonts w:ascii="宋体" w:hAnsi="宋体" w:cs="宋体"/>
          <w:b/>
          <w:kern w:val="0"/>
          <w:sz w:val="32"/>
          <w:szCs w:val="32"/>
          <w:lang w:val="zh-CN"/>
        </w:rPr>
      </w:pPr>
    </w:p>
    <w:p w14:paraId="0A233824" w14:textId="77777777" w:rsidR="000462D1" w:rsidRDefault="000462D1">
      <w:pPr>
        <w:snapToGrid w:val="0"/>
        <w:spacing w:line="360" w:lineRule="auto"/>
        <w:jc w:val="center"/>
        <w:rPr>
          <w:rFonts w:ascii="宋体" w:hAnsi="宋体" w:cs="宋体"/>
          <w:b/>
          <w:kern w:val="0"/>
          <w:sz w:val="32"/>
          <w:szCs w:val="32"/>
          <w:lang w:val="zh-CN"/>
        </w:rPr>
      </w:pPr>
    </w:p>
    <w:p w14:paraId="042D7B0C" w14:textId="77777777" w:rsidR="000462D1" w:rsidRDefault="000462D1">
      <w:pPr>
        <w:snapToGrid w:val="0"/>
        <w:spacing w:line="360" w:lineRule="auto"/>
        <w:jc w:val="center"/>
        <w:rPr>
          <w:rFonts w:ascii="宋体" w:hAnsi="宋体" w:cs="宋体"/>
          <w:b/>
          <w:kern w:val="0"/>
          <w:sz w:val="32"/>
          <w:szCs w:val="32"/>
          <w:lang w:val="zh-CN"/>
        </w:rPr>
      </w:pPr>
    </w:p>
    <w:p w14:paraId="5FD63727" w14:textId="77777777" w:rsidR="000462D1" w:rsidRDefault="000462D1">
      <w:pPr>
        <w:snapToGrid w:val="0"/>
        <w:spacing w:line="360" w:lineRule="auto"/>
        <w:jc w:val="center"/>
        <w:rPr>
          <w:rFonts w:ascii="宋体" w:hAnsi="宋体" w:cs="宋体"/>
          <w:b/>
          <w:kern w:val="0"/>
          <w:sz w:val="32"/>
          <w:szCs w:val="32"/>
          <w:lang w:val="zh-CN"/>
        </w:rPr>
      </w:pPr>
    </w:p>
    <w:p w14:paraId="380EAB0F" w14:textId="77777777" w:rsidR="000462D1" w:rsidRDefault="000462D1">
      <w:pPr>
        <w:rPr>
          <w:rFonts w:ascii="宋体" w:hAnsi="宋体" w:cs="宋体"/>
          <w:b/>
          <w:kern w:val="0"/>
          <w:sz w:val="32"/>
          <w:szCs w:val="32"/>
          <w:lang w:val="zh-CN"/>
        </w:rPr>
      </w:pPr>
    </w:p>
    <w:p w14:paraId="25C53AC3" w14:textId="77777777" w:rsidR="000462D1"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1A6C1C4A" w14:textId="77777777" w:rsidR="000462D1" w:rsidRDefault="00000000">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4086075E" w14:textId="77777777" w:rsidR="000462D1" w:rsidRDefault="00000000">
      <w:pPr>
        <w:snapToGrid w:val="0"/>
        <w:spacing w:line="360" w:lineRule="auto"/>
        <w:rPr>
          <w:rFonts w:ascii="宋体" w:hAnsi="宋体" w:cs="宋体"/>
          <w:sz w:val="24"/>
        </w:rPr>
      </w:pPr>
      <w:r>
        <w:rPr>
          <w:rFonts w:ascii="宋体" w:hAnsi="宋体" w:cs="宋体" w:hint="eastAsia"/>
          <w:sz w:val="24"/>
        </w:rPr>
        <w:t>杭州市公安局刑事侦查支队、浙江豪圣建设项目管理有限公司：</w:t>
      </w:r>
    </w:p>
    <w:p w14:paraId="70D57BBC"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我方参加你方组织的反诈专项（电信网络诈骗预警反制服务）【招标编号：HSZB-2024-114】招标的有关活动，并对此项目进行投标。为此：</w:t>
      </w:r>
    </w:p>
    <w:p w14:paraId="48F8CC4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0BC2096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2DF06C92"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7B81EBEF"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42453A4B"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7" w:name="_Hlk101257010"/>
      <w:r>
        <w:rPr>
          <w:rFonts w:ascii="宋体" w:hAnsi="宋体" w:cs="宋体" w:hint="eastAsia"/>
          <w:sz w:val="24"/>
        </w:rPr>
        <w:t>（如果有)</w:t>
      </w:r>
      <w:bookmarkEnd w:id="397"/>
      <w:r>
        <w:rPr>
          <w:rFonts w:ascii="宋体" w:hAnsi="宋体" w:cs="宋体" w:hint="eastAsia"/>
          <w:snapToGrid w:val="0"/>
          <w:kern w:val="28"/>
          <w:sz w:val="24"/>
          <w:szCs w:val="20"/>
        </w:rPr>
        <w:t>；</w:t>
      </w:r>
    </w:p>
    <w:p w14:paraId="74DA1C7F"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6E84186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5CA88FAA" w14:textId="77777777" w:rsidR="000462D1"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99C56C8"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0DBA115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3637486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01E0D064"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8A73850"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32282072"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4871758D"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43B78EA5" w14:textId="77777777" w:rsidR="000462D1"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3E82369"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2BA35A53" w14:textId="77777777" w:rsidR="000462D1" w:rsidRDefault="00000000">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34CCDA46" w14:textId="77777777" w:rsidR="000462D1" w:rsidRDefault="00000000">
      <w:pPr>
        <w:spacing w:line="360" w:lineRule="auto"/>
        <w:ind w:leftChars="200" w:left="420" w:firstLineChars="200" w:firstLine="480"/>
        <w:rPr>
          <w:rFonts w:ascii="宋体" w:hAnsi="宋体" w:cs="宋体"/>
        </w:rPr>
      </w:pPr>
      <w:r>
        <w:rPr>
          <w:rFonts w:ascii="宋体" w:hAnsi="宋体" w:cs="宋体" w:hint="eastAsia"/>
          <w:sz w:val="24"/>
        </w:rPr>
        <w:t>2.3.2 报价情况说明（如果有）</w:t>
      </w:r>
    </w:p>
    <w:p w14:paraId="31DE8B25"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418CCA81" w14:textId="77777777" w:rsidR="000462D1" w:rsidRDefault="00000000">
      <w:pPr>
        <w:pStyle w:val="2b"/>
        <w:spacing w:line="360" w:lineRule="auto"/>
        <w:ind w:firstLineChars="400" w:firstLine="960"/>
        <w:rPr>
          <w:rFonts w:ascii="宋体" w:eastAsia="宋体" w:hAnsi="宋体" w:cs="宋体"/>
          <w:sz w:val="24"/>
        </w:rPr>
      </w:pPr>
      <w:r>
        <w:rPr>
          <w:rFonts w:ascii="宋体" w:eastAsia="宋体" w:hAnsi="宋体" w:cs="宋体" w:hint="eastAsia"/>
          <w:sz w:val="24"/>
        </w:rPr>
        <w:t>3、我方承诺除商务技术偏离表列出的偏离外，我方响应招标文件的全部要求。对投标文件中材料的真实性、合法性负责。</w:t>
      </w:r>
    </w:p>
    <w:p w14:paraId="51419C5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5D16A704"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49122B41"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14:paraId="59123E8B"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2BF643D9"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21959E25"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03E0C1C5" w14:textId="77777777" w:rsidR="000462D1"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60764B40" w14:textId="77777777" w:rsidR="000462D1" w:rsidRDefault="00000000">
      <w:pPr>
        <w:spacing w:line="360" w:lineRule="auto"/>
        <w:jc w:val="center"/>
        <w:rPr>
          <w:rFonts w:ascii="宋体" w:hAnsi="宋体" w:cs="宋体"/>
          <w:sz w:val="24"/>
        </w:rPr>
      </w:pPr>
      <w:r>
        <w:rPr>
          <w:rFonts w:ascii="宋体" w:hAnsi="宋体" w:cs="宋体" w:hint="eastAsia"/>
          <w:sz w:val="24"/>
        </w:rPr>
        <w:t xml:space="preserve">     日期：  年   月   日</w:t>
      </w:r>
    </w:p>
    <w:p w14:paraId="3531C84B" w14:textId="77777777" w:rsidR="000462D1" w:rsidRDefault="000462D1">
      <w:pPr>
        <w:snapToGrid w:val="0"/>
        <w:spacing w:line="360" w:lineRule="auto"/>
        <w:ind w:leftChars="200" w:left="420" w:firstLineChars="1750" w:firstLine="4200"/>
        <w:rPr>
          <w:rFonts w:ascii="宋体" w:hAnsi="宋体" w:cs="宋体"/>
          <w:kern w:val="0"/>
          <w:sz w:val="24"/>
          <w:u w:val="single"/>
        </w:rPr>
      </w:pPr>
    </w:p>
    <w:p w14:paraId="51DDAA41"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3FD9649E" w14:textId="77777777" w:rsidR="000462D1" w:rsidRDefault="000462D1">
      <w:pPr>
        <w:snapToGrid w:val="0"/>
        <w:spacing w:line="360" w:lineRule="auto"/>
        <w:jc w:val="center"/>
        <w:rPr>
          <w:rFonts w:ascii="宋体" w:hAnsi="宋体" w:cs="宋体"/>
          <w:b/>
          <w:kern w:val="0"/>
          <w:sz w:val="32"/>
          <w:szCs w:val="32"/>
        </w:rPr>
      </w:pPr>
    </w:p>
    <w:p w14:paraId="11F5D58C" w14:textId="77777777" w:rsidR="000462D1" w:rsidRDefault="000462D1">
      <w:pPr>
        <w:snapToGrid w:val="0"/>
        <w:spacing w:line="360" w:lineRule="auto"/>
        <w:rPr>
          <w:rFonts w:ascii="宋体" w:hAnsi="宋体" w:cs="宋体"/>
          <w:sz w:val="24"/>
        </w:rPr>
      </w:pPr>
    </w:p>
    <w:p w14:paraId="1F0E0EAA" w14:textId="77777777" w:rsidR="000462D1" w:rsidRDefault="000462D1">
      <w:pPr>
        <w:jc w:val="center"/>
        <w:rPr>
          <w:rFonts w:ascii="宋体" w:hAnsi="宋体" w:cs="宋体"/>
          <w:b/>
          <w:kern w:val="0"/>
          <w:sz w:val="32"/>
          <w:szCs w:val="32"/>
        </w:rPr>
      </w:pPr>
    </w:p>
    <w:p w14:paraId="79554913" w14:textId="77777777" w:rsidR="000462D1" w:rsidRDefault="000462D1">
      <w:pPr>
        <w:jc w:val="center"/>
        <w:rPr>
          <w:rFonts w:ascii="宋体" w:hAnsi="宋体" w:cs="宋体"/>
          <w:b/>
          <w:kern w:val="0"/>
          <w:sz w:val="32"/>
          <w:szCs w:val="32"/>
        </w:rPr>
      </w:pPr>
    </w:p>
    <w:p w14:paraId="57E15C61" w14:textId="77777777" w:rsidR="000462D1" w:rsidRDefault="000462D1">
      <w:pPr>
        <w:jc w:val="center"/>
        <w:rPr>
          <w:rFonts w:ascii="宋体" w:hAnsi="宋体" w:cs="宋体"/>
          <w:b/>
          <w:kern w:val="0"/>
          <w:sz w:val="32"/>
          <w:szCs w:val="32"/>
        </w:rPr>
      </w:pPr>
    </w:p>
    <w:p w14:paraId="7BA1E674" w14:textId="77777777" w:rsidR="000462D1" w:rsidRDefault="000462D1">
      <w:pPr>
        <w:jc w:val="center"/>
        <w:rPr>
          <w:rFonts w:ascii="宋体" w:hAnsi="宋体" w:cs="宋体"/>
          <w:b/>
          <w:kern w:val="0"/>
          <w:sz w:val="32"/>
          <w:szCs w:val="32"/>
        </w:rPr>
      </w:pPr>
    </w:p>
    <w:p w14:paraId="0D12DB97" w14:textId="77777777" w:rsidR="000462D1" w:rsidRDefault="000462D1">
      <w:pPr>
        <w:jc w:val="center"/>
        <w:rPr>
          <w:rFonts w:ascii="宋体" w:hAnsi="宋体" w:cs="宋体"/>
          <w:b/>
          <w:kern w:val="0"/>
          <w:sz w:val="32"/>
          <w:szCs w:val="32"/>
        </w:rPr>
      </w:pPr>
    </w:p>
    <w:p w14:paraId="277EF59E" w14:textId="77777777" w:rsidR="000462D1" w:rsidRDefault="000462D1">
      <w:pPr>
        <w:jc w:val="center"/>
        <w:rPr>
          <w:rFonts w:ascii="宋体" w:hAnsi="宋体" w:cs="宋体"/>
          <w:b/>
          <w:kern w:val="0"/>
          <w:sz w:val="32"/>
          <w:szCs w:val="32"/>
        </w:rPr>
      </w:pPr>
    </w:p>
    <w:p w14:paraId="4CA165FF" w14:textId="77777777" w:rsidR="000462D1" w:rsidRDefault="000462D1">
      <w:pPr>
        <w:jc w:val="center"/>
        <w:rPr>
          <w:rFonts w:ascii="宋体" w:hAnsi="宋体" w:cs="宋体"/>
          <w:b/>
          <w:kern w:val="0"/>
          <w:sz w:val="32"/>
          <w:szCs w:val="32"/>
        </w:rPr>
      </w:pPr>
    </w:p>
    <w:p w14:paraId="66D2B8EF" w14:textId="77777777" w:rsidR="000462D1" w:rsidRDefault="000462D1">
      <w:pPr>
        <w:jc w:val="center"/>
        <w:rPr>
          <w:rFonts w:ascii="宋体" w:hAnsi="宋体" w:cs="宋体"/>
          <w:b/>
          <w:kern w:val="0"/>
          <w:sz w:val="32"/>
          <w:szCs w:val="32"/>
        </w:rPr>
      </w:pPr>
    </w:p>
    <w:p w14:paraId="3D0D85BC" w14:textId="77777777" w:rsidR="000462D1" w:rsidRDefault="000462D1">
      <w:pPr>
        <w:jc w:val="center"/>
        <w:rPr>
          <w:rFonts w:ascii="宋体" w:hAnsi="宋体" w:cs="宋体"/>
          <w:b/>
          <w:kern w:val="0"/>
          <w:sz w:val="32"/>
          <w:szCs w:val="32"/>
        </w:rPr>
      </w:pPr>
    </w:p>
    <w:p w14:paraId="4AD06021" w14:textId="77777777" w:rsidR="000462D1" w:rsidRDefault="000462D1">
      <w:pPr>
        <w:jc w:val="center"/>
        <w:rPr>
          <w:rFonts w:ascii="宋体" w:hAnsi="宋体" w:cs="宋体"/>
          <w:b/>
          <w:kern w:val="0"/>
          <w:sz w:val="32"/>
          <w:szCs w:val="32"/>
        </w:rPr>
      </w:pPr>
    </w:p>
    <w:p w14:paraId="37049BDE" w14:textId="77777777" w:rsidR="000462D1" w:rsidRDefault="000462D1">
      <w:pPr>
        <w:jc w:val="center"/>
        <w:rPr>
          <w:rFonts w:ascii="宋体" w:hAnsi="宋体" w:cs="宋体"/>
          <w:b/>
          <w:kern w:val="0"/>
          <w:sz w:val="32"/>
          <w:szCs w:val="32"/>
        </w:rPr>
      </w:pPr>
    </w:p>
    <w:p w14:paraId="46DC713C" w14:textId="77777777" w:rsidR="000462D1" w:rsidRDefault="000462D1">
      <w:pPr>
        <w:jc w:val="center"/>
        <w:rPr>
          <w:rFonts w:ascii="宋体" w:hAnsi="宋体" w:cs="宋体"/>
          <w:b/>
          <w:kern w:val="0"/>
          <w:sz w:val="32"/>
          <w:szCs w:val="32"/>
        </w:rPr>
      </w:pPr>
    </w:p>
    <w:p w14:paraId="11F0DF9E" w14:textId="77777777" w:rsidR="000462D1" w:rsidRDefault="000462D1">
      <w:pPr>
        <w:jc w:val="center"/>
        <w:rPr>
          <w:rFonts w:ascii="宋体" w:hAnsi="宋体" w:cs="宋体"/>
          <w:b/>
          <w:kern w:val="0"/>
          <w:sz w:val="32"/>
          <w:szCs w:val="32"/>
        </w:rPr>
      </w:pPr>
    </w:p>
    <w:p w14:paraId="60BF7B8D" w14:textId="77777777" w:rsidR="000462D1" w:rsidRDefault="000462D1">
      <w:pPr>
        <w:jc w:val="center"/>
        <w:rPr>
          <w:rFonts w:ascii="宋体" w:hAnsi="宋体" w:cs="宋体"/>
          <w:b/>
          <w:kern w:val="0"/>
          <w:sz w:val="32"/>
          <w:szCs w:val="32"/>
        </w:rPr>
      </w:pPr>
    </w:p>
    <w:p w14:paraId="2CF3B12E" w14:textId="77777777" w:rsidR="000462D1" w:rsidRDefault="000462D1">
      <w:pPr>
        <w:jc w:val="center"/>
        <w:rPr>
          <w:rFonts w:ascii="宋体" w:hAnsi="宋体" w:cs="宋体"/>
          <w:b/>
          <w:kern w:val="0"/>
          <w:sz w:val="32"/>
          <w:szCs w:val="32"/>
        </w:rPr>
      </w:pPr>
    </w:p>
    <w:p w14:paraId="1BE10D33" w14:textId="77777777" w:rsidR="000462D1" w:rsidRDefault="000462D1">
      <w:pPr>
        <w:jc w:val="center"/>
        <w:rPr>
          <w:rFonts w:ascii="宋体" w:hAnsi="宋体" w:cs="宋体"/>
          <w:b/>
          <w:kern w:val="0"/>
          <w:sz w:val="32"/>
          <w:szCs w:val="32"/>
        </w:rPr>
      </w:pPr>
    </w:p>
    <w:p w14:paraId="23C42F0D" w14:textId="77777777" w:rsidR="000462D1" w:rsidRDefault="000462D1">
      <w:pPr>
        <w:jc w:val="center"/>
        <w:rPr>
          <w:rFonts w:ascii="宋体" w:hAnsi="宋体" w:cs="宋体"/>
          <w:b/>
          <w:kern w:val="0"/>
          <w:sz w:val="32"/>
          <w:szCs w:val="32"/>
        </w:rPr>
      </w:pPr>
    </w:p>
    <w:p w14:paraId="384DD12D" w14:textId="77777777" w:rsidR="000462D1" w:rsidRDefault="000462D1">
      <w:pPr>
        <w:jc w:val="center"/>
        <w:rPr>
          <w:rFonts w:ascii="宋体" w:hAnsi="宋体" w:cs="宋体"/>
          <w:b/>
          <w:kern w:val="0"/>
          <w:sz w:val="32"/>
          <w:szCs w:val="32"/>
        </w:rPr>
      </w:pPr>
    </w:p>
    <w:p w14:paraId="1C5E81D1" w14:textId="77777777" w:rsidR="000462D1" w:rsidRDefault="000462D1">
      <w:pPr>
        <w:jc w:val="center"/>
        <w:rPr>
          <w:rFonts w:ascii="宋体" w:hAnsi="宋体" w:cs="宋体"/>
          <w:b/>
          <w:kern w:val="0"/>
          <w:sz w:val="32"/>
          <w:szCs w:val="32"/>
        </w:rPr>
      </w:pPr>
    </w:p>
    <w:p w14:paraId="70A6F9ED" w14:textId="77777777" w:rsidR="000462D1" w:rsidRDefault="000462D1">
      <w:pPr>
        <w:jc w:val="center"/>
        <w:rPr>
          <w:rFonts w:ascii="宋体" w:hAnsi="宋体" w:cs="宋体"/>
          <w:b/>
          <w:kern w:val="0"/>
          <w:sz w:val="32"/>
          <w:szCs w:val="32"/>
        </w:rPr>
      </w:pPr>
    </w:p>
    <w:p w14:paraId="50CEF27B" w14:textId="77777777" w:rsidR="000462D1" w:rsidRDefault="000462D1">
      <w:pPr>
        <w:jc w:val="center"/>
        <w:rPr>
          <w:rFonts w:ascii="宋体" w:hAnsi="宋体" w:cs="宋体"/>
          <w:b/>
          <w:kern w:val="0"/>
          <w:sz w:val="32"/>
          <w:szCs w:val="32"/>
        </w:rPr>
      </w:pPr>
    </w:p>
    <w:p w14:paraId="2E393C6A" w14:textId="77777777" w:rsidR="000462D1"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64CF7F4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p>
    <w:p w14:paraId="0752BFA8" w14:textId="77777777" w:rsidR="000462D1"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0C8F42FC"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6F0984CD" w14:textId="77777777" w:rsidR="000462D1"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反诈专项（电信网络诈骗预警反制服务）【招标编号：HSZB-2024-114】</w:t>
      </w:r>
      <w:r>
        <w:rPr>
          <w:rFonts w:ascii="宋体" w:hAnsi="宋体" w:cs="宋体" w:hint="eastAsia"/>
          <w:kern w:val="0"/>
          <w:sz w:val="24"/>
          <w:lang w:val="zh-CN"/>
        </w:rPr>
        <w:t>政府采购投标的一切事项，其法律后果由我方承担。</w:t>
      </w:r>
    </w:p>
    <w:p w14:paraId="5B38A2B5"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26C6EBDF"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85395FD"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79ADEBCA" w14:textId="77777777" w:rsidR="000462D1"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203B9F44" w14:textId="77777777" w:rsidR="000462D1" w:rsidRDefault="000462D1">
      <w:pPr>
        <w:snapToGrid w:val="0"/>
        <w:spacing w:line="360" w:lineRule="auto"/>
        <w:rPr>
          <w:rFonts w:ascii="宋体" w:hAnsi="宋体" w:cs="宋体"/>
          <w:sz w:val="24"/>
        </w:rPr>
      </w:pPr>
    </w:p>
    <w:p w14:paraId="2A59C959"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18E2669"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55646422" w14:textId="77777777" w:rsidR="000462D1"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反诈专项（电信网络诈骗预警反制服务）【招标编号：HSZB-2024-114】</w:t>
      </w:r>
      <w:r>
        <w:rPr>
          <w:rFonts w:ascii="宋体" w:hAnsi="宋体" w:cs="宋体" w:hint="eastAsia"/>
          <w:kern w:val="0"/>
          <w:sz w:val="24"/>
          <w:lang w:val="zh-CN"/>
        </w:rPr>
        <w:t>政府采购投标的一切事项，其法律后果由我方承担。</w:t>
      </w:r>
    </w:p>
    <w:p w14:paraId="07624BF7"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108ED83"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E8CAFEE" w14:textId="77777777" w:rsidR="000462D1" w:rsidRDefault="000462D1">
      <w:pPr>
        <w:jc w:val="center"/>
        <w:rPr>
          <w:rFonts w:ascii="宋体" w:hAnsi="宋体" w:cs="宋体"/>
          <w:b/>
          <w:kern w:val="0"/>
          <w:sz w:val="32"/>
          <w:szCs w:val="32"/>
        </w:rPr>
      </w:pPr>
    </w:p>
    <w:p w14:paraId="6646022B" w14:textId="77777777" w:rsidR="000462D1" w:rsidRDefault="000462D1">
      <w:pPr>
        <w:rPr>
          <w:rFonts w:ascii="宋体" w:hAnsi="宋体" w:cs="宋体"/>
        </w:rPr>
      </w:pPr>
    </w:p>
    <w:p w14:paraId="26CE1B1E"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BF30C2A"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6267EED" w14:textId="77777777" w:rsidR="000462D1"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4DE01181" w14:textId="77777777" w:rsidR="000462D1"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280C5FAD" w14:textId="77777777" w:rsidR="000462D1" w:rsidRDefault="000462D1">
      <w:pPr>
        <w:autoSpaceDE w:val="0"/>
        <w:autoSpaceDN w:val="0"/>
        <w:spacing w:line="360" w:lineRule="auto"/>
        <w:jc w:val="center"/>
        <w:rPr>
          <w:rFonts w:ascii="宋体" w:hAnsi="宋体" w:cs="宋体"/>
          <w:b/>
          <w:kern w:val="0"/>
          <w:sz w:val="32"/>
          <w:szCs w:val="32"/>
          <w:lang w:val="zh-CN"/>
        </w:rPr>
      </w:pPr>
    </w:p>
    <w:p w14:paraId="7DBF3334" w14:textId="77777777" w:rsidR="000462D1" w:rsidRDefault="000462D1">
      <w:pPr>
        <w:autoSpaceDE w:val="0"/>
        <w:autoSpaceDN w:val="0"/>
        <w:spacing w:line="360" w:lineRule="auto"/>
        <w:jc w:val="center"/>
        <w:rPr>
          <w:rFonts w:ascii="宋体" w:hAnsi="宋体" w:cs="宋体"/>
          <w:b/>
          <w:kern w:val="0"/>
          <w:sz w:val="32"/>
          <w:szCs w:val="32"/>
          <w:lang w:val="zh-CN"/>
        </w:rPr>
      </w:pPr>
    </w:p>
    <w:p w14:paraId="2B1C5D69" w14:textId="77777777" w:rsidR="000462D1" w:rsidRDefault="000462D1">
      <w:pPr>
        <w:autoSpaceDE w:val="0"/>
        <w:autoSpaceDN w:val="0"/>
        <w:spacing w:line="360" w:lineRule="auto"/>
        <w:jc w:val="center"/>
        <w:rPr>
          <w:rFonts w:ascii="宋体" w:hAnsi="宋体" w:cs="宋体"/>
          <w:b/>
          <w:kern w:val="0"/>
          <w:sz w:val="32"/>
          <w:szCs w:val="32"/>
          <w:lang w:val="zh-CN"/>
        </w:rPr>
      </w:pPr>
    </w:p>
    <w:p w14:paraId="7A384102" w14:textId="77777777" w:rsidR="000462D1"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B22EEF3" w14:textId="77777777" w:rsidR="000462D1" w:rsidRDefault="00000000">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462D1" w14:paraId="154D8E9E" w14:textId="77777777">
        <w:trPr>
          <w:trHeight w:val="4812"/>
          <w:jc w:val="center"/>
        </w:trPr>
        <w:tc>
          <w:tcPr>
            <w:tcW w:w="9207" w:type="dxa"/>
          </w:tcPr>
          <w:p w14:paraId="6635B89E" w14:textId="77777777" w:rsidR="000462D1" w:rsidRDefault="00000000">
            <w:pPr>
              <w:pStyle w:val="00"/>
              <w:adjustRightInd w:val="0"/>
              <w:spacing w:line="360" w:lineRule="auto"/>
              <w:rPr>
                <w:rFonts w:hAnsi="宋体" w:cs="宋体"/>
                <w:bCs/>
                <w:sz w:val="24"/>
              </w:rPr>
            </w:pPr>
            <w:r>
              <w:rPr>
                <w:rFonts w:hAnsi="宋体" w:cs="宋体" w:hint="eastAsia"/>
                <w:bCs/>
                <w:sz w:val="24"/>
              </w:rPr>
              <w:t>正面：                                 反面：</w:t>
            </w:r>
          </w:p>
          <w:p w14:paraId="35F86528" w14:textId="77777777" w:rsidR="000462D1" w:rsidRDefault="000462D1">
            <w:pPr>
              <w:pStyle w:val="00"/>
              <w:adjustRightInd w:val="0"/>
              <w:spacing w:line="360" w:lineRule="auto"/>
              <w:rPr>
                <w:rFonts w:hAnsi="宋体" w:cs="宋体"/>
                <w:bCs/>
                <w:sz w:val="24"/>
              </w:rPr>
            </w:pPr>
          </w:p>
        </w:tc>
      </w:tr>
    </w:tbl>
    <w:p w14:paraId="5B650A21" w14:textId="77777777" w:rsidR="000462D1"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4E427FCF" w14:textId="77777777" w:rsidR="000462D1"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682E10A6" w14:textId="77777777" w:rsidR="000462D1"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4A419216" w14:textId="77777777" w:rsidR="000462D1" w:rsidRDefault="000462D1">
      <w:pPr>
        <w:jc w:val="center"/>
        <w:rPr>
          <w:rFonts w:ascii="宋体" w:hAnsi="宋体" w:cs="宋体"/>
          <w:b/>
          <w:kern w:val="0"/>
          <w:sz w:val="32"/>
          <w:szCs w:val="32"/>
        </w:rPr>
      </w:pPr>
    </w:p>
    <w:p w14:paraId="508E3167" w14:textId="77777777" w:rsidR="000462D1" w:rsidRDefault="000462D1">
      <w:pPr>
        <w:jc w:val="center"/>
        <w:rPr>
          <w:rFonts w:ascii="宋体" w:hAnsi="宋体" w:cs="宋体"/>
          <w:b/>
          <w:kern w:val="0"/>
          <w:sz w:val="32"/>
          <w:szCs w:val="32"/>
        </w:rPr>
      </w:pPr>
    </w:p>
    <w:p w14:paraId="7A0A2D55" w14:textId="77777777" w:rsidR="000462D1" w:rsidRDefault="000462D1">
      <w:pPr>
        <w:jc w:val="center"/>
        <w:rPr>
          <w:rFonts w:ascii="宋体" w:hAnsi="宋体" w:cs="宋体"/>
          <w:b/>
          <w:kern w:val="0"/>
          <w:sz w:val="32"/>
          <w:szCs w:val="32"/>
        </w:rPr>
      </w:pPr>
    </w:p>
    <w:p w14:paraId="737A0BD0" w14:textId="77777777" w:rsidR="000462D1" w:rsidRDefault="000462D1">
      <w:pPr>
        <w:jc w:val="center"/>
        <w:rPr>
          <w:rFonts w:ascii="宋体" w:hAnsi="宋体" w:cs="宋体"/>
          <w:b/>
          <w:kern w:val="0"/>
          <w:sz w:val="32"/>
          <w:szCs w:val="32"/>
        </w:rPr>
      </w:pPr>
    </w:p>
    <w:p w14:paraId="2C24272B" w14:textId="77777777" w:rsidR="000462D1" w:rsidRDefault="000462D1">
      <w:pPr>
        <w:jc w:val="center"/>
        <w:rPr>
          <w:rFonts w:ascii="宋体" w:hAnsi="宋体" w:cs="宋体"/>
          <w:b/>
          <w:kern w:val="0"/>
          <w:sz w:val="32"/>
          <w:szCs w:val="32"/>
        </w:rPr>
      </w:pPr>
    </w:p>
    <w:p w14:paraId="01FF7929" w14:textId="77777777" w:rsidR="000462D1" w:rsidRDefault="000462D1">
      <w:pPr>
        <w:jc w:val="center"/>
        <w:rPr>
          <w:rFonts w:ascii="宋体" w:hAnsi="宋体" w:cs="宋体"/>
          <w:b/>
          <w:kern w:val="0"/>
          <w:sz w:val="32"/>
          <w:szCs w:val="32"/>
        </w:rPr>
      </w:pPr>
    </w:p>
    <w:p w14:paraId="40D7D9E2" w14:textId="77777777" w:rsidR="000462D1" w:rsidRDefault="000462D1">
      <w:pPr>
        <w:jc w:val="center"/>
        <w:rPr>
          <w:rFonts w:ascii="宋体" w:hAnsi="宋体" w:cs="宋体"/>
          <w:b/>
          <w:kern w:val="0"/>
          <w:sz w:val="32"/>
          <w:szCs w:val="32"/>
        </w:rPr>
      </w:pPr>
    </w:p>
    <w:p w14:paraId="33CE9197" w14:textId="77777777" w:rsidR="000462D1" w:rsidRDefault="00000000">
      <w:pPr>
        <w:jc w:val="left"/>
        <w:rPr>
          <w:rFonts w:ascii="宋体" w:hAnsi="宋体" w:cs="宋体"/>
          <w:b/>
          <w:kern w:val="0"/>
          <w:sz w:val="32"/>
          <w:szCs w:val="32"/>
        </w:rPr>
      </w:pPr>
      <w:r>
        <w:rPr>
          <w:rFonts w:ascii="宋体" w:hAnsi="宋体" w:cs="宋体"/>
          <w:b/>
          <w:kern w:val="0"/>
          <w:sz w:val="32"/>
          <w:szCs w:val="32"/>
        </w:rPr>
        <w:br w:type="page"/>
      </w:r>
    </w:p>
    <w:p w14:paraId="16B41A36" w14:textId="77777777" w:rsidR="000462D1" w:rsidRDefault="000462D1">
      <w:pPr>
        <w:jc w:val="center"/>
        <w:rPr>
          <w:rFonts w:ascii="宋体" w:hAnsi="宋体" w:cs="宋体"/>
          <w:b/>
          <w:kern w:val="0"/>
          <w:sz w:val="32"/>
          <w:szCs w:val="32"/>
        </w:rPr>
      </w:pPr>
    </w:p>
    <w:p w14:paraId="165E409E" w14:textId="77777777" w:rsidR="000462D1" w:rsidRDefault="0000000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三、分包意向协议（如果有）</w:t>
      </w:r>
    </w:p>
    <w:p w14:paraId="38E1AD50" w14:textId="77777777" w:rsidR="000462D1"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44C2AD94" w14:textId="77777777" w:rsidR="000462D1" w:rsidRDefault="000462D1">
      <w:pPr>
        <w:snapToGrid w:val="0"/>
        <w:spacing w:line="360" w:lineRule="auto"/>
        <w:rPr>
          <w:rFonts w:ascii="宋体" w:hAnsi="宋体" w:cs="宋体"/>
          <w:kern w:val="0"/>
          <w:sz w:val="24"/>
        </w:rPr>
      </w:pPr>
    </w:p>
    <w:p w14:paraId="7B89E698"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746061A2" w14:textId="77777777" w:rsidR="000462D1" w:rsidRDefault="000462D1">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462D1" w14:paraId="3562D627" w14:textId="77777777">
        <w:trPr>
          <w:trHeight w:val="882"/>
        </w:trPr>
        <w:tc>
          <w:tcPr>
            <w:tcW w:w="646" w:type="dxa"/>
            <w:vAlign w:val="center"/>
          </w:tcPr>
          <w:p w14:paraId="308E6CFA" w14:textId="77777777" w:rsidR="000462D1" w:rsidRDefault="00000000">
            <w:pPr>
              <w:snapToGrid w:val="0"/>
              <w:jc w:val="center"/>
              <w:rPr>
                <w:rFonts w:ascii="宋体" w:hAnsi="宋体" w:cs="宋体"/>
                <w:b/>
                <w:sz w:val="24"/>
              </w:rPr>
            </w:pPr>
            <w:r>
              <w:rPr>
                <w:rFonts w:ascii="宋体" w:hAnsi="宋体" w:cs="宋体" w:hint="eastAsia"/>
                <w:b/>
                <w:sz w:val="24"/>
              </w:rPr>
              <w:t>序号</w:t>
            </w:r>
          </w:p>
        </w:tc>
        <w:tc>
          <w:tcPr>
            <w:tcW w:w="4991" w:type="dxa"/>
            <w:vAlign w:val="center"/>
          </w:tcPr>
          <w:p w14:paraId="62F786AA" w14:textId="77777777" w:rsidR="000462D1" w:rsidRDefault="00000000">
            <w:pPr>
              <w:snapToGrid w:val="0"/>
              <w:jc w:val="center"/>
              <w:rPr>
                <w:rFonts w:ascii="宋体" w:hAnsi="宋体" w:cs="宋体"/>
                <w:b/>
                <w:sz w:val="24"/>
              </w:rPr>
            </w:pPr>
            <w:r>
              <w:rPr>
                <w:rFonts w:ascii="宋体" w:hAnsi="宋体" w:cs="宋体" w:hint="eastAsia"/>
                <w:b/>
                <w:sz w:val="24"/>
              </w:rPr>
              <w:t>实质性要求</w:t>
            </w:r>
          </w:p>
        </w:tc>
        <w:tc>
          <w:tcPr>
            <w:tcW w:w="2551" w:type="dxa"/>
            <w:vAlign w:val="center"/>
          </w:tcPr>
          <w:p w14:paraId="4CF60B69" w14:textId="77777777" w:rsidR="000462D1" w:rsidRDefault="00000000">
            <w:pPr>
              <w:snapToGrid w:val="0"/>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1620AB51" w14:textId="77777777" w:rsidR="000462D1" w:rsidRDefault="00000000">
            <w:pPr>
              <w:snapToGrid w:val="0"/>
              <w:jc w:val="center"/>
              <w:rPr>
                <w:rFonts w:ascii="宋体" w:hAnsi="宋体" w:cs="宋体"/>
                <w:b/>
                <w:sz w:val="24"/>
              </w:rPr>
            </w:pPr>
            <w:r>
              <w:rPr>
                <w:rFonts w:ascii="宋体" w:hAnsi="宋体" w:cs="宋体" w:hint="eastAsia"/>
                <w:b/>
                <w:sz w:val="24"/>
              </w:rPr>
              <w:t>投标文件中的</w:t>
            </w:r>
          </w:p>
          <w:p w14:paraId="7E58F2AD" w14:textId="77777777" w:rsidR="000462D1" w:rsidRDefault="00000000">
            <w:pPr>
              <w:snapToGrid w:val="0"/>
              <w:jc w:val="center"/>
              <w:rPr>
                <w:rFonts w:ascii="宋体" w:hAnsi="宋体" w:cs="宋体"/>
                <w:b/>
                <w:sz w:val="24"/>
              </w:rPr>
            </w:pPr>
            <w:r>
              <w:rPr>
                <w:rFonts w:ascii="宋体" w:hAnsi="宋体" w:cs="宋体" w:hint="eastAsia"/>
                <w:b/>
                <w:sz w:val="24"/>
              </w:rPr>
              <w:t>页码位置</w:t>
            </w:r>
          </w:p>
        </w:tc>
      </w:tr>
      <w:tr w:rsidR="000462D1" w14:paraId="4D4179B3" w14:textId="77777777">
        <w:trPr>
          <w:trHeight w:val="860"/>
        </w:trPr>
        <w:tc>
          <w:tcPr>
            <w:tcW w:w="646" w:type="dxa"/>
            <w:vAlign w:val="center"/>
          </w:tcPr>
          <w:p w14:paraId="2BBE6106" w14:textId="77777777" w:rsidR="000462D1" w:rsidRDefault="00000000">
            <w:pPr>
              <w:jc w:val="center"/>
              <w:rPr>
                <w:rFonts w:ascii="宋体" w:hAnsi="宋体" w:cs="宋体"/>
                <w:sz w:val="24"/>
              </w:rPr>
            </w:pPr>
            <w:r>
              <w:rPr>
                <w:rFonts w:ascii="宋体" w:hAnsi="宋体" w:cs="宋体" w:hint="eastAsia"/>
                <w:sz w:val="24"/>
              </w:rPr>
              <w:t>1</w:t>
            </w:r>
          </w:p>
        </w:tc>
        <w:tc>
          <w:tcPr>
            <w:tcW w:w="4991" w:type="dxa"/>
            <w:vAlign w:val="center"/>
          </w:tcPr>
          <w:p w14:paraId="419CE844" w14:textId="77777777" w:rsidR="000462D1" w:rsidRDefault="00000000">
            <w:pPr>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3B873E50" w14:textId="77777777" w:rsidR="000462D1"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14:paraId="4E6E5316" w14:textId="77777777" w:rsidR="000462D1" w:rsidRDefault="000462D1">
            <w:pPr>
              <w:rPr>
                <w:rFonts w:ascii="宋体" w:hAnsi="宋体" w:cs="宋体"/>
                <w:sz w:val="24"/>
              </w:rPr>
            </w:pPr>
          </w:p>
          <w:p w14:paraId="79764C87" w14:textId="77777777" w:rsidR="000462D1" w:rsidRDefault="00000000">
            <w:pPr>
              <w:rPr>
                <w:rFonts w:ascii="宋体" w:hAnsi="宋体" w:cs="宋体"/>
                <w:sz w:val="24"/>
              </w:rPr>
            </w:pPr>
            <w:r>
              <w:rPr>
                <w:rFonts w:ascii="宋体" w:hAnsi="宋体" w:cs="宋体" w:hint="eastAsia"/>
                <w:sz w:val="24"/>
              </w:rPr>
              <w:t>见投标文件</w:t>
            </w:r>
          </w:p>
          <w:p w14:paraId="4A62D991" w14:textId="77777777" w:rsidR="000462D1"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0462D1" w14:paraId="3E680800" w14:textId="77777777">
        <w:trPr>
          <w:trHeight w:val="860"/>
        </w:trPr>
        <w:tc>
          <w:tcPr>
            <w:tcW w:w="646" w:type="dxa"/>
            <w:vAlign w:val="center"/>
          </w:tcPr>
          <w:p w14:paraId="63E6A2B0" w14:textId="77777777" w:rsidR="000462D1" w:rsidRDefault="00000000">
            <w:pPr>
              <w:jc w:val="center"/>
              <w:rPr>
                <w:rFonts w:ascii="宋体" w:hAnsi="宋体" w:cs="宋体"/>
                <w:sz w:val="24"/>
              </w:rPr>
            </w:pPr>
            <w:r>
              <w:rPr>
                <w:rFonts w:ascii="宋体" w:hAnsi="宋体" w:cs="宋体" w:hint="eastAsia"/>
                <w:sz w:val="24"/>
              </w:rPr>
              <w:t>2</w:t>
            </w:r>
          </w:p>
        </w:tc>
        <w:tc>
          <w:tcPr>
            <w:tcW w:w="4991" w:type="dxa"/>
            <w:vAlign w:val="center"/>
          </w:tcPr>
          <w:p w14:paraId="21FC31E6" w14:textId="77777777" w:rsidR="000462D1" w:rsidRDefault="00000000">
            <w:pPr>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631316F9" w14:textId="77777777" w:rsidR="000462D1" w:rsidRDefault="00000000">
            <w:pPr>
              <w:rPr>
                <w:rFonts w:ascii="宋体" w:hAnsi="宋体" w:cs="宋体"/>
                <w:sz w:val="24"/>
              </w:rPr>
            </w:pPr>
            <w:r>
              <w:rPr>
                <w:rFonts w:ascii="宋体" w:hAnsi="宋体" w:cs="宋体" w:hint="eastAsia"/>
                <w:sz w:val="24"/>
              </w:rPr>
              <w:t>投标函</w:t>
            </w:r>
          </w:p>
        </w:tc>
        <w:tc>
          <w:tcPr>
            <w:tcW w:w="1418" w:type="dxa"/>
            <w:vAlign w:val="center"/>
          </w:tcPr>
          <w:p w14:paraId="6E65472A" w14:textId="77777777" w:rsidR="000462D1"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0462D1" w14:paraId="4694A60B" w14:textId="77777777">
        <w:trPr>
          <w:trHeight w:val="860"/>
        </w:trPr>
        <w:tc>
          <w:tcPr>
            <w:tcW w:w="646" w:type="dxa"/>
            <w:vAlign w:val="center"/>
          </w:tcPr>
          <w:p w14:paraId="3807B7A6" w14:textId="77777777" w:rsidR="000462D1" w:rsidRDefault="00000000">
            <w:pPr>
              <w:jc w:val="center"/>
              <w:rPr>
                <w:rFonts w:ascii="宋体" w:hAnsi="宋体" w:cs="宋体"/>
                <w:sz w:val="24"/>
              </w:rPr>
            </w:pPr>
            <w:r>
              <w:rPr>
                <w:rFonts w:ascii="宋体" w:hAnsi="宋体" w:cs="宋体" w:hint="eastAsia"/>
                <w:sz w:val="24"/>
              </w:rPr>
              <w:t>3</w:t>
            </w:r>
          </w:p>
        </w:tc>
        <w:tc>
          <w:tcPr>
            <w:tcW w:w="4991" w:type="dxa"/>
            <w:vAlign w:val="center"/>
          </w:tcPr>
          <w:p w14:paraId="1B1D385E" w14:textId="77777777" w:rsidR="000462D1" w:rsidRDefault="00000000">
            <w:pPr>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4B08388D" w14:textId="77777777" w:rsidR="000462D1"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14:paraId="156E613A" w14:textId="77777777" w:rsidR="000462D1"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4FB2C1C5"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7C0913D" w14:textId="77777777" w:rsidR="000462D1" w:rsidRDefault="000462D1">
      <w:pPr>
        <w:jc w:val="center"/>
        <w:rPr>
          <w:rFonts w:ascii="宋体" w:hAnsi="宋体" w:cs="宋体"/>
          <w:b/>
          <w:kern w:val="0"/>
          <w:sz w:val="32"/>
          <w:szCs w:val="32"/>
        </w:rPr>
      </w:pPr>
    </w:p>
    <w:p w14:paraId="51908F80"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14:paraId="31DE0023" w14:textId="77777777" w:rsidR="000462D1" w:rsidRDefault="000462D1">
      <w:pPr>
        <w:jc w:val="center"/>
        <w:rPr>
          <w:rFonts w:ascii="宋体" w:hAnsi="宋体" w:cs="宋体"/>
          <w:b/>
          <w:kern w:val="0"/>
          <w:sz w:val="32"/>
          <w:szCs w:val="32"/>
        </w:rPr>
      </w:pPr>
    </w:p>
    <w:p w14:paraId="2CB80201" w14:textId="77777777" w:rsidR="000462D1" w:rsidRDefault="000462D1">
      <w:pPr>
        <w:jc w:val="center"/>
        <w:rPr>
          <w:rFonts w:ascii="宋体" w:hAnsi="宋体" w:cs="宋体"/>
          <w:b/>
          <w:kern w:val="0"/>
          <w:sz w:val="32"/>
          <w:szCs w:val="32"/>
        </w:rPr>
      </w:pPr>
    </w:p>
    <w:p w14:paraId="2A319830" w14:textId="77777777" w:rsidR="000462D1" w:rsidRDefault="000462D1">
      <w:pPr>
        <w:jc w:val="center"/>
        <w:rPr>
          <w:rFonts w:ascii="宋体" w:hAnsi="宋体" w:cs="宋体"/>
          <w:b/>
          <w:kern w:val="0"/>
          <w:sz w:val="32"/>
          <w:szCs w:val="32"/>
        </w:rPr>
      </w:pPr>
    </w:p>
    <w:p w14:paraId="4BA82947" w14:textId="77777777" w:rsidR="000462D1" w:rsidRDefault="000462D1">
      <w:pPr>
        <w:jc w:val="center"/>
        <w:rPr>
          <w:rFonts w:ascii="宋体" w:hAnsi="宋体" w:cs="宋体"/>
          <w:b/>
          <w:kern w:val="0"/>
          <w:sz w:val="32"/>
          <w:szCs w:val="32"/>
        </w:rPr>
      </w:pPr>
    </w:p>
    <w:p w14:paraId="0D445958" w14:textId="77777777" w:rsidR="000462D1" w:rsidRDefault="000462D1">
      <w:pPr>
        <w:jc w:val="center"/>
        <w:rPr>
          <w:rFonts w:ascii="宋体" w:hAnsi="宋体" w:cs="宋体"/>
          <w:b/>
          <w:kern w:val="0"/>
          <w:sz w:val="32"/>
          <w:szCs w:val="32"/>
        </w:rPr>
      </w:pPr>
    </w:p>
    <w:p w14:paraId="12244290" w14:textId="77777777" w:rsidR="000462D1" w:rsidRDefault="000462D1">
      <w:pPr>
        <w:jc w:val="center"/>
        <w:rPr>
          <w:rFonts w:ascii="宋体" w:hAnsi="宋体" w:cs="宋体"/>
          <w:b/>
          <w:kern w:val="0"/>
          <w:sz w:val="32"/>
          <w:szCs w:val="32"/>
        </w:rPr>
      </w:pPr>
    </w:p>
    <w:p w14:paraId="141A4DA1" w14:textId="77777777" w:rsidR="000462D1" w:rsidRDefault="000462D1">
      <w:pPr>
        <w:jc w:val="center"/>
        <w:rPr>
          <w:rFonts w:ascii="宋体" w:hAnsi="宋体" w:cs="宋体"/>
          <w:b/>
          <w:kern w:val="0"/>
          <w:sz w:val="32"/>
          <w:szCs w:val="32"/>
        </w:rPr>
      </w:pPr>
    </w:p>
    <w:p w14:paraId="5020DF9F" w14:textId="77777777" w:rsidR="000462D1" w:rsidRDefault="000462D1">
      <w:pPr>
        <w:jc w:val="center"/>
        <w:rPr>
          <w:rFonts w:ascii="宋体" w:hAnsi="宋体" w:cs="宋体"/>
          <w:b/>
          <w:kern w:val="0"/>
          <w:sz w:val="32"/>
          <w:szCs w:val="32"/>
        </w:rPr>
      </w:pPr>
    </w:p>
    <w:p w14:paraId="182FB134" w14:textId="77777777" w:rsidR="000462D1" w:rsidRDefault="000462D1">
      <w:pPr>
        <w:jc w:val="center"/>
        <w:rPr>
          <w:rFonts w:ascii="宋体" w:hAnsi="宋体" w:cs="宋体"/>
          <w:b/>
          <w:kern w:val="0"/>
          <w:sz w:val="32"/>
          <w:szCs w:val="32"/>
        </w:rPr>
      </w:pPr>
    </w:p>
    <w:p w14:paraId="78ADD494" w14:textId="77777777" w:rsidR="000462D1" w:rsidRDefault="000462D1">
      <w:pPr>
        <w:jc w:val="center"/>
        <w:rPr>
          <w:rFonts w:ascii="宋体" w:hAnsi="宋体" w:cs="宋体"/>
          <w:b/>
          <w:kern w:val="0"/>
          <w:sz w:val="32"/>
          <w:szCs w:val="32"/>
        </w:rPr>
      </w:pPr>
    </w:p>
    <w:p w14:paraId="3FC136EA" w14:textId="77777777" w:rsidR="000462D1" w:rsidRDefault="000462D1">
      <w:pPr>
        <w:jc w:val="center"/>
        <w:rPr>
          <w:rFonts w:ascii="宋体" w:hAnsi="宋体" w:cs="宋体"/>
          <w:b/>
          <w:kern w:val="0"/>
          <w:sz w:val="32"/>
          <w:szCs w:val="32"/>
        </w:rPr>
      </w:pPr>
    </w:p>
    <w:p w14:paraId="7264804D" w14:textId="77777777" w:rsidR="000462D1" w:rsidRDefault="000462D1">
      <w:pPr>
        <w:jc w:val="center"/>
        <w:rPr>
          <w:rFonts w:ascii="宋体" w:hAnsi="宋体" w:cs="宋体"/>
          <w:b/>
          <w:kern w:val="0"/>
          <w:sz w:val="32"/>
          <w:szCs w:val="32"/>
        </w:rPr>
      </w:pPr>
    </w:p>
    <w:p w14:paraId="149B0D40" w14:textId="77777777" w:rsidR="000462D1" w:rsidRDefault="00000000">
      <w:pPr>
        <w:jc w:val="center"/>
        <w:rPr>
          <w:rFonts w:ascii="宋体" w:hAnsi="宋体" w:cs="宋体"/>
        </w:rPr>
      </w:pPr>
      <w:r>
        <w:rPr>
          <w:rFonts w:ascii="宋体" w:hAnsi="宋体" w:cs="宋体" w:hint="eastAsia"/>
          <w:b/>
          <w:kern w:val="0"/>
          <w:sz w:val="32"/>
          <w:szCs w:val="32"/>
        </w:rPr>
        <w:t>五、评标标准相应的商务技术资料</w:t>
      </w:r>
    </w:p>
    <w:p w14:paraId="1B580CB8" w14:textId="77777777" w:rsidR="000462D1" w:rsidRDefault="0000000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1BECB8BA" w14:textId="77777777" w:rsidR="000462D1" w:rsidRDefault="000462D1">
      <w:pPr>
        <w:jc w:val="center"/>
        <w:rPr>
          <w:rFonts w:ascii="宋体" w:hAnsi="宋体" w:cs="宋体"/>
          <w:b/>
          <w:kern w:val="0"/>
          <w:sz w:val="32"/>
          <w:szCs w:val="32"/>
        </w:rPr>
      </w:pPr>
    </w:p>
    <w:p w14:paraId="63776ECA" w14:textId="77777777" w:rsidR="000462D1" w:rsidRDefault="000462D1">
      <w:pPr>
        <w:jc w:val="center"/>
        <w:rPr>
          <w:rFonts w:ascii="宋体" w:hAnsi="宋体" w:cs="宋体"/>
          <w:b/>
          <w:kern w:val="0"/>
          <w:sz w:val="32"/>
          <w:szCs w:val="32"/>
        </w:rPr>
      </w:pPr>
    </w:p>
    <w:p w14:paraId="77E23690" w14:textId="77777777" w:rsidR="000462D1" w:rsidRDefault="000462D1">
      <w:pPr>
        <w:jc w:val="center"/>
        <w:rPr>
          <w:rFonts w:ascii="宋体" w:hAnsi="宋体" w:cs="宋体"/>
          <w:b/>
          <w:kern w:val="0"/>
          <w:sz w:val="32"/>
          <w:szCs w:val="32"/>
        </w:rPr>
      </w:pPr>
    </w:p>
    <w:p w14:paraId="3C5423D4" w14:textId="77777777" w:rsidR="000462D1" w:rsidRDefault="000000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0462D1" w14:paraId="71E650E4"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2EF5D0D" w14:textId="77777777" w:rsidR="000462D1" w:rsidRDefault="000000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3D177D1" w14:textId="77777777" w:rsidR="000462D1" w:rsidRDefault="000000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5EE5A55" w14:textId="77777777" w:rsidR="000462D1" w:rsidRDefault="000462D1">
            <w:pPr>
              <w:spacing w:line="360" w:lineRule="auto"/>
              <w:jc w:val="center"/>
              <w:rPr>
                <w:rFonts w:ascii="宋体" w:hAnsi="宋体" w:cs="宋体"/>
                <w:b/>
                <w:sz w:val="24"/>
              </w:rPr>
            </w:pPr>
          </w:p>
          <w:p w14:paraId="240C2B59" w14:textId="77777777" w:rsidR="000462D1" w:rsidRDefault="00000000">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01E7BF37" w14:textId="77777777" w:rsidR="000462D1" w:rsidRDefault="00000000">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29F5834" w14:textId="77777777" w:rsidR="000462D1" w:rsidRDefault="00000000">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60797B7" w14:textId="77777777" w:rsidR="000462D1" w:rsidRDefault="00000000">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C540347" w14:textId="77777777" w:rsidR="000462D1" w:rsidRDefault="000462D1">
            <w:pPr>
              <w:spacing w:line="360" w:lineRule="auto"/>
              <w:jc w:val="center"/>
              <w:rPr>
                <w:rFonts w:ascii="宋体" w:hAnsi="宋体" w:cs="宋体"/>
                <w:b/>
                <w:sz w:val="24"/>
              </w:rPr>
            </w:pPr>
          </w:p>
          <w:p w14:paraId="0E0E6C53" w14:textId="77777777" w:rsidR="000462D1" w:rsidRDefault="00000000">
            <w:pPr>
              <w:spacing w:line="360" w:lineRule="auto"/>
              <w:jc w:val="center"/>
              <w:rPr>
                <w:rFonts w:ascii="宋体" w:hAnsi="宋体" w:cs="宋体"/>
                <w:b/>
                <w:sz w:val="24"/>
              </w:rPr>
            </w:pPr>
            <w:r>
              <w:rPr>
                <w:rFonts w:ascii="宋体" w:hAnsi="宋体" w:cs="宋体" w:hint="eastAsia"/>
                <w:b/>
                <w:sz w:val="24"/>
              </w:rPr>
              <w:t>备注（如果有）</w:t>
            </w:r>
          </w:p>
          <w:p w14:paraId="5A5E6219" w14:textId="77777777" w:rsidR="000462D1" w:rsidRDefault="000462D1">
            <w:pPr>
              <w:spacing w:line="360" w:lineRule="auto"/>
              <w:jc w:val="center"/>
              <w:rPr>
                <w:rFonts w:ascii="宋体" w:hAnsi="宋体" w:cs="宋体"/>
                <w:b/>
                <w:sz w:val="24"/>
              </w:rPr>
            </w:pPr>
          </w:p>
        </w:tc>
      </w:tr>
      <w:tr w:rsidR="000462D1" w14:paraId="1A247A4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BBA25AD" w14:textId="77777777" w:rsidR="000462D1" w:rsidRDefault="000000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F443897"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73BAB0F"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71E2CBF"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BA79479"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6F7ADD0"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6D3E5D1" w14:textId="77777777" w:rsidR="000462D1" w:rsidRDefault="000462D1">
            <w:pPr>
              <w:spacing w:line="360" w:lineRule="auto"/>
              <w:jc w:val="center"/>
              <w:rPr>
                <w:rFonts w:ascii="宋体" w:hAnsi="宋体" w:cs="宋体"/>
                <w:sz w:val="24"/>
              </w:rPr>
            </w:pPr>
          </w:p>
        </w:tc>
      </w:tr>
      <w:tr w:rsidR="000462D1" w14:paraId="18DA27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7429ED" w14:textId="77777777" w:rsidR="000462D1" w:rsidRDefault="000000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7790FAF"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A5B9B51"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7625E40"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3C67F6A"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112C7E4"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88B737B" w14:textId="77777777" w:rsidR="000462D1" w:rsidRDefault="000462D1">
            <w:pPr>
              <w:spacing w:line="360" w:lineRule="auto"/>
              <w:jc w:val="center"/>
              <w:rPr>
                <w:rFonts w:ascii="宋体" w:hAnsi="宋体" w:cs="宋体"/>
                <w:sz w:val="24"/>
              </w:rPr>
            </w:pPr>
          </w:p>
        </w:tc>
      </w:tr>
      <w:tr w:rsidR="000462D1" w14:paraId="58DF212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18F0D2" w14:textId="77777777" w:rsidR="000462D1" w:rsidRDefault="000000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BDB6CA0"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BE302C7"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EEE5F2B"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C5A40C"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E335FBC"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3ECA767" w14:textId="77777777" w:rsidR="000462D1" w:rsidRDefault="000462D1">
            <w:pPr>
              <w:spacing w:line="360" w:lineRule="auto"/>
              <w:jc w:val="center"/>
              <w:rPr>
                <w:rFonts w:ascii="宋体" w:hAnsi="宋体" w:cs="宋体"/>
                <w:sz w:val="24"/>
              </w:rPr>
            </w:pPr>
          </w:p>
        </w:tc>
      </w:tr>
    </w:tbl>
    <w:p w14:paraId="03072C56"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53C92F1" w14:textId="77777777" w:rsidR="000462D1" w:rsidRDefault="000462D1">
      <w:pPr>
        <w:jc w:val="center"/>
        <w:rPr>
          <w:rFonts w:ascii="宋体" w:hAnsi="宋体" w:cs="宋体"/>
          <w:b/>
          <w:kern w:val="0"/>
          <w:sz w:val="32"/>
          <w:szCs w:val="32"/>
        </w:rPr>
      </w:pPr>
    </w:p>
    <w:p w14:paraId="3FDE0E21" w14:textId="77777777" w:rsidR="000462D1" w:rsidRDefault="000462D1">
      <w:pPr>
        <w:jc w:val="center"/>
        <w:rPr>
          <w:rFonts w:ascii="宋体" w:hAnsi="宋体" w:cs="宋体"/>
          <w:b/>
          <w:kern w:val="0"/>
          <w:sz w:val="32"/>
          <w:szCs w:val="32"/>
        </w:rPr>
      </w:pPr>
    </w:p>
    <w:p w14:paraId="44D0EC05"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0462D1" w14:paraId="4100418C" w14:textId="77777777">
        <w:tc>
          <w:tcPr>
            <w:tcW w:w="959" w:type="dxa"/>
          </w:tcPr>
          <w:p w14:paraId="1DFB421A" w14:textId="77777777" w:rsidR="000462D1" w:rsidRDefault="00000000">
            <w:pPr>
              <w:jc w:val="center"/>
              <w:rPr>
                <w:rFonts w:ascii="宋体" w:hAnsi="宋体" w:cs="宋体"/>
                <w:b/>
                <w:bCs/>
                <w:sz w:val="24"/>
              </w:rPr>
            </w:pPr>
            <w:r>
              <w:rPr>
                <w:rFonts w:ascii="宋体" w:hAnsi="宋体" w:cs="宋体" w:hint="eastAsia"/>
                <w:b/>
                <w:bCs/>
                <w:sz w:val="24"/>
              </w:rPr>
              <w:t>序号</w:t>
            </w:r>
          </w:p>
        </w:tc>
        <w:tc>
          <w:tcPr>
            <w:tcW w:w="3683" w:type="dxa"/>
          </w:tcPr>
          <w:p w14:paraId="4B23A175" w14:textId="77777777" w:rsidR="000462D1" w:rsidRDefault="000000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30F5E051" w14:textId="77777777" w:rsidR="000462D1" w:rsidRDefault="000000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63AB62F5" w14:textId="77777777" w:rsidR="000462D1" w:rsidRDefault="00000000">
            <w:pPr>
              <w:jc w:val="center"/>
              <w:rPr>
                <w:rFonts w:ascii="宋体" w:hAnsi="宋体" w:cs="宋体"/>
                <w:b/>
                <w:bCs/>
                <w:sz w:val="24"/>
              </w:rPr>
            </w:pPr>
            <w:r>
              <w:rPr>
                <w:rFonts w:ascii="宋体" w:hAnsi="宋体" w:cs="宋体" w:hint="eastAsia"/>
                <w:b/>
                <w:bCs/>
                <w:sz w:val="24"/>
              </w:rPr>
              <w:t>偏离说明</w:t>
            </w:r>
          </w:p>
        </w:tc>
      </w:tr>
      <w:tr w:rsidR="000462D1" w14:paraId="51D36FA0" w14:textId="77777777">
        <w:tc>
          <w:tcPr>
            <w:tcW w:w="959" w:type="dxa"/>
          </w:tcPr>
          <w:p w14:paraId="41DF6AF4" w14:textId="77777777" w:rsidR="000462D1" w:rsidRDefault="00000000">
            <w:pPr>
              <w:jc w:val="center"/>
              <w:rPr>
                <w:rFonts w:ascii="宋体" w:hAnsi="宋体" w:cs="宋体"/>
                <w:kern w:val="0"/>
                <w:sz w:val="24"/>
              </w:rPr>
            </w:pPr>
            <w:r>
              <w:rPr>
                <w:rFonts w:ascii="宋体" w:hAnsi="宋体" w:cs="宋体" w:hint="eastAsia"/>
                <w:kern w:val="0"/>
                <w:sz w:val="24"/>
              </w:rPr>
              <w:t>1</w:t>
            </w:r>
          </w:p>
        </w:tc>
        <w:tc>
          <w:tcPr>
            <w:tcW w:w="3683" w:type="dxa"/>
          </w:tcPr>
          <w:p w14:paraId="3316FD57" w14:textId="77777777" w:rsidR="000462D1" w:rsidRDefault="000462D1">
            <w:pPr>
              <w:jc w:val="center"/>
              <w:rPr>
                <w:rFonts w:ascii="宋体" w:hAnsi="宋体" w:cs="宋体"/>
                <w:b/>
                <w:kern w:val="0"/>
                <w:sz w:val="32"/>
                <w:szCs w:val="32"/>
              </w:rPr>
            </w:pPr>
          </w:p>
        </w:tc>
        <w:tc>
          <w:tcPr>
            <w:tcW w:w="3546" w:type="dxa"/>
          </w:tcPr>
          <w:p w14:paraId="1401BF43" w14:textId="77777777" w:rsidR="000462D1" w:rsidRDefault="000462D1">
            <w:pPr>
              <w:jc w:val="center"/>
              <w:rPr>
                <w:rFonts w:ascii="宋体" w:hAnsi="宋体" w:cs="宋体"/>
                <w:b/>
                <w:kern w:val="0"/>
                <w:sz w:val="32"/>
                <w:szCs w:val="32"/>
              </w:rPr>
            </w:pPr>
          </w:p>
        </w:tc>
        <w:tc>
          <w:tcPr>
            <w:tcW w:w="1276" w:type="dxa"/>
          </w:tcPr>
          <w:p w14:paraId="221319D9" w14:textId="77777777" w:rsidR="000462D1" w:rsidRDefault="000462D1">
            <w:pPr>
              <w:jc w:val="center"/>
              <w:rPr>
                <w:rFonts w:ascii="宋体" w:hAnsi="宋体" w:cs="宋体"/>
                <w:b/>
                <w:kern w:val="0"/>
                <w:sz w:val="32"/>
                <w:szCs w:val="32"/>
              </w:rPr>
            </w:pPr>
          </w:p>
        </w:tc>
      </w:tr>
      <w:tr w:rsidR="000462D1" w14:paraId="6C663E4A" w14:textId="77777777">
        <w:tc>
          <w:tcPr>
            <w:tcW w:w="959" w:type="dxa"/>
          </w:tcPr>
          <w:p w14:paraId="376E2624" w14:textId="77777777" w:rsidR="000462D1" w:rsidRDefault="00000000">
            <w:pPr>
              <w:jc w:val="center"/>
              <w:rPr>
                <w:rFonts w:ascii="宋体" w:hAnsi="宋体" w:cs="宋体"/>
                <w:kern w:val="0"/>
                <w:sz w:val="24"/>
              </w:rPr>
            </w:pPr>
            <w:r>
              <w:rPr>
                <w:rFonts w:ascii="宋体" w:hAnsi="宋体" w:cs="宋体" w:hint="eastAsia"/>
                <w:kern w:val="0"/>
                <w:sz w:val="24"/>
              </w:rPr>
              <w:t>2</w:t>
            </w:r>
          </w:p>
        </w:tc>
        <w:tc>
          <w:tcPr>
            <w:tcW w:w="3683" w:type="dxa"/>
          </w:tcPr>
          <w:p w14:paraId="17BA04D4" w14:textId="77777777" w:rsidR="000462D1" w:rsidRDefault="000462D1">
            <w:pPr>
              <w:jc w:val="center"/>
              <w:rPr>
                <w:rFonts w:ascii="宋体" w:hAnsi="宋体" w:cs="宋体"/>
                <w:b/>
                <w:kern w:val="0"/>
                <w:sz w:val="32"/>
                <w:szCs w:val="32"/>
              </w:rPr>
            </w:pPr>
          </w:p>
        </w:tc>
        <w:tc>
          <w:tcPr>
            <w:tcW w:w="3546" w:type="dxa"/>
          </w:tcPr>
          <w:p w14:paraId="5657F302" w14:textId="77777777" w:rsidR="000462D1" w:rsidRDefault="000462D1">
            <w:pPr>
              <w:jc w:val="center"/>
              <w:rPr>
                <w:rFonts w:ascii="宋体" w:hAnsi="宋体" w:cs="宋体"/>
                <w:b/>
                <w:kern w:val="0"/>
                <w:sz w:val="32"/>
                <w:szCs w:val="32"/>
              </w:rPr>
            </w:pPr>
          </w:p>
        </w:tc>
        <w:tc>
          <w:tcPr>
            <w:tcW w:w="1276" w:type="dxa"/>
          </w:tcPr>
          <w:p w14:paraId="07128433" w14:textId="77777777" w:rsidR="000462D1" w:rsidRDefault="000462D1">
            <w:pPr>
              <w:jc w:val="center"/>
              <w:rPr>
                <w:rFonts w:ascii="宋体" w:hAnsi="宋体" w:cs="宋体"/>
                <w:b/>
                <w:kern w:val="0"/>
                <w:sz w:val="32"/>
                <w:szCs w:val="32"/>
              </w:rPr>
            </w:pPr>
          </w:p>
        </w:tc>
      </w:tr>
      <w:tr w:rsidR="000462D1" w14:paraId="03C18A42" w14:textId="77777777">
        <w:tc>
          <w:tcPr>
            <w:tcW w:w="959" w:type="dxa"/>
          </w:tcPr>
          <w:p w14:paraId="29708BB4" w14:textId="77777777" w:rsidR="000462D1" w:rsidRDefault="00000000">
            <w:pPr>
              <w:jc w:val="center"/>
              <w:rPr>
                <w:rFonts w:ascii="宋体" w:hAnsi="宋体" w:cs="宋体"/>
                <w:kern w:val="0"/>
                <w:sz w:val="24"/>
              </w:rPr>
            </w:pPr>
            <w:r>
              <w:rPr>
                <w:rFonts w:ascii="宋体" w:hAnsi="宋体" w:cs="宋体" w:hint="eastAsia"/>
                <w:kern w:val="0"/>
                <w:sz w:val="24"/>
              </w:rPr>
              <w:t>……</w:t>
            </w:r>
          </w:p>
        </w:tc>
        <w:tc>
          <w:tcPr>
            <w:tcW w:w="3683" w:type="dxa"/>
          </w:tcPr>
          <w:p w14:paraId="5DAC44BE" w14:textId="77777777" w:rsidR="000462D1" w:rsidRDefault="000462D1">
            <w:pPr>
              <w:jc w:val="center"/>
              <w:rPr>
                <w:rFonts w:ascii="宋体" w:hAnsi="宋体" w:cs="宋体"/>
                <w:b/>
                <w:kern w:val="0"/>
                <w:sz w:val="32"/>
                <w:szCs w:val="32"/>
              </w:rPr>
            </w:pPr>
          </w:p>
        </w:tc>
        <w:tc>
          <w:tcPr>
            <w:tcW w:w="3546" w:type="dxa"/>
          </w:tcPr>
          <w:p w14:paraId="34D60A63" w14:textId="77777777" w:rsidR="000462D1" w:rsidRDefault="000462D1">
            <w:pPr>
              <w:jc w:val="center"/>
              <w:rPr>
                <w:rFonts w:ascii="宋体" w:hAnsi="宋体" w:cs="宋体"/>
                <w:b/>
                <w:kern w:val="0"/>
                <w:sz w:val="32"/>
                <w:szCs w:val="32"/>
              </w:rPr>
            </w:pPr>
          </w:p>
        </w:tc>
        <w:tc>
          <w:tcPr>
            <w:tcW w:w="1276" w:type="dxa"/>
          </w:tcPr>
          <w:p w14:paraId="125937E2" w14:textId="77777777" w:rsidR="000462D1" w:rsidRDefault="000462D1">
            <w:pPr>
              <w:jc w:val="center"/>
              <w:rPr>
                <w:rFonts w:ascii="宋体" w:hAnsi="宋体" w:cs="宋体"/>
                <w:b/>
                <w:kern w:val="0"/>
                <w:sz w:val="32"/>
                <w:szCs w:val="32"/>
              </w:rPr>
            </w:pPr>
          </w:p>
        </w:tc>
      </w:tr>
    </w:tbl>
    <w:p w14:paraId="32E1BF73" w14:textId="77777777" w:rsidR="000462D1"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197A5E78" w14:textId="77777777" w:rsidR="000462D1" w:rsidRDefault="000462D1">
      <w:pPr>
        <w:jc w:val="center"/>
        <w:rPr>
          <w:rFonts w:ascii="宋体" w:hAnsi="宋体" w:cs="宋体"/>
          <w:b/>
          <w:kern w:val="0"/>
          <w:sz w:val="32"/>
          <w:szCs w:val="32"/>
        </w:rPr>
      </w:pPr>
    </w:p>
    <w:p w14:paraId="0686E435"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7FED8B15" w14:textId="77777777" w:rsidR="000462D1" w:rsidRDefault="000462D1">
      <w:pPr>
        <w:ind w:firstLineChars="595" w:firstLine="1911"/>
        <w:rPr>
          <w:rFonts w:ascii="宋体" w:hAnsi="宋体" w:cs="宋体"/>
          <w:b/>
          <w:bCs/>
          <w:sz w:val="32"/>
          <w:szCs w:val="32"/>
        </w:rPr>
      </w:pPr>
    </w:p>
    <w:p w14:paraId="56FDAFEB" w14:textId="77777777" w:rsidR="000462D1" w:rsidRDefault="000462D1">
      <w:pPr>
        <w:ind w:firstLineChars="595" w:firstLine="1911"/>
        <w:rPr>
          <w:rFonts w:ascii="宋体" w:hAnsi="宋体" w:cs="宋体"/>
          <w:b/>
          <w:bCs/>
          <w:sz w:val="32"/>
          <w:szCs w:val="32"/>
        </w:rPr>
      </w:pPr>
    </w:p>
    <w:p w14:paraId="5D52BDFC" w14:textId="77777777" w:rsidR="000462D1" w:rsidRDefault="000462D1">
      <w:pPr>
        <w:ind w:firstLineChars="595" w:firstLine="1911"/>
        <w:rPr>
          <w:rFonts w:ascii="宋体" w:hAnsi="宋体" w:cs="宋体"/>
          <w:b/>
          <w:bCs/>
          <w:sz w:val="32"/>
          <w:szCs w:val="32"/>
        </w:rPr>
      </w:pPr>
    </w:p>
    <w:p w14:paraId="4A4F50CD" w14:textId="77777777" w:rsidR="000462D1" w:rsidRDefault="00000000">
      <w:pPr>
        <w:widowControl/>
        <w:adjustRightInd/>
        <w:jc w:val="left"/>
        <w:rPr>
          <w:rFonts w:ascii="宋体" w:hAnsi="宋体" w:cs="宋体"/>
          <w:b/>
          <w:bCs/>
          <w:sz w:val="32"/>
          <w:szCs w:val="32"/>
        </w:rPr>
      </w:pPr>
      <w:r>
        <w:rPr>
          <w:rFonts w:ascii="宋体" w:hAnsi="宋体" w:cs="宋体"/>
          <w:b/>
          <w:bCs/>
          <w:sz w:val="32"/>
          <w:szCs w:val="32"/>
        </w:rPr>
        <w:br w:type="page"/>
      </w:r>
    </w:p>
    <w:p w14:paraId="5FDBA3A9" w14:textId="77777777" w:rsidR="000462D1" w:rsidRDefault="00000000">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08226669" w14:textId="77777777" w:rsidR="000462D1" w:rsidRDefault="000462D1">
      <w:pPr>
        <w:snapToGrid w:val="0"/>
        <w:spacing w:line="360" w:lineRule="auto"/>
        <w:rPr>
          <w:rFonts w:ascii="宋体" w:hAnsi="宋体" w:cs="宋体"/>
          <w:sz w:val="24"/>
        </w:rPr>
      </w:pPr>
    </w:p>
    <w:p w14:paraId="2ABF7FB8"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0F938AD1"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A4126A7"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2074AD63"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372C64D7"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D255696"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5C778119" w14:textId="77777777" w:rsidR="000462D1"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6FA0764B" w14:textId="77777777" w:rsidR="000462D1"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79E70FC2" w14:textId="77777777" w:rsidR="000462D1"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305470B3" w14:textId="77777777" w:rsidR="000462D1"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32745A2C" w14:textId="77777777" w:rsidR="000462D1"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4B406FA" w14:textId="77777777" w:rsidR="000462D1" w:rsidRDefault="000462D1">
      <w:pPr>
        <w:autoSpaceDE w:val="0"/>
        <w:autoSpaceDN w:val="0"/>
        <w:spacing w:line="360" w:lineRule="auto"/>
        <w:ind w:left="2"/>
        <w:jc w:val="left"/>
        <w:rPr>
          <w:rFonts w:ascii="宋体" w:hAnsi="宋体" w:cs="宋体"/>
          <w:kern w:val="0"/>
          <w:sz w:val="24"/>
          <w:lang w:val="zh-CN"/>
        </w:rPr>
      </w:pPr>
    </w:p>
    <w:p w14:paraId="797C791D" w14:textId="77777777" w:rsidR="000462D1" w:rsidRDefault="000462D1">
      <w:pPr>
        <w:autoSpaceDE w:val="0"/>
        <w:autoSpaceDN w:val="0"/>
        <w:spacing w:line="360" w:lineRule="auto"/>
        <w:ind w:left="2"/>
        <w:jc w:val="left"/>
        <w:rPr>
          <w:rFonts w:ascii="宋体" w:hAnsi="宋体" w:cs="宋体"/>
          <w:kern w:val="0"/>
          <w:sz w:val="24"/>
          <w:lang w:val="zh-CN"/>
        </w:rPr>
      </w:pPr>
    </w:p>
    <w:p w14:paraId="373F34A3" w14:textId="77777777" w:rsidR="000462D1" w:rsidRDefault="000462D1">
      <w:pPr>
        <w:autoSpaceDE w:val="0"/>
        <w:autoSpaceDN w:val="0"/>
        <w:spacing w:line="360" w:lineRule="auto"/>
        <w:ind w:left="2"/>
        <w:jc w:val="left"/>
        <w:rPr>
          <w:rFonts w:ascii="宋体" w:hAnsi="宋体" w:cs="宋体"/>
          <w:kern w:val="0"/>
          <w:sz w:val="24"/>
          <w:lang w:val="zh-CN"/>
        </w:rPr>
      </w:pPr>
    </w:p>
    <w:p w14:paraId="0ED328A9" w14:textId="77777777" w:rsidR="000462D1"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55CB8DE5" w14:textId="77777777" w:rsidR="000462D1"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D0F745D" w14:textId="77777777" w:rsidR="000462D1" w:rsidRDefault="000462D1">
      <w:pPr>
        <w:spacing w:line="360" w:lineRule="auto"/>
        <w:jc w:val="center"/>
        <w:rPr>
          <w:rFonts w:ascii="宋体" w:hAnsi="宋体" w:cs="宋体"/>
          <w:b/>
          <w:bCs/>
          <w:sz w:val="24"/>
        </w:rPr>
      </w:pPr>
    </w:p>
    <w:p w14:paraId="54EFFC62"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5B22B53" w14:textId="77777777" w:rsidR="000462D1" w:rsidRDefault="000462D1">
      <w:pPr>
        <w:spacing w:line="360" w:lineRule="auto"/>
        <w:jc w:val="center"/>
        <w:rPr>
          <w:rFonts w:ascii="宋体" w:hAnsi="宋体" w:cs="宋体"/>
          <w:b/>
          <w:bCs/>
          <w:sz w:val="24"/>
        </w:rPr>
        <w:sectPr w:rsidR="000462D1" w:rsidSect="00890FA2">
          <w:headerReference w:type="default" r:id="rId13"/>
          <w:footerReference w:type="default" r:id="rId14"/>
          <w:headerReference w:type="first" r:id="rId15"/>
          <w:footerReference w:type="first" r:id="rId16"/>
          <w:pgSz w:w="11905" w:h="16838"/>
          <w:pgMar w:top="1474" w:right="1474" w:bottom="1474" w:left="1474" w:header="851" w:footer="850" w:gutter="0"/>
          <w:cols w:space="720"/>
          <w:docGrid w:linePitch="312"/>
        </w:sectPr>
      </w:pPr>
    </w:p>
    <w:p w14:paraId="6F34BBF5"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551B97AB"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E966A18" w14:textId="77777777" w:rsidR="000462D1" w:rsidRDefault="000462D1">
      <w:pPr>
        <w:spacing w:line="360" w:lineRule="auto"/>
        <w:jc w:val="center"/>
        <w:outlineLvl w:val="0"/>
        <w:rPr>
          <w:rFonts w:ascii="宋体" w:hAnsi="宋体" w:cs="宋体"/>
          <w:b/>
          <w:kern w:val="0"/>
          <w:sz w:val="36"/>
          <w:szCs w:val="36"/>
        </w:rPr>
      </w:pPr>
    </w:p>
    <w:p w14:paraId="0B70CE93" w14:textId="77777777" w:rsidR="000462D1" w:rsidRDefault="00000000">
      <w:pPr>
        <w:numPr>
          <w:ilvl w:val="0"/>
          <w:numId w:val="7"/>
        </w:numPr>
        <w:snapToGrid w:val="0"/>
        <w:spacing w:line="360" w:lineRule="auto"/>
        <w:rPr>
          <w:rFonts w:ascii="宋体" w:hAnsi="宋体" w:cs="宋体"/>
          <w:sz w:val="24"/>
        </w:rPr>
      </w:pPr>
      <w:r>
        <w:rPr>
          <w:rFonts w:ascii="宋体" w:hAnsi="宋体" w:cs="宋体" w:hint="eastAsia"/>
          <w:sz w:val="24"/>
        </w:rPr>
        <w:t>开标一览表（报价表）………………………………………………………（页码）</w:t>
      </w:r>
    </w:p>
    <w:p w14:paraId="01B18532" w14:textId="77777777" w:rsidR="000462D1" w:rsidRDefault="00000000">
      <w:pPr>
        <w:spacing w:line="360" w:lineRule="auto"/>
        <w:rPr>
          <w:rFonts w:ascii="宋体" w:hAnsi="宋体" w:cs="宋体"/>
          <w:sz w:val="24"/>
        </w:rPr>
      </w:pPr>
      <w:r>
        <w:rPr>
          <w:rFonts w:ascii="宋体" w:hAnsi="宋体" w:cs="宋体" w:hint="eastAsia"/>
          <w:sz w:val="24"/>
        </w:rPr>
        <w:t>（2）</w:t>
      </w:r>
      <w:r>
        <w:rPr>
          <w:rFonts w:ascii="宋体" w:hAnsi="宋体" w:cs="宋体" w:hint="eastAsia"/>
          <w:bCs/>
          <w:snapToGrid w:val="0"/>
          <w:sz w:val="24"/>
        </w:rPr>
        <w:t>报价情况说明</w:t>
      </w:r>
      <w:r>
        <w:rPr>
          <w:rFonts w:ascii="宋体" w:hAnsi="宋体" w:cs="宋体" w:hint="eastAsia"/>
          <w:sz w:val="24"/>
        </w:rPr>
        <w:t>…………………………………………………………………（页码）</w:t>
      </w:r>
    </w:p>
    <w:p w14:paraId="124F6D97" w14:textId="77777777" w:rsidR="000462D1" w:rsidRDefault="00000000">
      <w:pPr>
        <w:snapToGrid w:val="0"/>
        <w:spacing w:line="360" w:lineRule="auto"/>
        <w:rPr>
          <w:rFonts w:ascii="宋体" w:hAnsi="宋体" w:cs="宋体"/>
          <w:sz w:val="24"/>
        </w:rPr>
      </w:pPr>
      <w:r>
        <w:rPr>
          <w:rFonts w:ascii="宋体" w:hAnsi="宋体" w:cs="宋体" w:hint="eastAsia"/>
          <w:sz w:val="24"/>
        </w:rPr>
        <w:t>（3）中小企业声明函………………………………………………………………（页码）</w:t>
      </w:r>
    </w:p>
    <w:p w14:paraId="0C2BE399" w14:textId="77777777" w:rsidR="000462D1" w:rsidRDefault="000462D1">
      <w:pPr>
        <w:pStyle w:val="2b"/>
        <w:rPr>
          <w:rFonts w:ascii="宋体" w:eastAsia="宋体" w:hAnsi="宋体" w:cs="宋体"/>
        </w:rPr>
      </w:pPr>
    </w:p>
    <w:p w14:paraId="0AC70F5F" w14:textId="77777777" w:rsidR="000462D1" w:rsidRDefault="000462D1">
      <w:pPr>
        <w:pStyle w:val="2b"/>
        <w:rPr>
          <w:rFonts w:ascii="宋体" w:eastAsia="宋体" w:hAnsi="宋体" w:cs="宋体"/>
        </w:rPr>
      </w:pPr>
    </w:p>
    <w:p w14:paraId="11A55820" w14:textId="77777777" w:rsidR="000462D1" w:rsidRDefault="000462D1">
      <w:pPr>
        <w:snapToGrid w:val="0"/>
        <w:spacing w:line="360" w:lineRule="auto"/>
        <w:ind w:right="480"/>
        <w:jc w:val="center"/>
        <w:rPr>
          <w:rFonts w:ascii="宋体" w:hAnsi="宋体" w:cs="宋体"/>
          <w:b/>
          <w:kern w:val="0"/>
          <w:sz w:val="32"/>
          <w:szCs w:val="32"/>
        </w:rPr>
      </w:pPr>
    </w:p>
    <w:p w14:paraId="0F328856" w14:textId="77777777" w:rsidR="000462D1" w:rsidRDefault="000462D1">
      <w:pPr>
        <w:snapToGrid w:val="0"/>
        <w:spacing w:line="360" w:lineRule="auto"/>
        <w:ind w:right="480"/>
        <w:jc w:val="center"/>
        <w:rPr>
          <w:rFonts w:ascii="宋体" w:hAnsi="宋体" w:cs="宋体"/>
          <w:b/>
          <w:kern w:val="0"/>
          <w:sz w:val="32"/>
          <w:szCs w:val="32"/>
        </w:rPr>
      </w:pPr>
    </w:p>
    <w:p w14:paraId="20A51460" w14:textId="77777777" w:rsidR="000462D1" w:rsidRDefault="000462D1">
      <w:pPr>
        <w:snapToGrid w:val="0"/>
        <w:spacing w:line="360" w:lineRule="auto"/>
        <w:ind w:right="480"/>
        <w:jc w:val="center"/>
        <w:rPr>
          <w:rFonts w:ascii="宋体" w:hAnsi="宋体" w:cs="宋体"/>
          <w:b/>
          <w:kern w:val="0"/>
          <w:sz w:val="32"/>
          <w:szCs w:val="32"/>
        </w:rPr>
      </w:pPr>
    </w:p>
    <w:p w14:paraId="780B6523" w14:textId="77777777" w:rsidR="000462D1" w:rsidRDefault="000462D1">
      <w:pPr>
        <w:snapToGrid w:val="0"/>
        <w:spacing w:line="360" w:lineRule="auto"/>
        <w:ind w:right="480"/>
        <w:jc w:val="center"/>
        <w:rPr>
          <w:rFonts w:ascii="宋体" w:hAnsi="宋体" w:cs="宋体"/>
          <w:b/>
          <w:kern w:val="0"/>
          <w:sz w:val="32"/>
          <w:szCs w:val="32"/>
        </w:rPr>
      </w:pPr>
    </w:p>
    <w:p w14:paraId="6833EDBE" w14:textId="77777777" w:rsidR="000462D1" w:rsidRDefault="000462D1">
      <w:pPr>
        <w:snapToGrid w:val="0"/>
        <w:spacing w:line="360" w:lineRule="auto"/>
        <w:ind w:right="480"/>
        <w:jc w:val="center"/>
        <w:rPr>
          <w:rFonts w:ascii="宋体" w:hAnsi="宋体" w:cs="宋体"/>
          <w:b/>
          <w:kern w:val="0"/>
          <w:sz w:val="32"/>
          <w:szCs w:val="32"/>
        </w:rPr>
      </w:pPr>
    </w:p>
    <w:p w14:paraId="2B347FF2" w14:textId="77777777" w:rsidR="000462D1" w:rsidRDefault="000462D1">
      <w:pPr>
        <w:snapToGrid w:val="0"/>
        <w:spacing w:line="360" w:lineRule="auto"/>
        <w:ind w:right="480"/>
        <w:jc w:val="center"/>
        <w:rPr>
          <w:rFonts w:ascii="宋体" w:hAnsi="宋体" w:cs="宋体"/>
          <w:b/>
          <w:kern w:val="0"/>
          <w:sz w:val="32"/>
          <w:szCs w:val="32"/>
        </w:rPr>
      </w:pPr>
    </w:p>
    <w:p w14:paraId="181D2C4D" w14:textId="77777777" w:rsidR="000462D1" w:rsidRDefault="000462D1">
      <w:pPr>
        <w:snapToGrid w:val="0"/>
        <w:spacing w:line="360" w:lineRule="auto"/>
        <w:ind w:right="480"/>
        <w:jc w:val="center"/>
        <w:rPr>
          <w:rFonts w:ascii="宋体" w:hAnsi="宋体" w:cs="宋体"/>
          <w:b/>
          <w:kern w:val="0"/>
          <w:sz w:val="32"/>
          <w:szCs w:val="32"/>
        </w:rPr>
      </w:pPr>
    </w:p>
    <w:p w14:paraId="32394118" w14:textId="77777777" w:rsidR="000462D1" w:rsidRDefault="000462D1">
      <w:pPr>
        <w:snapToGrid w:val="0"/>
        <w:spacing w:line="360" w:lineRule="auto"/>
        <w:ind w:right="480"/>
        <w:jc w:val="center"/>
        <w:rPr>
          <w:rFonts w:ascii="宋体" w:hAnsi="宋体" w:cs="宋体"/>
          <w:b/>
          <w:kern w:val="0"/>
          <w:sz w:val="32"/>
          <w:szCs w:val="32"/>
        </w:rPr>
      </w:pPr>
    </w:p>
    <w:p w14:paraId="5982F542" w14:textId="77777777" w:rsidR="000462D1" w:rsidRDefault="000462D1">
      <w:pPr>
        <w:snapToGrid w:val="0"/>
        <w:spacing w:line="360" w:lineRule="auto"/>
        <w:ind w:right="480"/>
        <w:jc w:val="center"/>
        <w:rPr>
          <w:rFonts w:ascii="宋体" w:hAnsi="宋体" w:cs="宋体"/>
          <w:b/>
          <w:kern w:val="0"/>
          <w:sz w:val="32"/>
          <w:szCs w:val="32"/>
        </w:rPr>
      </w:pPr>
    </w:p>
    <w:p w14:paraId="1007C005" w14:textId="77777777" w:rsidR="000462D1" w:rsidRDefault="000462D1">
      <w:pPr>
        <w:snapToGrid w:val="0"/>
        <w:spacing w:line="360" w:lineRule="auto"/>
        <w:ind w:right="480"/>
        <w:jc w:val="center"/>
        <w:rPr>
          <w:rFonts w:ascii="宋体" w:hAnsi="宋体" w:cs="宋体"/>
          <w:b/>
          <w:kern w:val="0"/>
          <w:sz w:val="32"/>
          <w:szCs w:val="32"/>
        </w:rPr>
      </w:pPr>
    </w:p>
    <w:p w14:paraId="145E2788" w14:textId="77777777" w:rsidR="000462D1" w:rsidRDefault="000462D1">
      <w:pPr>
        <w:snapToGrid w:val="0"/>
        <w:spacing w:line="360" w:lineRule="auto"/>
        <w:ind w:right="480"/>
        <w:jc w:val="center"/>
        <w:rPr>
          <w:rFonts w:ascii="宋体" w:hAnsi="宋体" w:cs="宋体"/>
          <w:b/>
          <w:kern w:val="0"/>
          <w:sz w:val="32"/>
          <w:szCs w:val="32"/>
        </w:rPr>
      </w:pPr>
    </w:p>
    <w:p w14:paraId="7B1F4A38" w14:textId="77777777" w:rsidR="000462D1" w:rsidRDefault="000462D1">
      <w:pPr>
        <w:snapToGrid w:val="0"/>
        <w:spacing w:line="360" w:lineRule="auto"/>
        <w:ind w:right="480"/>
        <w:jc w:val="center"/>
        <w:rPr>
          <w:rFonts w:ascii="宋体" w:hAnsi="宋体" w:cs="宋体"/>
          <w:b/>
          <w:kern w:val="0"/>
          <w:sz w:val="32"/>
          <w:szCs w:val="32"/>
        </w:rPr>
      </w:pPr>
    </w:p>
    <w:p w14:paraId="7A6F40EC" w14:textId="77777777" w:rsidR="000462D1" w:rsidRDefault="000462D1">
      <w:pPr>
        <w:snapToGrid w:val="0"/>
        <w:spacing w:line="360" w:lineRule="auto"/>
        <w:ind w:right="480"/>
        <w:jc w:val="center"/>
        <w:rPr>
          <w:rFonts w:ascii="宋体" w:hAnsi="宋体" w:cs="宋体"/>
          <w:b/>
          <w:kern w:val="0"/>
          <w:sz w:val="32"/>
          <w:szCs w:val="32"/>
        </w:rPr>
      </w:pPr>
    </w:p>
    <w:p w14:paraId="191AA43C" w14:textId="77777777" w:rsidR="000462D1" w:rsidRDefault="000462D1">
      <w:pPr>
        <w:snapToGrid w:val="0"/>
        <w:spacing w:line="360" w:lineRule="auto"/>
        <w:ind w:right="480"/>
        <w:jc w:val="center"/>
        <w:rPr>
          <w:rFonts w:ascii="宋体" w:hAnsi="宋体" w:cs="宋体"/>
          <w:b/>
          <w:kern w:val="0"/>
          <w:sz w:val="32"/>
          <w:szCs w:val="32"/>
        </w:rPr>
      </w:pPr>
    </w:p>
    <w:p w14:paraId="2E1B4713" w14:textId="77777777" w:rsidR="000462D1" w:rsidRDefault="000462D1">
      <w:pPr>
        <w:snapToGrid w:val="0"/>
        <w:spacing w:line="360" w:lineRule="auto"/>
        <w:ind w:right="480"/>
        <w:jc w:val="center"/>
        <w:rPr>
          <w:rFonts w:ascii="宋体" w:hAnsi="宋体" w:cs="宋体"/>
          <w:b/>
          <w:kern w:val="0"/>
          <w:sz w:val="32"/>
          <w:szCs w:val="32"/>
        </w:rPr>
      </w:pPr>
    </w:p>
    <w:p w14:paraId="67825CFF"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sectPr w:rsidR="000462D1" w:rsidSect="00890FA2">
          <w:headerReference w:type="default" r:id="rId17"/>
          <w:footerReference w:type="default" r:id="rId18"/>
          <w:headerReference w:type="first" r:id="rId19"/>
          <w:footerReference w:type="first" r:id="rId20"/>
          <w:pgSz w:w="11905" w:h="16838"/>
          <w:pgMar w:top="1474" w:right="1474" w:bottom="1474" w:left="1474" w:header="851" w:footer="850" w:gutter="0"/>
          <w:cols w:space="720"/>
          <w:docGrid w:linePitch="312"/>
        </w:sectPr>
      </w:pPr>
    </w:p>
    <w:p w14:paraId="0F368C37" w14:textId="77777777" w:rsidR="000462D1" w:rsidRDefault="00000000">
      <w:pPr>
        <w:pStyle w:val="1f1"/>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3AADCAD6"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384B37B4" w14:textId="77777777" w:rsidR="000462D1"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反诈专项（电信网络诈骗预警反制服务）</w:t>
      </w:r>
      <w:r>
        <w:rPr>
          <w:rFonts w:ascii="宋体" w:hAnsi="宋体" w:cs="宋体" w:hint="eastAsia"/>
          <w:kern w:val="0"/>
          <w:sz w:val="24"/>
          <w:lang w:val="zh-CN"/>
        </w:rPr>
        <w:t>【招标编号：</w:t>
      </w:r>
      <w:r>
        <w:rPr>
          <w:rFonts w:ascii="宋体" w:hAnsi="宋体" w:cs="宋体" w:hint="eastAsia"/>
          <w:sz w:val="24"/>
        </w:rPr>
        <w:t>HSZB-2024-114】的实施</w:t>
      </w:r>
      <w:r>
        <w:rPr>
          <w:rFonts w:ascii="宋体" w:hAnsi="宋体" w:cs="宋体" w:hint="eastAsia"/>
          <w:kern w:val="0"/>
          <w:sz w:val="24"/>
          <w:lang w:val="zh-CN"/>
        </w:rPr>
        <w:t>。</w:t>
      </w:r>
    </w:p>
    <w:p w14:paraId="38A4C491" w14:textId="77777777" w:rsidR="000462D1" w:rsidRDefault="000000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1602"/>
        <w:gridCol w:w="2961"/>
        <w:gridCol w:w="1014"/>
        <w:gridCol w:w="949"/>
        <w:gridCol w:w="1192"/>
        <w:gridCol w:w="1097"/>
        <w:gridCol w:w="1027"/>
        <w:gridCol w:w="732"/>
      </w:tblGrid>
      <w:tr w:rsidR="000462D1" w14:paraId="3E68DD00" w14:textId="77777777">
        <w:trPr>
          <w:trHeight w:val="1005"/>
          <w:jc w:val="center"/>
        </w:trPr>
        <w:tc>
          <w:tcPr>
            <w:tcW w:w="548" w:type="dxa"/>
            <w:vAlign w:val="center"/>
          </w:tcPr>
          <w:p w14:paraId="2415AFC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序号</w:t>
            </w:r>
          </w:p>
        </w:tc>
        <w:tc>
          <w:tcPr>
            <w:tcW w:w="1602" w:type="dxa"/>
            <w:vAlign w:val="center"/>
          </w:tcPr>
          <w:p w14:paraId="6F05AC4D" w14:textId="77777777" w:rsidR="000462D1" w:rsidRDefault="00000000">
            <w:pPr>
              <w:snapToGrid w:val="0"/>
              <w:spacing w:line="276" w:lineRule="auto"/>
              <w:jc w:val="center"/>
              <w:rPr>
                <w:rFonts w:ascii="宋体" w:hAnsi="宋体" w:cs="宋体"/>
                <w:sz w:val="24"/>
              </w:rPr>
            </w:pPr>
            <w:r>
              <w:rPr>
                <w:rFonts w:ascii="宋体" w:hAnsi="宋体" w:cs="宋体" w:hint="eastAsia"/>
                <w:sz w:val="24"/>
              </w:rPr>
              <w:t>服务名称</w:t>
            </w:r>
          </w:p>
        </w:tc>
        <w:tc>
          <w:tcPr>
            <w:tcW w:w="2961" w:type="dxa"/>
            <w:vAlign w:val="center"/>
          </w:tcPr>
          <w:p w14:paraId="47AFF098" w14:textId="77777777" w:rsidR="000462D1" w:rsidRDefault="00000000">
            <w:pPr>
              <w:pStyle w:val="2"/>
              <w:spacing w:line="276" w:lineRule="auto"/>
              <w:jc w:val="center"/>
              <w:rPr>
                <w:rFonts w:ascii="宋体" w:eastAsia="宋体" w:hAnsi="宋体" w:cs="宋体"/>
                <w:b w:val="0"/>
                <w:bCs w:val="0"/>
                <w:sz w:val="24"/>
                <w:szCs w:val="24"/>
                <w:lang w:val="en-US"/>
              </w:rPr>
            </w:pPr>
            <w:r>
              <w:rPr>
                <w:rFonts w:ascii="宋体" w:eastAsia="宋体" w:hAnsi="宋体" w:cs="宋体" w:hint="eastAsia"/>
                <w:b w:val="0"/>
                <w:bCs w:val="0"/>
                <w:sz w:val="24"/>
                <w:lang w:val="en-US"/>
              </w:rPr>
              <w:t>服务内容</w:t>
            </w:r>
          </w:p>
        </w:tc>
        <w:tc>
          <w:tcPr>
            <w:tcW w:w="1014" w:type="dxa"/>
            <w:vAlign w:val="center"/>
          </w:tcPr>
          <w:p w14:paraId="43ADE357" w14:textId="77777777" w:rsidR="000462D1" w:rsidRDefault="00000000">
            <w:pPr>
              <w:snapToGrid w:val="0"/>
              <w:spacing w:line="276" w:lineRule="auto"/>
              <w:jc w:val="center"/>
              <w:rPr>
                <w:rFonts w:ascii="宋体" w:hAnsi="宋体" w:cs="宋体"/>
                <w:kern w:val="0"/>
                <w:sz w:val="24"/>
              </w:rPr>
            </w:pPr>
            <w:r>
              <w:rPr>
                <w:rFonts w:ascii="宋体" w:hAnsi="宋体" w:cs="宋体" w:hint="eastAsia"/>
                <w:sz w:val="24"/>
              </w:rPr>
              <w:t>数量</w:t>
            </w:r>
          </w:p>
        </w:tc>
        <w:tc>
          <w:tcPr>
            <w:tcW w:w="949" w:type="dxa"/>
            <w:vAlign w:val="center"/>
          </w:tcPr>
          <w:p w14:paraId="00F75E92"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单位</w:t>
            </w:r>
          </w:p>
        </w:tc>
        <w:tc>
          <w:tcPr>
            <w:tcW w:w="1192" w:type="dxa"/>
            <w:vAlign w:val="center"/>
          </w:tcPr>
          <w:p w14:paraId="2CF3B1F9"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单价</w:t>
            </w:r>
          </w:p>
          <w:p w14:paraId="1BFF7A5F"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（元/条）</w:t>
            </w:r>
          </w:p>
        </w:tc>
        <w:tc>
          <w:tcPr>
            <w:tcW w:w="1097" w:type="dxa"/>
            <w:vAlign w:val="center"/>
          </w:tcPr>
          <w:p w14:paraId="3306567B"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合价（元）</w:t>
            </w:r>
          </w:p>
        </w:tc>
        <w:tc>
          <w:tcPr>
            <w:tcW w:w="1027" w:type="dxa"/>
            <w:vAlign w:val="center"/>
          </w:tcPr>
          <w:p w14:paraId="15308537"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服务期</w:t>
            </w:r>
          </w:p>
        </w:tc>
        <w:tc>
          <w:tcPr>
            <w:tcW w:w="732" w:type="dxa"/>
            <w:vAlign w:val="center"/>
          </w:tcPr>
          <w:p w14:paraId="0173469E"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备注</w:t>
            </w:r>
          </w:p>
        </w:tc>
      </w:tr>
      <w:tr w:rsidR="000462D1" w14:paraId="61BAD472" w14:textId="77777777">
        <w:trPr>
          <w:trHeight w:val="3022"/>
          <w:jc w:val="center"/>
        </w:trPr>
        <w:tc>
          <w:tcPr>
            <w:tcW w:w="548" w:type="dxa"/>
            <w:vAlign w:val="center"/>
          </w:tcPr>
          <w:p w14:paraId="57F310AB"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1</w:t>
            </w:r>
          </w:p>
        </w:tc>
        <w:tc>
          <w:tcPr>
            <w:tcW w:w="1602" w:type="dxa"/>
            <w:vAlign w:val="center"/>
          </w:tcPr>
          <w:p w14:paraId="22D35EA4" w14:textId="77777777" w:rsidR="000462D1" w:rsidRDefault="00000000">
            <w:pPr>
              <w:jc w:val="center"/>
              <w:rPr>
                <w:rFonts w:ascii="宋体" w:hAnsi="宋体" w:cs="宋体"/>
                <w:bCs/>
                <w:sz w:val="24"/>
              </w:rPr>
            </w:pPr>
            <w:r>
              <w:rPr>
                <w:rFonts w:ascii="宋体" w:hAnsi="宋体" w:cs="宋体" w:hint="eastAsia"/>
                <w:bCs/>
                <w:sz w:val="24"/>
              </w:rPr>
              <w:t>电信网络诈骗预警反制服务</w:t>
            </w:r>
          </w:p>
        </w:tc>
        <w:tc>
          <w:tcPr>
            <w:tcW w:w="2961" w:type="dxa"/>
            <w:vAlign w:val="center"/>
          </w:tcPr>
          <w:p w14:paraId="21E29059" w14:textId="77777777" w:rsidR="000462D1" w:rsidRDefault="00000000">
            <w:pPr>
              <w:jc w:val="center"/>
              <w:rPr>
                <w:rFonts w:ascii="宋体" w:hAnsi="宋体" w:cs="宋体"/>
                <w:bCs/>
                <w:sz w:val="24"/>
              </w:rPr>
            </w:pPr>
            <w:r>
              <w:rPr>
                <w:rFonts w:ascii="宋体" w:hAnsi="宋体" w:cs="宋体" w:hint="eastAsia"/>
                <w:bCs/>
                <w:sz w:val="24"/>
              </w:rPr>
              <w:t>要求数据丰富，预警精准、功能强大。要涵盖目前常见的电信网络诈骗手段，数据来源广泛，可以和来自部、厅等渠道推送的预警信息形成有效互补。预警信息准确率在85%以上,全年提供预警数据不低于120万条。</w:t>
            </w:r>
          </w:p>
        </w:tc>
        <w:tc>
          <w:tcPr>
            <w:tcW w:w="1014" w:type="dxa"/>
            <w:vAlign w:val="center"/>
          </w:tcPr>
          <w:p w14:paraId="0BC866D9" w14:textId="77777777" w:rsidR="000462D1" w:rsidRDefault="00000000">
            <w:pPr>
              <w:snapToGrid w:val="0"/>
              <w:spacing w:line="276" w:lineRule="auto"/>
              <w:jc w:val="center"/>
              <w:rPr>
                <w:rFonts w:ascii="宋体" w:hAnsi="宋体" w:cs="宋体"/>
                <w:kern w:val="0"/>
                <w:sz w:val="24"/>
              </w:rPr>
            </w:pPr>
            <w:r>
              <w:rPr>
                <w:rFonts w:ascii="宋体" w:hAnsi="宋体" w:cs="宋体" w:hint="eastAsia"/>
                <w:bCs/>
                <w:sz w:val="24"/>
              </w:rPr>
              <w:t>1200000</w:t>
            </w:r>
          </w:p>
        </w:tc>
        <w:tc>
          <w:tcPr>
            <w:tcW w:w="949" w:type="dxa"/>
            <w:vAlign w:val="center"/>
          </w:tcPr>
          <w:p w14:paraId="221E555F" w14:textId="77777777" w:rsidR="000462D1" w:rsidRDefault="00000000">
            <w:pPr>
              <w:spacing w:line="276" w:lineRule="auto"/>
              <w:jc w:val="center"/>
              <w:rPr>
                <w:rFonts w:ascii="宋体" w:hAnsi="宋体" w:cs="宋体"/>
                <w:bCs/>
                <w:sz w:val="24"/>
              </w:rPr>
            </w:pPr>
            <w:r>
              <w:rPr>
                <w:rFonts w:ascii="宋体" w:hAnsi="宋体" w:cs="宋体" w:hint="eastAsia"/>
                <w:bCs/>
                <w:sz w:val="24"/>
              </w:rPr>
              <w:t>条</w:t>
            </w:r>
          </w:p>
        </w:tc>
        <w:tc>
          <w:tcPr>
            <w:tcW w:w="1192" w:type="dxa"/>
            <w:vAlign w:val="center"/>
          </w:tcPr>
          <w:p w14:paraId="00BDDC61" w14:textId="77777777" w:rsidR="000462D1" w:rsidRDefault="000462D1">
            <w:pPr>
              <w:spacing w:line="276" w:lineRule="auto"/>
              <w:jc w:val="center"/>
              <w:rPr>
                <w:rFonts w:ascii="宋体" w:hAnsi="宋体" w:cs="宋体"/>
                <w:sz w:val="24"/>
              </w:rPr>
            </w:pPr>
          </w:p>
        </w:tc>
        <w:tc>
          <w:tcPr>
            <w:tcW w:w="1097" w:type="dxa"/>
            <w:vAlign w:val="center"/>
          </w:tcPr>
          <w:p w14:paraId="0EBC37EE" w14:textId="77777777" w:rsidR="000462D1" w:rsidRDefault="000462D1">
            <w:pPr>
              <w:snapToGrid w:val="0"/>
              <w:spacing w:line="276" w:lineRule="auto"/>
              <w:jc w:val="center"/>
              <w:rPr>
                <w:rFonts w:ascii="宋体" w:hAnsi="宋体" w:cs="宋体"/>
                <w:bCs/>
                <w:sz w:val="24"/>
              </w:rPr>
            </w:pPr>
          </w:p>
        </w:tc>
        <w:tc>
          <w:tcPr>
            <w:tcW w:w="1027" w:type="dxa"/>
            <w:vAlign w:val="center"/>
          </w:tcPr>
          <w:p w14:paraId="65BA4BE6" w14:textId="77777777" w:rsidR="000462D1" w:rsidRDefault="00000000">
            <w:pPr>
              <w:snapToGrid w:val="0"/>
              <w:spacing w:line="276" w:lineRule="auto"/>
              <w:jc w:val="center"/>
              <w:rPr>
                <w:rFonts w:ascii="宋体" w:hAnsi="宋体" w:cs="宋体"/>
                <w:bCs/>
                <w:sz w:val="24"/>
              </w:rPr>
            </w:pPr>
            <w:r>
              <w:rPr>
                <w:rFonts w:ascii="宋体" w:hAnsi="宋体" w:cs="宋体" w:hint="eastAsia"/>
                <w:bCs/>
                <w:sz w:val="24"/>
              </w:rPr>
              <w:t>2024年6月1日-2025年5月31日。</w:t>
            </w:r>
          </w:p>
        </w:tc>
        <w:tc>
          <w:tcPr>
            <w:tcW w:w="732" w:type="dxa"/>
            <w:vAlign w:val="center"/>
          </w:tcPr>
          <w:p w14:paraId="36FEA2DD" w14:textId="77777777" w:rsidR="000462D1" w:rsidRDefault="000462D1">
            <w:pPr>
              <w:snapToGrid w:val="0"/>
              <w:spacing w:line="276" w:lineRule="auto"/>
              <w:jc w:val="center"/>
              <w:rPr>
                <w:rFonts w:ascii="宋体" w:hAnsi="宋体" w:cs="宋体"/>
                <w:bCs/>
                <w:sz w:val="24"/>
              </w:rPr>
            </w:pPr>
          </w:p>
        </w:tc>
      </w:tr>
      <w:tr w:rsidR="000462D1" w14:paraId="499A0C83" w14:textId="77777777">
        <w:trPr>
          <w:trHeight w:val="472"/>
          <w:jc w:val="center"/>
        </w:trPr>
        <w:tc>
          <w:tcPr>
            <w:tcW w:w="6125" w:type="dxa"/>
            <w:gridSpan w:val="4"/>
            <w:vAlign w:val="center"/>
          </w:tcPr>
          <w:p w14:paraId="57750349"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投标报价总价（小写）人民币</w:t>
            </w:r>
          </w:p>
        </w:tc>
        <w:tc>
          <w:tcPr>
            <w:tcW w:w="4997" w:type="dxa"/>
            <w:gridSpan w:val="5"/>
            <w:vAlign w:val="center"/>
          </w:tcPr>
          <w:p w14:paraId="3F0BFA9C" w14:textId="77777777" w:rsidR="000462D1" w:rsidRDefault="000462D1">
            <w:pPr>
              <w:snapToGrid w:val="0"/>
              <w:spacing w:line="276" w:lineRule="auto"/>
              <w:rPr>
                <w:rFonts w:ascii="宋体" w:hAnsi="宋体" w:cs="宋体"/>
                <w:kern w:val="0"/>
                <w:sz w:val="24"/>
              </w:rPr>
            </w:pPr>
          </w:p>
        </w:tc>
      </w:tr>
      <w:tr w:rsidR="000462D1" w14:paraId="13EED229" w14:textId="77777777">
        <w:trPr>
          <w:trHeight w:val="491"/>
          <w:jc w:val="center"/>
        </w:trPr>
        <w:tc>
          <w:tcPr>
            <w:tcW w:w="6125" w:type="dxa"/>
            <w:gridSpan w:val="4"/>
            <w:vAlign w:val="center"/>
          </w:tcPr>
          <w:p w14:paraId="35DECF43"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投标报价总价（大写）人民币</w:t>
            </w:r>
          </w:p>
        </w:tc>
        <w:tc>
          <w:tcPr>
            <w:tcW w:w="4997" w:type="dxa"/>
            <w:gridSpan w:val="5"/>
            <w:vAlign w:val="center"/>
          </w:tcPr>
          <w:p w14:paraId="3FC216BB" w14:textId="77777777" w:rsidR="000462D1" w:rsidRDefault="000462D1">
            <w:pPr>
              <w:snapToGrid w:val="0"/>
              <w:spacing w:line="276" w:lineRule="auto"/>
              <w:rPr>
                <w:rFonts w:ascii="宋体" w:hAnsi="宋体" w:cs="宋体"/>
                <w:kern w:val="0"/>
                <w:sz w:val="24"/>
              </w:rPr>
            </w:pPr>
          </w:p>
        </w:tc>
      </w:tr>
    </w:tbl>
    <w:p w14:paraId="4C013AA6" w14:textId="77777777" w:rsidR="000462D1"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6633BE48" w14:textId="77777777" w:rsidR="000462D1" w:rsidRDefault="00000000">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6A17B109" w14:textId="77777777" w:rsidR="000462D1"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29EFA127" w14:textId="77777777" w:rsidR="000462D1"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w:t>
      </w:r>
      <w:r>
        <w:rPr>
          <w:rFonts w:ascii="宋体" w:hAnsi="宋体" w:cs="宋体" w:hint="eastAsia"/>
          <w:kern w:val="0"/>
          <w:sz w:val="24"/>
          <w:lang w:val="zh-CN"/>
        </w:rPr>
        <w:lastRenderedPageBreak/>
        <w:t>示。</w:t>
      </w:r>
    </w:p>
    <w:p w14:paraId="69062ACF" w14:textId="77777777" w:rsidR="000462D1"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A538A4" w14:textId="77777777" w:rsidR="000462D1" w:rsidRDefault="000462D1">
      <w:pPr>
        <w:spacing w:line="360" w:lineRule="auto"/>
        <w:ind w:firstLineChars="200" w:firstLine="482"/>
        <w:rPr>
          <w:rFonts w:ascii="宋体" w:hAnsi="宋体" w:cs="宋体"/>
          <w:b/>
          <w:kern w:val="0"/>
          <w:sz w:val="24"/>
        </w:rPr>
      </w:pPr>
    </w:p>
    <w:p w14:paraId="597AC591"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pPr>
    </w:p>
    <w:p w14:paraId="55FA2B49"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sectPr w:rsidR="000462D1" w:rsidSect="00890FA2">
          <w:pgSz w:w="11905" w:h="16838"/>
          <w:pgMar w:top="1474" w:right="1474" w:bottom="1474" w:left="1474" w:header="851" w:footer="850" w:gutter="0"/>
          <w:cols w:space="720"/>
          <w:docGrid w:linePitch="312"/>
        </w:sectPr>
      </w:pPr>
    </w:p>
    <w:p w14:paraId="795B60AA" w14:textId="77777777" w:rsidR="000462D1" w:rsidRDefault="00000000">
      <w:pPr>
        <w:pStyle w:val="1f1"/>
        <w:numPr>
          <w:ilvl w:val="0"/>
          <w:numId w:val="8"/>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41984F19" w14:textId="77777777" w:rsidR="000462D1" w:rsidRDefault="00000000">
      <w:pPr>
        <w:pStyle w:val="2"/>
        <w:snapToGrid w:val="0"/>
        <w:spacing w:before="120" w:after="120"/>
        <w:ind w:left="0" w:firstLine="0"/>
        <w:rPr>
          <w:rFonts w:ascii="宋体" w:eastAsia="宋体" w:hAnsi="宋体" w:cs="宋体"/>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0B1F36F2"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pPr>
    </w:p>
    <w:p w14:paraId="478B929E" w14:textId="77777777" w:rsidR="000462D1" w:rsidRDefault="00000000">
      <w:pPr>
        <w:pStyle w:val="1f1"/>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中小企业声明函（如果有）</w:t>
      </w:r>
    </w:p>
    <w:p w14:paraId="508493C9" w14:textId="77777777" w:rsidR="000462D1" w:rsidRDefault="0000000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09265E70" w14:textId="77777777" w:rsidR="000462D1" w:rsidRDefault="000462D1">
      <w:pPr>
        <w:pStyle w:val="2b"/>
        <w:ind w:firstLine="482"/>
        <w:rPr>
          <w:rFonts w:ascii="宋体" w:eastAsia="宋体" w:hAnsi="宋体" w:cs="宋体"/>
          <w:b/>
          <w:sz w:val="24"/>
        </w:rPr>
      </w:pPr>
    </w:p>
    <w:p w14:paraId="2001AF0E" w14:textId="77777777" w:rsidR="000462D1" w:rsidRDefault="000462D1">
      <w:pPr>
        <w:pStyle w:val="2b"/>
        <w:ind w:firstLine="482"/>
        <w:rPr>
          <w:rFonts w:ascii="宋体" w:eastAsia="宋体" w:hAnsi="宋体" w:cs="宋体"/>
          <w:b/>
          <w:sz w:val="24"/>
        </w:rPr>
      </w:pPr>
    </w:p>
    <w:p w14:paraId="7BA560AF" w14:textId="77777777" w:rsidR="000462D1" w:rsidRDefault="000462D1">
      <w:pPr>
        <w:pStyle w:val="1f1"/>
        <w:tabs>
          <w:tab w:val="clear" w:pos="720"/>
        </w:tabs>
        <w:snapToGrid w:val="0"/>
        <w:spacing w:before="120" w:after="120"/>
        <w:ind w:firstLine="643"/>
        <w:outlineLvl w:val="9"/>
        <w:rPr>
          <w:rFonts w:ascii="宋体" w:eastAsia="宋体" w:hAnsi="宋体" w:cs="宋体"/>
          <w:b w:val="0"/>
          <w:sz w:val="32"/>
          <w:szCs w:val="32"/>
        </w:rPr>
      </w:pPr>
    </w:p>
    <w:p w14:paraId="127B070C" w14:textId="77777777" w:rsidR="000462D1" w:rsidRDefault="000462D1">
      <w:pPr>
        <w:spacing w:line="360" w:lineRule="auto"/>
        <w:ind w:right="420" w:firstLineChars="1000" w:firstLine="3614"/>
        <w:rPr>
          <w:rFonts w:ascii="宋体" w:hAnsi="宋体" w:cs="宋体"/>
          <w:b/>
          <w:kern w:val="0"/>
          <w:sz w:val="36"/>
          <w:szCs w:val="36"/>
        </w:rPr>
      </w:pPr>
    </w:p>
    <w:p w14:paraId="14CA1960" w14:textId="77777777" w:rsidR="000462D1" w:rsidRDefault="000462D1">
      <w:pPr>
        <w:spacing w:line="360" w:lineRule="auto"/>
        <w:ind w:right="420" w:firstLineChars="1000" w:firstLine="3614"/>
        <w:rPr>
          <w:rFonts w:ascii="宋体" w:hAnsi="宋体" w:cs="宋体"/>
          <w:b/>
          <w:kern w:val="0"/>
          <w:sz w:val="36"/>
          <w:szCs w:val="36"/>
        </w:rPr>
      </w:pPr>
    </w:p>
    <w:p w14:paraId="283C2C54" w14:textId="77777777" w:rsidR="000462D1" w:rsidRDefault="000462D1">
      <w:pPr>
        <w:spacing w:line="360" w:lineRule="auto"/>
        <w:ind w:right="420" w:firstLineChars="1000" w:firstLine="3614"/>
        <w:rPr>
          <w:rFonts w:ascii="宋体" w:hAnsi="宋体" w:cs="宋体"/>
          <w:b/>
          <w:kern w:val="0"/>
          <w:sz w:val="36"/>
          <w:szCs w:val="36"/>
        </w:rPr>
      </w:pPr>
    </w:p>
    <w:p w14:paraId="277D4BB0" w14:textId="77777777" w:rsidR="000462D1" w:rsidRDefault="000462D1">
      <w:pPr>
        <w:spacing w:line="360" w:lineRule="auto"/>
        <w:ind w:right="420" w:firstLineChars="1000" w:firstLine="3614"/>
        <w:rPr>
          <w:rFonts w:ascii="宋体" w:hAnsi="宋体" w:cs="宋体"/>
          <w:b/>
          <w:kern w:val="0"/>
          <w:sz w:val="36"/>
          <w:szCs w:val="36"/>
        </w:rPr>
      </w:pPr>
    </w:p>
    <w:p w14:paraId="0CCD691F" w14:textId="77777777" w:rsidR="000462D1" w:rsidRDefault="000462D1">
      <w:pPr>
        <w:spacing w:line="360" w:lineRule="auto"/>
        <w:ind w:right="420" w:firstLineChars="1000" w:firstLine="3614"/>
        <w:rPr>
          <w:rFonts w:ascii="宋体" w:hAnsi="宋体" w:cs="宋体"/>
          <w:b/>
          <w:kern w:val="0"/>
          <w:sz w:val="36"/>
          <w:szCs w:val="36"/>
        </w:rPr>
      </w:pPr>
    </w:p>
    <w:p w14:paraId="3F4676FF" w14:textId="77777777" w:rsidR="000462D1" w:rsidRDefault="000462D1">
      <w:pPr>
        <w:spacing w:line="360" w:lineRule="auto"/>
        <w:ind w:right="420" w:firstLineChars="1000" w:firstLine="3614"/>
        <w:rPr>
          <w:rFonts w:ascii="宋体" w:hAnsi="宋体" w:cs="宋体"/>
          <w:b/>
          <w:kern w:val="0"/>
          <w:sz w:val="36"/>
          <w:szCs w:val="36"/>
        </w:rPr>
      </w:pPr>
    </w:p>
    <w:p w14:paraId="0D4FD8FA" w14:textId="77777777" w:rsidR="000462D1" w:rsidRDefault="000462D1">
      <w:pPr>
        <w:spacing w:line="360" w:lineRule="auto"/>
        <w:ind w:right="420" w:firstLineChars="1000" w:firstLine="3614"/>
        <w:rPr>
          <w:rFonts w:ascii="宋体" w:hAnsi="宋体" w:cs="宋体"/>
          <w:b/>
          <w:kern w:val="0"/>
          <w:sz w:val="36"/>
          <w:szCs w:val="36"/>
        </w:rPr>
      </w:pPr>
    </w:p>
    <w:p w14:paraId="4B43951C" w14:textId="77777777" w:rsidR="000462D1" w:rsidRDefault="000462D1">
      <w:pPr>
        <w:spacing w:line="360" w:lineRule="auto"/>
        <w:ind w:right="420" w:firstLineChars="1000" w:firstLine="3614"/>
        <w:rPr>
          <w:rFonts w:ascii="宋体" w:hAnsi="宋体" w:cs="宋体"/>
          <w:b/>
          <w:kern w:val="0"/>
          <w:sz w:val="36"/>
          <w:szCs w:val="36"/>
        </w:rPr>
      </w:pPr>
    </w:p>
    <w:p w14:paraId="7ABC260A" w14:textId="77777777" w:rsidR="000462D1" w:rsidRDefault="000462D1">
      <w:pPr>
        <w:spacing w:line="360" w:lineRule="auto"/>
        <w:ind w:right="420" w:firstLineChars="1000" w:firstLine="3614"/>
        <w:rPr>
          <w:rFonts w:ascii="宋体" w:hAnsi="宋体" w:cs="宋体"/>
          <w:b/>
          <w:kern w:val="0"/>
          <w:sz w:val="36"/>
          <w:szCs w:val="36"/>
        </w:rPr>
      </w:pPr>
    </w:p>
    <w:p w14:paraId="1F0C49CB" w14:textId="77777777" w:rsidR="000462D1" w:rsidRDefault="000462D1">
      <w:pPr>
        <w:spacing w:line="360" w:lineRule="auto"/>
        <w:ind w:right="420" w:firstLineChars="1000" w:firstLine="3614"/>
        <w:rPr>
          <w:rFonts w:ascii="宋体" w:hAnsi="宋体" w:cs="宋体"/>
          <w:b/>
          <w:kern w:val="0"/>
          <w:sz w:val="36"/>
          <w:szCs w:val="36"/>
        </w:rPr>
      </w:pPr>
    </w:p>
    <w:p w14:paraId="3577A379" w14:textId="77777777" w:rsidR="000462D1" w:rsidRDefault="00000000">
      <w:pPr>
        <w:pStyle w:val="1"/>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49C731AC" w14:textId="77777777" w:rsidR="000462D1"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79C96FB8" w14:textId="77777777" w:rsidR="000462D1" w:rsidRDefault="00000000">
      <w:pPr>
        <w:spacing w:line="360" w:lineRule="auto"/>
        <w:jc w:val="center"/>
        <w:rPr>
          <w:rFonts w:ascii="宋体" w:hAnsi="宋体" w:cs="宋体"/>
          <w:b/>
          <w:spacing w:val="6"/>
          <w:sz w:val="32"/>
          <w:szCs w:val="32"/>
        </w:rPr>
      </w:pPr>
      <w:bookmarkStart w:id="398" w:name="OLE_LINK14"/>
      <w:bookmarkStart w:id="399" w:name="OLE_LINK13"/>
      <w:r>
        <w:rPr>
          <w:rFonts w:ascii="宋体" w:hAnsi="宋体" w:cs="宋体" w:hint="eastAsia"/>
          <w:b/>
          <w:spacing w:val="6"/>
          <w:sz w:val="32"/>
          <w:szCs w:val="32"/>
        </w:rPr>
        <w:t>残疾人福利性单位声明函</w:t>
      </w:r>
    </w:p>
    <w:bookmarkEnd w:id="398"/>
    <w:bookmarkEnd w:id="399"/>
    <w:p w14:paraId="3FCFD6B0" w14:textId="77777777" w:rsidR="000462D1" w:rsidRDefault="000462D1">
      <w:pPr>
        <w:spacing w:line="360" w:lineRule="auto"/>
        <w:rPr>
          <w:rFonts w:ascii="宋体" w:hAnsi="宋体" w:cs="宋体"/>
          <w:b/>
          <w:spacing w:val="6"/>
          <w:sz w:val="30"/>
          <w:szCs w:val="30"/>
        </w:rPr>
      </w:pPr>
    </w:p>
    <w:p w14:paraId="236BE6B2"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反诈专项（电信网络诈骗预警反制服务）</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D7DFC73"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654AB40C" w14:textId="77777777" w:rsidR="000462D1" w:rsidRDefault="000462D1">
      <w:pPr>
        <w:spacing w:line="360" w:lineRule="auto"/>
        <w:ind w:firstLineChars="200" w:firstLine="480"/>
        <w:rPr>
          <w:rFonts w:ascii="宋体" w:hAnsi="宋体" w:cs="宋体"/>
          <w:sz w:val="24"/>
        </w:rPr>
      </w:pPr>
    </w:p>
    <w:p w14:paraId="7DEA1C54" w14:textId="77777777" w:rsidR="000462D1" w:rsidRDefault="000462D1">
      <w:pPr>
        <w:spacing w:line="360" w:lineRule="auto"/>
        <w:ind w:firstLineChars="200" w:firstLine="480"/>
        <w:rPr>
          <w:rFonts w:ascii="宋体" w:hAnsi="宋体" w:cs="宋体"/>
          <w:sz w:val="24"/>
        </w:rPr>
      </w:pPr>
    </w:p>
    <w:p w14:paraId="194DB8E8" w14:textId="77777777" w:rsidR="000462D1"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55BB4F75" w14:textId="77777777" w:rsidR="000462D1"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0DE417AB" w14:textId="77777777" w:rsidR="000462D1" w:rsidRDefault="000462D1">
      <w:pPr>
        <w:spacing w:line="360" w:lineRule="auto"/>
        <w:ind w:firstLineChars="200" w:firstLine="480"/>
        <w:rPr>
          <w:rFonts w:ascii="宋体" w:hAnsi="宋体" w:cs="宋体"/>
          <w:sz w:val="24"/>
        </w:rPr>
      </w:pPr>
    </w:p>
    <w:p w14:paraId="026CBEA3" w14:textId="77777777" w:rsidR="000462D1" w:rsidRDefault="000462D1">
      <w:pPr>
        <w:spacing w:line="360" w:lineRule="auto"/>
        <w:ind w:firstLineChars="200" w:firstLine="420"/>
        <w:rPr>
          <w:rFonts w:ascii="宋体" w:hAnsi="宋体" w:cs="宋体"/>
        </w:rPr>
      </w:pPr>
    </w:p>
    <w:p w14:paraId="20DA1995" w14:textId="77777777" w:rsidR="000462D1" w:rsidRDefault="000462D1">
      <w:pPr>
        <w:spacing w:line="360" w:lineRule="auto"/>
        <w:ind w:firstLineChars="200" w:firstLine="420"/>
        <w:rPr>
          <w:rFonts w:ascii="宋体" w:hAnsi="宋体" w:cs="宋体"/>
        </w:rPr>
      </w:pPr>
    </w:p>
    <w:p w14:paraId="6A141C9B" w14:textId="77777777" w:rsidR="000462D1" w:rsidRDefault="000462D1">
      <w:pPr>
        <w:spacing w:line="360" w:lineRule="auto"/>
        <w:ind w:firstLineChars="200" w:firstLine="420"/>
        <w:rPr>
          <w:rFonts w:ascii="宋体" w:hAnsi="宋体" w:cs="宋体"/>
        </w:rPr>
      </w:pPr>
    </w:p>
    <w:p w14:paraId="209A4EFC" w14:textId="77777777" w:rsidR="000462D1" w:rsidRDefault="000462D1">
      <w:pPr>
        <w:spacing w:line="360" w:lineRule="auto"/>
        <w:ind w:firstLineChars="200" w:firstLine="420"/>
        <w:rPr>
          <w:rFonts w:ascii="宋体" w:hAnsi="宋体" w:cs="宋体"/>
        </w:rPr>
      </w:pPr>
    </w:p>
    <w:p w14:paraId="5AD4E9DE" w14:textId="77777777" w:rsidR="000462D1" w:rsidRDefault="000462D1">
      <w:pPr>
        <w:spacing w:line="360" w:lineRule="auto"/>
        <w:rPr>
          <w:rFonts w:ascii="宋体" w:hAnsi="宋体" w:cs="宋体"/>
          <w:b/>
          <w:sz w:val="24"/>
        </w:rPr>
      </w:pPr>
    </w:p>
    <w:p w14:paraId="351CDF10" w14:textId="77777777" w:rsidR="000462D1" w:rsidRDefault="000462D1">
      <w:pPr>
        <w:spacing w:line="360" w:lineRule="auto"/>
        <w:rPr>
          <w:rFonts w:ascii="宋体" w:hAnsi="宋体" w:cs="宋体"/>
          <w:b/>
          <w:sz w:val="24"/>
        </w:rPr>
      </w:pPr>
    </w:p>
    <w:p w14:paraId="2FA6347E" w14:textId="77777777" w:rsidR="000462D1" w:rsidRDefault="000462D1">
      <w:pPr>
        <w:spacing w:line="360" w:lineRule="auto"/>
        <w:rPr>
          <w:rFonts w:ascii="宋体" w:hAnsi="宋体" w:cs="宋体"/>
          <w:b/>
          <w:sz w:val="24"/>
        </w:rPr>
      </w:pPr>
    </w:p>
    <w:p w14:paraId="16388AC9" w14:textId="77777777" w:rsidR="000462D1" w:rsidRDefault="000462D1">
      <w:pPr>
        <w:spacing w:line="360" w:lineRule="auto"/>
        <w:rPr>
          <w:rFonts w:ascii="宋体" w:hAnsi="宋体" w:cs="宋体"/>
          <w:b/>
          <w:sz w:val="24"/>
        </w:rPr>
      </w:pPr>
    </w:p>
    <w:p w14:paraId="1230FFAA" w14:textId="77777777" w:rsidR="000462D1" w:rsidRDefault="000462D1">
      <w:pPr>
        <w:spacing w:line="360" w:lineRule="auto"/>
        <w:rPr>
          <w:rFonts w:ascii="宋体" w:hAnsi="宋体" w:cs="宋体"/>
          <w:b/>
          <w:sz w:val="24"/>
        </w:rPr>
      </w:pPr>
    </w:p>
    <w:p w14:paraId="7CCCCA89" w14:textId="77777777" w:rsidR="000462D1" w:rsidRDefault="000462D1">
      <w:pPr>
        <w:spacing w:line="360" w:lineRule="auto"/>
        <w:rPr>
          <w:rFonts w:ascii="宋体" w:hAnsi="宋体" w:cs="宋体"/>
          <w:b/>
          <w:sz w:val="24"/>
        </w:rPr>
      </w:pPr>
    </w:p>
    <w:p w14:paraId="5782E94C" w14:textId="77777777" w:rsidR="000462D1" w:rsidRDefault="000462D1">
      <w:pPr>
        <w:spacing w:line="360" w:lineRule="auto"/>
        <w:rPr>
          <w:rFonts w:ascii="宋体" w:hAnsi="宋体" w:cs="宋体"/>
          <w:b/>
          <w:sz w:val="24"/>
        </w:rPr>
      </w:pPr>
    </w:p>
    <w:p w14:paraId="543CE871" w14:textId="77777777" w:rsidR="000462D1" w:rsidRDefault="000462D1">
      <w:pPr>
        <w:spacing w:line="360" w:lineRule="auto"/>
        <w:rPr>
          <w:rFonts w:ascii="宋体" w:hAnsi="宋体" w:cs="宋体"/>
          <w:b/>
          <w:sz w:val="24"/>
        </w:rPr>
      </w:pPr>
    </w:p>
    <w:p w14:paraId="3FAE1D1A" w14:textId="77777777" w:rsidR="000462D1" w:rsidRDefault="000462D1">
      <w:pPr>
        <w:spacing w:line="360" w:lineRule="auto"/>
        <w:rPr>
          <w:rFonts w:ascii="宋体" w:hAnsi="宋体" w:cs="宋体"/>
          <w:b/>
          <w:sz w:val="24"/>
        </w:rPr>
      </w:pPr>
    </w:p>
    <w:p w14:paraId="159F576C" w14:textId="77777777" w:rsidR="000462D1"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14:paraId="1CE99012" w14:textId="77777777" w:rsidR="000462D1"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4748C11B" w14:textId="77777777" w:rsidR="000462D1"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4D24F5FC"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1DFDA1D6" w14:textId="77777777" w:rsidR="000462D1"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63647B1" w14:textId="77777777" w:rsidR="000462D1"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B690694" w14:textId="77777777" w:rsidR="000462D1"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572E14DC" w14:textId="77777777" w:rsidR="000462D1"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DE32580"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E22505B" w14:textId="77777777" w:rsidR="000462D1"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14:paraId="75717704" w14:textId="77777777" w:rsidR="000462D1"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1CEFCAFE" w14:textId="77777777" w:rsidR="000462D1"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64B3389" w14:textId="77777777" w:rsidR="000462D1"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7E04F09F" w14:textId="77777777" w:rsidR="000462D1"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1E900C82" w14:textId="77777777" w:rsidR="000462D1"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14:paraId="173C9DBD"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0B7C0C38" w14:textId="77777777" w:rsidR="000462D1"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30ED686E" w14:textId="77777777" w:rsidR="000462D1" w:rsidRDefault="00000000">
      <w:pPr>
        <w:snapToGrid w:val="0"/>
        <w:spacing w:line="360" w:lineRule="auto"/>
        <w:rPr>
          <w:rFonts w:ascii="宋体" w:hAnsi="宋体" w:cs="宋体"/>
          <w:sz w:val="24"/>
        </w:rPr>
      </w:pPr>
      <w:r>
        <w:rPr>
          <w:rFonts w:ascii="宋体" w:hAnsi="宋体" w:cs="宋体" w:hint="eastAsia"/>
          <w:sz w:val="24"/>
          <w:u w:val="dotted"/>
        </w:rPr>
        <w:t xml:space="preserve">                                                       </w:t>
      </w:r>
    </w:p>
    <w:p w14:paraId="1ECC249F" w14:textId="77777777" w:rsidR="000462D1"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8A5A761" w14:textId="77777777" w:rsidR="000462D1"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14:paraId="2612EFE2"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质疑事项2</w:t>
      </w:r>
    </w:p>
    <w:p w14:paraId="3F897B0E" w14:textId="77777777" w:rsidR="000462D1" w:rsidRDefault="00000000">
      <w:pPr>
        <w:snapToGrid w:val="0"/>
        <w:spacing w:line="360" w:lineRule="auto"/>
        <w:rPr>
          <w:rFonts w:ascii="宋体" w:hAnsi="宋体" w:cs="宋体"/>
          <w:sz w:val="24"/>
        </w:rPr>
      </w:pPr>
      <w:r>
        <w:rPr>
          <w:rFonts w:ascii="宋体" w:hAnsi="宋体" w:cs="宋体" w:hint="eastAsia"/>
          <w:sz w:val="24"/>
        </w:rPr>
        <w:t>……</w:t>
      </w:r>
    </w:p>
    <w:p w14:paraId="1842ACA4" w14:textId="77777777" w:rsidR="000462D1"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50E5E046"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1DD9CF53" w14:textId="77777777" w:rsidR="000462D1" w:rsidRDefault="00000000">
      <w:pPr>
        <w:spacing w:line="360" w:lineRule="auto"/>
        <w:rPr>
          <w:rFonts w:ascii="宋体" w:hAnsi="宋体" w:cs="宋体"/>
          <w:sz w:val="24"/>
        </w:rPr>
      </w:pPr>
      <w:r>
        <w:rPr>
          <w:rFonts w:ascii="宋体" w:hAnsi="宋体" w:cs="宋体" w:hint="eastAsia"/>
          <w:sz w:val="24"/>
        </w:rPr>
        <w:t xml:space="preserve">签字(签章)：                   公章：                      </w:t>
      </w:r>
    </w:p>
    <w:p w14:paraId="47F35A39" w14:textId="77777777" w:rsidR="000462D1" w:rsidRDefault="00000000">
      <w:pPr>
        <w:spacing w:line="360" w:lineRule="auto"/>
        <w:rPr>
          <w:rFonts w:ascii="宋体" w:hAnsi="宋体" w:cs="宋体"/>
          <w:sz w:val="24"/>
        </w:rPr>
      </w:pPr>
      <w:r>
        <w:rPr>
          <w:rFonts w:ascii="宋体" w:hAnsi="宋体" w:cs="宋体" w:hint="eastAsia"/>
          <w:sz w:val="24"/>
        </w:rPr>
        <w:t xml:space="preserve">日期：    </w:t>
      </w:r>
    </w:p>
    <w:p w14:paraId="5DD929F3" w14:textId="77777777" w:rsidR="000462D1" w:rsidRDefault="000462D1">
      <w:pPr>
        <w:spacing w:line="360" w:lineRule="auto"/>
        <w:jc w:val="center"/>
        <w:rPr>
          <w:rFonts w:ascii="宋体" w:hAnsi="宋体" w:cs="宋体"/>
          <w:b/>
          <w:bCs/>
          <w:sz w:val="24"/>
        </w:rPr>
      </w:pPr>
    </w:p>
    <w:p w14:paraId="6F2B4909" w14:textId="77777777" w:rsidR="000462D1" w:rsidRDefault="000462D1">
      <w:pPr>
        <w:spacing w:line="360" w:lineRule="auto"/>
        <w:rPr>
          <w:rFonts w:ascii="宋体" w:hAnsi="宋体" w:cs="宋体"/>
          <w:b/>
          <w:sz w:val="24"/>
        </w:rPr>
      </w:pPr>
    </w:p>
    <w:p w14:paraId="6A9DBE7A" w14:textId="77777777" w:rsidR="000462D1" w:rsidRDefault="000462D1">
      <w:pPr>
        <w:spacing w:line="360" w:lineRule="auto"/>
        <w:rPr>
          <w:rFonts w:ascii="宋体" w:hAnsi="宋体" w:cs="宋体"/>
          <w:b/>
          <w:sz w:val="24"/>
        </w:rPr>
      </w:pPr>
    </w:p>
    <w:p w14:paraId="40A130DA" w14:textId="77777777" w:rsidR="000462D1" w:rsidRDefault="000462D1">
      <w:pPr>
        <w:spacing w:line="360" w:lineRule="auto"/>
        <w:rPr>
          <w:rFonts w:ascii="宋体" w:hAnsi="宋体" w:cs="宋体"/>
          <w:b/>
          <w:sz w:val="24"/>
        </w:rPr>
      </w:pPr>
    </w:p>
    <w:p w14:paraId="02DBEF92" w14:textId="77777777" w:rsidR="000462D1" w:rsidRDefault="00000000">
      <w:pPr>
        <w:spacing w:line="360" w:lineRule="auto"/>
        <w:rPr>
          <w:rFonts w:ascii="宋体" w:hAnsi="宋体" w:cs="宋体"/>
          <w:b/>
          <w:sz w:val="24"/>
        </w:rPr>
      </w:pPr>
      <w:r>
        <w:rPr>
          <w:rFonts w:ascii="宋体" w:hAnsi="宋体" w:cs="宋体" w:hint="eastAsia"/>
          <w:b/>
          <w:sz w:val="24"/>
        </w:rPr>
        <w:t>质疑函制作说明：</w:t>
      </w:r>
    </w:p>
    <w:p w14:paraId="4A825562"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051263EE"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2D9044FA"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12B30869"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79565299"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7FABA918"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7783051C" w14:textId="77777777" w:rsidR="000462D1" w:rsidRDefault="000462D1">
      <w:pPr>
        <w:widowControl/>
        <w:spacing w:line="360" w:lineRule="auto"/>
        <w:ind w:firstLineChars="200" w:firstLine="600"/>
        <w:jc w:val="left"/>
        <w:rPr>
          <w:rFonts w:ascii="宋体" w:hAnsi="宋体" w:cs="宋体"/>
          <w:sz w:val="30"/>
          <w:szCs w:val="30"/>
        </w:rPr>
      </w:pPr>
    </w:p>
    <w:p w14:paraId="78680C10" w14:textId="77777777" w:rsidR="000462D1" w:rsidRDefault="000462D1">
      <w:pPr>
        <w:spacing w:line="360" w:lineRule="auto"/>
        <w:jc w:val="center"/>
        <w:rPr>
          <w:rFonts w:ascii="宋体" w:hAnsi="宋体" w:cs="宋体"/>
          <w:b/>
          <w:spacing w:val="6"/>
          <w:sz w:val="32"/>
          <w:szCs w:val="32"/>
        </w:rPr>
      </w:pPr>
    </w:p>
    <w:p w14:paraId="4AA3BC9F" w14:textId="77777777" w:rsidR="000462D1" w:rsidRDefault="000462D1">
      <w:pPr>
        <w:spacing w:line="360" w:lineRule="auto"/>
        <w:jc w:val="center"/>
        <w:rPr>
          <w:rFonts w:ascii="宋体" w:hAnsi="宋体" w:cs="宋体"/>
          <w:b/>
          <w:spacing w:val="6"/>
          <w:sz w:val="32"/>
          <w:szCs w:val="32"/>
        </w:rPr>
      </w:pPr>
    </w:p>
    <w:p w14:paraId="0687EE84" w14:textId="77777777" w:rsidR="000462D1" w:rsidRDefault="000462D1">
      <w:pPr>
        <w:spacing w:line="360" w:lineRule="auto"/>
        <w:jc w:val="center"/>
        <w:rPr>
          <w:rFonts w:ascii="宋体" w:hAnsi="宋体" w:cs="宋体"/>
          <w:b/>
          <w:spacing w:val="6"/>
          <w:sz w:val="32"/>
          <w:szCs w:val="32"/>
        </w:rPr>
      </w:pPr>
    </w:p>
    <w:p w14:paraId="27D5EDC2" w14:textId="77777777" w:rsidR="000462D1" w:rsidRDefault="000462D1">
      <w:pPr>
        <w:spacing w:line="360" w:lineRule="auto"/>
        <w:jc w:val="center"/>
        <w:rPr>
          <w:rFonts w:ascii="宋体" w:hAnsi="宋体" w:cs="宋体"/>
          <w:b/>
          <w:spacing w:val="6"/>
          <w:sz w:val="32"/>
          <w:szCs w:val="32"/>
        </w:rPr>
      </w:pPr>
    </w:p>
    <w:p w14:paraId="550F00F8" w14:textId="77777777" w:rsidR="000462D1" w:rsidRDefault="000462D1">
      <w:pPr>
        <w:spacing w:line="360" w:lineRule="auto"/>
        <w:jc w:val="center"/>
        <w:rPr>
          <w:rFonts w:ascii="宋体" w:hAnsi="宋体" w:cs="宋体"/>
          <w:b/>
          <w:spacing w:val="6"/>
          <w:sz w:val="32"/>
          <w:szCs w:val="32"/>
        </w:rPr>
      </w:pPr>
    </w:p>
    <w:p w14:paraId="3BA50D99" w14:textId="77777777" w:rsidR="000462D1" w:rsidRDefault="000462D1">
      <w:pPr>
        <w:spacing w:line="360" w:lineRule="auto"/>
        <w:jc w:val="center"/>
        <w:rPr>
          <w:rFonts w:ascii="宋体" w:hAnsi="宋体" w:cs="宋体"/>
          <w:b/>
          <w:spacing w:val="6"/>
          <w:sz w:val="32"/>
          <w:szCs w:val="32"/>
        </w:rPr>
      </w:pPr>
    </w:p>
    <w:p w14:paraId="460788D0" w14:textId="77777777" w:rsidR="000462D1" w:rsidRDefault="000462D1">
      <w:pPr>
        <w:spacing w:line="360" w:lineRule="auto"/>
        <w:jc w:val="center"/>
        <w:rPr>
          <w:rFonts w:ascii="宋体" w:hAnsi="宋体" w:cs="宋体"/>
          <w:b/>
          <w:spacing w:val="6"/>
          <w:sz w:val="32"/>
          <w:szCs w:val="32"/>
        </w:rPr>
      </w:pPr>
    </w:p>
    <w:p w14:paraId="2A18726C" w14:textId="77777777" w:rsidR="000462D1" w:rsidRDefault="000462D1">
      <w:pPr>
        <w:spacing w:line="360" w:lineRule="auto"/>
        <w:jc w:val="center"/>
        <w:rPr>
          <w:rFonts w:ascii="宋体" w:hAnsi="宋体" w:cs="宋体"/>
          <w:b/>
          <w:spacing w:val="6"/>
          <w:sz w:val="32"/>
          <w:szCs w:val="32"/>
        </w:rPr>
      </w:pPr>
    </w:p>
    <w:p w14:paraId="06EA716E" w14:textId="77777777" w:rsidR="000462D1" w:rsidRDefault="000462D1">
      <w:pPr>
        <w:spacing w:line="360" w:lineRule="auto"/>
        <w:jc w:val="center"/>
        <w:rPr>
          <w:rFonts w:ascii="宋体" w:hAnsi="宋体" w:cs="宋体"/>
          <w:b/>
          <w:spacing w:val="6"/>
          <w:sz w:val="32"/>
          <w:szCs w:val="32"/>
        </w:rPr>
      </w:pPr>
    </w:p>
    <w:p w14:paraId="6B0E346B" w14:textId="77777777" w:rsidR="000462D1" w:rsidRDefault="000462D1">
      <w:pPr>
        <w:spacing w:line="360" w:lineRule="auto"/>
        <w:jc w:val="center"/>
        <w:rPr>
          <w:rFonts w:ascii="宋体" w:hAnsi="宋体" w:cs="宋体"/>
          <w:b/>
          <w:spacing w:val="6"/>
          <w:sz w:val="32"/>
          <w:szCs w:val="32"/>
        </w:rPr>
      </w:pPr>
    </w:p>
    <w:p w14:paraId="1AFDD433" w14:textId="77777777" w:rsidR="000462D1" w:rsidRDefault="000462D1">
      <w:pPr>
        <w:spacing w:line="360" w:lineRule="auto"/>
        <w:jc w:val="center"/>
        <w:rPr>
          <w:rFonts w:ascii="宋体" w:hAnsi="宋体" w:cs="宋体"/>
          <w:b/>
          <w:spacing w:val="6"/>
          <w:sz w:val="32"/>
          <w:szCs w:val="32"/>
        </w:rPr>
      </w:pPr>
    </w:p>
    <w:p w14:paraId="16C26E97" w14:textId="77777777" w:rsidR="000462D1" w:rsidRDefault="000462D1">
      <w:pPr>
        <w:spacing w:line="360" w:lineRule="auto"/>
        <w:jc w:val="center"/>
        <w:rPr>
          <w:rFonts w:ascii="宋体" w:hAnsi="宋体" w:cs="宋体"/>
          <w:b/>
          <w:spacing w:val="6"/>
          <w:sz w:val="32"/>
          <w:szCs w:val="32"/>
        </w:rPr>
      </w:pPr>
    </w:p>
    <w:p w14:paraId="3C1943F6" w14:textId="77777777" w:rsidR="000462D1" w:rsidRDefault="000462D1">
      <w:pPr>
        <w:spacing w:line="360" w:lineRule="auto"/>
        <w:jc w:val="left"/>
        <w:rPr>
          <w:rFonts w:ascii="宋体" w:hAnsi="宋体" w:cs="宋体"/>
          <w:b/>
          <w:spacing w:val="6"/>
          <w:sz w:val="32"/>
          <w:szCs w:val="32"/>
        </w:rPr>
      </w:pPr>
    </w:p>
    <w:p w14:paraId="30511B8B" w14:textId="77777777" w:rsidR="000462D1" w:rsidRDefault="000462D1">
      <w:pPr>
        <w:spacing w:line="360" w:lineRule="auto"/>
        <w:jc w:val="left"/>
        <w:rPr>
          <w:rFonts w:ascii="宋体" w:hAnsi="宋体" w:cs="宋体"/>
          <w:b/>
          <w:spacing w:val="6"/>
          <w:sz w:val="32"/>
          <w:szCs w:val="32"/>
        </w:rPr>
      </w:pPr>
    </w:p>
    <w:p w14:paraId="329A81E8" w14:textId="77777777" w:rsidR="000462D1"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14:paraId="6C767606" w14:textId="77777777" w:rsidR="000462D1" w:rsidRDefault="000462D1">
      <w:pPr>
        <w:spacing w:line="360" w:lineRule="auto"/>
        <w:jc w:val="center"/>
        <w:rPr>
          <w:rFonts w:ascii="宋体" w:hAnsi="宋体" w:cs="宋体"/>
          <w:b/>
          <w:sz w:val="24"/>
        </w:rPr>
      </w:pPr>
    </w:p>
    <w:p w14:paraId="179AAEBB" w14:textId="77777777" w:rsidR="000462D1"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242DFACD" w14:textId="77777777" w:rsidR="000462D1" w:rsidRDefault="00000000">
      <w:pPr>
        <w:spacing w:line="360" w:lineRule="auto"/>
        <w:rPr>
          <w:rFonts w:ascii="宋体" w:hAnsi="宋体" w:cs="宋体"/>
          <w:sz w:val="24"/>
        </w:rPr>
      </w:pPr>
      <w:r>
        <w:rPr>
          <w:rFonts w:ascii="宋体" w:hAnsi="宋体" w:cs="宋体" w:hint="eastAsia"/>
          <w:sz w:val="24"/>
        </w:rPr>
        <w:t>一、投诉相关主体基本情况</w:t>
      </w:r>
    </w:p>
    <w:p w14:paraId="12FB4D29" w14:textId="77777777" w:rsidR="000462D1"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4DCBEAB2"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2F78F79" w14:textId="77777777" w:rsidR="000462D1"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E47E283" w14:textId="77777777" w:rsidR="000462D1"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76C96EFD" w14:textId="77777777" w:rsidR="000462D1"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8B3D0FB" w14:textId="77777777" w:rsidR="000462D1"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564E469" w14:textId="77777777" w:rsidR="000462D1"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A9B3E99"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0BD651A" w14:textId="77777777" w:rsidR="000462D1"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CDC510A" w14:textId="77777777" w:rsidR="000462D1" w:rsidRDefault="00000000">
      <w:pPr>
        <w:spacing w:line="360" w:lineRule="auto"/>
        <w:rPr>
          <w:rFonts w:ascii="宋体" w:hAnsi="宋体" w:cs="宋体"/>
          <w:sz w:val="24"/>
        </w:rPr>
      </w:pPr>
      <w:r>
        <w:rPr>
          <w:rFonts w:ascii="宋体" w:hAnsi="宋体" w:cs="宋体" w:hint="eastAsia"/>
          <w:sz w:val="24"/>
        </w:rPr>
        <w:t>被投诉人2</w:t>
      </w:r>
    </w:p>
    <w:p w14:paraId="3B1DC81F" w14:textId="77777777" w:rsidR="000462D1" w:rsidRDefault="00000000">
      <w:pPr>
        <w:spacing w:line="360" w:lineRule="auto"/>
        <w:rPr>
          <w:rFonts w:ascii="宋体" w:hAnsi="宋体" w:cs="宋体"/>
          <w:sz w:val="24"/>
          <w:u w:val="dotted"/>
        </w:rPr>
      </w:pPr>
      <w:r>
        <w:rPr>
          <w:rFonts w:ascii="宋体" w:hAnsi="宋体" w:cs="宋体" w:hint="eastAsia"/>
          <w:sz w:val="24"/>
        </w:rPr>
        <w:t>……</w:t>
      </w:r>
    </w:p>
    <w:p w14:paraId="00931ECA" w14:textId="77777777" w:rsidR="000462D1"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710D079"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B1A886D" w14:textId="77777777" w:rsidR="000462D1"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3F0941A" w14:textId="77777777" w:rsidR="000462D1" w:rsidRDefault="00000000">
      <w:pPr>
        <w:spacing w:line="360" w:lineRule="auto"/>
        <w:rPr>
          <w:rFonts w:ascii="宋体" w:hAnsi="宋体" w:cs="宋体"/>
          <w:sz w:val="24"/>
        </w:rPr>
      </w:pPr>
      <w:r>
        <w:rPr>
          <w:rFonts w:ascii="宋体" w:hAnsi="宋体" w:cs="宋体" w:hint="eastAsia"/>
          <w:sz w:val="24"/>
        </w:rPr>
        <w:t>二、投诉项目基本情况</w:t>
      </w:r>
    </w:p>
    <w:p w14:paraId="4F6E8B27" w14:textId="77777777" w:rsidR="000462D1"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5EDD2B9C" w14:textId="77777777" w:rsidR="000462D1"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5DEF4B5" w14:textId="77777777" w:rsidR="000462D1"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355EB951" w14:textId="77777777" w:rsidR="000462D1"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0DF8320B" w14:textId="77777777" w:rsidR="000462D1"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5A48CC4" w14:textId="77777777" w:rsidR="000462D1"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4B8FA98" w14:textId="77777777" w:rsidR="000462D1" w:rsidRDefault="00000000">
      <w:pPr>
        <w:spacing w:line="360" w:lineRule="auto"/>
        <w:rPr>
          <w:rFonts w:ascii="宋体" w:hAnsi="宋体" w:cs="宋体"/>
          <w:sz w:val="24"/>
        </w:rPr>
      </w:pPr>
      <w:r>
        <w:rPr>
          <w:rFonts w:ascii="宋体" w:hAnsi="宋体" w:cs="宋体" w:hint="eastAsia"/>
          <w:sz w:val="24"/>
        </w:rPr>
        <w:lastRenderedPageBreak/>
        <w:t>三、质疑基本情况</w:t>
      </w:r>
    </w:p>
    <w:p w14:paraId="17726653" w14:textId="77777777" w:rsidR="000462D1"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ACC2E1C"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611A53E" w14:textId="77777777" w:rsidR="000462D1"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0DFCF06D" w14:textId="77777777" w:rsidR="000462D1" w:rsidRDefault="00000000">
      <w:pPr>
        <w:spacing w:line="360" w:lineRule="auto"/>
        <w:rPr>
          <w:rFonts w:ascii="宋体" w:hAnsi="宋体" w:cs="宋体"/>
          <w:sz w:val="24"/>
        </w:rPr>
      </w:pPr>
      <w:r>
        <w:rPr>
          <w:rFonts w:ascii="宋体" w:hAnsi="宋体" w:cs="宋体" w:hint="eastAsia"/>
          <w:sz w:val="24"/>
        </w:rPr>
        <w:t>四、投诉事项具体内容</w:t>
      </w:r>
    </w:p>
    <w:p w14:paraId="3BA04237" w14:textId="77777777" w:rsidR="000462D1"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0E190FCD" w14:textId="77777777" w:rsidR="000462D1"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727FDA73"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2DEC69B6" w14:textId="77777777" w:rsidR="000462D1"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61A02F60"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594661EC" w14:textId="77777777" w:rsidR="000462D1" w:rsidRDefault="00000000">
      <w:pPr>
        <w:spacing w:line="360" w:lineRule="auto"/>
        <w:rPr>
          <w:rFonts w:ascii="宋体" w:hAnsi="宋体" w:cs="宋体"/>
          <w:sz w:val="24"/>
        </w:rPr>
      </w:pPr>
      <w:r>
        <w:rPr>
          <w:rFonts w:ascii="宋体" w:hAnsi="宋体" w:cs="宋体" w:hint="eastAsia"/>
          <w:sz w:val="24"/>
        </w:rPr>
        <w:t>投诉事项2</w:t>
      </w:r>
    </w:p>
    <w:p w14:paraId="7C2771B9" w14:textId="77777777" w:rsidR="000462D1" w:rsidRDefault="00000000">
      <w:pPr>
        <w:spacing w:line="360" w:lineRule="auto"/>
        <w:rPr>
          <w:rFonts w:ascii="宋体" w:hAnsi="宋体" w:cs="宋体"/>
          <w:sz w:val="24"/>
          <w:u w:val="dotted"/>
        </w:rPr>
      </w:pPr>
      <w:r>
        <w:rPr>
          <w:rFonts w:ascii="宋体" w:hAnsi="宋体" w:cs="宋体" w:hint="eastAsia"/>
          <w:sz w:val="24"/>
        </w:rPr>
        <w:t>……</w:t>
      </w:r>
    </w:p>
    <w:p w14:paraId="1042C1FE" w14:textId="77777777" w:rsidR="000462D1" w:rsidRDefault="00000000">
      <w:pPr>
        <w:spacing w:line="360" w:lineRule="auto"/>
        <w:rPr>
          <w:rFonts w:ascii="宋体" w:hAnsi="宋体" w:cs="宋体"/>
          <w:sz w:val="24"/>
        </w:rPr>
      </w:pPr>
      <w:r>
        <w:rPr>
          <w:rFonts w:ascii="宋体" w:hAnsi="宋体" w:cs="宋体" w:hint="eastAsia"/>
          <w:sz w:val="24"/>
        </w:rPr>
        <w:t>五、与投诉事项相关的投诉请求</w:t>
      </w:r>
    </w:p>
    <w:p w14:paraId="6C18E372" w14:textId="77777777" w:rsidR="000462D1" w:rsidRDefault="0000000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1DA72C5" w14:textId="77777777" w:rsidR="000462D1" w:rsidRDefault="00000000">
      <w:pPr>
        <w:spacing w:line="360" w:lineRule="auto"/>
        <w:rPr>
          <w:rFonts w:ascii="宋体" w:hAnsi="宋体" w:cs="宋体"/>
          <w:sz w:val="24"/>
          <w:u w:val="single"/>
        </w:rPr>
      </w:pPr>
      <w:r>
        <w:rPr>
          <w:rFonts w:ascii="宋体" w:hAnsi="宋体" w:cs="宋体" w:hint="eastAsia"/>
          <w:sz w:val="24"/>
        </w:rPr>
        <w:t xml:space="preserve">                                                                                                    </w:t>
      </w:r>
    </w:p>
    <w:p w14:paraId="0471A7D7" w14:textId="77777777" w:rsidR="000462D1" w:rsidRDefault="00000000">
      <w:pPr>
        <w:spacing w:line="360" w:lineRule="auto"/>
        <w:rPr>
          <w:rFonts w:ascii="宋体" w:hAnsi="宋体" w:cs="宋体"/>
          <w:sz w:val="24"/>
        </w:rPr>
      </w:pPr>
      <w:r>
        <w:rPr>
          <w:rFonts w:ascii="宋体" w:hAnsi="宋体" w:cs="宋体" w:hint="eastAsia"/>
          <w:sz w:val="24"/>
        </w:rPr>
        <w:t xml:space="preserve">签字(签章)：                   公章：                      </w:t>
      </w:r>
    </w:p>
    <w:p w14:paraId="1740A665" w14:textId="77777777" w:rsidR="000462D1" w:rsidRDefault="00000000">
      <w:pPr>
        <w:spacing w:line="360" w:lineRule="auto"/>
        <w:rPr>
          <w:rFonts w:ascii="宋体" w:hAnsi="宋体" w:cs="宋体"/>
          <w:sz w:val="24"/>
        </w:rPr>
      </w:pPr>
      <w:r>
        <w:rPr>
          <w:rFonts w:ascii="宋体" w:hAnsi="宋体" w:cs="宋体" w:hint="eastAsia"/>
          <w:sz w:val="24"/>
        </w:rPr>
        <w:t xml:space="preserve">日期：    </w:t>
      </w:r>
    </w:p>
    <w:p w14:paraId="263C2884" w14:textId="77777777" w:rsidR="000462D1" w:rsidRDefault="000462D1">
      <w:pPr>
        <w:spacing w:line="360" w:lineRule="auto"/>
        <w:rPr>
          <w:rFonts w:ascii="宋体" w:hAnsi="宋体" w:cs="宋体"/>
          <w:b/>
          <w:sz w:val="24"/>
        </w:rPr>
      </w:pPr>
    </w:p>
    <w:p w14:paraId="6CEB0FCA" w14:textId="77777777" w:rsidR="000462D1" w:rsidRDefault="000462D1">
      <w:pPr>
        <w:spacing w:line="360" w:lineRule="auto"/>
        <w:rPr>
          <w:rFonts w:ascii="宋体" w:hAnsi="宋体" w:cs="宋体"/>
          <w:b/>
          <w:sz w:val="24"/>
        </w:rPr>
      </w:pPr>
    </w:p>
    <w:p w14:paraId="10C9AF4C" w14:textId="77777777" w:rsidR="000462D1" w:rsidRDefault="00000000">
      <w:pPr>
        <w:spacing w:line="360" w:lineRule="auto"/>
        <w:rPr>
          <w:rFonts w:ascii="宋体" w:hAnsi="宋体" w:cs="宋体"/>
          <w:b/>
          <w:sz w:val="24"/>
        </w:rPr>
      </w:pPr>
      <w:r>
        <w:rPr>
          <w:rFonts w:ascii="宋体" w:hAnsi="宋体" w:cs="宋体" w:hint="eastAsia"/>
          <w:b/>
          <w:sz w:val="24"/>
        </w:rPr>
        <w:t>投诉书制作说明：</w:t>
      </w:r>
    </w:p>
    <w:p w14:paraId="2456B447" w14:textId="77777777" w:rsidR="000462D1"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2D4ECE14" w14:textId="77777777" w:rsidR="000462D1"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43449747"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396C599B"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0CB66ED8"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4DC71EA6"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6AEF9966" w14:textId="77777777" w:rsidR="000462D1"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14:paraId="04DCC8C2" w14:textId="77777777" w:rsidR="000462D1" w:rsidRDefault="000462D1">
      <w:pPr>
        <w:spacing w:line="360" w:lineRule="auto"/>
        <w:rPr>
          <w:rFonts w:ascii="宋体" w:hAnsi="宋体" w:cs="宋体"/>
          <w:b/>
          <w:sz w:val="24"/>
        </w:rPr>
      </w:pPr>
    </w:p>
    <w:p w14:paraId="250E60C4" w14:textId="77777777" w:rsidR="000462D1" w:rsidRDefault="000462D1">
      <w:pPr>
        <w:autoSpaceDE w:val="0"/>
        <w:autoSpaceDN w:val="0"/>
        <w:jc w:val="center"/>
        <w:rPr>
          <w:rFonts w:ascii="宋体" w:hAnsi="宋体" w:cs="宋体"/>
          <w:b/>
          <w:spacing w:val="6"/>
          <w:sz w:val="32"/>
          <w:szCs w:val="32"/>
        </w:rPr>
      </w:pPr>
    </w:p>
    <w:p w14:paraId="33A31213" w14:textId="77777777" w:rsidR="000462D1" w:rsidRDefault="000462D1">
      <w:pPr>
        <w:autoSpaceDE w:val="0"/>
        <w:autoSpaceDN w:val="0"/>
        <w:jc w:val="center"/>
        <w:rPr>
          <w:rFonts w:ascii="宋体" w:hAnsi="宋体" w:cs="宋体"/>
          <w:b/>
          <w:spacing w:val="6"/>
          <w:sz w:val="32"/>
          <w:szCs w:val="32"/>
        </w:rPr>
      </w:pPr>
    </w:p>
    <w:p w14:paraId="11F938B3" w14:textId="77777777" w:rsidR="000462D1"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2100DDAE" w14:textId="77777777" w:rsidR="000462D1" w:rsidRDefault="000462D1">
      <w:pPr>
        <w:spacing w:line="360" w:lineRule="auto"/>
        <w:rPr>
          <w:rFonts w:ascii="宋体" w:hAnsi="宋体" w:cs="宋体"/>
          <w:sz w:val="24"/>
          <w:u w:val="single"/>
        </w:rPr>
      </w:pPr>
    </w:p>
    <w:p w14:paraId="39452DF5" w14:textId="77777777" w:rsidR="000462D1" w:rsidRDefault="00000000">
      <w:pPr>
        <w:spacing w:line="360" w:lineRule="auto"/>
        <w:rPr>
          <w:rFonts w:ascii="宋体" w:hAnsi="宋体" w:cs="宋体"/>
          <w:sz w:val="24"/>
        </w:rPr>
      </w:pPr>
      <w:r>
        <w:rPr>
          <w:rFonts w:ascii="宋体" w:hAnsi="宋体" w:cs="宋体" w:hint="eastAsia"/>
          <w:sz w:val="24"/>
          <w:u w:val="single"/>
        </w:rPr>
        <w:t>杭州市公安局刑事侦查支队、浙江豪圣建设项目管理有限公司：</w:t>
      </w:r>
    </w:p>
    <w:p w14:paraId="2E00F05D" w14:textId="77777777" w:rsidR="000462D1"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你方组织的反诈专项（电信网络诈骗预警反制服务）【招标编号：HSZB-2024-114】</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7511E9E3"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4B469BF4" w14:textId="77777777" w:rsidR="000462D1" w:rsidRDefault="000462D1">
      <w:pPr>
        <w:spacing w:line="360" w:lineRule="auto"/>
        <w:ind w:firstLine="494"/>
        <w:rPr>
          <w:rFonts w:ascii="宋体" w:hAnsi="宋体" w:cs="宋体"/>
          <w:sz w:val="24"/>
        </w:rPr>
      </w:pPr>
    </w:p>
    <w:p w14:paraId="6ED9CE75" w14:textId="77777777" w:rsidR="000462D1" w:rsidRDefault="000462D1">
      <w:pPr>
        <w:spacing w:line="360" w:lineRule="auto"/>
        <w:ind w:firstLine="494"/>
        <w:rPr>
          <w:rFonts w:ascii="宋体" w:hAnsi="宋体" w:cs="宋体"/>
          <w:sz w:val="24"/>
        </w:rPr>
      </w:pPr>
    </w:p>
    <w:p w14:paraId="34D25125" w14:textId="77777777" w:rsidR="000462D1" w:rsidRDefault="000462D1">
      <w:pPr>
        <w:spacing w:line="360" w:lineRule="auto"/>
        <w:ind w:firstLine="494"/>
        <w:rPr>
          <w:rFonts w:ascii="宋体" w:hAnsi="宋体" w:cs="宋体"/>
          <w:sz w:val="24"/>
        </w:rPr>
      </w:pPr>
    </w:p>
    <w:p w14:paraId="037FCEFD" w14:textId="77777777" w:rsidR="000462D1" w:rsidRDefault="000462D1">
      <w:pPr>
        <w:spacing w:line="360" w:lineRule="auto"/>
        <w:ind w:firstLine="494"/>
        <w:rPr>
          <w:rFonts w:ascii="宋体" w:hAnsi="宋体" w:cs="宋体"/>
          <w:sz w:val="24"/>
        </w:rPr>
      </w:pPr>
    </w:p>
    <w:p w14:paraId="59346B84" w14:textId="77777777" w:rsidR="000462D1"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4B0D9C37" w14:textId="77777777" w:rsidR="000462D1" w:rsidRDefault="00000000">
      <w:pPr>
        <w:ind w:right="1440" w:firstLine="494"/>
        <w:jc w:val="center"/>
        <w:rPr>
          <w:rFonts w:ascii="宋体" w:hAnsi="宋体" w:cs="宋体"/>
          <w:sz w:val="24"/>
        </w:rPr>
      </w:pPr>
      <w:r>
        <w:rPr>
          <w:rFonts w:ascii="宋体" w:hAnsi="宋体" w:cs="宋体" w:hint="eastAsia"/>
          <w:sz w:val="24"/>
        </w:rPr>
        <w:t xml:space="preserve">                              日期：       年     月     日</w:t>
      </w:r>
    </w:p>
    <w:p w14:paraId="642ECE15" w14:textId="77777777" w:rsidR="000462D1" w:rsidRDefault="00000000">
      <w:pPr>
        <w:rPr>
          <w:rFonts w:ascii="宋体" w:hAnsi="宋体" w:cs="宋体"/>
          <w:sz w:val="24"/>
        </w:rPr>
      </w:pPr>
      <w:r>
        <w:rPr>
          <w:rFonts w:ascii="宋体" w:hAnsi="宋体" w:cs="宋体" w:hint="eastAsia"/>
          <w:b/>
          <w:bCs/>
          <w:sz w:val="24"/>
        </w:rPr>
        <w:t>附：</w:t>
      </w:r>
    </w:p>
    <w:p w14:paraId="72A4EF3E" w14:textId="77777777" w:rsidR="000462D1" w:rsidRDefault="00000000">
      <w:pPr>
        <w:spacing w:line="360" w:lineRule="auto"/>
        <w:rPr>
          <w:rFonts w:ascii="宋体" w:hAnsi="宋体" w:cs="宋体"/>
          <w:bCs/>
          <w:sz w:val="24"/>
        </w:rPr>
      </w:pPr>
      <w:r>
        <w:rPr>
          <w:rFonts w:ascii="宋体" w:hAnsi="宋体" w:cs="宋体"/>
          <w:b/>
          <w:bCs/>
          <w:sz w:val="24"/>
        </w:rPr>
        <w:pict w14:anchorId="28671A6A">
          <v:rect id="Rectangle 17" o:spid="_x0000_s1026" style="position:absolute;left:0;text-align:left;margin-left:238.9pt;margin-top:28.05pt;width:212.95pt;height:177.45pt;z-index:-251657216;mso-width-relative:page;mso-height-relative:page" o:preferrelative="t">
            <v:stroke miterlimit="2"/>
          </v:rect>
        </w:pict>
      </w:r>
      <w:r>
        <w:rPr>
          <w:rFonts w:ascii="宋体" w:hAnsi="宋体" w:cs="宋体"/>
          <w:b/>
          <w:bCs/>
          <w:sz w:val="24"/>
        </w:rPr>
        <w:pict w14:anchorId="166D2A3B">
          <v:rect id="Rectangle 16" o:spid="_x0000_s1027" style="position:absolute;left:0;text-align:left;margin-left:-7.2pt;margin-top:30.3pt;width:208.5pt;height:177.45pt;z-index:-251656192;mso-width-relative:page;mso-height-relative:page" o:preferrelative="t">
            <v:stroke miterlimit="2"/>
          </v:rect>
        </w:pict>
      </w:r>
      <w:r>
        <w:rPr>
          <w:rFonts w:ascii="宋体" w:hAnsi="宋体" w:cs="宋体" w:hint="eastAsia"/>
          <w:sz w:val="24"/>
        </w:rPr>
        <w:t>投标单位法定名称章（印模）                投标单位“XX专用章”（印模）</w:t>
      </w:r>
    </w:p>
    <w:p w14:paraId="3C7B01C7" w14:textId="77777777" w:rsidR="000462D1" w:rsidRDefault="000462D1">
      <w:pPr>
        <w:autoSpaceDE w:val="0"/>
        <w:autoSpaceDN w:val="0"/>
        <w:jc w:val="center"/>
        <w:rPr>
          <w:rFonts w:ascii="宋体" w:hAnsi="宋体" w:cs="宋体"/>
          <w:b/>
          <w:spacing w:val="6"/>
          <w:sz w:val="32"/>
          <w:szCs w:val="32"/>
        </w:rPr>
      </w:pPr>
    </w:p>
    <w:p w14:paraId="56000AA1" w14:textId="77777777" w:rsidR="000462D1" w:rsidRDefault="000462D1">
      <w:pPr>
        <w:autoSpaceDE w:val="0"/>
        <w:autoSpaceDN w:val="0"/>
        <w:jc w:val="center"/>
        <w:rPr>
          <w:rFonts w:ascii="宋体" w:hAnsi="宋体" w:cs="宋体"/>
          <w:b/>
          <w:spacing w:val="6"/>
          <w:sz w:val="32"/>
          <w:szCs w:val="32"/>
        </w:rPr>
      </w:pPr>
    </w:p>
    <w:p w14:paraId="5AA4AC70" w14:textId="77777777" w:rsidR="000462D1" w:rsidRDefault="000462D1">
      <w:pPr>
        <w:autoSpaceDE w:val="0"/>
        <w:autoSpaceDN w:val="0"/>
        <w:jc w:val="center"/>
        <w:rPr>
          <w:rFonts w:ascii="宋体" w:hAnsi="宋体" w:cs="宋体"/>
          <w:b/>
          <w:spacing w:val="6"/>
          <w:sz w:val="32"/>
          <w:szCs w:val="32"/>
        </w:rPr>
      </w:pPr>
    </w:p>
    <w:p w14:paraId="7A781861" w14:textId="77777777" w:rsidR="000462D1" w:rsidRDefault="000462D1">
      <w:pPr>
        <w:autoSpaceDE w:val="0"/>
        <w:autoSpaceDN w:val="0"/>
        <w:jc w:val="center"/>
        <w:rPr>
          <w:rFonts w:ascii="宋体" w:hAnsi="宋体" w:cs="宋体"/>
          <w:b/>
          <w:spacing w:val="6"/>
          <w:sz w:val="32"/>
          <w:szCs w:val="32"/>
        </w:rPr>
      </w:pPr>
    </w:p>
    <w:p w14:paraId="6C4C3D51" w14:textId="77777777" w:rsidR="000462D1" w:rsidRDefault="000462D1">
      <w:pPr>
        <w:autoSpaceDE w:val="0"/>
        <w:autoSpaceDN w:val="0"/>
        <w:jc w:val="center"/>
        <w:rPr>
          <w:rFonts w:ascii="宋体" w:hAnsi="宋体" w:cs="宋体"/>
          <w:b/>
          <w:spacing w:val="6"/>
          <w:sz w:val="32"/>
          <w:szCs w:val="32"/>
        </w:rPr>
      </w:pPr>
    </w:p>
    <w:p w14:paraId="43D944D6" w14:textId="77777777" w:rsidR="000462D1" w:rsidRDefault="000462D1">
      <w:pPr>
        <w:autoSpaceDE w:val="0"/>
        <w:autoSpaceDN w:val="0"/>
        <w:jc w:val="center"/>
        <w:rPr>
          <w:rFonts w:ascii="宋体" w:hAnsi="宋体" w:cs="宋体"/>
          <w:b/>
          <w:spacing w:val="6"/>
          <w:sz w:val="32"/>
          <w:szCs w:val="32"/>
        </w:rPr>
      </w:pPr>
    </w:p>
    <w:p w14:paraId="01329BB0" w14:textId="77777777" w:rsidR="000462D1" w:rsidRDefault="000462D1">
      <w:pPr>
        <w:autoSpaceDE w:val="0"/>
        <w:autoSpaceDN w:val="0"/>
        <w:jc w:val="center"/>
        <w:rPr>
          <w:rFonts w:ascii="宋体" w:hAnsi="宋体" w:cs="宋体"/>
          <w:b/>
          <w:spacing w:val="6"/>
          <w:sz w:val="32"/>
          <w:szCs w:val="32"/>
        </w:rPr>
      </w:pPr>
    </w:p>
    <w:p w14:paraId="0D8B6F87" w14:textId="77777777" w:rsidR="000462D1" w:rsidRDefault="000462D1">
      <w:pPr>
        <w:autoSpaceDE w:val="0"/>
        <w:autoSpaceDN w:val="0"/>
        <w:jc w:val="center"/>
        <w:rPr>
          <w:rFonts w:ascii="宋体" w:hAnsi="宋体" w:cs="宋体"/>
          <w:b/>
          <w:spacing w:val="6"/>
          <w:sz w:val="32"/>
          <w:szCs w:val="32"/>
        </w:rPr>
      </w:pPr>
    </w:p>
    <w:p w14:paraId="3942578D" w14:textId="77777777" w:rsidR="000462D1" w:rsidRDefault="000462D1">
      <w:pPr>
        <w:autoSpaceDE w:val="0"/>
        <w:autoSpaceDN w:val="0"/>
        <w:jc w:val="center"/>
        <w:rPr>
          <w:rFonts w:ascii="宋体" w:hAnsi="宋体" w:cs="宋体"/>
          <w:b/>
          <w:spacing w:val="6"/>
          <w:sz w:val="32"/>
          <w:szCs w:val="32"/>
        </w:rPr>
      </w:pPr>
    </w:p>
    <w:p w14:paraId="41258278" w14:textId="77777777" w:rsidR="000462D1" w:rsidRDefault="000462D1">
      <w:pPr>
        <w:autoSpaceDE w:val="0"/>
        <w:autoSpaceDN w:val="0"/>
        <w:jc w:val="center"/>
        <w:rPr>
          <w:rFonts w:ascii="宋体" w:hAnsi="宋体" w:cs="宋体"/>
          <w:b/>
          <w:spacing w:val="6"/>
          <w:sz w:val="32"/>
          <w:szCs w:val="32"/>
        </w:rPr>
      </w:pPr>
    </w:p>
    <w:p w14:paraId="570B0744" w14:textId="77777777" w:rsidR="000462D1" w:rsidRDefault="000462D1">
      <w:pPr>
        <w:autoSpaceDE w:val="0"/>
        <w:autoSpaceDN w:val="0"/>
        <w:jc w:val="center"/>
        <w:rPr>
          <w:rFonts w:ascii="宋体" w:hAnsi="宋体" w:cs="宋体"/>
          <w:b/>
          <w:spacing w:val="6"/>
          <w:sz w:val="32"/>
          <w:szCs w:val="32"/>
        </w:rPr>
      </w:pPr>
    </w:p>
    <w:p w14:paraId="5D229517" w14:textId="77777777" w:rsidR="000462D1" w:rsidRDefault="00000000">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12BE87F2" w14:textId="77777777" w:rsidR="000462D1"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32721AAB"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反诈专项（电信网络诈骗预警反制服务）【招标编号：HSZB-2024-114】</w:t>
      </w:r>
      <w:r>
        <w:rPr>
          <w:rFonts w:ascii="宋体" w:hAnsi="宋体" w:cs="宋体" w:hint="eastAsia"/>
          <w:kern w:val="0"/>
          <w:sz w:val="24"/>
          <w:lang w:val="zh-CN"/>
        </w:rPr>
        <w:t xml:space="preserve">投标。 </w:t>
      </w:r>
    </w:p>
    <w:p w14:paraId="5E75DE19"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6AD645F6"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3946E940"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706F11E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00E494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F1DB63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61E3D682"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7CA92F89" w14:textId="77777777" w:rsidR="000462D1"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0"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0"/>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1"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1"/>
      <w:r>
        <w:rPr>
          <w:rFonts w:ascii="宋体" w:hAnsi="宋体" w:cs="宋体" w:hint="eastAsia"/>
          <w:b/>
          <w:kern w:val="0"/>
          <w:sz w:val="24"/>
          <w:lang w:val="zh-CN"/>
        </w:rPr>
        <w:t>）</w:t>
      </w:r>
    </w:p>
    <w:p w14:paraId="019193B5" w14:textId="77777777" w:rsidR="000462D1"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0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2"/>
    </w:p>
    <w:p w14:paraId="48DC40D3"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4AFAFBA"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22F5460B"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368CD4CF"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w:t>
      </w:r>
      <w:r>
        <w:rPr>
          <w:rFonts w:ascii="宋体" w:hAnsi="宋体" w:cs="宋体" w:hint="eastAsia"/>
          <w:kern w:val="0"/>
          <w:sz w:val="24"/>
          <w:lang w:val="zh-CN"/>
        </w:rPr>
        <w:lastRenderedPageBreak/>
        <w:t>较低的供应商确定资质等级。</w:t>
      </w:r>
    </w:p>
    <w:p w14:paraId="53CCE79C"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6DE206A"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28E6D0E"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CFA9750" w14:textId="77777777" w:rsidR="000462D1"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648BC11C" w14:textId="77777777" w:rsidR="000462D1"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607C427C"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A0F7DCB" w14:textId="77777777" w:rsidR="000462D1" w:rsidRDefault="000462D1">
      <w:pPr>
        <w:autoSpaceDE w:val="0"/>
        <w:autoSpaceDN w:val="0"/>
        <w:jc w:val="center"/>
        <w:rPr>
          <w:rFonts w:ascii="宋体" w:hAnsi="宋体" w:cs="宋体"/>
          <w:b/>
          <w:spacing w:val="6"/>
          <w:sz w:val="32"/>
          <w:szCs w:val="32"/>
        </w:rPr>
      </w:pPr>
    </w:p>
    <w:p w14:paraId="5F599A0E" w14:textId="77777777" w:rsidR="000462D1" w:rsidRDefault="000462D1">
      <w:pPr>
        <w:autoSpaceDE w:val="0"/>
        <w:autoSpaceDN w:val="0"/>
        <w:jc w:val="center"/>
        <w:rPr>
          <w:rFonts w:ascii="宋体" w:hAnsi="宋体" w:cs="宋体"/>
          <w:b/>
          <w:spacing w:val="6"/>
          <w:sz w:val="32"/>
          <w:szCs w:val="32"/>
        </w:rPr>
      </w:pPr>
    </w:p>
    <w:p w14:paraId="0B77E59A" w14:textId="77777777" w:rsidR="000462D1" w:rsidRDefault="000462D1">
      <w:pPr>
        <w:autoSpaceDE w:val="0"/>
        <w:autoSpaceDN w:val="0"/>
        <w:jc w:val="center"/>
        <w:rPr>
          <w:rFonts w:ascii="宋体" w:hAnsi="宋体" w:cs="宋体"/>
          <w:b/>
          <w:spacing w:val="6"/>
          <w:sz w:val="32"/>
          <w:szCs w:val="32"/>
        </w:rPr>
      </w:pPr>
    </w:p>
    <w:p w14:paraId="11B0089C" w14:textId="77777777" w:rsidR="000462D1" w:rsidRDefault="000462D1">
      <w:pPr>
        <w:autoSpaceDE w:val="0"/>
        <w:autoSpaceDN w:val="0"/>
        <w:jc w:val="center"/>
        <w:rPr>
          <w:rFonts w:ascii="宋体" w:hAnsi="宋体" w:cs="宋体"/>
          <w:b/>
          <w:spacing w:val="6"/>
          <w:sz w:val="32"/>
          <w:szCs w:val="32"/>
        </w:rPr>
      </w:pPr>
    </w:p>
    <w:p w14:paraId="2946FCF9" w14:textId="77777777" w:rsidR="000462D1" w:rsidRDefault="000462D1">
      <w:pPr>
        <w:autoSpaceDE w:val="0"/>
        <w:autoSpaceDN w:val="0"/>
        <w:jc w:val="center"/>
        <w:rPr>
          <w:rFonts w:ascii="宋体" w:hAnsi="宋体" w:cs="宋体"/>
          <w:b/>
          <w:spacing w:val="6"/>
          <w:sz w:val="32"/>
          <w:szCs w:val="32"/>
        </w:rPr>
      </w:pPr>
    </w:p>
    <w:p w14:paraId="2363AE0E" w14:textId="77777777" w:rsidR="000462D1" w:rsidRDefault="000462D1">
      <w:pPr>
        <w:autoSpaceDE w:val="0"/>
        <w:autoSpaceDN w:val="0"/>
        <w:jc w:val="center"/>
        <w:rPr>
          <w:rFonts w:ascii="宋体" w:hAnsi="宋体" w:cs="宋体"/>
          <w:b/>
          <w:spacing w:val="6"/>
          <w:sz w:val="32"/>
          <w:szCs w:val="32"/>
        </w:rPr>
      </w:pPr>
    </w:p>
    <w:p w14:paraId="42192182" w14:textId="77777777" w:rsidR="000462D1" w:rsidRDefault="000462D1">
      <w:pPr>
        <w:autoSpaceDE w:val="0"/>
        <w:autoSpaceDN w:val="0"/>
        <w:jc w:val="center"/>
        <w:rPr>
          <w:rFonts w:ascii="宋体" w:hAnsi="宋体" w:cs="宋体"/>
          <w:b/>
          <w:spacing w:val="6"/>
          <w:sz w:val="32"/>
          <w:szCs w:val="32"/>
        </w:rPr>
      </w:pPr>
    </w:p>
    <w:p w14:paraId="59274A92" w14:textId="77777777" w:rsidR="000462D1" w:rsidRDefault="000462D1">
      <w:pPr>
        <w:autoSpaceDE w:val="0"/>
        <w:autoSpaceDN w:val="0"/>
        <w:jc w:val="center"/>
        <w:rPr>
          <w:rFonts w:ascii="宋体" w:hAnsi="宋体" w:cs="宋体"/>
          <w:b/>
          <w:spacing w:val="6"/>
          <w:sz w:val="32"/>
          <w:szCs w:val="32"/>
        </w:rPr>
      </w:pPr>
    </w:p>
    <w:p w14:paraId="5364B4C8" w14:textId="77777777" w:rsidR="000462D1" w:rsidRDefault="000462D1">
      <w:pPr>
        <w:autoSpaceDE w:val="0"/>
        <w:autoSpaceDN w:val="0"/>
        <w:jc w:val="center"/>
        <w:rPr>
          <w:rFonts w:ascii="宋体" w:hAnsi="宋体" w:cs="宋体"/>
          <w:b/>
          <w:spacing w:val="6"/>
          <w:sz w:val="32"/>
          <w:szCs w:val="32"/>
        </w:rPr>
      </w:pPr>
    </w:p>
    <w:p w14:paraId="59782C27" w14:textId="77777777" w:rsidR="000462D1" w:rsidRDefault="000462D1">
      <w:pPr>
        <w:autoSpaceDE w:val="0"/>
        <w:autoSpaceDN w:val="0"/>
        <w:jc w:val="center"/>
        <w:rPr>
          <w:rFonts w:ascii="宋体" w:hAnsi="宋体" w:cs="宋体"/>
          <w:b/>
          <w:spacing w:val="6"/>
          <w:sz w:val="32"/>
          <w:szCs w:val="32"/>
        </w:rPr>
      </w:pPr>
    </w:p>
    <w:p w14:paraId="7242C9A7" w14:textId="77777777" w:rsidR="000462D1" w:rsidRDefault="000462D1">
      <w:pPr>
        <w:autoSpaceDE w:val="0"/>
        <w:autoSpaceDN w:val="0"/>
        <w:jc w:val="center"/>
        <w:rPr>
          <w:rFonts w:ascii="宋体" w:hAnsi="宋体" w:cs="宋体"/>
          <w:b/>
          <w:spacing w:val="6"/>
          <w:sz w:val="32"/>
          <w:szCs w:val="32"/>
        </w:rPr>
      </w:pPr>
    </w:p>
    <w:p w14:paraId="073F04AE" w14:textId="77777777" w:rsidR="000462D1" w:rsidRDefault="000462D1">
      <w:pPr>
        <w:autoSpaceDE w:val="0"/>
        <w:autoSpaceDN w:val="0"/>
        <w:jc w:val="center"/>
        <w:rPr>
          <w:rFonts w:ascii="宋体" w:hAnsi="宋体" w:cs="宋体"/>
          <w:b/>
          <w:spacing w:val="6"/>
          <w:sz w:val="32"/>
          <w:szCs w:val="32"/>
        </w:rPr>
      </w:pPr>
    </w:p>
    <w:p w14:paraId="17A3482D" w14:textId="77777777" w:rsidR="000462D1" w:rsidRDefault="000462D1">
      <w:pPr>
        <w:autoSpaceDE w:val="0"/>
        <w:autoSpaceDN w:val="0"/>
        <w:jc w:val="center"/>
        <w:rPr>
          <w:rFonts w:ascii="宋体" w:hAnsi="宋体" w:cs="宋体"/>
          <w:b/>
          <w:spacing w:val="6"/>
          <w:sz w:val="32"/>
          <w:szCs w:val="32"/>
        </w:rPr>
      </w:pPr>
    </w:p>
    <w:p w14:paraId="6E14AC54" w14:textId="77777777" w:rsidR="000462D1" w:rsidRDefault="000462D1">
      <w:pPr>
        <w:autoSpaceDE w:val="0"/>
        <w:autoSpaceDN w:val="0"/>
        <w:jc w:val="center"/>
        <w:rPr>
          <w:rFonts w:ascii="宋体" w:hAnsi="宋体" w:cs="宋体"/>
          <w:b/>
          <w:spacing w:val="6"/>
          <w:sz w:val="32"/>
          <w:szCs w:val="32"/>
        </w:rPr>
      </w:pPr>
    </w:p>
    <w:p w14:paraId="2A240562" w14:textId="77777777" w:rsidR="000462D1" w:rsidRDefault="000462D1">
      <w:pPr>
        <w:autoSpaceDE w:val="0"/>
        <w:autoSpaceDN w:val="0"/>
        <w:jc w:val="center"/>
        <w:rPr>
          <w:rFonts w:ascii="宋体" w:hAnsi="宋体" w:cs="宋体"/>
          <w:b/>
          <w:spacing w:val="6"/>
          <w:sz w:val="32"/>
          <w:szCs w:val="32"/>
        </w:rPr>
      </w:pPr>
    </w:p>
    <w:p w14:paraId="42EF459C" w14:textId="77777777" w:rsidR="000462D1" w:rsidRDefault="000462D1">
      <w:pPr>
        <w:autoSpaceDE w:val="0"/>
        <w:autoSpaceDN w:val="0"/>
        <w:jc w:val="center"/>
        <w:rPr>
          <w:rFonts w:ascii="宋体" w:hAnsi="宋体" w:cs="宋体"/>
          <w:b/>
          <w:spacing w:val="6"/>
          <w:sz w:val="32"/>
          <w:szCs w:val="32"/>
        </w:rPr>
      </w:pPr>
    </w:p>
    <w:p w14:paraId="704E56AC" w14:textId="77777777" w:rsidR="000462D1" w:rsidRDefault="000462D1">
      <w:pPr>
        <w:autoSpaceDE w:val="0"/>
        <w:autoSpaceDN w:val="0"/>
        <w:jc w:val="center"/>
        <w:rPr>
          <w:rFonts w:ascii="宋体" w:hAnsi="宋体" w:cs="宋体"/>
          <w:b/>
          <w:spacing w:val="6"/>
          <w:sz w:val="32"/>
          <w:szCs w:val="32"/>
        </w:rPr>
      </w:pPr>
    </w:p>
    <w:p w14:paraId="085FFEFF" w14:textId="77777777" w:rsidR="000462D1" w:rsidRDefault="000462D1">
      <w:pPr>
        <w:autoSpaceDE w:val="0"/>
        <w:autoSpaceDN w:val="0"/>
        <w:jc w:val="center"/>
        <w:rPr>
          <w:rFonts w:ascii="宋体" w:hAnsi="宋体" w:cs="宋体"/>
          <w:b/>
          <w:spacing w:val="6"/>
          <w:sz w:val="32"/>
          <w:szCs w:val="32"/>
        </w:rPr>
      </w:pPr>
    </w:p>
    <w:p w14:paraId="65C62F83" w14:textId="77777777" w:rsidR="000462D1" w:rsidRDefault="000462D1">
      <w:pPr>
        <w:autoSpaceDE w:val="0"/>
        <w:autoSpaceDN w:val="0"/>
        <w:jc w:val="center"/>
        <w:rPr>
          <w:rFonts w:ascii="宋体" w:hAnsi="宋体" w:cs="宋体"/>
          <w:b/>
          <w:spacing w:val="6"/>
          <w:sz w:val="32"/>
          <w:szCs w:val="32"/>
        </w:rPr>
      </w:pPr>
    </w:p>
    <w:p w14:paraId="7F199B3D" w14:textId="77777777" w:rsidR="000462D1" w:rsidRDefault="000462D1">
      <w:pPr>
        <w:autoSpaceDE w:val="0"/>
        <w:autoSpaceDN w:val="0"/>
        <w:jc w:val="center"/>
        <w:rPr>
          <w:rFonts w:ascii="宋体" w:hAnsi="宋体" w:cs="宋体"/>
          <w:b/>
          <w:spacing w:val="6"/>
          <w:sz w:val="32"/>
          <w:szCs w:val="32"/>
        </w:rPr>
      </w:pPr>
    </w:p>
    <w:p w14:paraId="14656D85" w14:textId="77777777" w:rsidR="000462D1" w:rsidRDefault="000462D1">
      <w:pPr>
        <w:autoSpaceDE w:val="0"/>
        <w:autoSpaceDN w:val="0"/>
        <w:jc w:val="center"/>
        <w:rPr>
          <w:rFonts w:ascii="宋体" w:hAnsi="宋体" w:cs="宋体"/>
          <w:b/>
          <w:spacing w:val="6"/>
          <w:sz w:val="32"/>
          <w:szCs w:val="32"/>
        </w:rPr>
      </w:pPr>
    </w:p>
    <w:p w14:paraId="1227529F" w14:textId="77777777" w:rsidR="000462D1" w:rsidRDefault="000462D1">
      <w:pPr>
        <w:autoSpaceDE w:val="0"/>
        <w:autoSpaceDN w:val="0"/>
        <w:jc w:val="center"/>
        <w:rPr>
          <w:rFonts w:ascii="宋体" w:hAnsi="宋体" w:cs="宋体"/>
          <w:b/>
          <w:spacing w:val="6"/>
          <w:sz w:val="32"/>
          <w:szCs w:val="32"/>
        </w:rPr>
      </w:pPr>
    </w:p>
    <w:p w14:paraId="0999664C" w14:textId="77777777" w:rsidR="000462D1" w:rsidRDefault="000462D1">
      <w:pPr>
        <w:autoSpaceDE w:val="0"/>
        <w:autoSpaceDN w:val="0"/>
        <w:jc w:val="center"/>
        <w:rPr>
          <w:rFonts w:ascii="宋体" w:hAnsi="宋体" w:cs="宋体"/>
          <w:b/>
          <w:spacing w:val="6"/>
          <w:sz w:val="32"/>
          <w:szCs w:val="32"/>
        </w:rPr>
      </w:pPr>
    </w:p>
    <w:p w14:paraId="5CF61E7D" w14:textId="77777777" w:rsidR="000462D1" w:rsidRDefault="000462D1">
      <w:pPr>
        <w:snapToGrid w:val="0"/>
        <w:spacing w:line="360" w:lineRule="auto"/>
        <w:ind w:firstLineChars="1100" w:firstLine="3666"/>
        <w:rPr>
          <w:rFonts w:ascii="宋体" w:hAnsi="宋体" w:cs="宋体"/>
          <w:b/>
          <w:spacing w:val="6"/>
          <w:sz w:val="32"/>
          <w:szCs w:val="32"/>
        </w:rPr>
      </w:pPr>
    </w:p>
    <w:p w14:paraId="68FC9A0B" w14:textId="77777777" w:rsidR="000462D1" w:rsidRDefault="00000000">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3DAE82C5" w14:textId="77777777" w:rsidR="000462D1"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ADB932F"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反诈专项（电信网络诈骗预警反制服务）【招标编号：HSZB-2024-114】</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04AA6731"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184572AF"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B4D59AC" w14:textId="77777777" w:rsidR="000462D1"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2175FADF" w14:textId="77777777" w:rsidR="000462D1" w:rsidRDefault="00000000">
      <w:pPr>
        <w:rPr>
          <w:rFonts w:ascii="宋体" w:hAnsi="宋体" w:cs="宋体"/>
        </w:rPr>
      </w:pPr>
      <w:r>
        <w:rPr>
          <w:rFonts w:ascii="宋体" w:hAnsi="宋体" w:cs="宋体" w:hint="eastAsia"/>
          <w:lang w:val="zh-CN"/>
        </w:rPr>
        <w:t xml:space="preserve"> </w:t>
      </w:r>
    </w:p>
    <w:p w14:paraId="4625F941"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39D80DF4" w14:textId="77777777" w:rsidR="000462D1"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09C0D3A" w14:textId="77777777" w:rsidR="000462D1"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6DB43DC3"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6B25DEC" w14:textId="77777777" w:rsidR="000462D1"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14:paraId="73C9F8C7"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2659E687"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1ED82D0"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6FC0411F" w14:textId="77777777" w:rsidR="000462D1"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3D8F411E" w14:textId="77777777" w:rsidR="000462D1"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3BC1E34E"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83A0526"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04E4462B"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4649E69"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八、其他</w:t>
      </w:r>
    </w:p>
    <w:p w14:paraId="631E0439" w14:textId="77777777" w:rsidR="000462D1"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1194F5FF" w14:textId="77777777" w:rsidR="000462D1"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1AADF1B5" w14:textId="77777777" w:rsidR="000462D1"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1E1E7DD4" w14:textId="77777777" w:rsidR="000462D1"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12CDF606"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02640D04" w14:textId="77777777" w:rsidR="000462D1" w:rsidRDefault="000462D1">
      <w:pPr>
        <w:autoSpaceDE w:val="0"/>
        <w:autoSpaceDN w:val="0"/>
        <w:jc w:val="center"/>
        <w:rPr>
          <w:rFonts w:ascii="宋体" w:hAnsi="宋体" w:cs="宋体"/>
          <w:b/>
          <w:spacing w:val="6"/>
          <w:sz w:val="32"/>
          <w:szCs w:val="32"/>
        </w:rPr>
      </w:pPr>
    </w:p>
    <w:p w14:paraId="5353F4D8" w14:textId="77777777" w:rsidR="000462D1" w:rsidRDefault="000462D1">
      <w:pPr>
        <w:autoSpaceDE w:val="0"/>
        <w:autoSpaceDN w:val="0"/>
        <w:jc w:val="center"/>
        <w:rPr>
          <w:rFonts w:ascii="宋体" w:hAnsi="宋体" w:cs="宋体"/>
          <w:b/>
          <w:spacing w:val="6"/>
          <w:sz w:val="32"/>
          <w:szCs w:val="32"/>
        </w:rPr>
      </w:pPr>
    </w:p>
    <w:p w14:paraId="56E4EA9F" w14:textId="77777777" w:rsidR="000462D1" w:rsidRDefault="000462D1">
      <w:pPr>
        <w:autoSpaceDE w:val="0"/>
        <w:autoSpaceDN w:val="0"/>
        <w:jc w:val="center"/>
        <w:rPr>
          <w:rFonts w:ascii="宋体" w:hAnsi="宋体" w:cs="宋体"/>
          <w:b/>
          <w:spacing w:val="6"/>
          <w:sz w:val="32"/>
          <w:szCs w:val="32"/>
        </w:rPr>
      </w:pPr>
    </w:p>
    <w:p w14:paraId="2709B2AD" w14:textId="77777777" w:rsidR="000462D1" w:rsidRDefault="000462D1">
      <w:pPr>
        <w:autoSpaceDE w:val="0"/>
        <w:autoSpaceDN w:val="0"/>
        <w:jc w:val="center"/>
        <w:rPr>
          <w:rFonts w:ascii="宋体" w:hAnsi="宋体" w:cs="宋体"/>
          <w:b/>
          <w:spacing w:val="6"/>
          <w:sz w:val="32"/>
          <w:szCs w:val="32"/>
        </w:rPr>
      </w:pPr>
    </w:p>
    <w:p w14:paraId="3A185351" w14:textId="77777777" w:rsidR="000462D1" w:rsidRDefault="000462D1">
      <w:pPr>
        <w:autoSpaceDE w:val="0"/>
        <w:autoSpaceDN w:val="0"/>
        <w:jc w:val="center"/>
        <w:rPr>
          <w:rFonts w:ascii="宋体" w:hAnsi="宋体" w:cs="宋体"/>
          <w:b/>
          <w:spacing w:val="6"/>
          <w:sz w:val="32"/>
          <w:szCs w:val="32"/>
        </w:rPr>
      </w:pPr>
    </w:p>
    <w:p w14:paraId="5241144E" w14:textId="77777777" w:rsidR="000462D1" w:rsidRDefault="000462D1">
      <w:pPr>
        <w:autoSpaceDE w:val="0"/>
        <w:autoSpaceDN w:val="0"/>
        <w:jc w:val="center"/>
        <w:rPr>
          <w:rFonts w:ascii="宋体" w:hAnsi="宋体" w:cs="宋体"/>
          <w:b/>
          <w:spacing w:val="6"/>
          <w:sz w:val="32"/>
          <w:szCs w:val="32"/>
        </w:rPr>
      </w:pPr>
    </w:p>
    <w:p w14:paraId="25B4D1EC" w14:textId="77777777" w:rsidR="000462D1" w:rsidRDefault="000462D1">
      <w:pPr>
        <w:autoSpaceDE w:val="0"/>
        <w:autoSpaceDN w:val="0"/>
        <w:jc w:val="center"/>
        <w:rPr>
          <w:rFonts w:ascii="宋体" w:hAnsi="宋体" w:cs="宋体"/>
          <w:b/>
          <w:spacing w:val="6"/>
          <w:sz w:val="32"/>
          <w:szCs w:val="32"/>
        </w:rPr>
      </w:pPr>
    </w:p>
    <w:p w14:paraId="24E61F8E" w14:textId="77777777" w:rsidR="000462D1" w:rsidRDefault="000462D1">
      <w:pPr>
        <w:autoSpaceDE w:val="0"/>
        <w:autoSpaceDN w:val="0"/>
        <w:jc w:val="center"/>
        <w:rPr>
          <w:rFonts w:ascii="宋体" w:hAnsi="宋体" w:cs="宋体"/>
          <w:b/>
          <w:spacing w:val="6"/>
          <w:sz w:val="32"/>
          <w:szCs w:val="32"/>
        </w:rPr>
      </w:pPr>
    </w:p>
    <w:p w14:paraId="2B5555BE" w14:textId="77777777" w:rsidR="000462D1" w:rsidRDefault="000462D1">
      <w:pPr>
        <w:autoSpaceDE w:val="0"/>
        <w:autoSpaceDN w:val="0"/>
        <w:jc w:val="center"/>
        <w:rPr>
          <w:rFonts w:ascii="宋体" w:hAnsi="宋体" w:cs="宋体"/>
          <w:b/>
          <w:spacing w:val="6"/>
          <w:sz w:val="32"/>
          <w:szCs w:val="32"/>
        </w:rPr>
      </w:pPr>
    </w:p>
    <w:p w14:paraId="03C7149F" w14:textId="77777777" w:rsidR="000462D1" w:rsidRDefault="000462D1">
      <w:pPr>
        <w:autoSpaceDE w:val="0"/>
        <w:autoSpaceDN w:val="0"/>
        <w:jc w:val="center"/>
        <w:rPr>
          <w:rFonts w:ascii="宋体" w:hAnsi="宋体" w:cs="宋体"/>
          <w:b/>
          <w:spacing w:val="6"/>
          <w:sz w:val="32"/>
          <w:szCs w:val="32"/>
        </w:rPr>
      </w:pPr>
    </w:p>
    <w:p w14:paraId="076ECCE4" w14:textId="77777777" w:rsidR="000462D1" w:rsidRDefault="000462D1">
      <w:pPr>
        <w:autoSpaceDE w:val="0"/>
        <w:autoSpaceDN w:val="0"/>
        <w:jc w:val="center"/>
        <w:rPr>
          <w:rFonts w:ascii="宋体" w:hAnsi="宋体" w:cs="宋体"/>
          <w:b/>
          <w:spacing w:val="6"/>
          <w:sz w:val="32"/>
          <w:szCs w:val="32"/>
        </w:rPr>
      </w:pPr>
    </w:p>
    <w:p w14:paraId="40B6F1FD" w14:textId="77777777" w:rsidR="000462D1" w:rsidRDefault="000462D1">
      <w:pPr>
        <w:autoSpaceDE w:val="0"/>
        <w:autoSpaceDN w:val="0"/>
        <w:jc w:val="center"/>
        <w:rPr>
          <w:rFonts w:ascii="宋体" w:hAnsi="宋体" w:cs="宋体"/>
          <w:b/>
          <w:spacing w:val="6"/>
          <w:sz w:val="32"/>
          <w:szCs w:val="32"/>
        </w:rPr>
      </w:pPr>
    </w:p>
    <w:p w14:paraId="456E425D" w14:textId="77777777" w:rsidR="000462D1" w:rsidRDefault="000462D1">
      <w:pPr>
        <w:autoSpaceDE w:val="0"/>
        <w:autoSpaceDN w:val="0"/>
        <w:jc w:val="center"/>
        <w:rPr>
          <w:rFonts w:ascii="宋体" w:hAnsi="宋体" w:cs="宋体"/>
          <w:b/>
          <w:spacing w:val="6"/>
          <w:sz w:val="32"/>
          <w:szCs w:val="32"/>
        </w:rPr>
      </w:pPr>
    </w:p>
    <w:p w14:paraId="31F4C041" w14:textId="77777777" w:rsidR="000462D1" w:rsidRDefault="000462D1">
      <w:pPr>
        <w:autoSpaceDE w:val="0"/>
        <w:autoSpaceDN w:val="0"/>
        <w:jc w:val="center"/>
        <w:rPr>
          <w:rFonts w:ascii="宋体" w:hAnsi="宋体" w:cs="宋体"/>
          <w:b/>
          <w:spacing w:val="6"/>
          <w:sz w:val="32"/>
          <w:szCs w:val="32"/>
        </w:rPr>
      </w:pPr>
    </w:p>
    <w:p w14:paraId="1580489F" w14:textId="77777777" w:rsidR="000462D1" w:rsidRDefault="000462D1">
      <w:pPr>
        <w:autoSpaceDE w:val="0"/>
        <w:autoSpaceDN w:val="0"/>
        <w:jc w:val="center"/>
        <w:rPr>
          <w:rFonts w:ascii="宋体" w:hAnsi="宋体" w:cs="宋体"/>
          <w:b/>
          <w:spacing w:val="6"/>
          <w:sz w:val="32"/>
          <w:szCs w:val="32"/>
        </w:rPr>
      </w:pPr>
    </w:p>
    <w:p w14:paraId="756EA86B" w14:textId="77777777" w:rsidR="000462D1" w:rsidRDefault="000462D1">
      <w:pPr>
        <w:autoSpaceDE w:val="0"/>
        <w:autoSpaceDN w:val="0"/>
        <w:jc w:val="center"/>
        <w:rPr>
          <w:rFonts w:ascii="宋体" w:hAnsi="宋体" w:cs="宋体"/>
          <w:b/>
          <w:spacing w:val="6"/>
          <w:sz w:val="32"/>
          <w:szCs w:val="32"/>
        </w:rPr>
      </w:pPr>
    </w:p>
    <w:p w14:paraId="313FF49A" w14:textId="77777777" w:rsidR="000462D1" w:rsidRDefault="000462D1">
      <w:pPr>
        <w:autoSpaceDE w:val="0"/>
        <w:autoSpaceDN w:val="0"/>
        <w:jc w:val="center"/>
        <w:rPr>
          <w:rFonts w:ascii="宋体" w:hAnsi="宋体" w:cs="宋体"/>
          <w:b/>
          <w:spacing w:val="6"/>
          <w:sz w:val="32"/>
          <w:szCs w:val="32"/>
        </w:rPr>
      </w:pPr>
    </w:p>
    <w:p w14:paraId="7D9788CA" w14:textId="77777777" w:rsidR="000462D1" w:rsidRDefault="000462D1">
      <w:pPr>
        <w:autoSpaceDE w:val="0"/>
        <w:autoSpaceDN w:val="0"/>
        <w:jc w:val="center"/>
        <w:rPr>
          <w:rFonts w:ascii="宋体" w:hAnsi="宋体" w:cs="宋体"/>
          <w:b/>
          <w:spacing w:val="6"/>
          <w:sz w:val="32"/>
          <w:szCs w:val="32"/>
        </w:rPr>
      </w:pPr>
    </w:p>
    <w:p w14:paraId="3967AD36" w14:textId="77777777" w:rsidR="000462D1" w:rsidRDefault="000462D1">
      <w:pPr>
        <w:autoSpaceDE w:val="0"/>
        <w:autoSpaceDN w:val="0"/>
        <w:jc w:val="center"/>
        <w:rPr>
          <w:rFonts w:ascii="宋体" w:hAnsi="宋体" w:cs="宋体"/>
          <w:b/>
          <w:spacing w:val="6"/>
          <w:sz w:val="32"/>
          <w:szCs w:val="32"/>
        </w:rPr>
      </w:pPr>
    </w:p>
    <w:p w14:paraId="596CC5F6" w14:textId="77777777" w:rsidR="000462D1" w:rsidRDefault="000462D1">
      <w:pPr>
        <w:autoSpaceDE w:val="0"/>
        <w:autoSpaceDN w:val="0"/>
        <w:jc w:val="center"/>
        <w:rPr>
          <w:rFonts w:ascii="宋体" w:hAnsi="宋体" w:cs="宋体"/>
          <w:b/>
          <w:spacing w:val="6"/>
          <w:sz w:val="32"/>
          <w:szCs w:val="32"/>
        </w:rPr>
      </w:pPr>
    </w:p>
    <w:p w14:paraId="3CF343F0" w14:textId="77777777" w:rsidR="000462D1" w:rsidRDefault="000462D1">
      <w:pPr>
        <w:autoSpaceDE w:val="0"/>
        <w:autoSpaceDN w:val="0"/>
        <w:jc w:val="center"/>
        <w:rPr>
          <w:rFonts w:ascii="宋体" w:hAnsi="宋体" w:cs="宋体"/>
          <w:b/>
          <w:spacing w:val="6"/>
          <w:sz w:val="32"/>
          <w:szCs w:val="32"/>
        </w:rPr>
      </w:pPr>
    </w:p>
    <w:p w14:paraId="5B82124C" w14:textId="77777777" w:rsidR="000462D1" w:rsidRDefault="000462D1">
      <w:pPr>
        <w:autoSpaceDE w:val="0"/>
        <w:autoSpaceDN w:val="0"/>
        <w:jc w:val="center"/>
        <w:rPr>
          <w:rFonts w:ascii="宋体" w:hAnsi="宋体" w:cs="宋体"/>
          <w:b/>
          <w:spacing w:val="6"/>
          <w:sz w:val="32"/>
          <w:szCs w:val="32"/>
        </w:rPr>
      </w:pPr>
    </w:p>
    <w:p w14:paraId="2804CBB9" w14:textId="77777777" w:rsidR="000462D1" w:rsidRDefault="000462D1">
      <w:pPr>
        <w:autoSpaceDE w:val="0"/>
        <w:autoSpaceDN w:val="0"/>
        <w:jc w:val="center"/>
        <w:rPr>
          <w:rFonts w:ascii="宋体" w:hAnsi="宋体" w:cs="宋体"/>
          <w:b/>
          <w:spacing w:val="6"/>
          <w:sz w:val="32"/>
          <w:szCs w:val="32"/>
        </w:rPr>
      </w:pPr>
    </w:p>
    <w:p w14:paraId="5B083114" w14:textId="77777777" w:rsidR="000462D1" w:rsidRDefault="000462D1">
      <w:pPr>
        <w:autoSpaceDE w:val="0"/>
        <w:autoSpaceDN w:val="0"/>
        <w:jc w:val="center"/>
        <w:rPr>
          <w:rFonts w:ascii="宋体" w:hAnsi="宋体" w:cs="宋体"/>
          <w:b/>
          <w:spacing w:val="6"/>
          <w:sz w:val="32"/>
          <w:szCs w:val="32"/>
        </w:rPr>
      </w:pPr>
    </w:p>
    <w:p w14:paraId="644FA0EF" w14:textId="77777777" w:rsidR="000462D1" w:rsidRDefault="000462D1">
      <w:pPr>
        <w:autoSpaceDE w:val="0"/>
        <w:autoSpaceDN w:val="0"/>
        <w:jc w:val="center"/>
        <w:rPr>
          <w:rFonts w:ascii="宋体" w:hAnsi="宋体" w:cs="宋体"/>
          <w:b/>
          <w:spacing w:val="6"/>
          <w:sz w:val="32"/>
          <w:szCs w:val="32"/>
        </w:rPr>
      </w:pPr>
    </w:p>
    <w:p w14:paraId="5DDDD467" w14:textId="77777777" w:rsidR="000462D1" w:rsidRDefault="000462D1">
      <w:pPr>
        <w:autoSpaceDE w:val="0"/>
        <w:autoSpaceDN w:val="0"/>
        <w:jc w:val="center"/>
        <w:rPr>
          <w:rFonts w:ascii="宋体" w:hAnsi="宋体" w:cs="宋体"/>
          <w:b/>
          <w:spacing w:val="6"/>
          <w:sz w:val="32"/>
          <w:szCs w:val="32"/>
        </w:rPr>
      </w:pPr>
    </w:p>
    <w:p w14:paraId="222A5C9F" w14:textId="77777777" w:rsidR="000462D1" w:rsidRDefault="000462D1">
      <w:pPr>
        <w:autoSpaceDE w:val="0"/>
        <w:autoSpaceDN w:val="0"/>
        <w:jc w:val="center"/>
        <w:rPr>
          <w:rFonts w:ascii="宋体" w:hAnsi="宋体" w:cs="宋体"/>
          <w:b/>
          <w:spacing w:val="6"/>
          <w:sz w:val="32"/>
          <w:szCs w:val="32"/>
        </w:rPr>
      </w:pPr>
    </w:p>
    <w:p w14:paraId="4E2FF423" w14:textId="77777777" w:rsidR="000462D1" w:rsidRDefault="00000000">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14:paraId="20B5BB48" w14:textId="77777777" w:rsidR="000462D1" w:rsidRDefault="000462D1">
      <w:pPr>
        <w:spacing w:line="360" w:lineRule="auto"/>
        <w:jc w:val="center"/>
        <w:rPr>
          <w:rFonts w:ascii="宋体" w:hAnsi="宋体" w:cs="宋体"/>
          <w:sz w:val="24"/>
          <w:u w:val="single"/>
        </w:rPr>
      </w:pPr>
    </w:p>
    <w:p w14:paraId="76DE8774" w14:textId="77777777" w:rsidR="000462D1"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51FF6639" w14:textId="77777777" w:rsidR="000462D1" w:rsidRDefault="00000000">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杭州市公安局刑事侦查支队 </w:t>
      </w:r>
      <w:r>
        <w:rPr>
          <w:rFonts w:ascii="宋体" w:hAnsi="宋体" w:cs="宋体" w:hint="eastAsia"/>
          <w:sz w:val="24"/>
        </w:rPr>
        <w:t>的</w:t>
      </w:r>
      <w:r>
        <w:rPr>
          <w:rFonts w:ascii="宋体" w:hAnsi="宋体" w:cs="宋体" w:hint="eastAsia"/>
          <w:sz w:val="24"/>
          <w:u w:val="single"/>
        </w:rPr>
        <w:t xml:space="preserve"> 反诈专项（电信网络诈骗预警反制服务）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E0186E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2BA2135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3CD5B0F"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w:t>
      </w:r>
    </w:p>
    <w:p w14:paraId="782B0F7C"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26FDFB5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78A0E73D" w14:textId="77777777" w:rsidR="000462D1" w:rsidRDefault="00000000">
      <w:pPr>
        <w:spacing w:line="360" w:lineRule="auto"/>
        <w:ind w:right="1760"/>
        <w:jc w:val="right"/>
        <w:rPr>
          <w:rFonts w:ascii="宋体" w:hAnsi="宋体" w:cs="宋体"/>
          <w:sz w:val="24"/>
        </w:rPr>
      </w:pPr>
      <w:r>
        <w:rPr>
          <w:rFonts w:ascii="宋体" w:hAnsi="宋体" w:cs="宋体" w:hint="eastAsia"/>
          <w:sz w:val="24"/>
        </w:rPr>
        <w:t>投标人名称（电子签名）：</w:t>
      </w:r>
    </w:p>
    <w:p w14:paraId="4FD401CD" w14:textId="77777777" w:rsidR="000462D1" w:rsidRDefault="00000000">
      <w:pPr>
        <w:spacing w:line="360" w:lineRule="auto"/>
        <w:ind w:right="1120" w:firstLineChars="1950" w:firstLine="4680"/>
        <w:rPr>
          <w:rFonts w:ascii="宋体" w:hAnsi="宋体" w:cs="宋体"/>
          <w:sz w:val="24"/>
        </w:rPr>
      </w:pPr>
      <w:r>
        <w:rPr>
          <w:rFonts w:ascii="宋体" w:hAnsi="宋体" w:cs="宋体" w:hint="eastAsia"/>
          <w:sz w:val="24"/>
        </w:rPr>
        <w:t>日 期：</w:t>
      </w:r>
    </w:p>
    <w:p w14:paraId="1355EC05" w14:textId="77777777" w:rsidR="000462D1" w:rsidRDefault="00000000">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624C276C" w14:textId="77777777" w:rsidR="000462D1" w:rsidRDefault="000462D1">
      <w:pPr>
        <w:spacing w:line="360" w:lineRule="auto"/>
        <w:ind w:right="420"/>
        <w:rPr>
          <w:rFonts w:ascii="宋体" w:hAnsi="宋体" w:cs="宋体"/>
          <w:sz w:val="24"/>
        </w:rPr>
      </w:pPr>
    </w:p>
    <w:p w14:paraId="1E914F80" w14:textId="77777777" w:rsidR="000462D1" w:rsidRDefault="00000000">
      <w:pPr>
        <w:spacing w:line="360" w:lineRule="auto"/>
        <w:ind w:right="420"/>
        <w:rPr>
          <w:rFonts w:ascii="宋体" w:hAnsi="宋体" w:cs="宋体"/>
          <w:sz w:val="24"/>
        </w:rPr>
      </w:pPr>
      <w:r>
        <w:rPr>
          <w:rFonts w:ascii="宋体" w:hAnsi="宋体" w:cs="宋体" w:hint="eastAsia"/>
          <w:sz w:val="24"/>
        </w:rPr>
        <w:t xml:space="preserve">   注：</w:t>
      </w:r>
    </w:p>
    <w:p w14:paraId="47A39F3E" w14:textId="77777777" w:rsidR="000462D1"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w:t>
      </w:r>
      <w:r>
        <w:rPr>
          <w:rFonts w:ascii="宋体" w:hAnsi="宋体" w:cs="宋体" w:hint="eastAsia"/>
          <w:sz w:val="24"/>
        </w:rPr>
        <w:lastRenderedPageBreak/>
        <w:t>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20DAC6" w14:textId="77777777" w:rsidR="000462D1" w:rsidRDefault="00000000">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75C22F" w14:textId="77777777" w:rsidR="000462D1" w:rsidRDefault="000462D1">
      <w:pPr>
        <w:pStyle w:val="2"/>
        <w:rPr>
          <w:rFonts w:ascii="宋体" w:eastAsia="宋体" w:hAnsi="宋体" w:cs="宋体"/>
          <w:lang w:val="en-US"/>
        </w:rPr>
      </w:pPr>
    </w:p>
    <w:p w14:paraId="4EA76069" w14:textId="77777777" w:rsidR="000462D1" w:rsidRDefault="000462D1">
      <w:pPr>
        <w:spacing w:line="360" w:lineRule="auto"/>
        <w:ind w:right="420"/>
        <w:rPr>
          <w:rFonts w:ascii="宋体" w:hAnsi="宋体" w:cs="宋体"/>
        </w:rPr>
      </w:pPr>
    </w:p>
    <w:p w14:paraId="062A8619" w14:textId="77777777" w:rsidR="000462D1" w:rsidRDefault="000462D1">
      <w:pPr>
        <w:spacing w:line="360" w:lineRule="auto"/>
        <w:rPr>
          <w:rFonts w:ascii="宋体" w:hAnsi="宋体" w:cs="宋体"/>
          <w:bCs/>
          <w:sz w:val="24"/>
        </w:rPr>
      </w:pPr>
    </w:p>
    <w:sectPr w:rsidR="000462D1">
      <w:headerReference w:type="default" r:id="rId21"/>
      <w:footerReference w:type="even" r:id="rId22"/>
      <w:footerReference w:type="default" r:id="rId23"/>
      <w:headerReference w:type="first" r:id="rId24"/>
      <w:footerReference w:type="first" r:id="rId25"/>
      <w:pgSz w:w="11905" w:h="16838"/>
      <w:pgMar w:top="1474" w:right="1474" w:bottom="1474"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FE6E" w14:textId="77777777" w:rsidR="00890FA2" w:rsidRDefault="00890FA2">
      <w:r>
        <w:separator/>
      </w:r>
    </w:p>
  </w:endnote>
  <w:endnote w:type="continuationSeparator" w:id="0">
    <w:p w14:paraId="5FEAAEEE" w14:textId="77777777" w:rsidR="00890FA2" w:rsidRDefault="0089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sig w:usb0="00000000"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DDC3" w14:textId="77777777" w:rsidR="000462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7A74FB1" w14:textId="77777777" w:rsidR="000462D1" w:rsidRDefault="000462D1">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1A4D" w14:textId="77777777" w:rsidR="000462D1"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3" w:name="_Toc36110187"/>
    <w:bookmarkStart w:id="404" w:name="_Toc131845147"/>
    <w:bookmarkStart w:id="405" w:name="_Toc91899912"/>
    <w:bookmarkStart w:id="406" w:name="_Toc164085800"/>
    <w:r>
      <w:rPr>
        <w:rFonts w:ascii="仿宋_GB2312" w:eastAsia="仿宋_GB2312" w:hint="eastAsia"/>
        <w:kern w:val="0"/>
        <w:szCs w:val="21"/>
      </w:rPr>
      <w:t xml:space="preserve"> 页</w:t>
    </w:r>
    <w:bookmarkEnd w:id="403"/>
    <w:bookmarkEnd w:id="404"/>
    <w:bookmarkEnd w:id="405"/>
    <w:bookmarkEnd w:id="4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FFC"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4386"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4AD0"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C25D9B0" w14:textId="77777777" w:rsidR="000462D1" w:rsidRDefault="000462D1">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B657"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04DDF5A" w14:textId="77777777" w:rsidR="000462D1" w:rsidRDefault="000462D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191E"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AF6462D" w14:textId="77777777" w:rsidR="000462D1" w:rsidRDefault="000462D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BE2C"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CA25A60" w14:textId="77777777" w:rsidR="000462D1" w:rsidRDefault="000462D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B0B5" w14:textId="77777777" w:rsidR="000462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0C3DB34" w14:textId="77777777" w:rsidR="000462D1" w:rsidRDefault="000462D1">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C235" w14:textId="77777777" w:rsidR="000462D1"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879B" w14:textId="77777777" w:rsidR="00890FA2" w:rsidRDefault="00890FA2">
      <w:r>
        <w:separator/>
      </w:r>
    </w:p>
  </w:footnote>
  <w:footnote w:type="continuationSeparator" w:id="0">
    <w:p w14:paraId="7CB11567" w14:textId="77777777" w:rsidR="00890FA2" w:rsidRDefault="0089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245B" w14:textId="77777777" w:rsidR="000462D1"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2B2BBFC" w14:textId="77777777" w:rsidR="000462D1" w:rsidRDefault="000462D1">
    <w:pPr>
      <w:pStyle w:val="aff1"/>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8EB6" w14:textId="77777777" w:rsidR="000462D1"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9D33" w14:textId="77777777" w:rsidR="000462D1"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0DF9C92" w14:textId="77777777" w:rsidR="000462D1" w:rsidRDefault="000462D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95C0" w14:textId="77777777" w:rsidR="000462D1"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A521" w14:textId="77777777" w:rsidR="000462D1" w:rsidRDefault="00000000">
    <w:pPr>
      <w:pStyle w:val="af7"/>
      <w:jc w:val="right"/>
      <w:rPr>
        <w:rFonts w:ascii="仿宋_GB2312" w:eastAsia="仿宋_GB2312"/>
        <w:b/>
        <w:i/>
        <w:u w:val="single"/>
      </w:rPr>
    </w:pPr>
    <w:r>
      <w:rPr>
        <w:rFonts w:hint="eastAsia"/>
      </w:rPr>
      <w:t xml:space="preserve">                                  </w:t>
    </w:r>
    <w:r>
      <w:t>杭州市政府采购公开招标文件</w:t>
    </w:r>
  </w:p>
  <w:p w14:paraId="5527C691" w14:textId="77777777" w:rsidR="000462D1" w:rsidRDefault="000462D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D900" w14:textId="77777777" w:rsidR="000462D1" w:rsidRDefault="00000000">
    <w:pPr>
      <w:pStyle w:val="af7"/>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D996" w14:textId="77777777" w:rsidR="000462D1"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A4F2" w14:textId="77777777" w:rsidR="000462D1"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91032"/>
    <w:multiLevelType w:val="singleLevel"/>
    <w:tmpl w:val="86B91032"/>
    <w:lvl w:ilvl="0">
      <w:start w:val="1"/>
      <w:numFmt w:val="decimal"/>
      <w:suff w:val="nothing"/>
      <w:lvlText w:val="（%1）"/>
      <w:lvlJc w:val="left"/>
    </w:lvl>
  </w:abstractNum>
  <w:abstractNum w:abstractNumId="1" w15:restartNumberingAfterBreak="0">
    <w:nsid w:val="8D37A4BA"/>
    <w:multiLevelType w:val="singleLevel"/>
    <w:tmpl w:val="8D37A4BA"/>
    <w:lvl w:ilvl="0">
      <w:start w:val="1"/>
      <w:numFmt w:val="decimal"/>
      <w:lvlText w:val="（%1）"/>
      <w:lvlJc w:val="left"/>
      <w:pPr>
        <w:ind w:left="420" w:hanging="420"/>
      </w:pPr>
      <w:rPr>
        <w:rFonts w:hint="eastAsia"/>
      </w:rPr>
    </w:lvl>
  </w:abstractNum>
  <w:abstractNum w:abstractNumId="2" w15:restartNumberingAfterBreak="0">
    <w:nsid w:val="1F771660"/>
    <w:multiLevelType w:val="singleLevel"/>
    <w:tmpl w:val="1F771660"/>
    <w:lvl w:ilvl="0">
      <w:start w:val="1"/>
      <w:numFmt w:val="decimal"/>
      <w:suff w:val="nothing"/>
      <w:lvlText w:val="（%1）"/>
      <w:lvlJc w:val="left"/>
    </w:lvl>
  </w:abstractNum>
  <w:abstractNum w:abstractNumId="3" w15:restartNumberingAfterBreak="0">
    <w:nsid w:val="2AC62CE4"/>
    <w:multiLevelType w:val="singleLevel"/>
    <w:tmpl w:val="2AC62CE4"/>
    <w:lvl w:ilvl="0">
      <w:start w:val="1"/>
      <w:numFmt w:val="decimal"/>
      <w:suff w:val="nothing"/>
      <w:lvlText w:val="（%1）"/>
      <w:lvlJc w:val="left"/>
    </w:lvl>
  </w:abstractNum>
  <w:abstractNum w:abstractNumId="4" w15:restartNumberingAfterBreak="0">
    <w:nsid w:val="2FA3F91D"/>
    <w:multiLevelType w:val="singleLevel"/>
    <w:tmpl w:val="2FA3F91D"/>
    <w:lvl w:ilvl="0">
      <w:start w:val="1"/>
      <w:numFmt w:val="decimal"/>
      <w:suff w:val="nothing"/>
      <w:lvlText w:val="（%1）"/>
      <w:lvlJc w:val="left"/>
    </w:lvl>
  </w:abstractNum>
  <w:abstractNum w:abstractNumId="5"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6" w15:restartNumberingAfterBreak="0">
    <w:nsid w:val="41892D21"/>
    <w:multiLevelType w:val="singleLevel"/>
    <w:tmpl w:val="41892D21"/>
    <w:lvl w:ilvl="0">
      <w:start w:val="1"/>
      <w:numFmt w:val="decimal"/>
      <w:suff w:val="nothing"/>
      <w:lvlText w:val="（%1）"/>
      <w:lvlJc w:val="left"/>
    </w:lvl>
  </w:abstractNum>
  <w:abstractNum w:abstractNumId="7" w15:restartNumberingAfterBreak="0">
    <w:nsid w:val="70AE3AAE"/>
    <w:multiLevelType w:val="multilevel"/>
    <w:tmpl w:val="70AE3AAE"/>
    <w:lvl w:ilvl="0">
      <w:start w:val="1"/>
      <w:numFmt w:val="decimal"/>
      <w:lvlText w:val="（%1）"/>
      <w:lvlJc w:val="left"/>
      <w:pPr>
        <w:ind w:left="114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72652127">
    <w:abstractNumId w:val="4"/>
  </w:num>
  <w:num w:numId="2" w16cid:durableId="1197162375">
    <w:abstractNumId w:val="0"/>
    <w:lvlOverride w:ilvl="0">
      <w:startOverride w:val="1"/>
    </w:lvlOverride>
  </w:num>
  <w:num w:numId="3" w16cid:durableId="2118286595">
    <w:abstractNumId w:val="2"/>
    <w:lvlOverride w:ilvl="0">
      <w:startOverride w:val="1"/>
    </w:lvlOverride>
  </w:num>
  <w:num w:numId="4" w16cid:durableId="2090224794">
    <w:abstractNumId w:val="7"/>
  </w:num>
  <w:num w:numId="5" w16cid:durableId="1396466940">
    <w:abstractNumId w:val="3"/>
  </w:num>
  <w:num w:numId="6" w16cid:durableId="432172634">
    <w:abstractNumId w:val="1"/>
    <w:lvlOverride w:ilvl="0">
      <w:startOverride w:val="1"/>
    </w:lvlOverride>
  </w:num>
  <w:num w:numId="7" w16cid:durableId="1372002529">
    <w:abstractNumId w:val="6"/>
  </w:num>
  <w:num w:numId="8" w16cid:durableId="722676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GEwMDhlYWUyY2FiNWNmOGQxMTlkYzM3ZGM5ZGVkMTQifQ=="/>
  </w:docVars>
  <w:rsids>
    <w:rsidRoot w:val="00172A27"/>
    <w:rsid w:val="BB7FA927"/>
    <w:rsid w:val="F5FFD31F"/>
    <w:rsid w:val="FFFF96BA"/>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F3A"/>
    <w:rsid w:val="00042441"/>
    <w:rsid w:val="00042533"/>
    <w:rsid w:val="00042DBB"/>
    <w:rsid w:val="00042E65"/>
    <w:rsid w:val="0004347C"/>
    <w:rsid w:val="00043907"/>
    <w:rsid w:val="00044F48"/>
    <w:rsid w:val="000462D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6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7C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9C"/>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32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713"/>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F3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BA2"/>
    <w:rsid w:val="001C6047"/>
    <w:rsid w:val="001C63DA"/>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80"/>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C8D"/>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36F"/>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04"/>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992"/>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DD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83"/>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8FB"/>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61"/>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AA"/>
    <w:rsid w:val="005212F4"/>
    <w:rsid w:val="00521908"/>
    <w:rsid w:val="005224BC"/>
    <w:rsid w:val="00522928"/>
    <w:rsid w:val="00522FF1"/>
    <w:rsid w:val="005235D8"/>
    <w:rsid w:val="00523946"/>
    <w:rsid w:val="0052397A"/>
    <w:rsid w:val="005256D6"/>
    <w:rsid w:val="00525AD8"/>
    <w:rsid w:val="0052633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B8C"/>
    <w:rsid w:val="00566E39"/>
    <w:rsid w:val="0056704E"/>
    <w:rsid w:val="00567623"/>
    <w:rsid w:val="005701C2"/>
    <w:rsid w:val="00570763"/>
    <w:rsid w:val="0057200B"/>
    <w:rsid w:val="00572297"/>
    <w:rsid w:val="0057345D"/>
    <w:rsid w:val="0057347D"/>
    <w:rsid w:val="00573560"/>
    <w:rsid w:val="00574482"/>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88B"/>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899"/>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479F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C4E"/>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16"/>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4E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62D"/>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A27"/>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1F"/>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FC"/>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FA2"/>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9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A74"/>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6BE"/>
    <w:rsid w:val="0094015D"/>
    <w:rsid w:val="00940916"/>
    <w:rsid w:val="009412B7"/>
    <w:rsid w:val="00941B13"/>
    <w:rsid w:val="0094215C"/>
    <w:rsid w:val="00942A27"/>
    <w:rsid w:val="00942F8E"/>
    <w:rsid w:val="00943543"/>
    <w:rsid w:val="0094397B"/>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841"/>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26"/>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43F"/>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44"/>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9B"/>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063"/>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CB0"/>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043"/>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9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0E"/>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995"/>
    <w:rsid w:val="00C304E9"/>
    <w:rsid w:val="00C30B0B"/>
    <w:rsid w:val="00C31320"/>
    <w:rsid w:val="00C316B4"/>
    <w:rsid w:val="00C32410"/>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12"/>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D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BC9"/>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889"/>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4A5"/>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4B"/>
    <w:rsid w:val="00DB6F96"/>
    <w:rsid w:val="00DB71B9"/>
    <w:rsid w:val="00DB733F"/>
    <w:rsid w:val="00DB7662"/>
    <w:rsid w:val="00DB7E46"/>
    <w:rsid w:val="00DC1395"/>
    <w:rsid w:val="00DC1EFE"/>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5A"/>
    <w:rsid w:val="00DD1B97"/>
    <w:rsid w:val="00DD2831"/>
    <w:rsid w:val="00DD2A6D"/>
    <w:rsid w:val="00DD2E17"/>
    <w:rsid w:val="00DD376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80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1D"/>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1A0"/>
    <w:rsid w:val="00E63C60"/>
    <w:rsid w:val="00E64050"/>
    <w:rsid w:val="00E64B7B"/>
    <w:rsid w:val="00E64BAA"/>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09"/>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F83"/>
    <w:rsid w:val="00ED0151"/>
    <w:rsid w:val="00ED0257"/>
    <w:rsid w:val="00ED071B"/>
    <w:rsid w:val="00ED18B1"/>
    <w:rsid w:val="00ED1ADE"/>
    <w:rsid w:val="00ED3606"/>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9B2"/>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70"/>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E5A"/>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8D8"/>
    <w:rsid w:val="00F66FA7"/>
    <w:rsid w:val="00F67079"/>
    <w:rsid w:val="00F67B58"/>
    <w:rsid w:val="00F67E81"/>
    <w:rsid w:val="00F7044B"/>
    <w:rsid w:val="00F70FD4"/>
    <w:rsid w:val="00F71342"/>
    <w:rsid w:val="00F71C68"/>
    <w:rsid w:val="00F724E2"/>
    <w:rsid w:val="00F733D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363"/>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33D"/>
    <w:rsid w:val="00FA44D0"/>
    <w:rsid w:val="00FA4590"/>
    <w:rsid w:val="00FA55A2"/>
    <w:rsid w:val="00FA672F"/>
    <w:rsid w:val="00FA775E"/>
    <w:rsid w:val="00FA7792"/>
    <w:rsid w:val="00FA7AA8"/>
    <w:rsid w:val="00FA7F1D"/>
    <w:rsid w:val="00FB011C"/>
    <w:rsid w:val="00FB0D60"/>
    <w:rsid w:val="00FB17EC"/>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F6449"/>
    <w:rsid w:val="01236AFB"/>
    <w:rsid w:val="018A7679"/>
    <w:rsid w:val="019F7441"/>
    <w:rsid w:val="01B37585"/>
    <w:rsid w:val="01D55165"/>
    <w:rsid w:val="01DF6BF8"/>
    <w:rsid w:val="01EC2C57"/>
    <w:rsid w:val="01FF371C"/>
    <w:rsid w:val="025F0711"/>
    <w:rsid w:val="026B2E25"/>
    <w:rsid w:val="02824D4D"/>
    <w:rsid w:val="02DC4B10"/>
    <w:rsid w:val="02DD76CE"/>
    <w:rsid w:val="02F36323"/>
    <w:rsid w:val="02F5619C"/>
    <w:rsid w:val="03125B78"/>
    <w:rsid w:val="031F2043"/>
    <w:rsid w:val="0326446A"/>
    <w:rsid w:val="032D5555"/>
    <w:rsid w:val="03321D76"/>
    <w:rsid w:val="036634D2"/>
    <w:rsid w:val="036D51C0"/>
    <w:rsid w:val="03773826"/>
    <w:rsid w:val="03DD35E4"/>
    <w:rsid w:val="04076900"/>
    <w:rsid w:val="041A5A3B"/>
    <w:rsid w:val="042311BA"/>
    <w:rsid w:val="042B157A"/>
    <w:rsid w:val="045A1DAE"/>
    <w:rsid w:val="04784101"/>
    <w:rsid w:val="048F763B"/>
    <w:rsid w:val="049F330E"/>
    <w:rsid w:val="04AA775C"/>
    <w:rsid w:val="04AF1889"/>
    <w:rsid w:val="04F66F48"/>
    <w:rsid w:val="05251E14"/>
    <w:rsid w:val="05A16594"/>
    <w:rsid w:val="05A7762D"/>
    <w:rsid w:val="060E5941"/>
    <w:rsid w:val="06110FAF"/>
    <w:rsid w:val="0624009C"/>
    <w:rsid w:val="062C51A3"/>
    <w:rsid w:val="06493CA7"/>
    <w:rsid w:val="065A6178"/>
    <w:rsid w:val="066F1CF3"/>
    <w:rsid w:val="06930BB8"/>
    <w:rsid w:val="06A905A2"/>
    <w:rsid w:val="06BA0995"/>
    <w:rsid w:val="06BD4BDA"/>
    <w:rsid w:val="07245D42"/>
    <w:rsid w:val="07264C62"/>
    <w:rsid w:val="0779354C"/>
    <w:rsid w:val="0781151E"/>
    <w:rsid w:val="07ED4529"/>
    <w:rsid w:val="08061376"/>
    <w:rsid w:val="08452D77"/>
    <w:rsid w:val="086401F8"/>
    <w:rsid w:val="08674E90"/>
    <w:rsid w:val="08751CAA"/>
    <w:rsid w:val="087E4C40"/>
    <w:rsid w:val="08A871D0"/>
    <w:rsid w:val="08D66AD6"/>
    <w:rsid w:val="08DA33A3"/>
    <w:rsid w:val="08E80F13"/>
    <w:rsid w:val="091361EF"/>
    <w:rsid w:val="091E5EEF"/>
    <w:rsid w:val="09335624"/>
    <w:rsid w:val="0944690F"/>
    <w:rsid w:val="09535675"/>
    <w:rsid w:val="095F057D"/>
    <w:rsid w:val="09642282"/>
    <w:rsid w:val="09733572"/>
    <w:rsid w:val="09772C16"/>
    <w:rsid w:val="098353B5"/>
    <w:rsid w:val="09A92330"/>
    <w:rsid w:val="09B06B87"/>
    <w:rsid w:val="09C13146"/>
    <w:rsid w:val="09E04166"/>
    <w:rsid w:val="09F502BC"/>
    <w:rsid w:val="09F558AC"/>
    <w:rsid w:val="0A1C0718"/>
    <w:rsid w:val="0A3E7710"/>
    <w:rsid w:val="0A4B1955"/>
    <w:rsid w:val="0A4E70E3"/>
    <w:rsid w:val="0A5B7E63"/>
    <w:rsid w:val="0AA374A5"/>
    <w:rsid w:val="0AAB7649"/>
    <w:rsid w:val="0AB15C77"/>
    <w:rsid w:val="0ABC5606"/>
    <w:rsid w:val="0B30404E"/>
    <w:rsid w:val="0B4765DB"/>
    <w:rsid w:val="0B4C6C14"/>
    <w:rsid w:val="0B547599"/>
    <w:rsid w:val="0B631A88"/>
    <w:rsid w:val="0B683D45"/>
    <w:rsid w:val="0B7F3F11"/>
    <w:rsid w:val="0B884417"/>
    <w:rsid w:val="0BF6188C"/>
    <w:rsid w:val="0BF73C91"/>
    <w:rsid w:val="0C0036AA"/>
    <w:rsid w:val="0C170175"/>
    <w:rsid w:val="0C281F69"/>
    <w:rsid w:val="0C571A41"/>
    <w:rsid w:val="0C5B0590"/>
    <w:rsid w:val="0C5C1171"/>
    <w:rsid w:val="0C5E1CBC"/>
    <w:rsid w:val="0C615B50"/>
    <w:rsid w:val="0C8445DA"/>
    <w:rsid w:val="0C87121B"/>
    <w:rsid w:val="0CC007F7"/>
    <w:rsid w:val="0CC617AC"/>
    <w:rsid w:val="0CE618DF"/>
    <w:rsid w:val="0CFE707A"/>
    <w:rsid w:val="0D063BDA"/>
    <w:rsid w:val="0D0806CE"/>
    <w:rsid w:val="0D08375F"/>
    <w:rsid w:val="0D184CFB"/>
    <w:rsid w:val="0D4A7419"/>
    <w:rsid w:val="0D76784B"/>
    <w:rsid w:val="0D827401"/>
    <w:rsid w:val="0D84094E"/>
    <w:rsid w:val="0D8A00E9"/>
    <w:rsid w:val="0D8D589E"/>
    <w:rsid w:val="0D93340D"/>
    <w:rsid w:val="0DA01C73"/>
    <w:rsid w:val="0DD63300"/>
    <w:rsid w:val="0DF50604"/>
    <w:rsid w:val="0DF702FE"/>
    <w:rsid w:val="0E060E51"/>
    <w:rsid w:val="0E5604B2"/>
    <w:rsid w:val="0E6D5D79"/>
    <w:rsid w:val="0E9D0089"/>
    <w:rsid w:val="0EB803EE"/>
    <w:rsid w:val="0EE411D0"/>
    <w:rsid w:val="0EF94D4B"/>
    <w:rsid w:val="0F0C4ACE"/>
    <w:rsid w:val="0F2E7896"/>
    <w:rsid w:val="0F4958DC"/>
    <w:rsid w:val="0F515DF7"/>
    <w:rsid w:val="0F596BA8"/>
    <w:rsid w:val="0F6248D2"/>
    <w:rsid w:val="0F693536"/>
    <w:rsid w:val="0F7B0511"/>
    <w:rsid w:val="0F7B76D9"/>
    <w:rsid w:val="0F816ACD"/>
    <w:rsid w:val="0F9832DB"/>
    <w:rsid w:val="0FBF3FD2"/>
    <w:rsid w:val="0FBF7FF3"/>
    <w:rsid w:val="10345380"/>
    <w:rsid w:val="10592E40"/>
    <w:rsid w:val="10646583"/>
    <w:rsid w:val="106A1759"/>
    <w:rsid w:val="107D4B15"/>
    <w:rsid w:val="108A3C80"/>
    <w:rsid w:val="10C26171"/>
    <w:rsid w:val="10D821AF"/>
    <w:rsid w:val="10F16DCD"/>
    <w:rsid w:val="10F33360"/>
    <w:rsid w:val="10FC16EA"/>
    <w:rsid w:val="110F1D40"/>
    <w:rsid w:val="11266F33"/>
    <w:rsid w:val="118963A1"/>
    <w:rsid w:val="11C6522A"/>
    <w:rsid w:val="11E104CC"/>
    <w:rsid w:val="11E20309"/>
    <w:rsid w:val="11F15AF2"/>
    <w:rsid w:val="12255233"/>
    <w:rsid w:val="12530213"/>
    <w:rsid w:val="127723A9"/>
    <w:rsid w:val="12862074"/>
    <w:rsid w:val="12883966"/>
    <w:rsid w:val="129E45B4"/>
    <w:rsid w:val="12D81596"/>
    <w:rsid w:val="12E3308D"/>
    <w:rsid w:val="13072A44"/>
    <w:rsid w:val="135F4BE2"/>
    <w:rsid w:val="13742E6A"/>
    <w:rsid w:val="139B1A0A"/>
    <w:rsid w:val="139D25C7"/>
    <w:rsid w:val="13B82F52"/>
    <w:rsid w:val="13BF3CE4"/>
    <w:rsid w:val="141008D8"/>
    <w:rsid w:val="14125FE6"/>
    <w:rsid w:val="146D271E"/>
    <w:rsid w:val="14775CC4"/>
    <w:rsid w:val="14982588"/>
    <w:rsid w:val="149A5AD9"/>
    <w:rsid w:val="14A7619D"/>
    <w:rsid w:val="150536C3"/>
    <w:rsid w:val="150C1963"/>
    <w:rsid w:val="151447A0"/>
    <w:rsid w:val="154A6454"/>
    <w:rsid w:val="15604521"/>
    <w:rsid w:val="156758B0"/>
    <w:rsid w:val="15762120"/>
    <w:rsid w:val="164125A5"/>
    <w:rsid w:val="165D5467"/>
    <w:rsid w:val="1675224E"/>
    <w:rsid w:val="16A8729C"/>
    <w:rsid w:val="16B33777"/>
    <w:rsid w:val="16BC70A7"/>
    <w:rsid w:val="16C6339E"/>
    <w:rsid w:val="171657DF"/>
    <w:rsid w:val="171C2CF5"/>
    <w:rsid w:val="172F2D79"/>
    <w:rsid w:val="17557BEF"/>
    <w:rsid w:val="176048E7"/>
    <w:rsid w:val="17D349C1"/>
    <w:rsid w:val="1830729E"/>
    <w:rsid w:val="185C4A71"/>
    <w:rsid w:val="1870062C"/>
    <w:rsid w:val="18817102"/>
    <w:rsid w:val="18830A15"/>
    <w:rsid w:val="18852B28"/>
    <w:rsid w:val="188B5321"/>
    <w:rsid w:val="18AD36B1"/>
    <w:rsid w:val="192E4E41"/>
    <w:rsid w:val="192E7DCB"/>
    <w:rsid w:val="192F4936"/>
    <w:rsid w:val="19932372"/>
    <w:rsid w:val="19A20DD5"/>
    <w:rsid w:val="19A77099"/>
    <w:rsid w:val="19AE03F1"/>
    <w:rsid w:val="1A071A03"/>
    <w:rsid w:val="1A1F16AE"/>
    <w:rsid w:val="1A2337F0"/>
    <w:rsid w:val="1A3B5C77"/>
    <w:rsid w:val="1A6C1BBA"/>
    <w:rsid w:val="1A930EF5"/>
    <w:rsid w:val="1A984BAD"/>
    <w:rsid w:val="1AB8220E"/>
    <w:rsid w:val="1ACE5E1D"/>
    <w:rsid w:val="1AE4166C"/>
    <w:rsid w:val="1AF06CFB"/>
    <w:rsid w:val="1AF11B8D"/>
    <w:rsid w:val="1B11359C"/>
    <w:rsid w:val="1B2A271F"/>
    <w:rsid w:val="1B41168E"/>
    <w:rsid w:val="1B530544"/>
    <w:rsid w:val="1B593EEC"/>
    <w:rsid w:val="1B713184"/>
    <w:rsid w:val="1BA209CF"/>
    <w:rsid w:val="1BB4777D"/>
    <w:rsid w:val="1BD75AB8"/>
    <w:rsid w:val="1BF27E9D"/>
    <w:rsid w:val="1C0459C2"/>
    <w:rsid w:val="1C1B3B4A"/>
    <w:rsid w:val="1C551608"/>
    <w:rsid w:val="1C88086E"/>
    <w:rsid w:val="1D152095"/>
    <w:rsid w:val="1D266CE1"/>
    <w:rsid w:val="1D3963AF"/>
    <w:rsid w:val="1D6A673C"/>
    <w:rsid w:val="1D835251"/>
    <w:rsid w:val="1D9247AE"/>
    <w:rsid w:val="1DB567EC"/>
    <w:rsid w:val="1DC26B60"/>
    <w:rsid w:val="1DF51A98"/>
    <w:rsid w:val="1E3D060F"/>
    <w:rsid w:val="1E3F7D2E"/>
    <w:rsid w:val="1E4134E4"/>
    <w:rsid w:val="1E5062B3"/>
    <w:rsid w:val="1E523514"/>
    <w:rsid w:val="1E714A66"/>
    <w:rsid w:val="1E802593"/>
    <w:rsid w:val="1E8B6156"/>
    <w:rsid w:val="1EA703CC"/>
    <w:rsid w:val="1EB53B30"/>
    <w:rsid w:val="1EB7330C"/>
    <w:rsid w:val="1EC91389"/>
    <w:rsid w:val="1EFE7037"/>
    <w:rsid w:val="1F0A0FF3"/>
    <w:rsid w:val="1F0E4FEE"/>
    <w:rsid w:val="1F5771FF"/>
    <w:rsid w:val="1F612C06"/>
    <w:rsid w:val="1FD46DD4"/>
    <w:rsid w:val="1FD52DD5"/>
    <w:rsid w:val="1FD71AE4"/>
    <w:rsid w:val="1FE868A9"/>
    <w:rsid w:val="20034907"/>
    <w:rsid w:val="20173E4B"/>
    <w:rsid w:val="202D5948"/>
    <w:rsid w:val="204E48BC"/>
    <w:rsid w:val="208921B3"/>
    <w:rsid w:val="20973DEB"/>
    <w:rsid w:val="20B26522"/>
    <w:rsid w:val="20B44310"/>
    <w:rsid w:val="20BD74BD"/>
    <w:rsid w:val="20D33DEE"/>
    <w:rsid w:val="20E144FE"/>
    <w:rsid w:val="211116EB"/>
    <w:rsid w:val="216133FC"/>
    <w:rsid w:val="21894E00"/>
    <w:rsid w:val="21D56769"/>
    <w:rsid w:val="21E52EF3"/>
    <w:rsid w:val="21FB5D7B"/>
    <w:rsid w:val="22015E94"/>
    <w:rsid w:val="220B1C3D"/>
    <w:rsid w:val="221D1D20"/>
    <w:rsid w:val="22334A87"/>
    <w:rsid w:val="226D06CE"/>
    <w:rsid w:val="228757E3"/>
    <w:rsid w:val="22BE6801"/>
    <w:rsid w:val="22FD1499"/>
    <w:rsid w:val="23103A2A"/>
    <w:rsid w:val="23260E06"/>
    <w:rsid w:val="233500BF"/>
    <w:rsid w:val="23377FF7"/>
    <w:rsid w:val="23451A99"/>
    <w:rsid w:val="236B425F"/>
    <w:rsid w:val="23836192"/>
    <w:rsid w:val="23901F29"/>
    <w:rsid w:val="23977CA8"/>
    <w:rsid w:val="239C0061"/>
    <w:rsid w:val="23B908A4"/>
    <w:rsid w:val="23E95BEF"/>
    <w:rsid w:val="23F5286D"/>
    <w:rsid w:val="23FD0064"/>
    <w:rsid w:val="243C63D5"/>
    <w:rsid w:val="245375B0"/>
    <w:rsid w:val="24642C0A"/>
    <w:rsid w:val="247104F9"/>
    <w:rsid w:val="24B22173"/>
    <w:rsid w:val="24B95AD9"/>
    <w:rsid w:val="24BE24DA"/>
    <w:rsid w:val="24CF5825"/>
    <w:rsid w:val="24D663E6"/>
    <w:rsid w:val="24D77F2B"/>
    <w:rsid w:val="25396722"/>
    <w:rsid w:val="258B00E2"/>
    <w:rsid w:val="259D1E06"/>
    <w:rsid w:val="25A917A6"/>
    <w:rsid w:val="25BE27CC"/>
    <w:rsid w:val="25F74A5C"/>
    <w:rsid w:val="2628662C"/>
    <w:rsid w:val="262D45DE"/>
    <w:rsid w:val="26871DC8"/>
    <w:rsid w:val="26A53EF9"/>
    <w:rsid w:val="26A94201"/>
    <w:rsid w:val="26AC274F"/>
    <w:rsid w:val="26BE379D"/>
    <w:rsid w:val="26D7660D"/>
    <w:rsid w:val="27044A29"/>
    <w:rsid w:val="271D34C8"/>
    <w:rsid w:val="273E043A"/>
    <w:rsid w:val="276142BF"/>
    <w:rsid w:val="27710810"/>
    <w:rsid w:val="27783712"/>
    <w:rsid w:val="27907362"/>
    <w:rsid w:val="28333E1D"/>
    <w:rsid w:val="28454BD6"/>
    <w:rsid w:val="28455253"/>
    <w:rsid w:val="28551971"/>
    <w:rsid w:val="285B1C53"/>
    <w:rsid w:val="286461C9"/>
    <w:rsid w:val="28846321"/>
    <w:rsid w:val="289F7086"/>
    <w:rsid w:val="28C32028"/>
    <w:rsid w:val="28CC490F"/>
    <w:rsid w:val="28DE40AA"/>
    <w:rsid w:val="29345E77"/>
    <w:rsid w:val="294C65AD"/>
    <w:rsid w:val="29806583"/>
    <w:rsid w:val="298B3C4C"/>
    <w:rsid w:val="29F26D24"/>
    <w:rsid w:val="29F51284"/>
    <w:rsid w:val="2A15033F"/>
    <w:rsid w:val="2A1662C1"/>
    <w:rsid w:val="2A1C7367"/>
    <w:rsid w:val="2A2815FA"/>
    <w:rsid w:val="2A2C0A1E"/>
    <w:rsid w:val="2A6D6092"/>
    <w:rsid w:val="2A7D76B4"/>
    <w:rsid w:val="2B437463"/>
    <w:rsid w:val="2B7807EE"/>
    <w:rsid w:val="2BA50BF7"/>
    <w:rsid w:val="2BBF00EC"/>
    <w:rsid w:val="2BC37CFD"/>
    <w:rsid w:val="2BC96E6C"/>
    <w:rsid w:val="2BD5237F"/>
    <w:rsid w:val="2BE536CE"/>
    <w:rsid w:val="2BE758D9"/>
    <w:rsid w:val="2C09049E"/>
    <w:rsid w:val="2C0A653C"/>
    <w:rsid w:val="2C191F85"/>
    <w:rsid w:val="2CE82D6F"/>
    <w:rsid w:val="2D343236"/>
    <w:rsid w:val="2D4332A5"/>
    <w:rsid w:val="2DD15014"/>
    <w:rsid w:val="2DF72DE4"/>
    <w:rsid w:val="2E0220AF"/>
    <w:rsid w:val="2E4B082A"/>
    <w:rsid w:val="2E556795"/>
    <w:rsid w:val="2E5D4E86"/>
    <w:rsid w:val="2E5D790B"/>
    <w:rsid w:val="2E666BF4"/>
    <w:rsid w:val="2E9A3C18"/>
    <w:rsid w:val="2EBB0FEE"/>
    <w:rsid w:val="2EC63002"/>
    <w:rsid w:val="2F0A6B38"/>
    <w:rsid w:val="2F946CCB"/>
    <w:rsid w:val="2FD25781"/>
    <w:rsid w:val="2FDC745C"/>
    <w:rsid w:val="2FFD7934"/>
    <w:rsid w:val="30733ACD"/>
    <w:rsid w:val="308B2942"/>
    <w:rsid w:val="308C3862"/>
    <w:rsid w:val="309379D8"/>
    <w:rsid w:val="30A270F7"/>
    <w:rsid w:val="30DF1478"/>
    <w:rsid w:val="30EC586F"/>
    <w:rsid w:val="310402C4"/>
    <w:rsid w:val="314550B7"/>
    <w:rsid w:val="314D5E4A"/>
    <w:rsid w:val="315E0057"/>
    <w:rsid w:val="317E6003"/>
    <w:rsid w:val="319C6071"/>
    <w:rsid w:val="31AC537E"/>
    <w:rsid w:val="31E3679B"/>
    <w:rsid w:val="31E732FD"/>
    <w:rsid w:val="32517576"/>
    <w:rsid w:val="32BE5C2C"/>
    <w:rsid w:val="32FB6478"/>
    <w:rsid w:val="33263B3F"/>
    <w:rsid w:val="332B3F69"/>
    <w:rsid w:val="336963EB"/>
    <w:rsid w:val="33816EEB"/>
    <w:rsid w:val="33EB55CD"/>
    <w:rsid w:val="33EC4C02"/>
    <w:rsid w:val="340D2360"/>
    <w:rsid w:val="3410665D"/>
    <w:rsid w:val="34211214"/>
    <w:rsid w:val="342E63AB"/>
    <w:rsid w:val="34950E68"/>
    <w:rsid w:val="34986E94"/>
    <w:rsid w:val="34AF62C9"/>
    <w:rsid w:val="34CB4388"/>
    <w:rsid w:val="34D643A8"/>
    <w:rsid w:val="34FA6E12"/>
    <w:rsid w:val="354D7158"/>
    <w:rsid w:val="358D5588"/>
    <w:rsid w:val="361451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26A3B"/>
    <w:rsid w:val="39292CF8"/>
    <w:rsid w:val="39636459"/>
    <w:rsid w:val="396B7F6C"/>
    <w:rsid w:val="397423E8"/>
    <w:rsid w:val="39B417A9"/>
    <w:rsid w:val="39FC5695"/>
    <w:rsid w:val="3A006D8E"/>
    <w:rsid w:val="3A1439A9"/>
    <w:rsid w:val="3A3651E5"/>
    <w:rsid w:val="3A744481"/>
    <w:rsid w:val="3A8C7BEF"/>
    <w:rsid w:val="3A906246"/>
    <w:rsid w:val="3AC058DE"/>
    <w:rsid w:val="3AF64E5C"/>
    <w:rsid w:val="3B2349B7"/>
    <w:rsid w:val="3B5953EB"/>
    <w:rsid w:val="3B616CFF"/>
    <w:rsid w:val="3B6259F6"/>
    <w:rsid w:val="3B976654"/>
    <w:rsid w:val="3BC01EFC"/>
    <w:rsid w:val="3BCA786A"/>
    <w:rsid w:val="3BD11425"/>
    <w:rsid w:val="3BD31E2F"/>
    <w:rsid w:val="3BE15B0C"/>
    <w:rsid w:val="3BF15831"/>
    <w:rsid w:val="3C105946"/>
    <w:rsid w:val="3C145EE2"/>
    <w:rsid w:val="3C471448"/>
    <w:rsid w:val="3C5F759A"/>
    <w:rsid w:val="3C6C525A"/>
    <w:rsid w:val="3CCE23CB"/>
    <w:rsid w:val="3CD17D17"/>
    <w:rsid w:val="3CD4741F"/>
    <w:rsid w:val="3D086024"/>
    <w:rsid w:val="3D3C7F39"/>
    <w:rsid w:val="3D440F09"/>
    <w:rsid w:val="3D4504A0"/>
    <w:rsid w:val="3D5347E8"/>
    <w:rsid w:val="3D8734BB"/>
    <w:rsid w:val="3D9A11D4"/>
    <w:rsid w:val="3DA16D89"/>
    <w:rsid w:val="3DA364BE"/>
    <w:rsid w:val="3DE041CB"/>
    <w:rsid w:val="3E0D48F6"/>
    <w:rsid w:val="3E1868B4"/>
    <w:rsid w:val="3E2919ED"/>
    <w:rsid w:val="3E377251"/>
    <w:rsid w:val="3E42664B"/>
    <w:rsid w:val="3E5A7334"/>
    <w:rsid w:val="3E7B5D6B"/>
    <w:rsid w:val="3E843E66"/>
    <w:rsid w:val="3E8F51FE"/>
    <w:rsid w:val="3E917CD4"/>
    <w:rsid w:val="3E926F87"/>
    <w:rsid w:val="3E9A59DE"/>
    <w:rsid w:val="3EAF4836"/>
    <w:rsid w:val="3EC33DFA"/>
    <w:rsid w:val="3F060E16"/>
    <w:rsid w:val="3F185CE9"/>
    <w:rsid w:val="3F1D1096"/>
    <w:rsid w:val="3F2F0234"/>
    <w:rsid w:val="3F446ADE"/>
    <w:rsid w:val="3F6363FE"/>
    <w:rsid w:val="3F756B8F"/>
    <w:rsid w:val="3F95482B"/>
    <w:rsid w:val="4019356B"/>
    <w:rsid w:val="40592157"/>
    <w:rsid w:val="406E1CAE"/>
    <w:rsid w:val="40882E40"/>
    <w:rsid w:val="40A0133A"/>
    <w:rsid w:val="40AD4197"/>
    <w:rsid w:val="40C31A53"/>
    <w:rsid w:val="40FF545D"/>
    <w:rsid w:val="410067C8"/>
    <w:rsid w:val="418F0D2A"/>
    <w:rsid w:val="41C77552"/>
    <w:rsid w:val="41D01505"/>
    <w:rsid w:val="4213063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206E8"/>
    <w:rsid w:val="44DE1391"/>
    <w:rsid w:val="450B3BFA"/>
    <w:rsid w:val="450D172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A6DA0"/>
    <w:rsid w:val="46C4686E"/>
    <w:rsid w:val="477B778F"/>
    <w:rsid w:val="478203EC"/>
    <w:rsid w:val="478A1283"/>
    <w:rsid w:val="47B025FA"/>
    <w:rsid w:val="4809698F"/>
    <w:rsid w:val="4811697D"/>
    <w:rsid w:val="487A3E25"/>
    <w:rsid w:val="488B5503"/>
    <w:rsid w:val="48937E21"/>
    <w:rsid w:val="489A0361"/>
    <w:rsid w:val="48B94FF3"/>
    <w:rsid w:val="48C17269"/>
    <w:rsid w:val="48E326EF"/>
    <w:rsid w:val="48E37AAB"/>
    <w:rsid w:val="48FD4B4C"/>
    <w:rsid w:val="490A68E0"/>
    <w:rsid w:val="491055FE"/>
    <w:rsid w:val="495F5B3E"/>
    <w:rsid w:val="496F77D7"/>
    <w:rsid w:val="497654FD"/>
    <w:rsid w:val="49AF37CA"/>
    <w:rsid w:val="49B64211"/>
    <w:rsid w:val="49E56AF9"/>
    <w:rsid w:val="49F6167F"/>
    <w:rsid w:val="4A064FA0"/>
    <w:rsid w:val="4A16615C"/>
    <w:rsid w:val="4A4424D7"/>
    <w:rsid w:val="4A6C0C75"/>
    <w:rsid w:val="4A85713B"/>
    <w:rsid w:val="4AB82D0F"/>
    <w:rsid w:val="4AEB7664"/>
    <w:rsid w:val="4AFD7C19"/>
    <w:rsid w:val="4B0567D1"/>
    <w:rsid w:val="4B236AAE"/>
    <w:rsid w:val="4B65492A"/>
    <w:rsid w:val="4B707271"/>
    <w:rsid w:val="4B9739F7"/>
    <w:rsid w:val="4BEE2503"/>
    <w:rsid w:val="4C055D49"/>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47996"/>
    <w:rsid w:val="4EEC050C"/>
    <w:rsid w:val="4F0A4F22"/>
    <w:rsid w:val="4F104EC3"/>
    <w:rsid w:val="4F47354A"/>
    <w:rsid w:val="4F697A0E"/>
    <w:rsid w:val="4F6D4A83"/>
    <w:rsid w:val="4F911C54"/>
    <w:rsid w:val="4FE625E0"/>
    <w:rsid w:val="500C2E29"/>
    <w:rsid w:val="5021480F"/>
    <w:rsid w:val="50962ECB"/>
    <w:rsid w:val="50A42E38"/>
    <w:rsid w:val="50A4577F"/>
    <w:rsid w:val="50B73D1F"/>
    <w:rsid w:val="50BD5BC9"/>
    <w:rsid w:val="50C11EEE"/>
    <w:rsid w:val="50E97CFC"/>
    <w:rsid w:val="50FA4028"/>
    <w:rsid w:val="510D65B7"/>
    <w:rsid w:val="511157AB"/>
    <w:rsid w:val="5115226C"/>
    <w:rsid w:val="513242BC"/>
    <w:rsid w:val="5142540C"/>
    <w:rsid w:val="518832C8"/>
    <w:rsid w:val="518C1C1F"/>
    <w:rsid w:val="519D3C50"/>
    <w:rsid w:val="51A0432A"/>
    <w:rsid w:val="51A86090"/>
    <w:rsid w:val="51B7396D"/>
    <w:rsid w:val="51ED4DB3"/>
    <w:rsid w:val="52021335"/>
    <w:rsid w:val="521031E4"/>
    <w:rsid w:val="5211264F"/>
    <w:rsid w:val="522E4CC3"/>
    <w:rsid w:val="5244713B"/>
    <w:rsid w:val="524B3888"/>
    <w:rsid w:val="52615633"/>
    <w:rsid w:val="526F4DE4"/>
    <w:rsid w:val="52977FD4"/>
    <w:rsid w:val="52A25790"/>
    <w:rsid w:val="52A96B6F"/>
    <w:rsid w:val="52B45975"/>
    <w:rsid w:val="52C35B14"/>
    <w:rsid w:val="52D94AA4"/>
    <w:rsid w:val="52E07C83"/>
    <w:rsid w:val="52EA3A62"/>
    <w:rsid w:val="52F504FF"/>
    <w:rsid w:val="52F50BB8"/>
    <w:rsid w:val="53097272"/>
    <w:rsid w:val="53243086"/>
    <w:rsid w:val="53544462"/>
    <w:rsid w:val="5397158E"/>
    <w:rsid w:val="54013861"/>
    <w:rsid w:val="54487265"/>
    <w:rsid w:val="544D6070"/>
    <w:rsid w:val="54605E1E"/>
    <w:rsid w:val="54B3506A"/>
    <w:rsid w:val="54CA0D16"/>
    <w:rsid w:val="54D933CD"/>
    <w:rsid w:val="54DD4057"/>
    <w:rsid w:val="54E7490F"/>
    <w:rsid w:val="550764A4"/>
    <w:rsid w:val="550B2BF6"/>
    <w:rsid w:val="55214EB5"/>
    <w:rsid w:val="55364EFD"/>
    <w:rsid w:val="555D4828"/>
    <w:rsid w:val="557A4C8B"/>
    <w:rsid w:val="558931E1"/>
    <w:rsid w:val="55923347"/>
    <w:rsid w:val="55925180"/>
    <w:rsid w:val="55983B1B"/>
    <w:rsid w:val="55A8376B"/>
    <w:rsid w:val="55D50038"/>
    <w:rsid w:val="55DC29B6"/>
    <w:rsid w:val="55DD4241"/>
    <w:rsid w:val="56625C42"/>
    <w:rsid w:val="566B6D1E"/>
    <w:rsid w:val="57032A2C"/>
    <w:rsid w:val="570F5219"/>
    <w:rsid w:val="575D12B5"/>
    <w:rsid w:val="57610A87"/>
    <w:rsid w:val="577B1140"/>
    <w:rsid w:val="577B7F21"/>
    <w:rsid w:val="577F181B"/>
    <w:rsid w:val="57921984"/>
    <w:rsid w:val="579737F0"/>
    <w:rsid w:val="579C276F"/>
    <w:rsid w:val="57A5194C"/>
    <w:rsid w:val="57AB7B30"/>
    <w:rsid w:val="57AF5251"/>
    <w:rsid w:val="57B26373"/>
    <w:rsid w:val="57B63F04"/>
    <w:rsid w:val="57CD20C2"/>
    <w:rsid w:val="57D675AB"/>
    <w:rsid w:val="57D95FDD"/>
    <w:rsid w:val="58917D2F"/>
    <w:rsid w:val="5894085C"/>
    <w:rsid w:val="5896445C"/>
    <w:rsid w:val="589C6BEB"/>
    <w:rsid w:val="58A14202"/>
    <w:rsid w:val="58AE4F0C"/>
    <w:rsid w:val="58B85899"/>
    <w:rsid w:val="58E363A9"/>
    <w:rsid w:val="590E36F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C1F7A"/>
    <w:rsid w:val="5B843A1C"/>
    <w:rsid w:val="5B873E3F"/>
    <w:rsid w:val="5BBC0EE4"/>
    <w:rsid w:val="5C02690E"/>
    <w:rsid w:val="5C040916"/>
    <w:rsid w:val="5C196DA7"/>
    <w:rsid w:val="5C2238AB"/>
    <w:rsid w:val="5C2A048C"/>
    <w:rsid w:val="5C3D6937"/>
    <w:rsid w:val="5C80234E"/>
    <w:rsid w:val="5C8A680C"/>
    <w:rsid w:val="5D0C4701"/>
    <w:rsid w:val="5D0F0395"/>
    <w:rsid w:val="5D221076"/>
    <w:rsid w:val="5D397964"/>
    <w:rsid w:val="5D5A391C"/>
    <w:rsid w:val="5D5F10C0"/>
    <w:rsid w:val="5D852344"/>
    <w:rsid w:val="5D891B7B"/>
    <w:rsid w:val="5DAD38EE"/>
    <w:rsid w:val="5E006862"/>
    <w:rsid w:val="5E0207B9"/>
    <w:rsid w:val="5E1834A1"/>
    <w:rsid w:val="5E261785"/>
    <w:rsid w:val="5E4A7017"/>
    <w:rsid w:val="5E552BBA"/>
    <w:rsid w:val="5E611C10"/>
    <w:rsid w:val="5E7A0F3F"/>
    <w:rsid w:val="5EA56289"/>
    <w:rsid w:val="5EFC7377"/>
    <w:rsid w:val="5F011E9E"/>
    <w:rsid w:val="5F06174D"/>
    <w:rsid w:val="5F3A3602"/>
    <w:rsid w:val="5F45733B"/>
    <w:rsid w:val="5F6277C6"/>
    <w:rsid w:val="5F6D0B1D"/>
    <w:rsid w:val="5F8D0B82"/>
    <w:rsid w:val="5FCC5339"/>
    <w:rsid w:val="5FE34A5B"/>
    <w:rsid w:val="5FFE1E36"/>
    <w:rsid w:val="60110E2F"/>
    <w:rsid w:val="60232584"/>
    <w:rsid w:val="60613A5F"/>
    <w:rsid w:val="607330CE"/>
    <w:rsid w:val="60825176"/>
    <w:rsid w:val="609F2AC4"/>
    <w:rsid w:val="60A4307C"/>
    <w:rsid w:val="60FA2EE8"/>
    <w:rsid w:val="60FC0DF8"/>
    <w:rsid w:val="61054A27"/>
    <w:rsid w:val="610A52BC"/>
    <w:rsid w:val="611D2366"/>
    <w:rsid w:val="61421856"/>
    <w:rsid w:val="615227C4"/>
    <w:rsid w:val="61654E3F"/>
    <w:rsid w:val="617D3332"/>
    <w:rsid w:val="6182292A"/>
    <w:rsid w:val="619F7F92"/>
    <w:rsid w:val="61F94C26"/>
    <w:rsid w:val="62000E56"/>
    <w:rsid w:val="624F3E49"/>
    <w:rsid w:val="62632286"/>
    <w:rsid w:val="62885958"/>
    <w:rsid w:val="62943029"/>
    <w:rsid w:val="62F40B65"/>
    <w:rsid w:val="62F90392"/>
    <w:rsid w:val="62FC2CFE"/>
    <w:rsid w:val="63024505"/>
    <w:rsid w:val="63497970"/>
    <w:rsid w:val="635600A5"/>
    <w:rsid w:val="635B1DB5"/>
    <w:rsid w:val="63711FED"/>
    <w:rsid w:val="63880DDC"/>
    <w:rsid w:val="638D750D"/>
    <w:rsid w:val="63AC6CC0"/>
    <w:rsid w:val="63DC4C88"/>
    <w:rsid w:val="64055776"/>
    <w:rsid w:val="64240056"/>
    <w:rsid w:val="643E143A"/>
    <w:rsid w:val="64491666"/>
    <w:rsid w:val="648B6EEF"/>
    <w:rsid w:val="649D4417"/>
    <w:rsid w:val="64C158BF"/>
    <w:rsid w:val="64CE2EAA"/>
    <w:rsid w:val="650200AC"/>
    <w:rsid w:val="653C3090"/>
    <w:rsid w:val="654E3963"/>
    <w:rsid w:val="65854376"/>
    <w:rsid w:val="658767BE"/>
    <w:rsid w:val="65892531"/>
    <w:rsid w:val="65BE6FB5"/>
    <w:rsid w:val="66195831"/>
    <w:rsid w:val="662E75B1"/>
    <w:rsid w:val="66342C2E"/>
    <w:rsid w:val="663A3EE7"/>
    <w:rsid w:val="663E784C"/>
    <w:rsid w:val="66800DD9"/>
    <w:rsid w:val="668B6A45"/>
    <w:rsid w:val="67011F07"/>
    <w:rsid w:val="6727446C"/>
    <w:rsid w:val="672F3F24"/>
    <w:rsid w:val="67371FE2"/>
    <w:rsid w:val="673E055F"/>
    <w:rsid w:val="67551CE3"/>
    <w:rsid w:val="677F7E04"/>
    <w:rsid w:val="67A22552"/>
    <w:rsid w:val="67B22DCC"/>
    <w:rsid w:val="67BE71AA"/>
    <w:rsid w:val="67D90273"/>
    <w:rsid w:val="67DE5875"/>
    <w:rsid w:val="67E55852"/>
    <w:rsid w:val="67EB1AB4"/>
    <w:rsid w:val="67EE4F89"/>
    <w:rsid w:val="67FA1285"/>
    <w:rsid w:val="680D3662"/>
    <w:rsid w:val="68551F4F"/>
    <w:rsid w:val="687C10C9"/>
    <w:rsid w:val="68840C16"/>
    <w:rsid w:val="68872541"/>
    <w:rsid w:val="68876EFB"/>
    <w:rsid w:val="68884654"/>
    <w:rsid w:val="68961705"/>
    <w:rsid w:val="689F444F"/>
    <w:rsid w:val="68B96DBB"/>
    <w:rsid w:val="68CA2805"/>
    <w:rsid w:val="68E937A3"/>
    <w:rsid w:val="691664E5"/>
    <w:rsid w:val="693E15D3"/>
    <w:rsid w:val="69627681"/>
    <w:rsid w:val="697119CE"/>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46C78"/>
    <w:rsid w:val="6E8335BD"/>
    <w:rsid w:val="6E8E12EF"/>
    <w:rsid w:val="6E972936"/>
    <w:rsid w:val="6ED446C5"/>
    <w:rsid w:val="6F2A7D94"/>
    <w:rsid w:val="6F8331F1"/>
    <w:rsid w:val="6FAE1A09"/>
    <w:rsid w:val="6FD75BF8"/>
    <w:rsid w:val="6FFD220E"/>
    <w:rsid w:val="70293633"/>
    <w:rsid w:val="704B4683"/>
    <w:rsid w:val="707723D0"/>
    <w:rsid w:val="707B3132"/>
    <w:rsid w:val="708B5A6B"/>
    <w:rsid w:val="70F5661B"/>
    <w:rsid w:val="710770B3"/>
    <w:rsid w:val="71360107"/>
    <w:rsid w:val="713B688E"/>
    <w:rsid w:val="71D43752"/>
    <w:rsid w:val="71F1796A"/>
    <w:rsid w:val="71FA069D"/>
    <w:rsid w:val="72154626"/>
    <w:rsid w:val="72181581"/>
    <w:rsid w:val="72262B5D"/>
    <w:rsid w:val="72283FF7"/>
    <w:rsid w:val="722E7212"/>
    <w:rsid w:val="723A0474"/>
    <w:rsid w:val="72582F8B"/>
    <w:rsid w:val="725923E4"/>
    <w:rsid w:val="727918F3"/>
    <w:rsid w:val="72864BF7"/>
    <w:rsid w:val="729023FC"/>
    <w:rsid w:val="73C0646E"/>
    <w:rsid w:val="73C51294"/>
    <w:rsid w:val="742222F5"/>
    <w:rsid w:val="743C0E2B"/>
    <w:rsid w:val="74476126"/>
    <w:rsid w:val="74706664"/>
    <w:rsid w:val="747F3682"/>
    <w:rsid w:val="749173C8"/>
    <w:rsid w:val="749C4185"/>
    <w:rsid w:val="74FF3B82"/>
    <w:rsid w:val="75067759"/>
    <w:rsid w:val="752E6DCD"/>
    <w:rsid w:val="754E52B9"/>
    <w:rsid w:val="75502DDF"/>
    <w:rsid w:val="7551380D"/>
    <w:rsid w:val="75600BE5"/>
    <w:rsid w:val="7564475C"/>
    <w:rsid w:val="7583797F"/>
    <w:rsid w:val="75D20F1D"/>
    <w:rsid w:val="75DA2C18"/>
    <w:rsid w:val="75F54412"/>
    <w:rsid w:val="761339D8"/>
    <w:rsid w:val="761D08E0"/>
    <w:rsid w:val="765D347C"/>
    <w:rsid w:val="76802D71"/>
    <w:rsid w:val="76826699"/>
    <w:rsid w:val="76BD26F7"/>
    <w:rsid w:val="76C87133"/>
    <w:rsid w:val="76CD08D5"/>
    <w:rsid w:val="76DB4B92"/>
    <w:rsid w:val="76FD013A"/>
    <w:rsid w:val="77052AA4"/>
    <w:rsid w:val="77136511"/>
    <w:rsid w:val="77340A39"/>
    <w:rsid w:val="77351FD0"/>
    <w:rsid w:val="77472422"/>
    <w:rsid w:val="77701517"/>
    <w:rsid w:val="777F31F2"/>
    <w:rsid w:val="778B6C4F"/>
    <w:rsid w:val="77976AA4"/>
    <w:rsid w:val="77D1700D"/>
    <w:rsid w:val="77EC04CC"/>
    <w:rsid w:val="78370287"/>
    <w:rsid w:val="78775729"/>
    <w:rsid w:val="78A42DB0"/>
    <w:rsid w:val="78A656AB"/>
    <w:rsid w:val="78B2245C"/>
    <w:rsid w:val="78E172CC"/>
    <w:rsid w:val="78EA1D1F"/>
    <w:rsid w:val="78F817C4"/>
    <w:rsid w:val="7904172F"/>
    <w:rsid w:val="790F7E27"/>
    <w:rsid w:val="792A231A"/>
    <w:rsid w:val="792E51E6"/>
    <w:rsid w:val="79316829"/>
    <w:rsid w:val="797E66A9"/>
    <w:rsid w:val="7984574E"/>
    <w:rsid w:val="798518A4"/>
    <w:rsid w:val="79A97383"/>
    <w:rsid w:val="79B002F1"/>
    <w:rsid w:val="79E27E8B"/>
    <w:rsid w:val="79F850CE"/>
    <w:rsid w:val="79FD443C"/>
    <w:rsid w:val="7A1D1975"/>
    <w:rsid w:val="7A3553D8"/>
    <w:rsid w:val="7A3E5150"/>
    <w:rsid w:val="7A4670D6"/>
    <w:rsid w:val="7A534B63"/>
    <w:rsid w:val="7A615382"/>
    <w:rsid w:val="7A67303B"/>
    <w:rsid w:val="7AAB1D04"/>
    <w:rsid w:val="7ABA4368"/>
    <w:rsid w:val="7AC83418"/>
    <w:rsid w:val="7AD05746"/>
    <w:rsid w:val="7B216FD9"/>
    <w:rsid w:val="7B257FFD"/>
    <w:rsid w:val="7B273D20"/>
    <w:rsid w:val="7B343476"/>
    <w:rsid w:val="7B5A2978"/>
    <w:rsid w:val="7B5A49B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287767"/>
    <w:rsid w:val="7D491C6C"/>
    <w:rsid w:val="7D5429C0"/>
    <w:rsid w:val="7D6E6D43"/>
    <w:rsid w:val="7DB57A34"/>
    <w:rsid w:val="7DE60973"/>
    <w:rsid w:val="7DEF0916"/>
    <w:rsid w:val="7E14317D"/>
    <w:rsid w:val="7E1E5218"/>
    <w:rsid w:val="7E9A4E1F"/>
    <w:rsid w:val="7EA7723A"/>
    <w:rsid w:val="7EC62364"/>
    <w:rsid w:val="7EF56FBB"/>
    <w:rsid w:val="7F0768EB"/>
    <w:rsid w:val="7F0D3AEF"/>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14:docId w14:val="1B6C71D7"/>
  <w15:docId w15:val="{15D6A561-B455-4D8B-9DB9-42CEFB18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6"/>
    <w:autoRedefine/>
    <w:uiPriority w:val="99"/>
    <w:qFormat/>
    <w:pPr>
      <w:tabs>
        <w:tab w:val="center" w:pos="4153"/>
        <w:tab w:val="right" w:pos="8306"/>
      </w:tabs>
      <w:snapToGrid w:val="0"/>
      <w:jc w:val="left"/>
    </w:pPr>
    <w:rPr>
      <w:sz w:val="18"/>
      <w:szCs w:val="18"/>
    </w:rPr>
  </w:style>
  <w:style w:type="paragraph" w:styleId="af7">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b">
    <w:name w:val="Subtitle"/>
    <w:link w:val="afc"/>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0"/>
    <w:link w:val="aff"/>
    <w:autoRedefine/>
    <w:qFormat/>
    <w:pPr>
      <w:adjustRightInd/>
      <w:snapToGrid/>
      <w:spacing w:before="60" w:after="60" w:line="300" w:lineRule="exact"/>
      <w:ind w:firstLine="0"/>
    </w:pPr>
    <w:rPr>
      <w:rFonts w:ascii="Calibri"/>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autoRedefine/>
    <w:uiPriority w:val="10"/>
    <w:qFormat/>
    <w:pPr>
      <w:widowControl/>
      <w:overflowPunct w:val="0"/>
      <w:autoSpaceDE w:val="0"/>
      <w:autoSpaceDN w:val="0"/>
      <w:jc w:val="center"/>
      <w:textAlignment w:val="baseline"/>
    </w:pPr>
    <w:rPr>
      <w:b/>
      <w:kern w:val="0"/>
      <w:sz w:val="24"/>
      <w:szCs w:val="20"/>
    </w:rPr>
  </w:style>
  <w:style w:type="paragraph" w:styleId="aff3">
    <w:name w:val="annotation subject"/>
    <w:basedOn w:val="a9"/>
    <w:next w:val="a9"/>
    <w:link w:val="aff4"/>
    <w:autoRedefine/>
    <w:qFormat/>
    <w:rPr>
      <w:b/>
      <w:bCs/>
    </w:rPr>
  </w:style>
  <w:style w:type="paragraph" w:styleId="aff5">
    <w:name w:val="Body Text First Indent"/>
    <w:basedOn w:val="ac"/>
    <w:link w:val="aff6"/>
    <w:autoRedefine/>
    <w:qFormat/>
    <w:pPr>
      <w:ind w:firstLine="420"/>
    </w:pPr>
    <w:rPr>
      <w:rFonts w:hAnsi="Calibri" w:cs="Times New Roman"/>
      <w:szCs w:val="20"/>
    </w:rPr>
  </w:style>
  <w:style w:type="paragraph" w:styleId="29">
    <w:name w:val="Body Text First Indent 2"/>
    <w:basedOn w:val="ae"/>
    <w:link w:val="2a"/>
    <w:autoRedefine/>
    <w:qFormat/>
    <w:pPr>
      <w:adjustRightInd/>
      <w:spacing w:after="120" w:line="240" w:lineRule="auto"/>
      <w:ind w:leftChars="200" w:left="420" w:firstLine="210"/>
    </w:pPr>
    <w:rPr>
      <w:sz w:val="21"/>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paragraph" w:customStyle="1" w:styleId="afff6">
    <w:name w:val="哈哈正文"/>
    <w:basedOn w:val="a"/>
    <w:link w:val="Char1"/>
    <w:autoRedefine/>
    <w:qFormat/>
    <w:pPr>
      <w:adjustRightInd/>
      <w:spacing w:line="360" w:lineRule="auto"/>
      <w:ind w:firstLineChars="200" w:firstLine="200"/>
    </w:pPr>
    <w:rPr>
      <w:rFonts w:ascii="宋体" w:hAnsi="宋体"/>
      <w:sz w:val="24"/>
      <w:szCs w:val="20"/>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paragraph" w:customStyle="1" w:styleId="16">
    <w:name w:val="无间隔1"/>
    <w:link w:val="NoSpacingChar"/>
    <w:autoRedefine/>
    <w:uiPriority w:val="1"/>
    <w:qFormat/>
    <w:rPr>
      <w:sz w:val="22"/>
      <w:szCs w:val="22"/>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paragraph" w:customStyle="1" w:styleId="afff7">
    <w:name w:val="正文（绿盟科技）"/>
    <w:link w:val="Char2"/>
    <w:autoRedefine/>
    <w:qFormat/>
    <w:pPr>
      <w:spacing w:line="300" w:lineRule="auto"/>
    </w:pPr>
    <w:rPr>
      <w:rFonts w:ascii="Arial" w:hAnsi="Arial"/>
      <w:sz w:val="21"/>
      <w:szCs w:val="21"/>
    </w:rPr>
  </w:style>
  <w:style w:type="paragraph" w:customStyle="1" w:styleId="afff8">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paragraph" w:customStyle="1" w:styleId="36">
    <w:name w:val="3级"/>
    <w:basedOn w:val="3h33rdlevel3BOD0H3l3CTHeading3-oldLevel3He"/>
    <w:link w:val="3Char"/>
    <w:autoRedefine/>
    <w:qFormat/>
    <w:pPr>
      <w:ind w:left="0" w:right="466" w:firstLine="288"/>
    </w:pPr>
    <w:rPr>
      <w:rFonts w:hAnsi="宋体"/>
    </w:rPr>
  </w:style>
  <w:style w:type="paragraph" w:customStyle="1" w:styleId="3h33rdlevel3BOD0H3l3CTHeading3-oldLevel3He">
    <w:name w:val="样式 标题 3h33rd level3BOD 0H3l3CTHeading 3 - oldLevel 3 He..."/>
    <w:basedOn w:val="3"/>
    <w:autoRedefine/>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f9">
    <w:name w:val="冯"/>
    <w:basedOn w:val="a"/>
    <w:link w:val="Char3"/>
    <w:autoRedefine/>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afffa">
    <w:name w:val="正文样式"/>
    <w:basedOn w:val="a"/>
    <w:link w:val="Char4"/>
    <w:autoRedefine/>
    <w:qFormat/>
    <w:pPr>
      <w:adjustRightInd/>
      <w:spacing w:line="360" w:lineRule="auto"/>
      <w:ind w:firstLineChars="200" w:firstLine="480"/>
    </w:pPr>
    <w:rPr>
      <w:kern w:val="0"/>
      <w:sz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paragraph" w:customStyle="1" w:styleId="17">
    <w:name w:val="列表1"/>
    <w:basedOn w:val="a"/>
    <w:next w:val="18"/>
    <w:link w:val="Char10"/>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8">
    <w:name w:val="列表段落1"/>
    <w:basedOn w:val="a"/>
    <w:autoRedefine/>
    <w:uiPriority w:val="34"/>
    <w:qFormat/>
    <w:pPr>
      <w:spacing w:line="360" w:lineRule="auto"/>
      <w:ind w:firstLineChars="200" w:firstLine="200"/>
    </w:pPr>
    <w:rPr>
      <w:rFonts w:eastAsia="楷体_GB2312" w:cs="Lucida Sans"/>
      <w:sz w:val="24"/>
    </w:rPr>
  </w:style>
  <w:style w:type="paragraph" w:customStyle="1" w:styleId="afffb">
    <w:name w:val="此正文"/>
    <w:basedOn w:val="a"/>
    <w:link w:val="Char5"/>
    <w:autoRedefine/>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19">
    <w:name w:val="纯文本1"/>
    <w:basedOn w:val="a"/>
    <w:link w:val="Char11"/>
    <w:autoRedefine/>
    <w:qFormat/>
    <w:pPr>
      <w:adjustRightInd/>
    </w:pPr>
    <w:rPr>
      <w:rFonts w:ascii="宋体" w:hAnsi="Courier New"/>
      <w:kern w:val="0"/>
      <w:sz w:val="20"/>
      <w:szCs w:val="20"/>
    </w:rPr>
  </w:style>
  <w:style w:type="paragraph" w:customStyle="1" w:styleId="afffc">
    <w:name w:val="正文说明"/>
    <w:basedOn w:val="a"/>
    <w:link w:val="Char6"/>
    <w:autoRedefine/>
    <w:qFormat/>
    <w:pPr>
      <w:adjustRightInd/>
      <w:spacing w:line="360" w:lineRule="auto"/>
    </w:pPr>
    <w:rPr>
      <w:kern w:val="0"/>
      <w:sz w:val="24"/>
    </w:rPr>
  </w:style>
  <w:style w:type="paragraph" w:customStyle="1" w:styleId="TableText">
    <w:name w:val="Table Text"/>
    <w:basedOn w:val="a"/>
    <w:link w:val="TableTextChar"/>
    <w:autoRedefine/>
    <w:qFormat/>
    <w:pPr>
      <w:widowControl/>
      <w:spacing w:before="60" w:after="60"/>
      <w:jc w:val="left"/>
    </w:pPr>
    <w:rPr>
      <w:kern w:val="0"/>
      <w:sz w:val="24"/>
    </w:rPr>
  </w:style>
  <w:style w:type="paragraph" w:customStyle="1" w:styleId="afffd">
    <w:name w:val="公文正文"/>
    <w:basedOn w:val="a"/>
    <w:link w:val="CharChar"/>
    <w:autoRedefine/>
    <w:qFormat/>
    <w:pPr>
      <w:adjustRightInd/>
      <w:spacing w:before="156" w:line="360" w:lineRule="auto"/>
      <w:ind w:firstLineChars="200" w:firstLine="360"/>
    </w:pPr>
    <w:rPr>
      <w:rFonts w:ascii="仿宋_GB2312" w:eastAsia="仿宋_GB2312"/>
      <w:sz w:val="24"/>
    </w:rPr>
  </w:style>
  <w:style w:type="paragraph" w:customStyle="1" w:styleId="2d">
    <w:name w:val="正文（缩进2汉字）"/>
    <w:basedOn w:val="a"/>
    <w:link w:val="2Char"/>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e">
    <w:name w:val="段落"/>
    <w:basedOn w:val="a"/>
    <w:link w:val="CharChar0"/>
    <w:autoRedefine/>
    <w:qFormat/>
    <w:pPr>
      <w:adjustRightInd/>
      <w:spacing w:line="360" w:lineRule="auto"/>
      <w:ind w:firstLineChars="200" w:firstLine="480"/>
    </w:pPr>
    <w:rPr>
      <w:rFonts w:ascii="宋体" w:hAnsi="宋体"/>
      <w:kern w:val="0"/>
      <w:sz w:val="24"/>
      <w:szCs w:val="20"/>
    </w:rPr>
  </w:style>
  <w:style w:type="paragraph" w:customStyle="1" w:styleId="affff">
    <w:name w:val="正文段"/>
    <w:basedOn w:val="a"/>
    <w:link w:val="Char7"/>
    <w:autoRedefine/>
    <w:qFormat/>
    <w:pPr>
      <w:widowControl/>
      <w:snapToGrid w:val="0"/>
      <w:spacing w:afterLines="50" w:after="156"/>
      <w:ind w:firstLineChars="200" w:firstLine="200"/>
    </w:pPr>
    <w:rPr>
      <w:kern w:val="0"/>
      <w:sz w:val="24"/>
      <w:szCs w:val="20"/>
    </w:rPr>
  </w:style>
  <w:style w:type="paragraph" w:customStyle="1" w:styleId="affff0">
    <w:name w:val="冯广丽"/>
    <w:basedOn w:val="a"/>
    <w:link w:val="Char8"/>
    <w:autoRedefine/>
    <w:qFormat/>
    <w:pPr>
      <w:adjustRightInd/>
      <w:spacing w:line="360" w:lineRule="auto"/>
      <w:ind w:firstLineChars="200" w:firstLine="480"/>
    </w:pPr>
    <w:rPr>
      <w:rFonts w:ascii="宋体" w:hAnsi="宋体"/>
      <w:sz w:val="24"/>
      <w:szCs w:val="22"/>
    </w:rPr>
  </w:style>
  <w:style w:type="paragraph" w:customStyle="1" w:styleId="affff1">
    <w:name w:val="编号，小四"/>
    <w:basedOn w:val="a"/>
    <w:link w:val="Char9"/>
    <w:autoRedefine/>
    <w:qFormat/>
    <w:pPr>
      <w:tabs>
        <w:tab w:val="left" w:pos="432"/>
      </w:tabs>
      <w:adjustRightInd/>
      <w:spacing w:line="360" w:lineRule="auto"/>
      <w:ind w:left="432" w:hanging="432"/>
    </w:pPr>
    <w:rPr>
      <w:rFonts w:ascii="Arial" w:hAnsi="Arial"/>
      <w:kern w:val="0"/>
      <w:sz w:val="24"/>
      <w:szCs w:val="20"/>
    </w:rPr>
  </w:style>
  <w:style w:type="paragraph" w:customStyle="1" w:styleId="affff2">
    <w:name w:val="仿宋正文"/>
    <w:basedOn w:val="a"/>
    <w:link w:val="Chara"/>
    <w:autoRedefine/>
    <w:qFormat/>
    <w:pPr>
      <w:adjustRightInd/>
      <w:spacing w:line="360" w:lineRule="auto"/>
      <w:ind w:firstLineChars="200" w:firstLine="480"/>
    </w:pPr>
    <w:rPr>
      <w:rFonts w:ascii="仿宋_GB2312" w:eastAsia="仿宋_GB2312"/>
      <w:sz w:val="24"/>
      <w:szCs w:val="20"/>
    </w:rPr>
  </w:style>
  <w:style w:type="paragraph" w:customStyle="1" w:styleId="2e">
    <w:name w:val="样式 正文缩进 + 首行缩进:  2 字符"/>
    <w:basedOn w:val="a0"/>
    <w:link w:val="2CharChar0"/>
    <w:autoRedefine/>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3">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rPr>
  </w:style>
  <w:style w:type="paragraph" w:customStyle="1" w:styleId="1a">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4">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5">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3">
    <w:name w:val="标题4_自定义"/>
    <w:basedOn w:val="4"/>
    <w:autoRedefine/>
    <w:qFormat/>
    <w:pPr>
      <w:adjustRightInd/>
      <w:spacing w:before="0" w:after="0" w:line="360" w:lineRule="auto"/>
    </w:pPr>
    <w:rPr>
      <w:rFonts w:ascii="Verdana" w:eastAsia="Verdana"/>
      <w:sz w:val="21"/>
      <w:lang w:val="en-US"/>
    </w:rPr>
  </w:style>
  <w:style w:type="paragraph" w:customStyle="1" w:styleId="affff6">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7">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8">
    <w:name w:val="文章标题"/>
    <w:next w:val="affff9"/>
    <w:autoRedefine/>
    <w:qFormat/>
    <w:pPr>
      <w:spacing w:beforeLines="800" w:before="2496" w:afterLines="100" w:after="312"/>
      <w:jc w:val="center"/>
    </w:pPr>
    <w:rPr>
      <w:rFonts w:ascii="Arial" w:eastAsia="黑体" w:hAnsi="Arial" w:cs="宋体"/>
      <w:bCs/>
      <w:kern w:val="2"/>
      <w:sz w:val="52"/>
    </w:rPr>
  </w:style>
  <w:style w:type="paragraph" w:customStyle="1" w:styleId="affff9">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a">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b">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f0"/>
    <w:autoRedefine/>
    <w:qFormat/>
    <w:pPr>
      <w:spacing w:beforeLines="100" w:before="312"/>
      <w:jc w:val="left"/>
    </w:pPr>
  </w:style>
  <w:style w:type="paragraph" w:customStyle="1" w:styleId="2f0">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autoRedefine/>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2">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4"/>
    <w:autoRedefine/>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8"/>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clear" w:pos="1152"/>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f3">
    <w:name w:val="无间隔2"/>
    <w:basedOn w:val="a"/>
    <w:link w:val="affffc"/>
    <w:autoRedefine/>
    <w:uiPriority w:val="99"/>
    <w:qFormat/>
    <w:rPr>
      <w:szCs w:val="22"/>
    </w:rPr>
  </w:style>
  <w:style w:type="paragraph" w:customStyle="1" w:styleId="affffd">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clear" w:pos="432"/>
        <w:tab w:val="left" w:pos="1260"/>
      </w:tabs>
      <w:ind w:left="1260" w:hanging="420"/>
    </w:pPr>
    <w:rPr>
      <w:rFonts w:ascii="Arial" w:eastAsia="黑体" w:hAnsi="Arial"/>
      <w:lang w:val="en-US"/>
    </w:rPr>
  </w:style>
  <w:style w:type="paragraph" w:customStyle="1" w:styleId="affffe">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0">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0">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clear" w:pos="900"/>
        <w:tab w:val="left" w:pos="1680"/>
      </w:tabs>
      <w:adjustRightInd/>
      <w:ind w:left="1680" w:hanging="420"/>
    </w:pPr>
  </w:style>
  <w:style w:type="paragraph" w:customStyle="1" w:styleId="afffff1">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2">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3">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f4">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d">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5">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6">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7">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b">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8">
    <w:name w:val="正文标准"/>
    <w:basedOn w:val="a"/>
    <w:autoRedefine/>
    <w:qFormat/>
    <w:pPr>
      <w:adjustRightInd/>
      <w:spacing w:line="360" w:lineRule="auto"/>
      <w:ind w:firstLineChars="200" w:firstLine="200"/>
    </w:pPr>
    <w:rPr>
      <w:rFonts w:ascii="宋体" w:hAnsi="Calibri"/>
      <w:sz w:val="24"/>
    </w:rPr>
  </w:style>
  <w:style w:type="paragraph" w:customStyle="1" w:styleId="afffff9">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a">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b">
    <w:name w:val="_正文段落"/>
    <w:basedOn w:val="a"/>
    <w:autoRedefine/>
    <w:qFormat/>
    <w:pPr>
      <w:adjustRightInd/>
      <w:ind w:firstLine="560"/>
    </w:pPr>
    <w:rPr>
      <w:rFonts w:ascii="仿宋_GB2312" w:eastAsia="仿宋_GB2312" w:hAnsi="仿宋"/>
      <w:kern w:val="0"/>
      <w:sz w:val="28"/>
      <w:szCs w:val="28"/>
    </w:rPr>
  </w:style>
  <w:style w:type="paragraph" w:customStyle="1" w:styleId="46">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c">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d">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e">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0">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0">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autoRedefine/>
    <w:qFormat/>
    <w:pPr>
      <w:adjustRightInd/>
    </w:pPr>
    <w:rPr>
      <w:sz w:val="18"/>
      <w:szCs w:val="20"/>
    </w:rPr>
  </w:style>
  <w:style w:type="paragraph" w:customStyle="1" w:styleId="affffff1">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2">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3">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4">
    <w:name w:val="文档正文"/>
    <w:basedOn w:val="a"/>
    <w:autoRedefine/>
    <w:qFormat/>
    <w:pPr>
      <w:spacing w:line="480" w:lineRule="atLeast"/>
      <w:ind w:firstLine="567"/>
      <w:textAlignment w:val="baseline"/>
    </w:pPr>
    <w:rPr>
      <w:kern w:val="0"/>
      <w:sz w:val="24"/>
      <w:szCs w:val="20"/>
    </w:rPr>
  </w:style>
  <w:style w:type="paragraph" w:customStyle="1" w:styleId="affffff5">
    <w:name w:val="正文文字表格居中"/>
    <w:basedOn w:val="a"/>
    <w:next w:val="28"/>
    <w:autoRedefine/>
    <w:qFormat/>
    <w:pPr>
      <w:snapToGrid w:val="0"/>
      <w:spacing w:line="360" w:lineRule="auto"/>
    </w:pPr>
    <w:rPr>
      <w:rFonts w:ascii="宋体"/>
      <w:b/>
      <w:sz w:val="24"/>
      <w:szCs w:val="20"/>
    </w:rPr>
  </w:style>
  <w:style w:type="paragraph" w:customStyle="1" w:styleId="affffff6">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7">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0">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9"/>
    <w:autoRedefine/>
    <w:qFormat/>
    <w:rPr>
      <w:b/>
    </w:rPr>
  </w:style>
  <w:style w:type="paragraph" w:customStyle="1" w:styleId="affffff9">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a">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c">
    <w:name w:val="文本正文 Char"/>
    <w:basedOn w:val="a"/>
    <w:autoRedefine/>
    <w:qFormat/>
    <w:pPr>
      <w:spacing w:line="360" w:lineRule="auto"/>
      <w:ind w:firstLineChars="200" w:firstLine="200"/>
    </w:pPr>
    <w:rPr>
      <w:kern w:val="0"/>
      <w:sz w:val="24"/>
      <w:szCs w:val="20"/>
    </w:rPr>
  </w:style>
  <w:style w:type="paragraph" w:customStyle="1" w:styleId="affffffb">
    <w:name w:val="表格"/>
    <w:basedOn w:val="a"/>
    <w:autoRedefine/>
    <w:qFormat/>
    <w:pPr>
      <w:snapToGrid w:val="0"/>
      <w:ind w:firstLineChars="21" w:firstLine="42"/>
    </w:pPr>
    <w:rPr>
      <w:rFonts w:ascii="宋体" w:hAnsi="宋体"/>
      <w:kern w:val="0"/>
      <w:sz w:val="20"/>
      <w:szCs w:val="20"/>
    </w:rPr>
  </w:style>
  <w:style w:type="paragraph" w:customStyle="1" w:styleId="47">
    <w:name w:val="标书标题4"/>
    <w:basedOn w:val="4"/>
    <w:autoRedefine/>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c">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autoRedefine/>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d">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rPr>
  </w:style>
  <w:style w:type="paragraph" w:customStyle="1" w:styleId="affffffe">
    <w:name w:val="正文表标题"/>
    <w:next w:val="afffffff"/>
    <w:autoRedefine/>
    <w:qFormat/>
    <w:pPr>
      <w:tabs>
        <w:tab w:val="left" w:pos="840"/>
      </w:tabs>
      <w:ind w:left="840" w:hanging="420"/>
      <w:jc w:val="center"/>
    </w:pPr>
    <w:rPr>
      <w:rFonts w:ascii="黑体" w:eastAsia="黑体"/>
      <w:sz w:val="21"/>
    </w:rPr>
  </w:style>
  <w:style w:type="paragraph" w:customStyle="1" w:styleId="afffffff">
    <w:name w:val="段"/>
    <w:autoRedefine/>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0">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8"/>
    <w:next w:val="a"/>
    <w:autoRedefine/>
    <w:qFormat/>
    <w:pPr>
      <w:spacing w:afterLines="50" w:after="156"/>
      <w:jc w:val="left"/>
      <w:outlineLvl w:val="3"/>
    </w:pPr>
    <w:rPr>
      <w:sz w:val="24"/>
      <w:szCs w:val="24"/>
    </w:rPr>
  </w:style>
  <w:style w:type="paragraph" w:customStyle="1" w:styleId="48">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autoRedefine/>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1">
    <w:name w:val="三级条标题"/>
    <w:basedOn w:val="afffffff2"/>
    <w:next w:val="afffffff"/>
    <w:autoRedefine/>
    <w:qFormat/>
    <w:pPr>
      <w:tabs>
        <w:tab w:val="left" w:pos="2520"/>
      </w:tabs>
      <w:ind w:left="2520"/>
      <w:outlineLvl w:val="4"/>
    </w:pPr>
  </w:style>
  <w:style w:type="paragraph" w:customStyle="1" w:styleId="afffffff2">
    <w:name w:val="二级条标题"/>
    <w:basedOn w:val="afffffff3"/>
    <w:next w:val="afffffff"/>
    <w:autoRedefine/>
    <w:qFormat/>
    <w:pPr>
      <w:tabs>
        <w:tab w:val="left" w:pos="2100"/>
      </w:tabs>
      <w:ind w:left="0"/>
      <w:outlineLvl w:val="3"/>
    </w:pPr>
  </w:style>
  <w:style w:type="paragraph" w:customStyle="1" w:styleId="afffffff3">
    <w:name w:val="一级条标题"/>
    <w:basedOn w:val="afffffff4"/>
    <w:next w:val="afffffff"/>
    <w:autoRedefine/>
    <w:qFormat/>
    <w:pPr>
      <w:tabs>
        <w:tab w:val="left" w:pos="1680"/>
      </w:tabs>
      <w:spacing w:beforeLines="0" w:before="0" w:afterLines="0" w:after="0"/>
      <w:ind w:left="1680"/>
      <w:outlineLvl w:val="2"/>
    </w:pPr>
  </w:style>
  <w:style w:type="paragraph" w:customStyle="1" w:styleId="afffffff4">
    <w:name w:val="章标题"/>
    <w:next w:val="afffffff"/>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5"/>
    <w:autoRedefine/>
    <w:qFormat/>
    <w:pPr>
      <w:spacing w:after="0"/>
      <w:ind w:left="900"/>
    </w:pPr>
  </w:style>
  <w:style w:type="paragraph" w:customStyle="1" w:styleId="afffffff5">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rPr>
  </w:style>
  <w:style w:type="paragraph" w:customStyle="1" w:styleId="1e">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6">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
    <w:autoRedefine/>
    <w:qFormat/>
    <w:pPr>
      <w:jc w:val="left"/>
      <w:outlineLvl w:val="1"/>
    </w:pPr>
    <w:rPr>
      <w:rFonts w:ascii="Times New Roman" w:eastAsia="仿宋" w:hAnsi="Times New Roman"/>
      <w:sz w:val="30"/>
    </w:rPr>
  </w:style>
  <w:style w:type="paragraph" w:customStyle="1" w:styleId="1f">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7">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8">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clear" w:pos="864"/>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d">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0">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9">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a">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2">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b">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c">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d">
    <w:name w:val="带编号样式"/>
    <w:basedOn w:val="Charc"/>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e">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
    <w:name w:val="封面"/>
    <w:basedOn w:val="a"/>
    <w:autoRedefine/>
    <w:qFormat/>
    <w:pPr>
      <w:spacing w:line="360" w:lineRule="atLeast"/>
      <w:jc w:val="right"/>
      <w:textAlignment w:val="baseline"/>
    </w:pPr>
    <w:rPr>
      <w:rFonts w:ascii="Symbol" w:hAnsi="Symbol"/>
      <w:kern w:val="0"/>
      <w:szCs w:val="20"/>
    </w:rPr>
  </w:style>
  <w:style w:type="paragraph" w:customStyle="1" w:styleId="affffffff0">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1">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9">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2">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3">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4">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5">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6">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7">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0"/>
    <w:next w:val="affffffff0"/>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8">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9">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a">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5">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autoRedefine/>
    <w:qFormat/>
    <w:pPr>
      <w:adjustRightInd/>
    </w:pPr>
    <w:rPr>
      <w:szCs w:val="20"/>
    </w:rPr>
  </w:style>
  <w:style w:type="paragraph" w:customStyle="1" w:styleId="affffffffb">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c">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d">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e">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
    <w:name w:val="标书表格字体格式"/>
    <w:next w:val="affffffffb"/>
    <w:autoRedefine/>
    <w:qFormat/>
    <w:rPr>
      <w:kern w:val="2"/>
      <w:sz w:val="21"/>
      <w:szCs w:val="24"/>
    </w:rPr>
  </w:style>
  <w:style w:type="paragraph" w:customStyle="1" w:styleId="Char22">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c"/>
    <w:autoRedefine/>
    <w:qFormat/>
    <w:pPr>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0">
    <w:name w:val="表文字"/>
    <w:autoRedefine/>
    <w:qFormat/>
    <w:rPr>
      <w:rFonts w:ascii="宋体"/>
      <w:kern w:val="2"/>
    </w:rPr>
  </w:style>
  <w:style w:type="paragraph" w:customStyle="1" w:styleId="MMTitle">
    <w:name w:val="MM Title"/>
    <w:basedOn w:val="aff1"/>
    <w:autoRedefine/>
    <w:qFormat/>
    <w:pPr>
      <w:widowControl w:val="0"/>
      <w:adjustRightInd/>
      <w:spacing w:before="240" w:after="60"/>
      <w:textAlignment w:val="auto"/>
      <w:outlineLvl w:val="0"/>
    </w:pPr>
    <w:rPr>
      <w:rFonts w:ascii="Arial" w:hAnsi="Arial" w:cs="Arial"/>
      <w:bCs/>
      <w:kern w:val="2"/>
      <w:sz w:val="32"/>
      <w:szCs w:val="32"/>
    </w:rPr>
  </w:style>
  <w:style w:type="paragraph" w:customStyle="1" w:styleId="afffffffff1">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2">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rPr>
  </w:style>
  <w:style w:type="paragraph" w:customStyle="1" w:styleId="3b">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3">
    <w:name w:val="标准书眉_奇数页"/>
    <w:next w:val="a"/>
    <w:autoRedefine/>
    <w:qFormat/>
    <w:pPr>
      <w:tabs>
        <w:tab w:val="center" w:pos="4154"/>
        <w:tab w:val="right" w:pos="8306"/>
      </w:tabs>
      <w:spacing w:after="120"/>
      <w:jc w:val="right"/>
    </w:pPr>
    <w:rPr>
      <w:sz w:val="21"/>
    </w:rPr>
  </w:style>
  <w:style w:type="paragraph" w:customStyle="1" w:styleId="afffffffff4">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6">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5">
    <w:name w:val="五级条标题"/>
    <w:basedOn w:val="afffffffff6"/>
    <w:next w:val="afffffff"/>
    <w:autoRedefine/>
    <w:qFormat/>
    <w:pPr>
      <w:tabs>
        <w:tab w:val="left" w:pos="1260"/>
        <w:tab w:val="left" w:pos="1680"/>
        <w:tab w:val="left" w:pos="2100"/>
        <w:tab w:val="left" w:pos="3360"/>
      </w:tabs>
      <w:ind w:left="3360"/>
      <w:outlineLvl w:val="6"/>
    </w:pPr>
  </w:style>
  <w:style w:type="paragraph" w:customStyle="1" w:styleId="afffffffff6">
    <w:name w:val="四级条标题"/>
    <w:basedOn w:val="afffffff1"/>
    <w:next w:val="afffffff"/>
    <w:autoRedefine/>
    <w:qFormat/>
    <w:pPr>
      <w:tabs>
        <w:tab w:val="clear" w:pos="1260"/>
        <w:tab w:val="clear" w:pos="1680"/>
        <w:tab w:val="clear" w:pos="2100"/>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7">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8">
    <w:name w:val="单元格左对齐"/>
    <w:basedOn w:val="a"/>
    <w:autoRedefine/>
    <w:qFormat/>
    <w:pPr>
      <w:adjustRightInd/>
      <w:spacing w:line="360" w:lineRule="auto"/>
    </w:pPr>
    <w:rPr>
      <w:sz w:val="24"/>
    </w:rPr>
  </w:style>
  <w:style w:type="paragraph" w:customStyle="1" w:styleId="afffffffff9">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a">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a">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0">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b">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c">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d">
    <w:name w:val="正文 内标"/>
    <w:basedOn w:val="affffffff8"/>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7">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e">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autoRedefine/>
    <w:qFormat/>
    <w:pPr>
      <w:widowControl/>
      <w:spacing w:after="160" w:line="240" w:lineRule="exact"/>
      <w:jc w:val="left"/>
    </w:pPr>
    <w:rPr>
      <w:rFonts w:eastAsia="仿宋_GB2312"/>
      <w:sz w:val="28"/>
    </w:rPr>
  </w:style>
  <w:style w:type="paragraph" w:customStyle="1" w:styleId="Char21">
    <w:name w:val="Char21"/>
    <w:basedOn w:val="a"/>
    <w:autoRedefine/>
    <w:qFormat/>
    <w:pPr>
      <w:adjustRightInd/>
      <w:ind w:firstLineChars="200" w:firstLine="200"/>
    </w:pPr>
    <w:rPr>
      <w:rFonts w:ascii="仿宋_GB2312" w:eastAsia="仿宋_GB2312"/>
      <w:b/>
      <w:sz w:val="32"/>
      <w:szCs w:val="32"/>
    </w:rPr>
  </w:style>
  <w:style w:type="paragraph" w:customStyle="1" w:styleId="1f8">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8"/>
    <w:autoRedefine/>
    <w:uiPriority w:val="34"/>
    <w:qFormat/>
    <w:pPr>
      <w:adjustRightInd/>
      <w:spacing w:line="360" w:lineRule="auto"/>
      <w:ind w:firstLineChars="200" w:firstLine="200"/>
    </w:pPr>
    <w:rPr>
      <w:rFonts w:ascii="Calibri" w:hAnsi="Calibri"/>
      <w:sz w:val="28"/>
      <w:szCs w:val="20"/>
    </w:rPr>
  </w:style>
  <w:style w:type="paragraph" w:customStyle="1" w:styleId="affffffffff0">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1">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2">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
    <w:name w:val="Char24"/>
    <w:basedOn w:val="a"/>
    <w:autoRedefine/>
    <w:qFormat/>
    <w:rPr>
      <w:rFonts w:ascii="仿宋_GB2312" w:eastAsia="仿宋_GB2312"/>
      <w:b/>
      <w:sz w:val="32"/>
      <w:szCs w:val="32"/>
    </w:rPr>
  </w:style>
  <w:style w:type="paragraph" w:customStyle="1" w:styleId="affffffffff3">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4">
    <w:name w:val="表格 内容"/>
    <w:basedOn w:val="affffffff4"/>
    <w:autoRedefine/>
    <w:qFormat/>
    <w:rPr>
      <w:b w:val="0"/>
      <w:sz w:val="20"/>
    </w:rPr>
  </w:style>
  <w:style w:type="paragraph" w:customStyle="1" w:styleId="1f9">
    <w:name w:val="正文首行缩进1"/>
    <w:basedOn w:val="ac"/>
    <w:autoRedefine/>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f5">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clear" w:pos="1008"/>
        <w:tab w:val="left" w:pos="1080"/>
      </w:tabs>
      <w:ind w:left="1080" w:hanging="1080"/>
    </w:pPr>
  </w:style>
  <w:style w:type="paragraph" w:customStyle="1" w:styleId="1fa">
    <w:name w:val="数字标题1"/>
    <w:basedOn w:val="1"/>
    <w:next w:val="a"/>
    <w:autoRedefine/>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6">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7">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8">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9">
    <w:name w:val="注释"/>
    <w:basedOn w:val="a"/>
    <w:autoRedefine/>
    <w:qFormat/>
    <w:pPr>
      <w:adjustRightInd/>
      <w:spacing w:line="360" w:lineRule="auto"/>
      <w:ind w:firstLine="480"/>
    </w:pPr>
    <w:rPr>
      <w:sz w:val="24"/>
    </w:rPr>
  </w:style>
  <w:style w:type="paragraph" w:customStyle="1" w:styleId="111">
    <w:name w:val="列出段落111"/>
    <w:basedOn w:val="a"/>
    <w:autoRedefine/>
    <w:uiPriority w:val="34"/>
    <w:qFormat/>
    <w:pPr>
      <w:ind w:firstLineChars="200" w:firstLine="420"/>
    </w:pPr>
  </w:style>
  <w:style w:type="paragraph" w:customStyle="1" w:styleId="affffffffffa">
    <w:name w:val="标准文本"/>
    <w:basedOn w:val="a"/>
    <w:link w:val="CharChar2"/>
    <w:autoRedefine/>
    <w:qFormat/>
    <w:pPr>
      <w:adjustRightInd/>
      <w:spacing w:line="360" w:lineRule="auto"/>
      <w:ind w:firstLineChars="200" w:firstLine="480"/>
    </w:pPr>
    <w:rPr>
      <w:rFonts w:cs="宋体"/>
      <w:sz w:val="24"/>
      <w:szCs w:val="20"/>
    </w:rPr>
  </w:style>
  <w:style w:type="paragraph" w:customStyle="1" w:styleId="Style947">
    <w:name w:val="_Style 947"/>
    <w:basedOn w:val="a"/>
    <w:next w:val="18"/>
    <w:autoRedefine/>
    <w:uiPriority w:val="34"/>
    <w:qFormat/>
    <w:pPr>
      <w:adjustRightInd/>
      <w:ind w:firstLineChars="200" w:firstLine="420"/>
    </w:pPr>
  </w:style>
  <w:style w:type="paragraph" w:customStyle="1" w:styleId="5a">
    <w:name w:val="正文5"/>
    <w:autoRedefine/>
    <w:qFormat/>
    <w:pPr>
      <w:jc w:val="both"/>
    </w:pPr>
    <w:rPr>
      <w:rFonts w:cs="宋体"/>
      <w:kern w:val="2"/>
      <w:sz w:val="21"/>
      <w:szCs w:val="21"/>
    </w:rPr>
  </w:style>
  <w:style w:type="paragraph" w:customStyle="1" w:styleId="2ff5">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autoRedefine/>
    <w:hidden/>
    <w:uiPriority w:val="99"/>
    <w:semiHidden/>
    <w:qFormat/>
    <w:rPr>
      <w:kern w:val="2"/>
      <w:sz w:val="21"/>
      <w:szCs w:val="24"/>
    </w:rPr>
  </w:style>
  <w:style w:type="paragraph" w:customStyle="1" w:styleId="Bodytext1">
    <w:name w:val="Body text|1"/>
    <w:basedOn w:val="a"/>
    <w:autoRedefine/>
    <w:qFormat/>
    <w:pPr>
      <w:adjustRightInd/>
      <w:spacing w:line="425" w:lineRule="auto"/>
      <w:ind w:firstLine="400"/>
    </w:pPr>
    <w:rPr>
      <w:rFonts w:ascii="宋体" w:hAnsi="宋体" w:cs="宋体"/>
      <w:sz w:val="20"/>
      <w:szCs w:val="20"/>
      <w:lang w:val="zh-CN" w:bidi="zh-CN"/>
    </w:rPr>
  </w:style>
  <w:style w:type="paragraph" w:customStyle="1" w:styleId="Normal">
    <w:name w:val="[Normal]"/>
    <w:autoRedefine/>
    <w:qFormat/>
    <w:rPr>
      <w:rFonts w:ascii="宋体" w:hAnsi="宋体"/>
      <w:sz w:val="24"/>
      <w:szCs w:val="22"/>
      <w:lang w:val="zh-CN"/>
    </w:rPr>
  </w:style>
  <w:style w:type="paragraph" w:customStyle="1" w:styleId="5b">
    <w:name w:val="修订5"/>
    <w:autoRedefine/>
    <w:hidden/>
    <w:uiPriority w:val="99"/>
    <w:unhideWhenUsed/>
    <w:qFormat/>
    <w:rPr>
      <w:kern w:val="2"/>
      <w:sz w:val="21"/>
      <w:szCs w:val="24"/>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character" w:customStyle="1" w:styleId="Char0">
    <w:name w:val="*正文 Char"/>
    <w:link w:val="afff5"/>
    <w:autoRedefine/>
    <w:qFormat/>
    <w:locked/>
    <w:rPr>
      <w:rFonts w:ascii="宋体" w:hAnsi="宋体"/>
      <w:sz w:val="24"/>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4">
    <w:name w:val="批注主题 字符"/>
    <w:link w:val="aff3"/>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1">
    <w:name w:val="哈哈正文 Char"/>
    <w:link w:val="afff6"/>
    <w:autoRedefine/>
    <w:qFormat/>
    <w:rPr>
      <w:rFonts w:ascii="宋体" w:eastAsia="宋体" w:hAnsi="宋体"/>
      <w:kern w:val="2"/>
      <w:sz w:val="24"/>
      <w:lang w:bidi="ar-SA"/>
    </w:rPr>
  </w:style>
  <w:style w:type="character" w:customStyle="1" w:styleId="1fb">
    <w:name w:val="未处理的提及1"/>
    <w:autoRedefine/>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c">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character" w:customStyle="1" w:styleId="3f1">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character" w:customStyle="1" w:styleId="CharChar24">
    <w:name w:val="Char Char24"/>
    <w:autoRedefine/>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6"/>
    <w:uiPriority w:val="1"/>
    <w:qFormat/>
    <w:rPr>
      <w:sz w:val="22"/>
      <w:szCs w:val="22"/>
      <w:lang w:val="en-US" w:eastAsia="zh-CN" w:bidi="ar-SA"/>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1">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2">
    <w:name w:val="正文（绿盟科技） Char"/>
    <w:link w:val="afff7"/>
    <w:autoRedefine/>
    <w:qFormat/>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3">
    <w:name w:val="页脚 Char"/>
    <w:autoRedefine/>
    <w:qFormat/>
    <w:rPr>
      <w:rFonts w:eastAsia="仿宋_GB2312"/>
      <w:kern w:val="2"/>
      <w:sz w:val="18"/>
      <w:lang w:val="en-US" w:eastAsia="zh-CN"/>
    </w:rPr>
  </w:style>
  <w:style w:type="character" w:customStyle="1" w:styleId="Charf4">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ff6">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5">
    <w:name w:val="正文文本缩进 Char2"/>
    <w:autoRedefine/>
    <w:qFormat/>
    <w:rPr>
      <w:rFonts w:ascii="Times New Roman" w:eastAsia="宋体" w:hAnsi="Times New Roman" w:cs="Times New Roman"/>
      <w:snapToGrid w:val="0"/>
      <w:kern w:val="0"/>
      <w:szCs w:val="24"/>
    </w:rPr>
  </w:style>
  <w:style w:type="character" w:customStyle="1" w:styleId="2Char2">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autoRedefine/>
    <w:qFormat/>
    <w:rPr>
      <w:sz w:val="32"/>
    </w:rPr>
  </w:style>
  <w:style w:type="character" w:customStyle="1" w:styleId="CharChar4">
    <w:name w:val="Char Char4"/>
    <w:autoRedefine/>
    <w:qFormat/>
    <w:rPr>
      <w:rFonts w:eastAsia="宋体"/>
      <w:b/>
      <w:sz w:val="24"/>
      <w:lang w:eastAsia="zh-CN" w:bidi="ar-SA"/>
    </w:rPr>
  </w:style>
  <w:style w:type="character" w:customStyle="1" w:styleId="c7style3">
    <w:name w:val="c7 style3"/>
    <w:autoRedefine/>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2">
    <w:name w:val="正文非缩进 Char3"/>
    <w:autoRedefine/>
    <w:qFormat/>
    <w:rPr>
      <w:rFonts w:ascii="宋体" w:eastAsia="宋体"/>
      <w:snapToGrid w:val="0"/>
      <w:color w:val="000000"/>
      <w:kern w:val="28"/>
      <w:sz w:val="28"/>
      <w:lang w:val="en-US" w:eastAsia="zh-CN" w:bidi="ar-SA"/>
    </w:rPr>
  </w:style>
  <w:style w:type="character" w:customStyle="1" w:styleId="CharChar5">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5">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6">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fffffffd">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6"/>
    <w:autoRedefine/>
    <w:qFormat/>
    <w:rPr>
      <w:rFonts w:ascii="宋体" w:hAnsi="宋体"/>
      <w:b/>
      <w:bCs/>
      <w:sz w:val="28"/>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a">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3">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7">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b">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eastAsia="zh-CN"/>
    </w:rPr>
  </w:style>
  <w:style w:type="character" w:customStyle="1" w:styleId="3Char0">
    <w:name w:val="样式3 Char"/>
    <w:basedOn w:val="2Char2"/>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6">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3">
    <w:name w:val="冯 Char"/>
    <w:link w:val="afff9"/>
    <w:autoRedefine/>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3">
    <w:name w:val="普通文字 Char3"/>
    <w:autoRedefine/>
    <w:qFormat/>
    <w:rPr>
      <w:rFonts w:ascii="宋体" w:eastAsia="宋体" w:hAnsi="Courier New"/>
      <w:kern w:val="2"/>
      <w:sz w:val="21"/>
      <w:lang w:val="en-US" w:eastAsia="zh-CN" w:bidi="ar-SA"/>
    </w:rPr>
  </w:style>
  <w:style w:type="character" w:customStyle="1" w:styleId="Charf8">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7">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8">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9">
    <w:name w:val="标书正文格式 Char"/>
    <w:autoRedefine/>
    <w:qFormat/>
    <w:rPr>
      <w:rFonts w:eastAsia="楷体_GB2312"/>
      <w:kern w:val="2"/>
      <w:sz w:val="24"/>
      <w:szCs w:val="24"/>
      <w:lang w:bidi="ar-SA"/>
    </w:rPr>
  </w:style>
  <w:style w:type="character" w:customStyle="1" w:styleId="CharChar114">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4">
    <w:name w:val="正文样式 Char"/>
    <w:link w:val="afffa"/>
    <w:autoRedefine/>
    <w:qFormat/>
    <w:rPr>
      <w:rFonts w:ascii="Calibri" w:hAnsi="Calibri"/>
      <w:sz w:val="24"/>
      <w:szCs w:val="24"/>
    </w:rPr>
  </w:style>
  <w:style w:type="character" w:customStyle="1" w:styleId="Char34">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0">
    <w:name w:val="Char Char3"/>
    <w:autoRedefine/>
    <w:qFormat/>
    <w:rPr>
      <w:rFonts w:eastAsia="宋体"/>
      <w:kern w:val="2"/>
      <w:sz w:val="21"/>
      <w:szCs w:val="24"/>
      <w:lang w:val="en-US" w:eastAsia="zh-CN" w:bidi="ar-SA"/>
    </w:rPr>
  </w:style>
  <w:style w:type="character" w:customStyle="1" w:styleId="Charfa">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character" w:customStyle="1" w:styleId="CharChar15">
    <w:name w:val="Char Char15"/>
    <w:autoRedefine/>
    <w:uiPriority w:val="6"/>
    <w:qFormat/>
    <w:rPr>
      <w:rFonts w:ascii="宋体" w:hAnsi="宋体"/>
      <w:kern w:val="1"/>
      <w:sz w:val="21"/>
    </w:rPr>
  </w:style>
  <w:style w:type="character" w:customStyle="1" w:styleId="Char35">
    <w:name w:val="正文缩进 Char3"/>
    <w:autoRedefine/>
    <w:qFormat/>
    <w:rPr>
      <w:rFonts w:ascii="宋体" w:eastAsia="宋体"/>
      <w:snapToGrid w:val="0"/>
      <w:color w:val="000000"/>
      <w:kern w:val="28"/>
      <w:sz w:val="28"/>
      <w:lang w:val="en-US" w:eastAsia="zh-CN" w:bidi="ar-SA"/>
    </w:rPr>
  </w:style>
  <w:style w:type="character" w:customStyle="1" w:styleId="Char10">
    <w:name w:val="列出段落 Char1"/>
    <w:link w:val="17"/>
    <w:autoRedefine/>
    <w:qFormat/>
    <w:rPr>
      <w:rFonts w:ascii="Calibri" w:hAnsi="Calibri"/>
      <w:sz w:val="24"/>
      <w:lang w:eastAsia="en-US"/>
    </w:rPr>
  </w:style>
  <w:style w:type="character" w:customStyle="1" w:styleId="CharChar8">
    <w:name w:val="Char Char8"/>
    <w:autoRedefine/>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b">
    <w:name w:val="方案正文 Char"/>
    <w:autoRedefine/>
    <w:qFormat/>
    <w:rPr>
      <w:rFonts w:ascii="仿宋_GB2312" w:eastAsia="仿宋_GB2312"/>
      <w:b/>
      <w:color w:val="000000"/>
      <w:kern w:val="2"/>
      <w:sz w:val="24"/>
      <w:lang w:val="en-US" w:eastAsia="zh-CN" w:bidi="ar-SA"/>
    </w:rPr>
  </w:style>
  <w:style w:type="character" w:customStyle="1" w:styleId="CharChar30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9">
    <w:name w:val="批注文字 Char2"/>
    <w:autoRedefine/>
    <w:uiPriority w:val="99"/>
    <w:qFormat/>
    <w:rPr>
      <w:rFonts w:ascii="Times New Roman" w:eastAsia="宋体" w:hAnsi="Times New Roman" w:cs="Times New Roman"/>
      <w:snapToGrid w:val="0"/>
      <w:kern w:val="0"/>
      <w:szCs w:val="24"/>
    </w:rPr>
  </w:style>
  <w:style w:type="character" w:customStyle="1" w:styleId="2Char4">
    <w:name w:val="正文文本 2 Char"/>
    <w:autoRedefine/>
    <w:qFormat/>
    <w:rPr>
      <w:rFonts w:eastAsia="宋体"/>
      <w:kern w:val="2"/>
      <w:sz w:val="21"/>
      <w:szCs w:val="24"/>
      <w:lang w:val="en-US" w:eastAsia="zh-CN" w:bidi="ar-SA"/>
    </w:rPr>
  </w:style>
  <w:style w:type="character" w:customStyle="1" w:styleId="CharChar9">
    <w:name w:val="Ò³Ã¼ Char Char"/>
    <w:autoRedefine/>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fffffff">
    <w:name w:val="批注框文本 字符"/>
    <w:autoRedefine/>
    <w:qFormat/>
    <w:rPr>
      <w:rFonts w:ascii="Arial" w:eastAsia="黑体" w:hAnsi="Arial" w:cs="Arial"/>
      <w:snapToGrid w:val="0"/>
      <w:kern w:val="0"/>
      <w:sz w:val="18"/>
      <w:szCs w:val="18"/>
    </w:rPr>
  </w:style>
  <w:style w:type="character" w:customStyle="1" w:styleId="Char2a">
    <w:name w:val="纯文本 Char2"/>
    <w:autoRedefine/>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autoRedefine/>
    <w:qFormat/>
    <w:rPr>
      <w:rFonts w:eastAsia="宋体"/>
      <w:b/>
      <w:sz w:val="24"/>
      <w:lang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5">
    <w:name w:val="此正文 Char"/>
    <w:link w:val="afffb"/>
    <w:autoRedefine/>
    <w:qFormat/>
    <w:rPr>
      <w:kern w:val="2"/>
      <w:sz w:val="24"/>
      <w:szCs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2">
    <w:name w:val="标题 字符"/>
    <w:link w:val="aff1"/>
    <w:autoRedefine/>
    <w:uiPriority w:val="10"/>
    <w:qFormat/>
    <w:rPr>
      <w:b/>
      <w:sz w:val="24"/>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a">
    <w:name w:val="表格 Char Char"/>
    <w:autoRedefine/>
    <w:qFormat/>
    <w:rPr>
      <w:rFonts w:ascii="宋体" w:eastAsia="宋体" w:hAnsi="宋体"/>
      <w:lang w:bidi="ar-SA"/>
    </w:rPr>
  </w:style>
  <w:style w:type="character" w:customStyle="1" w:styleId="1fc">
    <w:name w:val="正文文本 字符1"/>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c">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b">
    <w:name w:val="文本正文 Char Char"/>
    <w:autoRedefine/>
    <w:qFormat/>
    <w:locked/>
    <w:rPr>
      <w:sz w:val="24"/>
      <w:lang w:bidi="ar-SA"/>
    </w:rPr>
  </w:style>
  <w:style w:type="character" w:customStyle="1" w:styleId="afffffff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Charfd">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
    <w:name w:val="脚注文本 字符"/>
    <w:link w:val="afe"/>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1">
    <w:name w:val="纯文本 Char1"/>
    <w:link w:val="19"/>
    <w:autoRedefine/>
    <w:qFormat/>
    <w:rPr>
      <w:rFonts w:ascii="宋体" w:hAnsi="Courier New"/>
    </w:rPr>
  </w:style>
  <w:style w:type="character" w:customStyle="1" w:styleId="aff6">
    <w:name w:val="正文文本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e">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6">
    <w:name w:val="正文说明 Char"/>
    <w:link w:val="afffc"/>
    <w:autoRedefine/>
    <w:qFormat/>
    <w:rPr>
      <w:sz w:val="24"/>
      <w:szCs w:val="24"/>
    </w:rPr>
  </w:style>
  <w:style w:type="character" w:customStyle="1" w:styleId="Char1f">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
    <w:name w:val="标题 Char"/>
    <w:autoRedefine/>
    <w:qFormat/>
    <w:rPr>
      <w:rFonts w:eastAsia="宋体"/>
      <w:b/>
      <w:sz w:val="24"/>
      <w:lang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2">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f0">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d">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0">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
    <w:name w:val="公文正文 Char Char"/>
    <w:link w:val="afffd"/>
    <w:autoRedefine/>
    <w:qFormat/>
    <w:rPr>
      <w:rFonts w:ascii="仿宋_GB2312" w:eastAsia="仿宋_GB2312"/>
      <w:kern w:val="2"/>
      <w:sz w:val="24"/>
      <w:szCs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
    <w:name w:val="正文（缩进2汉字） Char"/>
    <w:link w:val="2d"/>
    <w:autoRedefine/>
    <w:qFormat/>
    <w:rPr>
      <w:rFonts w:ascii="宋体"/>
    </w:rPr>
  </w:style>
  <w:style w:type="character" w:customStyle="1" w:styleId="80">
    <w:name w:val="标题 8 字符"/>
    <w:link w:val="8"/>
    <w:autoRedefine/>
    <w:qFormat/>
    <w:rPr>
      <w:rFonts w:ascii="Arial" w:eastAsia="黑体" w:hAnsi="Arial"/>
      <w:kern w:val="2"/>
      <w:sz w:val="24"/>
      <w:szCs w:val="24"/>
    </w:rPr>
  </w:style>
  <w:style w:type="character" w:customStyle="1" w:styleId="Charff1">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2">
    <w:name w:val="正文首行缩进两字 Char"/>
    <w:autoRedefine/>
    <w:qFormat/>
    <w:rPr>
      <w:sz w:val="24"/>
      <w:szCs w:val="24"/>
      <w:lang w:val="en-US" w:eastAsia="zh-CN" w:bidi="ar-SA"/>
    </w:rPr>
  </w:style>
  <w:style w:type="character" w:customStyle="1" w:styleId="Charff3">
    <w:name w:val="正文文本 Char"/>
    <w:autoRedefine/>
    <w:qFormat/>
    <w:rPr>
      <w:rFonts w:eastAsia="宋体"/>
      <w:kern w:val="2"/>
      <w:sz w:val="24"/>
      <w:szCs w:val="24"/>
      <w:lang w:val="en-US" w:eastAsia="zh-CN" w:bidi="ar-SA"/>
    </w:rPr>
  </w:style>
  <w:style w:type="character" w:customStyle="1" w:styleId="1f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4">
    <w:name w:val="标准正文格式 Char"/>
    <w:autoRedefine/>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5">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eastAsia="zh-CN"/>
    </w:rPr>
  </w:style>
  <w:style w:type="character" w:customStyle="1" w:styleId="35">
    <w:name w:val="正文文本缩进 3 字符"/>
    <w:link w:val="34"/>
    <w:autoRedefine/>
    <w:qFormat/>
    <w:rPr>
      <w:kern w:val="2"/>
      <w:sz w:val="24"/>
    </w:rPr>
  </w:style>
  <w:style w:type="character" w:customStyle="1" w:styleId="Char1f1">
    <w:name w:val="日期 Char1"/>
    <w:autoRedefine/>
    <w:uiPriority w:val="99"/>
    <w:semiHidden/>
    <w:qFormat/>
    <w:rPr>
      <w:rFonts w:ascii="Times New Roman" w:eastAsia="宋体" w:hAnsi="Times New Roman" w:cs="Times New Roman"/>
      <w:szCs w:val="24"/>
    </w:rPr>
  </w:style>
  <w:style w:type="character" w:customStyle="1" w:styleId="afffffffffff1">
    <w:name w:val="页眉 字符"/>
    <w:autoRedefine/>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1">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0">
    <w:name w:val="段落 Char Char"/>
    <w:link w:val="afffe"/>
    <w:autoRedefine/>
    <w:qFormat/>
    <w:rPr>
      <w:rFonts w:ascii="宋体" w:hAnsi="宋体"/>
      <w:sz w:val="24"/>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7">
    <w:name w:val="正文段 Char"/>
    <w:link w:val="affff"/>
    <w:autoRedefine/>
    <w:qFormat/>
    <w:rPr>
      <w:sz w:val="24"/>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8">
    <w:name w:val="冯广丽 Char"/>
    <w:link w:val="affff0"/>
    <w:qFormat/>
    <w:rPr>
      <w:rFonts w:ascii="宋体" w:hAnsi="宋体"/>
      <w:kern w:val="2"/>
      <w:sz w:val="24"/>
      <w:szCs w:val="22"/>
    </w:rPr>
  </w:style>
  <w:style w:type="character" w:customStyle="1" w:styleId="afffffffffff2">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6">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9">
    <w:name w:val="编号，小四 Char"/>
    <w:link w:val="affff1"/>
    <w:autoRedefine/>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autoRedefine/>
    <w:qFormat/>
    <w:rPr>
      <w:rFonts w:ascii="楷体_GB2312" w:eastAsia="楷体_GB2312" w:hAnsi="Arial"/>
      <w:b/>
      <w:bCs/>
      <w:kern w:val="2"/>
      <w:sz w:val="24"/>
      <w:szCs w:val="32"/>
      <w:lang w:val="en-US" w:eastAsia="zh-CN" w:bidi="ar-SA"/>
    </w:rPr>
  </w:style>
  <w:style w:type="character" w:customStyle="1" w:styleId="Charff7">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a">
    <w:name w:val="仿宋正文 Char"/>
    <w:link w:val="affff2"/>
    <w:autoRedefine/>
    <w:qFormat/>
    <w:rPr>
      <w:rFonts w:ascii="仿宋_GB2312" w:eastAsia="仿宋_GB2312"/>
      <w:kern w:val="2"/>
      <w:sz w:val="24"/>
      <w:lang w:val="en-US" w:eastAsia="zh-CN" w:bidi="ar-SA"/>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afffffffffff3">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fe">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fffffff4">
    <w:name w:val="页脚 字符"/>
    <w:autoRedefine/>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0">
    <w:name w:val="样式 正文缩进 + 首行缩进:  2 字符 Char Char"/>
    <w:link w:val="2e"/>
    <w:qFormat/>
    <w:rPr>
      <w:rFonts w:cs="宋体"/>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4">
    <w:name w:val="尾注文本 字符"/>
    <w:link w:val="af3"/>
    <w:autoRedefine/>
    <w:qFormat/>
    <w:rPr>
      <w:kern w:val="2"/>
      <w:sz w:val="21"/>
      <w:szCs w:val="24"/>
      <w:lang w:val="zh-CN"/>
    </w:rPr>
  </w:style>
  <w:style w:type="character" w:customStyle="1" w:styleId="affffc">
    <w:name w:val="无间隔 字符"/>
    <w:link w:val="2f3"/>
    <w:autoRedefine/>
    <w:uiPriority w:val="99"/>
    <w:qFormat/>
    <w:rPr>
      <w:kern w:val="2"/>
      <w:sz w:val="21"/>
      <w:szCs w:val="22"/>
    </w:rPr>
  </w:style>
  <w:style w:type="character" w:customStyle="1" w:styleId="CharChar2">
    <w:name w:val="标准文本 Char Char"/>
    <w:link w:val="affffffffffa"/>
    <w:autoRedefine/>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6">
    <w:name w:val="正文文本缩进 字符"/>
    <w:autoRedefine/>
    <w:qFormat/>
    <w:rPr>
      <w:rFonts w:ascii="Century Gothic" w:eastAsia="Century Gothic" w:hAnsi="Century Gothic"/>
      <w:kern w:val="2"/>
      <w:sz w:val="24"/>
      <w:lang w:val="en-US" w:eastAsia="zh-CN" w:bidi="ar-SA"/>
    </w:rPr>
  </w:style>
  <w:style w:type="character" w:customStyle="1" w:styleId="2ff7">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character" w:customStyle="1" w:styleId="bookmark-item">
    <w:name w:val="bookmark-item"/>
    <w:basedOn w:val="a1"/>
    <w:autoRedefine/>
    <w:qFormat/>
  </w:style>
  <w:style w:type="table" w:customStyle="1" w:styleId="2ff8">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7">
    <w:name w:val="Revision"/>
    <w:hidden/>
    <w:uiPriority w:val="99"/>
    <w:unhideWhenUsed/>
    <w:rsid w:val="00F067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93</Pages>
  <Words>8573</Words>
  <Characters>48869</Characters>
  <Application>Microsoft Office Word</Application>
  <DocSecurity>0</DocSecurity>
  <Lines>407</Lines>
  <Paragraphs>114</Paragraphs>
  <ScaleCrop>false</ScaleCrop>
  <Company>杭州市国内经济合作办公室</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2451079180@qq.com</cp:lastModifiedBy>
  <cp:revision>8</cp:revision>
  <cp:lastPrinted>2021-12-27T19:06:00Z</cp:lastPrinted>
  <dcterms:created xsi:type="dcterms:W3CDTF">2021-07-30T16:22:00Z</dcterms:created>
  <dcterms:modified xsi:type="dcterms:W3CDTF">2024-04-15T09:11:00Z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