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b/>
          <w:bCs/>
          <w:snapToGrid w:val="0"/>
          <w:spacing w:val="-6"/>
          <w:sz w:val="44"/>
          <w:szCs w:val="44"/>
        </w:rPr>
      </w:pPr>
    </w:p>
    <w:p>
      <w:pPr>
        <w:spacing w:line="700" w:lineRule="exact"/>
        <w:jc w:val="center"/>
        <w:rPr>
          <w:rFonts w:ascii="宋体" w:hAnsi="宋体" w:cs="宋体"/>
          <w:b/>
          <w:bCs/>
          <w:snapToGrid w:val="0"/>
          <w:spacing w:val="-6"/>
          <w:sz w:val="44"/>
          <w:szCs w:val="44"/>
        </w:rPr>
      </w:pPr>
      <w:r>
        <w:rPr>
          <w:rFonts w:hint="eastAsia" w:ascii="宋体" w:hAnsi="宋体" w:cs="宋体"/>
          <w:b/>
          <w:bCs/>
          <w:snapToGrid w:val="0"/>
          <w:spacing w:val="-6"/>
          <w:sz w:val="44"/>
          <w:szCs w:val="44"/>
        </w:rPr>
        <w:t>湖州智慧安保勤务运行体系建设项目之智慧安保管控能力提升工程之视频监控智能一体化中心平台软硬件资源扩容升级一期采购项目</w:t>
      </w:r>
    </w:p>
    <w:p>
      <w:pPr>
        <w:spacing w:line="700" w:lineRule="exact"/>
        <w:jc w:val="center"/>
        <w:rPr>
          <w:rFonts w:ascii="仿宋" w:hAnsi="仿宋" w:eastAsia="仿宋"/>
          <w:b/>
          <w:bCs/>
          <w:snapToGrid w:val="0"/>
          <w:spacing w:val="-6"/>
          <w:sz w:val="44"/>
          <w:szCs w:val="44"/>
        </w:rPr>
      </w:pPr>
    </w:p>
    <w:p>
      <w:pPr>
        <w:spacing w:line="700" w:lineRule="exact"/>
        <w:jc w:val="center"/>
        <w:rPr>
          <w:rFonts w:ascii="宋体" w:hAnsi="宋体" w:cs="宋体"/>
          <w:sz w:val="30"/>
          <w:szCs w:val="30"/>
        </w:rPr>
      </w:pPr>
      <w:r>
        <w:rPr>
          <w:rFonts w:hint="eastAsia" w:ascii="宋体" w:hAnsi="宋体" w:cs="宋体"/>
          <w:sz w:val="30"/>
          <w:szCs w:val="30"/>
        </w:rPr>
        <w:t>（财政审批编号:临[2022]5368号）</w:t>
      </w:r>
    </w:p>
    <w:p>
      <w:pPr>
        <w:spacing w:line="700" w:lineRule="exact"/>
        <w:jc w:val="center"/>
        <w:rPr>
          <w:rFonts w:ascii="仿宋" w:hAnsi="仿宋" w:eastAsia="仿宋"/>
          <w:b/>
          <w:bCs/>
        </w:rPr>
      </w:pPr>
    </w:p>
    <w:p>
      <w:pPr>
        <w:spacing w:line="740" w:lineRule="exact"/>
        <w:rPr>
          <w:rFonts w:ascii="仿宋" w:hAnsi="仿宋" w:eastAsia="仿宋"/>
          <w:b/>
          <w:bCs/>
        </w:rPr>
      </w:pPr>
    </w:p>
    <w:p>
      <w:pPr>
        <w:adjustRightInd w:val="0"/>
        <w:snapToGrid w:val="0"/>
        <w:spacing w:line="800" w:lineRule="atLeast"/>
        <w:jc w:val="center"/>
        <w:rPr>
          <w:rFonts w:ascii="宋体" w:hAnsi="宋体" w:cs="宋体"/>
          <w:b/>
          <w:bCs/>
          <w:snapToGrid w:val="0"/>
          <w:sz w:val="72"/>
          <w:szCs w:val="72"/>
        </w:rPr>
      </w:pPr>
      <w:r>
        <w:rPr>
          <w:rFonts w:hint="eastAsia" w:ascii="宋体" w:hAnsi="宋体" w:cs="宋体"/>
          <w:b/>
          <w:bCs/>
          <w:snapToGrid w:val="0"/>
          <w:sz w:val="72"/>
          <w:szCs w:val="72"/>
        </w:rPr>
        <w:t>公开招标文件</w:t>
      </w:r>
    </w:p>
    <w:p>
      <w:pPr>
        <w:adjustRightInd w:val="0"/>
        <w:snapToGrid w:val="0"/>
        <w:spacing w:line="500" w:lineRule="exact"/>
        <w:jc w:val="center"/>
        <w:rPr>
          <w:rFonts w:ascii="宋体" w:hAnsi="宋体" w:cs="宋体"/>
          <w:snapToGrid w:val="0"/>
          <w:color w:val="000000"/>
        </w:rPr>
      </w:pPr>
      <w:r>
        <w:rPr>
          <w:rFonts w:hint="eastAsia" w:ascii="宋体" w:hAnsi="宋体" w:cs="宋体"/>
          <w:snapToGrid w:val="0"/>
          <w:color w:val="000000"/>
        </w:rPr>
        <w:t>（电子全流程）</w:t>
      </w:r>
    </w:p>
    <w:p>
      <w:pPr>
        <w:snapToGrid w:val="0"/>
        <w:spacing w:line="740" w:lineRule="exact"/>
        <w:rPr>
          <w:rFonts w:ascii="仿宋" w:hAnsi="仿宋" w:eastAsia="仿宋"/>
        </w:rPr>
      </w:pPr>
    </w:p>
    <w:p>
      <w:pPr>
        <w:snapToGrid w:val="0"/>
        <w:spacing w:line="740" w:lineRule="exact"/>
        <w:rPr>
          <w:rFonts w:ascii="仿宋" w:hAnsi="仿宋" w:eastAsia="仿宋"/>
        </w:rPr>
      </w:pPr>
    </w:p>
    <w:p>
      <w:pPr>
        <w:pStyle w:val="27"/>
        <w:spacing w:line="600" w:lineRule="exact"/>
        <w:ind w:firstLine="560" w:firstLineChars="200"/>
        <w:jc w:val="left"/>
        <w:rPr>
          <w:rFonts w:hAnsi="宋体"/>
          <w:sz w:val="28"/>
          <w:szCs w:val="28"/>
          <w:u w:val="single"/>
        </w:rPr>
      </w:pPr>
      <w:r>
        <w:rPr>
          <w:rFonts w:hint="eastAsia" w:hAnsi="宋体"/>
          <w:sz w:val="28"/>
          <w:szCs w:val="28"/>
        </w:rPr>
        <w:t>招标编号：</w:t>
      </w:r>
      <w:r>
        <w:rPr>
          <w:rFonts w:hint="eastAsia" w:hAnsi="宋体"/>
          <w:sz w:val="28"/>
          <w:szCs w:val="28"/>
          <w:u w:val="single"/>
          <w:lang w:eastAsia="zh-CN"/>
        </w:rPr>
        <w:t>浙安采字2022-016</w:t>
      </w:r>
      <w:r>
        <w:rPr>
          <w:rFonts w:hint="eastAsia" w:hAnsi="宋体"/>
          <w:sz w:val="28"/>
          <w:szCs w:val="28"/>
          <w:u w:val="single"/>
        </w:rPr>
        <w:t xml:space="preserve">         </w:t>
      </w:r>
    </w:p>
    <w:p>
      <w:pPr>
        <w:spacing w:line="600" w:lineRule="exact"/>
        <w:ind w:left="1960" w:leftChars="200" w:hanging="1400" w:hangingChars="500"/>
        <w:jc w:val="left"/>
        <w:rPr>
          <w:rFonts w:ascii="宋体" w:hAnsi="宋体" w:cs="宋体"/>
          <w:sz w:val="24"/>
          <w:szCs w:val="24"/>
          <w:u w:val="single"/>
        </w:rPr>
      </w:pPr>
      <w:r>
        <w:rPr>
          <w:rFonts w:hint="eastAsia" w:ascii="宋体" w:hAnsi="宋体" w:cs="宋体"/>
        </w:rPr>
        <w:t>项目名称：</w:t>
      </w:r>
      <w:r>
        <w:rPr>
          <w:rFonts w:hint="eastAsia" w:ascii="宋体" w:hAnsi="宋体" w:cs="宋体"/>
          <w:u w:val="single"/>
        </w:rPr>
        <w:t>湖州智慧安保勤务运行体系建设项目之智慧安保管控能力提升工程之视频监控智能一体化中心平台软硬件资源扩容升级一期采购项目</w:t>
      </w:r>
    </w:p>
    <w:p>
      <w:pPr>
        <w:pStyle w:val="27"/>
        <w:spacing w:line="600" w:lineRule="exact"/>
        <w:ind w:firstLine="560" w:firstLineChars="200"/>
        <w:jc w:val="left"/>
        <w:rPr>
          <w:rFonts w:hAnsi="宋体"/>
          <w:w w:val="95"/>
          <w:sz w:val="28"/>
          <w:szCs w:val="28"/>
        </w:rPr>
      </w:pPr>
      <w:r>
        <w:rPr>
          <w:rFonts w:hint="eastAsia" w:hAnsi="宋体"/>
          <w:sz w:val="28"/>
          <w:szCs w:val="28"/>
        </w:rPr>
        <w:t>采购单位：</w:t>
      </w:r>
      <w:r>
        <w:rPr>
          <w:rFonts w:hint="eastAsia" w:hAnsi="宋体"/>
          <w:sz w:val="28"/>
          <w:szCs w:val="28"/>
          <w:u w:val="single"/>
        </w:rPr>
        <w:t>湖州市公安局               （ 盖章）</w:t>
      </w:r>
    </w:p>
    <w:p>
      <w:pPr>
        <w:pStyle w:val="27"/>
        <w:spacing w:line="600" w:lineRule="exact"/>
        <w:ind w:firstLine="560" w:firstLineChars="200"/>
        <w:rPr>
          <w:rFonts w:hAnsi="宋体"/>
          <w:w w:val="95"/>
          <w:sz w:val="28"/>
          <w:szCs w:val="28"/>
        </w:rPr>
      </w:pPr>
      <w:r>
        <w:rPr>
          <w:rFonts w:hint="eastAsia" w:hAnsi="宋体"/>
          <w:sz w:val="28"/>
          <w:szCs w:val="28"/>
        </w:rPr>
        <w:t>代理机构：</w:t>
      </w:r>
      <w:r>
        <w:rPr>
          <w:rFonts w:hint="eastAsia" w:hAnsi="宋体"/>
          <w:sz w:val="28"/>
          <w:szCs w:val="28"/>
          <w:u w:val="single"/>
        </w:rPr>
        <w:t xml:space="preserve">浙江建安工程管理有限公司   （盖章） </w:t>
      </w:r>
    </w:p>
    <w:p>
      <w:pPr>
        <w:snapToGrid w:val="0"/>
        <w:spacing w:line="600" w:lineRule="exact"/>
        <w:ind w:firstLine="3426" w:firstLineChars="1288"/>
        <w:rPr>
          <w:rFonts w:ascii="宋体" w:hAnsi="宋体" w:cs="宋体"/>
          <w:b/>
          <w:bCs/>
        </w:rPr>
      </w:pPr>
      <w:r>
        <w:rPr>
          <w:rFonts w:hint="eastAsia" w:ascii="宋体" w:hAnsi="宋体" w:cs="宋体"/>
          <w:w w:val="95"/>
        </w:rPr>
        <w:t>日期：2022年5月</w:t>
      </w:r>
    </w:p>
    <w:p>
      <w:pPr>
        <w:pStyle w:val="3"/>
        <w:ind w:firstLine="280"/>
        <w:rPr>
          <w:rFonts w:ascii="仿宋" w:hAnsi="仿宋" w:eastAsia="仿宋"/>
        </w:rPr>
      </w:pPr>
    </w:p>
    <w:p>
      <w:pPr>
        <w:rPr>
          <w:rFonts w:ascii="仿宋" w:hAnsi="仿宋" w:eastAsia="仿宋"/>
          <w:sz w:val="36"/>
          <w:szCs w:val="36"/>
          <w:lang w:val="zh-CN"/>
        </w:rPr>
      </w:pPr>
      <w:bookmarkStart w:id="0" w:name="_Toc15016"/>
      <w:r>
        <w:rPr>
          <w:rFonts w:ascii="仿宋" w:hAnsi="仿宋" w:eastAsia="仿宋"/>
          <w:sz w:val="36"/>
          <w:szCs w:val="36"/>
          <w:lang w:val="zh-CN"/>
        </w:rPr>
        <w:br w:type="page"/>
      </w:r>
    </w:p>
    <w:p>
      <w:pPr>
        <w:pStyle w:val="145"/>
        <w:jc w:val="center"/>
        <w:rPr>
          <w:rFonts w:ascii="仿宋" w:hAnsi="仿宋" w:eastAsia="仿宋" w:cs="Times New Roman"/>
          <w:color w:val="auto"/>
          <w:sz w:val="36"/>
          <w:szCs w:val="36"/>
        </w:rPr>
      </w:pPr>
      <w:r>
        <w:rPr>
          <w:rFonts w:hint="eastAsia" w:ascii="仿宋" w:hAnsi="仿宋" w:eastAsia="仿宋" w:cs="仿宋"/>
          <w:color w:val="auto"/>
          <w:sz w:val="36"/>
          <w:szCs w:val="36"/>
          <w:lang w:val="zh-CN"/>
        </w:rPr>
        <w:t>目</w:t>
      </w:r>
      <w:r>
        <w:rPr>
          <w:rFonts w:ascii="仿宋" w:hAnsi="仿宋" w:eastAsia="仿宋" w:cs="仿宋"/>
          <w:color w:val="auto"/>
          <w:sz w:val="36"/>
          <w:szCs w:val="36"/>
          <w:lang w:val="zh-CN"/>
        </w:rPr>
        <w:t xml:space="preserve">   </w:t>
      </w:r>
      <w:r>
        <w:rPr>
          <w:rFonts w:hint="eastAsia" w:ascii="仿宋" w:hAnsi="仿宋" w:eastAsia="仿宋" w:cs="仿宋"/>
          <w:color w:val="auto"/>
          <w:sz w:val="36"/>
          <w:szCs w:val="36"/>
          <w:lang w:val="zh-CN"/>
        </w:rPr>
        <w:t>录</w:t>
      </w:r>
      <w:bookmarkEnd w:id="0"/>
    </w:p>
    <w:p>
      <w:pPr>
        <w:pStyle w:val="34"/>
        <w:tabs>
          <w:tab w:val="right" w:leader="dot" w:pos="9747"/>
        </w:tabs>
        <w:spacing w:line="360" w:lineRule="auto"/>
        <w:jc w:val="left"/>
        <w:rPr>
          <w:rFonts w:ascii="宋体" w:hAnsi="宋体" w:cs="宋体"/>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TOC \o "1-3" \h \z \u </w:instrText>
      </w:r>
      <w:r>
        <w:rPr>
          <w:rFonts w:ascii="仿宋" w:hAnsi="仿宋" w:eastAsia="仿宋" w:cs="仿宋"/>
          <w:sz w:val="30"/>
          <w:szCs w:val="30"/>
        </w:rPr>
        <w:fldChar w:fldCharType="separate"/>
      </w:r>
      <w:r>
        <w:fldChar w:fldCharType="begin"/>
      </w:r>
      <w:r>
        <w:instrText xml:space="preserve"> HYPERLINK \l "_Toc24047" </w:instrText>
      </w:r>
      <w:r>
        <w:fldChar w:fldCharType="separate"/>
      </w:r>
      <w:r>
        <w:rPr>
          <w:rFonts w:hint="eastAsia" w:ascii="宋体" w:hAnsi="宋体" w:cs="宋体"/>
          <w:sz w:val="30"/>
          <w:szCs w:val="30"/>
        </w:rPr>
        <w:t>第一章  招标公告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_Toc24047 \h </w:instrText>
      </w:r>
      <w:r>
        <w:rPr>
          <w:rFonts w:hint="eastAsia" w:ascii="宋体" w:hAnsi="宋体" w:cs="宋体"/>
          <w:sz w:val="30"/>
          <w:szCs w:val="30"/>
        </w:rPr>
        <w:fldChar w:fldCharType="separate"/>
      </w:r>
      <w:r>
        <w:rPr>
          <w:rFonts w:hint="eastAsia" w:ascii="宋体" w:hAnsi="宋体" w:cs="宋体"/>
          <w:sz w:val="30"/>
          <w:szCs w:val="30"/>
        </w:rPr>
        <w:t>- 3 -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spacing w:line="360" w:lineRule="auto"/>
        <w:jc w:val="left"/>
        <w:rPr>
          <w:rFonts w:ascii="宋体" w:hAnsi="宋体" w:cs="宋体"/>
          <w:sz w:val="30"/>
          <w:szCs w:val="30"/>
        </w:rPr>
      </w:pPr>
      <w:r>
        <w:fldChar w:fldCharType="begin"/>
      </w:r>
      <w:r>
        <w:instrText xml:space="preserve"> HYPERLINK \l "_Toc11445" </w:instrText>
      </w:r>
      <w:r>
        <w:fldChar w:fldCharType="separate"/>
      </w:r>
      <w:r>
        <w:rPr>
          <w:rFonts w:hint="eastAsia" w:ascii="宋体" w:hAnsi="宋体" w:cs="宋体"/>
          <w:sz w:val="30"/>
          <w:szCs w:val="30"/>
        </w:rPr>
        <w:t>第二章  招标需求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_Toc11445 \h </w:instrText>
      </w:r>
      <w:r>
        <w:rPr>
          <w:rFonts w:hint="eastAsia" w:ascii="宋体" w:hAnsi="宋体" w:cs="宋体"/>
          <w:sz w:val="30"/>
          <w:szCs w:val="30"/>
        </w:rPr>
        <w:fldChar w:fldCharType="separate"/>
      </w:r>
      <w:r>
        <w:rPr>
          <w:rFonts w:hint="eastAsia" w:ascii="宋体" w:hAnsi="宋体" w:cs="宋体"/>
          <w:sz w:val="30"/>
          <w:szCs w:val="30"/>
        </w:rPr>
        <w:t>- 8 -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spacing w:line="360" w:lineRule="auto"/>
        <w:jc w:val="left"/>
        <w:rPr>
          <w:rFonts w:ascii="宋体" w:hAnsi="宋体" w:cs="宋体"/>
          <w:sz w:val="30"/>
          <w:szCs w:val="30"/>
        </w:rPr>
      </w:pPr>
      <w:r>
        <w:fldChar w:fldCharType="begin"/>
      </w:r>
      <w:r>
        <w:instrText xml:space="preserve"> HYPERLINK \l "_Toc31747" </w:instrText>
      </w:r>
      <w:r>
        <w:fldChar w:fldCharType="separate"/>
      </w:r>
      <w:r>
        <w:rPr>
          <w:rFonts w:hint="eastAsia" w:ascii="宋体" w:hAnsi="宋体" w:cs="宋体"/>
          <w:sz w:val="30"/>
          <w:szCs w:val="30"/>
        </w:rPr>
        <w:t>第三章  投标人须知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_Toc31747 \h </w:instrText>
      </w:r>
      <w:r>
        <w:rPr>
          <w:rFonts w:hint="eastAsia" w:ascii="宋体" w:hAnsi="宋体" w:cs="宋体"/>
          <w:sz w:val="30"/>
          <w:szCs w:val="30"/>
        </w:rPr>
        <w:fldChar w:fldCharType="separate"/>
      </w:r>
      <w:r>
        <w:rPr>
          <w:rFonts w:hint="eastAsia" w:ascii="宋体" w:hAnsi="宋体" w:cs="宋体"/>
          <w:sz w:val="30"/>
          <w:szCs w:val="30"/>
        </w:rPr>
        <w:t>- 37 -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"_Toc27369" </w:instrText>
      </w:r>
      <w:r>
        <w:fldChar w:fldCharType="separate"/>
      </w:r>
      <w:r>
        <w:rPr>
          <w:rFonts w:hint="eastAsia" w:ascii="宋体" w:hAnsi="宋体" w:cs="宋体"/>
          <w:sz w:val="30"/>
          <w:szCs w:val="30"/>
        </w:rPr>
        <w:t>一、总  则</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_Toc27369 \h </w:instrText>
      </w:r>
      <w:r>
        <w:rPr>
          <w:rFonts w:hint="eastAsia" w:ascii="宋体" w:hAnsi="宋体" w:cs="宋体"/>
          <w:sz w:val="30"/>
          <w:szCs w:val="30"/>
        </w:rPr>
        <w:fldChar w:fldCharType="separate"/>
      </w:r>
      <w:r>
        <w:rPr>
          <w:rFonts w:hint="eastAsia" w:ascii="宋体" w:hAnsi="宋体" w:cs="宋体"/>
          <w:sz w:val="30"/>
          <w:szCs w:val="30"/>
        </w:rPr>
        <w:t>- 43 -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"_Toc21863" </w:instrText>
      </w:r>
      <w:r>
        <w:fldChar w:fldCharType="separate"/>
      </w:r>
      <w:r>
        <w:rPr>
          <w:rFonts w:hint="eastAsia" w:ascii="宋体" w:hAnsi="宋体" w:cs="宋体"/>
          <w:sz w:val="30"/>
          <w:szCs w:val="30"/>
        </w:rPr>
        <w:t>二、招标文件</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_Toc21863 \h </w:instrText>
      </w:r>
      <w:r>
        <w:rPr>
          <w:rFonts w:hint="eastAsia" w:ascii="宋体" w:hAnsi="宋体" w:cs="宋体"/>
          <w:sz w:val="30"/>
          <w:szCs w:val="30"/>
        </w:rPr>
        <w:fldChar w:fldCharType="separate"/>
      </w:r>
      <w:r>
        <w:rPr>
          <w:rFonts w:hint="eastAsia" w:ascii="宋体" w:hAnsi="宋体" w:cs="宋体"/>
          <w:sz w:val="30"/>
          <w:szCs w:val="30"/>
        </w:rPr>
        <w:t>- 46 -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"_Toc16241" </w:instrText>
      </w:r>
      <w:r>
        <w:fldChar w:fldCharType="separate"/>
      </w:r>
      <w:r>
        <w:rPr>
          <w:rFonts w:hint="eastAsia" w:ascii="宋体" w:hAnsi="宋体" w:cs="宋体"/>
          <w:sz w:val="30"/>
          <w:szCs w:val="30"/>
        </w:rPr>
        <w:t>三、投标文件的编制要求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_Toc16241 \h </w:instrText>
      </w:r>
      <w:r>
        <w:rPr>
          <w:rFonts w:hint="eastAsia" w:ascii="宋体" w:hAnsi="宋体" w:cs="宋体"/>
          <w:sz w:val="30"/>
          <w:szCs w:val="30"/>
        </w:rPr>
        <w:fldChar w:fldCharType="separate"/>
      </w:r>
      <w:r>
        <w:rPr>
          <w:rFonts w:hint="eastAsia" w:ascii="宋体" w:hAnsi="宋体" w:cs="宋体"/>
          <w:sz w:val="30"/>
          <w:szCs w:val="30"/>
        </w:rPr>
        <w:t>- 47 -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"_Toc29922" </w:instrText>
      </w:r>
      <w:r>
        <w:fldChar w:fldCharType="separate"/>
      </w:r>
      <w:r>
        <w:rPr>
          <w:rFonts w:hint="eastAsia" w:ascii="宋体" w:hAnsi="宋体" w:cs="宋体"/>
          <w:sz w:val="30"/>
          <w:szCs w:val="30"/>
        </w:rPr>
        <w:t>四、开标</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_Toc29922 \h </w:instrText>
      </w:r>
      <w:r>
        <w:rPr>
          <w:rFonts w:hint="eastAsia" w:ascii="宋体" w:hAnsi="宋体" w:cs="宋体"/>
          <w:sz w:val="30"/>
          <w:szCs w:val="30"/>
        </w:rPr>
        <w:fldChar w:fldCharType="separate"/>
      </w:r>
      <w:r>
        <w:rPr>
          <w:rFonts w:hint="eastAsia" w:ascii="宋体" w:hAnsi="宋体" w:cs="宋体"/>
          <w:sz w:val="30"/>
          <w:szCs w:val="30"/>
        </w:rPr>
        <w:t>- 55 -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"_Toc5429" </w:instrText>
      </w:r>
      <w:r>
        <w:fldChar w:fldCharType="separate"/>
      </w:r>
      <w:r>
        <w:rPr>
          <w:rFonts w:hint="eastAsia" w:ascii="宋体" w:hAnsi="宋体" w:cs="宋体"/>
          <w:sz w:val="30"/>
          <w:szCs w:val="30"/>
        </w:rPr>
        <w:t>五、评标</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_Toc5429 \h </w:instrText>
      </w:r>
      <w:r>
        <w:rPr>
          <w:rFonts w:hint="eastAsia" w:ascii="宋体" w:hAnsi="宋体" w:cs="宋体"/>
          <w:sz w:val="30"/>
          <w:szCs w:val="30"/>
        </w:rPr>
        <w:fldChar w:fldCharType="separate"/>
      </w:r>
      <w:r>
        <w:rPr>
          <w:rFonts w:hint="eastAsia" w:ascii="宋体" w:hAnsi="宋体" w:cs="宋体"/>
          <w:sz w:val="30"/>
          <w:szCs w:val="30"/>
        </w:rPr>
        <w:t>- 56 -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"_Toc12836" </w:instrText>
      </w:r>
      <w:r>
        <w:fldChar w:fldCharType="separate"/>
      </w:r>
      <w:r>
        <w:rPr>
          <w:rFonts w:hint="eastAsia" w:ascii="宋体" w:hAnsi="宋体" w:cs="宋体"/>
          <w:sz w:val="30"/>
          <w:szCs w:val="30"/>
        </w:rPr>
        <w:t>六、定标</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_Toc12836 \h </w:instrText>
      </w:r>
      <w:r>
        <w:rPr>
          <w:rFonts w:hint="eastAsia" w:ascii="宋体" w:hAnsi="宋体" w:cs="宋体"/>
          <w:sz w:val="30"/>
          <w:szCs w:val="30"/>
        </w:rPr>
        <w:fldChar w:fldCharType="separate"/>
      </w:r>
      <w:r>
        <w:rPr>
          <w:rFonts w:hint="eastAsia" w:ascii="宋体" w:hAnsi="宋体" w:cs="宋体"/>
          <w:sz w:val="30"/>
          <w:szCs w:val="30"/>
        </w:rPr>
        <w:t>- 58 -</w:t>
      </w:r>
      <w:r>
        <w:rPr>
          <w:rFonts w:hint="eastAsia" w:ascii="宋体" w:hAnsi="宋体" w:cs="宋体"/>
          <w:sz w:val="30"/>
          <w:szCs w:val="30"/>
        </w:rPr>
        <w:fldChar w:fldCharType="end"/>
      </w:r>
      <w:r>
        <w:rPr>
          <w:rFonts w:hint="eastAsia" w:ascii="宋体" w:hAnsi="宋体" w:cs="宋体"/>
          <w:sz w:val="30"/>
          <w:szCs w:val="30"/>
        </w:rPr>
        <w:fldChar w:fldCharType="end"/>
      </w:r>
    </w:p>
    <w:p>
      <w:pPr>
        <w:pStyle w:val="40"/>
        <w:tabs>
          <w:tab w:val="right" w:leader="dot" w:pos="9747"/>
          <w:tab w:val="clear" w:pos="9523"/>
        </w:tabs>
        <w:spacing w:line="360" w:lineRule="auto"/>
        <w:jc w:val="left"/>
        <w:rPr>
          <w:rFonts w:ascii="宋体" w:hAnsi="宋体" w:cs="宋体"/>
          <w:sz w:val="30"/>
          <w:szCs w:val="30"/>
        </w:rPr>
      </w:pPr>
      <w:r>
        <w:fldChar w:fldCharType="begin"/>
      </w:r>
      <w:r>
        <w:instrText xml:space="preserve"> HYPERLINK \l "_Toc21138" </w:instrText>
      </w:r>
      <w:r>
        <w:fldChar w:fldCharType="separate"/>
      </w:r>
      <w:r>
        <w:rPr>
          <w:rFonts w:hint="eastAsia" w:ascii="宋体" w:hAnsi="宋体" w:cs="宋体"/>
          <w:sz w:val="30"/>
          <w:szCs w:val="30"/>
        </w:rPr>
        <w:t>七、合同授予</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_Toc21138 \h </w:instrText>
      </w:r>
      <w:r>
        <w:rPr>
          <w:rFonts w:hint="eastAsia" w:ascii="宋体" w:hAnsi="宋体" w:cs="宋体"/>
          <w:sz w:val="30"/>
          <w:szCs w:val="30"/>
        </w:rPr>
        <w:fldChar w:fldCharType="separate"/>
      </w:r>
      <w:r>
        <w:rPr>
          <w:rFonts w:hint="eastAsia" w:ascii="宋体" w:hAnsi="宋体" w:cs="宋体"/>
          <w:sz w:val="30"/>
          <w:szCs w:val="30"/>
        </w:rPr>
        <w:t>- 58 -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spacing w:line="360" w:lineRule="auto"/>
        <w:jc w:val="left"/>
        <w:rPr>
          <w:rFonts w:ascii="宋体" w:hAnsi="宋体" w:cs="宋体"/>
          <w:sz w:val="30"/>
          <w:szCs w:val="30"/>
        </w:rPr>
      </w:pPr>
      <w:r>
        <w:fldChar w:fldCharType="begin"/>
      </w:r>
      <w:r>
        <w:instrText xml:space="preserve"> HYPERLINK \l "_Toc30923" </w:instrText>
      </w:r>
      <w:r>
        <w:fldChar w:fldCharType="separate"/>
      </w:r>
      <w:r>
        <w:rPr>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_Toc30923 \h </w:instrText>
      </w:r>
      <w:r>
        <w:rPr>
          <w:rFonts w:hint="eastAsia" w:ascii="宋体" w:hAnsi="宋体" w:cs="宋体"/>
          <w:sz w:val="30"/>
          <w:szCs w:val="30"/>
        </w:rPr>
        <w:fldChar w:fldCharType="separate"/>
      </w:r>
      <w:r>
        <w:rPr>
          <w:rFonts w:hint="eastAsia" w:ascii="宋体" w:hAnsi="宋体" w:cs="宋体"/>
          <w:sz w:val="30"/>
          <w:szCs w:val="30"/>
        </w:rPr>
        <w:t>- 60 -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spacing w:line="360" w:lineRule="auto"/>
        <w:jc w:val="left"/>
        <w:rPr>
          <w:rFonts w:ascii="宋体" w:hAnsi="宋体" w:cs="宋体"/>
          <w:sz w:val="30"/>
          <w:szCs w:val="30"/>
        </w:rPr>
      </w:pPr>
      <w:r>
        <w:fldChar w:fldCharType="begin"/>
      </w:r>
      <w:r>
        <w:instrText xml:space="preserve"> HYPERLINK \l "_Toc19287" </w:instrText>
      </w:r>
      <w:r>
        <w:fldChar w:fldCharType="separate"/>
      </w:r>
      <w:r>
        <w:rPr>
          <w:rFonts w:hint="eastAsia" w:ascii="宋体" w:hAnsi="宋体" w:cs="宋体"/>
          <w:sz w:val="30"/>
          <w:szCs w:val="30"/>
        </w:rPr>
        <w:t>第五章  合同主要条款</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_Toc19287 \h </w:instrText>
      </w:r>
      <w:r>
        <w:rPr>
          <w:rFonts w:hint="eastAsia" w:ascii="宋体" w:hAnsi="宋体" w:cs="宋体"/>
          <w:sz w:val="30"/>
          <w:szCs w:val="30"/>
        </w:rPr>
        <w:fldChar w:fldCharType="separate"/>
      </w:r>
      <w:r>
        <w:rPr>
          <w:rFonts w:hint="eastAsia" w:ascii="宋体" w:hAnsi="宋体" w:cs="宋体"/>
          <w:sz w:val="30"/>
          <w:szCs w:val="30"/>
        </w:rPr>
        <w:t>- 65 -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spacing w:line="360" w:lineRule="auto"/>
        <w:jc w:val="left"/>
        <w:rPr>
          <w:rFonts w:ascii="仿宋" w:hAnsi="仿宋" w:eastAsia="仿宋"/>
          <w:sz w:val="30"/>
          <w:szCs w:val="30"/>
        </w:rPr>
      </w:pPr>
      <w:r>
        <w:fldChar w:fldCharType="begin"/>
      </w:r>
      <w:r>
        <w:instrText xml:space="preserve"> HYPERLINK \l "_Toc19029" </w:instrText>
      </w:r>
      <w:r>
        <w:fldChar w:fldCharType="separate"/>
      </w:r>
      <w:r>
        <w:rPr>
          <w:rFonts w:hint="eastAsia" w:ascii="宋体" w:hAnsi="宋体" w:cs="宋体"/>
          <w:sz w:val="30"/>
          <w:szCs w:val="30"/>
        </w:rPr>
        <w:t>第六章  投标文件的格式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_Toc19029 \h </w:instrText>
      </w:r>
      <w:r>
        <w:rPr>
          <w:rFonts w:hint="eastAsia" w:ascii="宋体" w:hAnsi="宋体" w:cs="宋体"/>
          <w:sz w:val="30"/>
          <w:szCs w:val="30"/>
        </w:rPr>
        <w:fldChar w:fldCharType="separate"/>
      </w:r>
      <w:r>
        <w:rPr>
          <w:rFonts w:hint="eastAsia" w:ascii="宋体" w:hAnsi="宋体" w:cs="宋体"/>
          <w:sz w:val="30"/>
          <w:szCs w:val="30"/>
        </w:rPr>
        <w:t>- 69 -</w:t>
      </w:r>
      <w:r>
        <w:rPr>
          <w:rFonts w:hint="eastAsia" w:ascii="宋体" w:hAnsi="宋体" w:cs="宋体"/>
          <w:sz w:val="30"/>
          <w:szCs w:val="30"/>
        </w:rPr>
        <w:fldChar w:fldCharType="end"/>
      </w:r>
      <w:r>
        <w:rPr>
          <w:rFonts w:hint="eastAsia" w:ascii="宋体" w:hAnsi="宋体" w:cs="宋体"/>
          <w:sz w:val="30"/>
          <w:szCs w:val="30"/>
        </w:rPr>
        <w:fldChar w:fldCharType="end"/>
      </w:r>
    </w:p>
    <w:p>
      <w:pPr>
        <w:pStyle w:val="34"/>
        <w:tabs>
          <w:tab w:val="right" w:leader="dot" w:pos="9747"/>
        </w:tabs>
        <w:jc w:val="left"/>
        <w:rPr>
          <w:rFonts w:ascii="仿宋" w:hAnsi="仿宋" w:eastAsia="仿宋"/>
        </w:rPr>
      </w:pPr>
    </w:p>
    <w:p>
      <w:pPr>
        <w:spacing w:line="600" w:lineRule="atLeast"/>
        <w:jc w:val="left"/>
        <w:rPr>
          <w:rFonts w:ascii="仿宋" w:hAnsi="仿宋" w:eastAsia="仿宋"/>
        </w:rPr>
      </w:pPr>
      <w:r>
        <w:rPr>
          <w:rFonts w:ascii="仿宋" w:hAnsi="仿宋" w:eastAsia="仿宋" w:cs="仿宋"/>
          <w:sz w:val="30"/>
          <w:szCs w:val="30"/>
        </w:rPr>
        <w:fldChar w:fldCharType="end"/>
      </w:r>
    </w:p>
    <w:p>
      <w:pPr>
        <w:jc w:val="left"/>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4"/>
        <w:rPr>
          <w:rFonts w:ascii="仿宋" w:hAnsi="仿宋" w:eastAsia="仿宋" w:cs="Times New Roman"/>
          <w:b/>
          <w:bCs/>
          <w:sz w:val="44"/>
          <w:szCs w:val="44"/>
        </w:rPr>
      </w:pPr>
      <w:bookmarkStart w:id="1" w:name="_Toc66278833"/>
      <w:bookmarkStart w:id="2" w:name="_Toc497478131"/>
      <w:bookmarkStart w:id="3" w:name="_Toc24047"/>
      <w:r>
        <w:rPr>
          <w:rFonts w:ascii="仿宋" w:hAnsi="仿宋" w:eastAsia="仿宋" w:cs="Times New Roman"/>
          <w:b/>
          <w:bCs/>
          <w:sz w:val="44"/>
          <w:szCs w:val="44"/>
        </w:rPr>
        <w:br w:type="page"/>
      </w:r>
      <w:r>
        <w:rPr>
          <w:rFonts w:hint="eastAsia" w:ascii="仿宋" w:hAnsi="仿宋" w:eastAsia="仿宋" w:cs="仿宋"/>
          <w:b/>
          <w:bCs/>
          <w:sz w:val="44"/>
          <w:szCs w:val="44"/>
        </w:rPr>
        <w:t>第一章</w:t>
      </w:r>
      <w:r>
        <w:rPr>
          <w:rFonts w:ascii="仿宋" w:hAnsi="仿宋" w:eastAsia="仿宋" w:cs="仿宋"/>
          <w:b/>
          <w:bCs/>
          <w:sz w:val="44"/>
          <w:szCs w:val="44"/>
        </w:rPr>
        <w:t xml:space="preserve">  </w:t>
      </w:r>
      <w:r>
        <w:rPr>
          <w:rFonts w:hint="eastAsia" w:ascii="仿宋" w:hAnsi="仿宋" w:eastAsia="仿宋" w:cs="仿宋"/>
          <w:b/>
          <w:bCs/>
          <w:sz w:val="44"/>
          <w:szCs w:val="44"/>
        </w:rPr>
        <w:t>招标公告</w:t>
      </w:r>
      <w:bookmarkEnd w:id="1"/>
      <w:bookmarkEnd w:id="2"/>
      <w:bookmarkEnd w:id="3"/>
    </w:p>
    <w:p>
      <w:pPr>
        <w:spacing w:line="460" w:lineRule="atLeast"/>
        <w:ind w:firstLine="480" w:firstLineChars="200"/>
        <w:rPr>
          <w:rFonts w:ascii="宋体" w:hAnsi="宋体"/>
          <w:color w:val="000000"/>
          <w:sz w:val="24"/>
        </w:rPr>
      </w:pPr>
      <w:r>
        <w:rPr>
          <w:rFonts w:hint="eastAsia" w:ascii="宋体" w:hAnsi="宋体"/>
          <w:color w:val="000000"/>
          <w:sz w:val="24"/>
        </w:rPr>
        <w:t>根据《中华人民共和国政府采购法》、《政府采购货物和服务招标管理办法》规定，经湖州市财政局(财政审批编号：临[2022]5368号）批准</w:t>
      </w:r>
      <w:r>
        <w:rPr>
          <w:rFonts w:hint="eastAsia" w:ascii="宋体" w:hAnsi="宋体" w:cs="宋体"/>
          <w:color w:val="000000"/>
          <w:sz w:val="24"/>
        </w:rPr>
        <w:t>，</w:t>
      </w:r>
      <w:r>
        <w:rPr>
          <w:rFonts w:hint="eastAsia" w:ascii="宋体" w:hAnsi="宋体" w:cs="宋体"/>
          <w:b/>
          <w:bCs/>
          <w:color w:val="000000"/>
          <w:sz w:val="24"/>
          <w:szCs w:val="24"/>
          <w:u w:val="single"/>
        </w:rPr>
        <w:t>浙江建安工程管理有限公司</w:t>
      </w:r>
      <w:r>
        <w:rPr>
          <w:rFonts w:hint="eastAsia" w:ascii="宋体" w:hAnsi="宋体" w:cs="宋体"/>
          <w:color w:val="000000"/>
          <w:sz w:val="24"/>
          <w:szCs w:val="24"/>
        </w:rPr>
        <w:t>受</w:t>
      </w:r>
      <w:r>
        <w:rPr>
          <w:rFonts w:hint="eastAsia" w:ascii="宋体" w:hAnsi="宋体" w:cs="宋体"/>
          <w:b/>
          <w:bCs/>
          <w:color w:val="000000"/>
          <w:kern w:val="0"/>
          <w:sz w:val="24"/>
          <w:szCs w:val="24"/>
          <w:u w:val="single"/>
        </w:rPr>
        <w:t>湖州市公安局</w:t>
      </w:r>
      <w:r>
        <w:rPr>
          <w:rFonts w:hint="eastAsia" w:ascii="宋体" w:hAnsi="宋体" w:cs="宋体"/>
          <w:color w:val="000000"/>
          <w:sz w:val="24"/>
          <w:szCs w:val="24"/>
        </w:rPr>
        <w:t>委托，</w:t>
      </w:r>
      <w:r>
        <w:rPr>
          <w:rFonts w:hint="eastAsia" w:ascii="宋体" w:hAnsi="宋体" w:cs="宋体"/>
          <w:sz w:val="24"/>
          <w:szCs w:val="24"/>
        </w:rPr>
        <w:t>现就</w:t>
      </w:r>
      <w:r>
        <w:rPr>
          <w:rFonts w:hint="eastAsia" w:ascii="宋体" w:hAnsi="宋体" w:cs="宋体"/>
          <w:b/>
          <w:bCs/>
          <w:sz w:val="24"/>
          <w:szCs w:val="24"/>
          <w:u w:val="single"/>
        </w:rPr>
        <w:t>湖州智慧安保勤务运行体系建设项目之智慧安保管控能力提升工程之视频监控智能一体化中心平台软硬件资源扩容升级一期采购项目</w:t>
      </w:r>
      <w:r>
        <w:rPr>
          <w:rFonts w:hint="eastAsia" w:ascii="宋体" w:hAnsi="宋体"/>
          <w:color w:val="000000"/>
          <w:sz w:val="24"/>
        </w:rPr>
        <w:t>进行公开招标，欢迎中华人民共和国境内的合格投标人前来参加投标：</w:t>
      </w:r>
    </w:p>
    <w:p>
      <w:pPr>
        <w:spacing w:line="460" w:lineRule="atLeast"/>
        <w:rPr>
          <w:rFonts w:hint="eastAsia" w:ascii="仿宋" w:hAnsi="仿宋" w:eastAsia="宋体"/>
          <w:b/>
          <w:bCs/>
          <w:snapToGrid w:val="0"/>
          <w:sz w:val="24"/>
          <w:szCs w:val="24"/>
          <w:lang w:eastAsia="zh-CN"/>
        </w:rPr>
      </w:pPr>
      <w:r>
        <w:rPr>
          <w:rFonts w:hint="eastAsia" w:ascii="仿宋" w:hAnsi="仿宋" w:eastAsia="仿宋" w:cs="仿宋"/>
          <w:b/>
          <w:bCs/>
          <w:sz w:val="24"/>
          <w:szCs w:val="24"/>
        </w:rPr>
        <w:t>一、</w:t>
      </w:r>
      <w:r>
        <w:rPr>
          <w:rFonts w:hint="eastAsia" w:ascii="宋体" w:hAnsi="宋体" w:cs="Arial"/>
          <w:b/>
          <w:sz w:val="24"/>
        </w:rPr>
        <w:t>项目编号：</w:t>
      </w:r>
      <w:r>
        <w:rPr>
          <w:rFonts w:hint="eastAsia" w:ascii="仿宋" w:hAnsi="仿宋" w:eastAsia="仿宋" w:cs="仿宋"/>
          <w:b/>
          <w:bCs/>
          <w:sz w:val="24"/>
          <w:szCs w:val="24"/>
          <w:lang w:eastAsia="zh-CN"/>
        </w:rPr>
        <w:t>浙安采字2022-016</w:t>
      </w:r>
    </w:p>
    <w:p>
      <w:pPr>
        <w:spacing w:line="460" w:lineRule="atLeast"/>
        <w:rPr>
          <w:rFonts w:ascii="仿宋" w:hAnsi="仿宋" w:eastAsia="仿宋"/>
          <w:sz w:val="24"/>
          <w:szCs w:val="24"/>
        </w:rPr>
      </w:pPr>
      <w:r>
        <w:rPr>
          <w:rFonts w:hint="eastAsia" w:ascii="仿宋" w:hAnsi="仿宋" w:eastAsia="仿宋" w:cs="仿宋"/>
          <w:b/>
          <w:bCs/>
          <w:sz w:val="24"/>
          <w:szCs w:val="24"/>
        </w:rPr>
        <w:t>二、</w:t>
      </w:r>
      <w:r>
        <w:rPr>
          <w:rFonts w:hint="eastAsia" w:ascii="宋体" w:hAnsi="宋体" w:cs="Arial"/>
          <w:b/>
          <w:sz w:val="24"/>
        </w:rPr>
        <w:t>采购组织类型：</w:t>
      </w:r>
      <w:r>
        <w:rPr>
          <w:rFonts w:hint="eastAsia" w:ascii="宋体" w:hAnsi="宋体"/>
          <w:color w:val="000000"/>
          <w:sz w:val="24"/>
        </w:rPr>
        <w:t>分散采购委托代理</w:t>
      </w:r>
    </w:p>
    <w:p>
      <w:pPr>
        <w:snapToGrid w:val="0"/>
        <w:spacing w:line="460" w:lineRule="atLeast"/>
        <w:rPr>
          <w:rFonts w:ascii="仿宋" w:hAnsi="仿宋" w:eastAsia="仿宋"/>
          <w:sz w:val="24"/>
          <w:szCs w:val="24"/>
        </w:rPr>
      </w:pPr>
      <w:r>
        <w:rPr>
          <w:rFonts w:hint="eastAsia" w:ascii="仿宋" w:hAnsi="仿宋" w:eastAsia="仿宋" w:cs="仿宋"/>
          <w:b/>
          <w:bCs/>
          <w:sz w:val="24"/>
          <w:szCs w:val="24"/>
        </w:rPr>
        <w:t>三、</w:t>
      </w:r>
      <w:r>
        <w:rPr>
          <w:rFonts w:hint="eastAsia" w:ascii="宋体" w:hAnsi="宋体" w:cs="Arial"/>
          <w:b/>
          <w:sz w:val="24"/>
        </w:rPr>
        <w:t>采购方式：</w:t>
      </w:r>
      <w:r>
        <w:rPr>
          <w:rFonts w:hint="eastAsia" w:ascii="宋体" w:hAnsi="宋体"/>
          <w:color w:val="000000"/>
          <w:sz w:val="24"/>
        </w:rPr>
        <w:t>公开招标</w:t>
      </w:r>
    </w:p>
    <w:p>
      <w:pPr>
        <w:snapToGrid w:val="0"/>
        <w:spacing w:line="460" w:lineRule="atLeast"/>
        <w:rPr>
          <w:rFonts w:ascii="宋体" w:hAnsi="宋体" w:cs="Arial"/>
          <w:b/>
          <w:sz w:val="24"/>
        </w:rPr>
      </w:pPr>
      <w:r>
        <w:rPr>
          <w:rFonts w:hint="eastAsia" w:ascii="仿宋" w:hAnsi="仿宋" w:eastAsia="仿宋" w:cs="仿宋"/>
          <w:b/>
          <w:bCs/>
          <w:sz w:val="24"/>
          <w:szCs w:val="24"/>
        </w:rPr>
        <w:t>四、</w:t>
      </w:r>
      <w:r>
        <w:rPr>
          <w:rFonts w:hint="eastAsia" w:ascii="宋体" w:hAnsi="宋体" w:cs="Arial"/>
          <w:b/>
          <w:sz w:val="24"/>
        </w:rPr>
        <w:t>采购内容及数量</w:t>
      </w:r>
    </w:p>
    <w:tbl>
      <w:tblPr>
        <w:tblStyle w:val="45"/>
        <w:tblpPr w:leftFromText="180" w:rightFromText="180" w:vertAnchor="text" w:horzAnchor="page" w:tblpX="1053"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783"/>
        <w:gridCol w:w="1813"/>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3" w:type="dxa"/>
            <w:vAlign w:val="center"/>
          </w:tcPr>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标段</w:t>
            </w:r>
          </w:p>
        </w:tc>
        <w:tc>
          <w:tcPr>
            <w:tcW w:w="4783" w:type="dxa"/>
            <w:vAlign w:val="center"/>
          </w:tcPr>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内容</w:t>
            </w:r>
          </w:p>
        </w:tc>
        <w:tc>
          <w:tcPr>
            <w:tcW w:w="1813" w:type="dxa"/>
            <w:vAlign w:val="center"/>
          </w:tcPr>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预算金额</w:t>
            </w:r>
          </w:p>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（万元）</w:t>
            </w:r>
          </w:p>
        </w:tc>
        <w:tc>
          <w:tcPr>
            <w:tcW w:w="2325" w:type="dxa"/>
            <w:vAlign w:val="center"/>
          </w:tcPr>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33" w:type="dxa"/>
            <w:vAlign w:val="center"/>
          </w:tcPr>
          <w:p>
            <w:pPr>
              <w:snapToGrid w:val="0"/>
              <w:spacing w:line="380" w:lineRule="atLeast"/>
              <w:jc w:val="center"/>
              <w:rPr>
                <w:rFonts w:ascii="宋体" w:hAnsi="宋体" w:cs="宋体"/>
                <w:kern w:val="0"/>
                <w:sz w:val="24"/>
                <w:szCs w:val="24"/>
              </w:rPr>
            </w:pPr>
            <w:r>
              <w:rPr>
                <w:rFonts w:hint="eastAsia" w:ascii="宋体" w:hAnsi="宋体" w:cs="宋体"/>
                <w:kern w:val="0"/>
                <w:sz w:val="24"/>
                <w:szCs w:val="24"/>
              </w:rPr>
              <w:t>1</w:t>
            </w:r>
          </w:p>
        </w:tc>
        <w:tc>
          <w:tcPr>
            <w:tcW w:w="4783" w:type="dxa"/>
            <w:vAlign w:val="center"/>
          </w:tcPr>
          <w:p>
            <w:pPr>
              <w:spacing w:line="380" w:lineRule="atLeast"/>
              <w:jc w:val="center"/>
              <w:rPr>
                <w:rFonts w:ascii="宋体" w:hAnsi="宋体" w:cs="宋体"/>
                <w:kern w:val="0"/>
                <w:sz w:val="24"/>
                <w:szCs w:val="24"/>
              </w:rPr>
            </w:pPr>
            <w:r>
              <w:rPr>
                <w:rFonts w:hint="eastAsia" w:ascii="宋体" w:hAnsi="宋体" w:cs="宋体"/>
                <w:kern w:val="0"/>
                <w:sz w:val="24"/>
                <w:szCs w:val="24"/>
              </w:rPr>
              <w:t>湖州智慧安保勤务运行体系建设项目之智慧安保管控能力提升工程之视频监控智能一体化中心平台软硬件资源扩容升级一期采购项目</w:t>
            </w:r>
          </w:p>
        </w:tc>
        <w:tc>
          <w:tcPr>
            <w:tcW w:w="1813" w:type="dxa"/>
            <w:vAlign w:val="center"/>
          </w:tcPr>
          <w:p>
            <w:pPr>
              <w:spacing w:line="380" w:lineRule="atLeast"/>
              <w:jc w:val="center"/>
              <w:rPr>
                <w:rFonts w:ascii="宋体" w:hAnsi="宋体" w:cs="宋体"/>
                <w:kern w:val="0"/>
                <w:sz w:val="24"/>
                <w:szCs w:val="24"/>
              </w:rPr>
            </w:pPr>
            <w:r>
              <w:rPr>
                <w:rFonts w:hint="eastAsia" w:ascii="宋体" w:hAnsi="宋体" w:cs="宋体"/>
                <w:kern w:val="0"/>
                <w:sz w:val="24"/>
                <w:szCs w:val="24"/>
              </w:rPr>
              <w:t>500</w:t>
            </w:r>
          </w:p>
        </w:tc>
        <w:tc>
          <w:tcPr>
            <w:tcW w:w="2325" w:type="dxa"/>
            <w:vAlign w:val="center"/>
          </w:tcPr>
          <w:p>
            <w:pPr>
              <w:spacing w:line="380" w:lineRule="atLeast"/>
              <w:jc w:val="center"/>
              <w:rPr>
                <w:rFonts w:ascii="宋体" w:hAnsi="宋体" w:cs="宋体"/>
                <w:kern w:val="0"/>
                <w:sz w:val="24"/>
                <w:szCs w:val="24"/>
              </w:rPr>
            </w:pPr>
            <w:r>
              <w:rPr>
                <w:rFonts w:hint="eastAsia" w:ascii="宋体" w:hAnsi="宋体" w:cs="宋体"/>
                <w:kern w:val="0"/>
                <w:sz w:val="24"/>
                <w:szCs w:val="24"/>
              </w:rPr>
              <w:t>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54" w:type="dxa"/>
            <w:gridSpan w:val="4"/>
            <w:vAlign w:val="center"/>
          </w:tcPr>
          <w:p>
            <w:pPr>
              <w:spacing w:line="380" w:lineRule="atLeast"/>
              <w:jc w:val="center"/>
              <w:rPr>
                <w:rFonts w:ascii="仿宋" w:hAnsi="仿宋" w:eastAsia="仿宋" w:cs="仿宋"/>
                <w:kern w:val="0"/>
                <w:sz w:val="24"/>
                <w:szCs w:val="24"/>
              </w:rPr>
            </w:pPr>
            <w:r>
              <w:rPr>
                <w:rFonts w:hint="eastAsia" w:ascii="宋体" w:hAnsi="宋体" w:cs="宋体"/>
                <w:b/>
                <w:sz w:val="24"/>
                <w:szCs w:val="20"/>
              </w:rPr>
              <w:t>注：当投标报价超出预算金额的做无效标处理。</w:t>
            </w:r>
          </w:p>
        </w:tc>
      </w:tr>
    </w:tbl>
    <w:p>
      <w:pPr>
        <w:widowControl/>
        <w:spacing w:line="460" w:lineRule="atLeast"/>
        <w:ind w:right="60"/>
        <w:rPr>
          <w:rFonts w:ascii="宋体" w:hAnsi="宋体" w:cs="Arial"/>
          <w:b/>
          <w:sz w:val="24"/>
        </w:rPr>
      </w:pPr>
      <w:r>
        <w:rPr>
          <w:rFonts w:hint="eastAsia" w:ascii="仿宋" w:hAnsi="仿宋" w:eastAsia="仿宋" w:cs="仿宋"/>
          <w:b/>
          <w:bCs/>
          <w:color w:val="000000"/>
          <w:kern w:val="0"/>
          <w:sz w:val="24"/>
          <w:szCs w:val="24"/>
        </w:rPr>
        <w:t>五、</w:t>
      </w:r>
      <w:r>
        <w:rPr>
          <w:rFonts w:hint="eastAsia" w:ascii="宋体" w:hAnsi="宋体" w:cs="Arial"/>
          <w:b/>
          <w:sz w:val="24"/>
        </w:rPr>
        <w:t>投标供应商资格要求:</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1.应符合《中华人民共和国政府采购法》第二十二条规定和浙财采监【2013】24号《关于规范政府采购投标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2.具有履行合同所必需的设备和专业技术能力；</w:t>
      </w:r>
    </w:p>
    <w:p>
      <w:pPr>
        <w:widowControl/>
        <w:spacing w:line="500" w:lineRule="exact"/>
        <w:ind w:right="60" w:firstLine="240" w:firstLineChars="100"/>
      </w:pPr>
      <w:r>
        <w:rPr>
          <w:rFonts w:hint="eastAsia" w:ascii="宋体" w:hAnsi="宋体"/>
          <w:color w:val="000000"/>
          <w:sz w:val="24"/>
        </w:rPr>
        <w:t>3.本项目不接受联合体参加。</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4.本项目不专门面向中小企业采购。</w:t>
      </w:r>
    </w:p>
    <w:p>
      <w:pPr>
        <w:widowControl/>
        <w:spacing w:line="460" w:lineRule="atLeast"/>
        <w:ind w:right="60"/>
        <w:rPr>
          <w:rFonts w:ascii="宋体" w:hAnsi="宋体" w:cs="Arial"/>
          <w:b/>
          <w:sz w:val="24"/>
        </w:rPr>
      </w:pPr>
      <w:r>
        <w:rPr>
          <w:rFonts w:hint="eastAsia" w:ascii="仿宋" w:hAnsi="仿宋" w:eastAsia="仿宋" w:cs="仿宋"/>
          <w:b/>
          <w:bCs/>
          <w:color w:val="000000"/>
          <w:kern w:val="0"/>
          <w:sz w:val="24"/>
          <w:szCs w:val="24"/>
        </w:rPr>
        <w:t>六、</w:t>
      </w:r>
      <w:r>
        <w:rPr>
          <w:rFonts w:hint="eastAsia" w:ascii="宋体" w:hAnsi="宋体" w:cs="Arial"/>
          <w:b/>
          <w:sz w:val="24"/>
        </w:rPr>
        <w:t>报名及获取招标文件时间:</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1.获取文件时间：</w:t>
      </w:r>
      <w:r>
        <w:rPr>
          <w:rFonts w:hint="eastAsia" w:ascii="宋体" w:hAnsi="宋体"/>
          <w:b/>
          <w:bCs/>
          <w:color w:val="000000"/>
          <w:sz w:val="24"/>
          <w:u w:val="single"/>
        </w:rPr>
        <w:t>公告发布当日至投标截止时间</w:t>
      </w:r>
      <w:r>
        <w:rPr>
          <w:rFonts w:hint="eastAsia" w:ascii="宋体" w:hAnsi="宋体"/>
          <w:color w:val="000000"/>
          <w:sz w:val="24"/>
        </w:rPr>
        <w:t>（潜在投标人获取采购文件前应当在电子交易平台上注册账号并登录，截止时间后不再接受潜在投标人报名及获取采购文件）</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2.本项目采购文件实行网上获取，</w:t>
      </w:r>
      <w:r>
        <w:rPr>
          <w:rFonts w:hint="eastAsia" w:ascii="宋体" w:hAnsi="宋体"/>
          <w:b/>
          <w:bCs/>
          <w:color w:val="000000"/>
          <w:sz w:val="24"/>
        </w:rPr>
        <w:t>不收取工本费。</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3.本项目实行网上报名，不接受投标人现场报名，投标人登录浙江政府采购网(http://zfcg.czt.zj.gov.cn/)进入政采云系统“项目采购”模块“获取采购文件”菜单，进行网上获取采购文件。（“政采云”注册账号、密码登录系统后获取采购文件）。</w:t>
      </w:r>
    </w:p>
    <w:p>
      <w:pPr>
        <w:widowControl/>
        <w:spacing w:line="500" w:lineRule="exact"/>
        <w:ind w:right="60" w:firstLine="240" w:firstLineChars="100"/>
        <w:rPr>
          <w:rFonts w:ascii="宋体" w:hAnsi="宋体"/>
          <w:color w:val="000000"/>
          <w:sz w:val="24"/>
        </w:rPr>
      </w:pPr>
      <w:r>
        <w:rPr>
          <w:rFonts w:hint="eastAsia" w:ascii="宋体" w:hAnsi="宋体"/>
          <w:color w:val="000000"/>
          <w:sz w:val="24"/>
        </w:rPr>
        <w:t xml:space="preserve">  4.未注册投标人可登录浙江政府采购网(http://zfcg.czt.zj.gov.cn/)查看公告下附件或在湖州市公共资源交易信息网（http://ggzy.huzhou.gov.cn/hzfront/)“政府采购”--“分散采购”版块公告附件下载。招标公告附件内的采购文件仅供阅览使用，投标人只有在“政府采购云平台”完成获取采购文件申请并下载了采购文件后才视作依法获取采购文件（投标人获取采购文件时间以投标人完成获取采购文件申请后下载采购文件的时间为准）。请投标人按上述要求获取采购文件，如未在“政采云”系统内完成相关流程，引起的投标无效责任自负。</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5.免费注册网址：浙江政府采购网（投标人注册页面）：https:// middle.zcygov.cn/ settle-front/#/registry“政采云”。已经注册成功的投标人无需重复注册。</w:t>
      </w:r>
    </w:p>
    <w:p>
      <w:pPr>
        <w:widowControl/>
        <w:spacing w:line="460" w:lineRule="atLeast"/>
        <w:ind w:right="60"/>
        <w:rPr>
          <w:rFonts w:ascii="宋体" w:hAnsi="宋体" w:cs="Arial"/>
          <w:b/>
          <w:sz w:val="24"/>
        </w:rPr>
      </w:pPr>
      <w:r>
        <w:rPr>
          <w:rFonts w:hint="eastAsia" w:ascii="仿宋" w:hAnsi="仿宋" w:eastAsia="仿宋" w:cs="仿宋"/>
          <w:b/>
          <w:bCs/>
          <w:color w:val="000000"/>
          <w:kern w:val="0"/>
          <w:sz w:val="24"/>
          <w:szCs w:val="24"/>
        </w:rPr>
        <w:t>七、</w:t>
      </w:r>
      <w:r>
        <w:rPr>
          <w:rFonts w:hint="eastAsia" w:ascii="宋体" w:hAnsi="宋体" w:cs="Arial"/>
          <w:b/>
          <w:sz w:val="24"/>
        </w:rPr>
        <w:t>投标文件的递交及相关事宜：</w:t>
      </w:r>
    </w:p>
    <w:p>
      <w:pPr>
        <w:widowControl/>
        <w:spacing w:line="500" w:lineRule="exact"/>
        <w:ind w:right="60" w:firstLine="240" w:firstLineChars="100"/>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宋体" w:hAnsi="宋体"/>
          <w:color w:val="000000"/>
          <w:sz w:val="24"/>
        </w:rPr>
        <w:t xml:space="preserve">投标文件递交的截止时间（投标截止时间，下同）：2022年 </w:t>
      </w:r>
      <w:r>
        <w:rPr>
          <w:rFonts w:hint="eastAsia" w:ascii="宋体" w:hAnsi="宋体"/>
          <w:color w:val="000000"/>
          <w:sz w:val="24"/>
          <w:lang w:val="en-US" w:eastAsia="zh-CN"/>
        </w:rPr>
        <w:t>6</w:t>
      </w:r>
      <w:r>
        <w:rPr>
          <w:rFonts w:hint="eastAsia" w:ascii="宋体" w:hAnsi="宋体"/>
          <w:color w:val="000000"/>
          <w:sz w:val="24"/>
        </w:rPr>
        <w:t xml:space="preserve"> 月 </w:t>
      </w:r>
      <w:r>
        <w:rPr>
          <w:rFonts w:hint="eastAsia" w:ascii="宋体" w:hAnsi="宋体"/>
          <w:color w:val="000000"/>
          <w:sz w:val="24"/>
          <w:lang w:val="en-US" w:eastAsia="zh-CN"/>
        </w:rPr>
        <w:t>15</w:t>
      </w:r>
      <w:r>
        <w:rPr>
          <w:rFonts w:hint="eastAsia" w:ascii="宋体" w:hAnsi="宋体"/>
          <w:color w:val="000000"/>
          <w:sz w:val="24"/>
        </w:rPr>
        <w:t xml:space="preserve"> 日9时30分（北京时间）。</w:t>
      </w:r>
    </w:p>
    <w:p>
      <w:pPr>
        <w:widowControl/>
        <w:spacing w:line="500" w:lineRule="exact"/>
        <w:ind w:right="60" w:firstLine="240" w:firstLineChars="100"/>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宋体" w:hAnsi="宋体"/>
          <w:color w:val="000000"/>
          <w:sz w:val="24"/>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网址：https://help.zcygov.cn/web/site_2/2018/12-28/2573.html；通过“政府采购云平台”参与在线投标时如遇平台技术问题详询 400-881-7190。</w:t>
      </w:r>
    </w:p>
    <w:p>
      <w:pPr>
        <w:widowControl/>
        <w:spacing w:line="500" w:lineRule="exact"/>
        <w:ind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宋体" w:hAnsi="宋体"/>
          <w:color w:val="000000"/>
          <w:sz w:val="24"/>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widowControl/>
        <w:spacing w:line="500" w:lineRule="exact"/>
        <w:ind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宋体" w:hAnsi="宋体"/>
          <w:color w:val="000000"/>
          <w:sz w:val="24"/>
        </w:rPr>
        <w:t>投标供应商应当在投标截止时间前，将生成的“电子加密投标文件”上传递交至“政府采购云平台”。投标截止时间以后上传递交的投标文件将被“政府采购云平台”拒收。</w:t>
      </w:r>
    </w:p>
    <w:p>
      <w:pPr>
        <w:widowControl/>
        <w:spacing w:line="500" w:lineRule="exact"/>
        <w:ind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宋体" w:hAnsi="宋体"/>
          <w:color w:val="000000"/>
          <w:sz w:val="24"/>
        </w:rPr>
        <w:t>备份投标文件：</w:t>
      </w:r>
    </w:p>
    <w:p>
      <w:pPr>
        <w:widowControl/>
        <w:spacing w:line="500" w:lineRule="exact"/>
        <w:ind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宋体" w:hAnsi="宋体"/>
          <w:color w:val="000000"/>
          <w:sz w:val="24"/>
        </w:rPr>
        <w:t>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pPr>
        <w:widowControl/>
        <w:spacing w:line="500" w:lineRule="exact"/>
        <w:ind w:right="60"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宋体" w:hAnsi="宋体"/>
          <w:color w:val="000000"/>
          <w:sz w:val="24"/>
        </w:rPr>
        <w:t xml:space="preserve">备份投标文件:1份。以介质存储的数据电文形式的备份投标文件，按政采云平台项目采购-电子交易操作指南中上传的电子投标文件格式，以U盘形式存储提供。U盘盘面上粘贴标签，标注单位名称，装入一个外包封袋中进行邮寄。邮寄时，总的外包封袋上可不注明单位名称，但应注明单位的联系人、联系电话及项目名称。邮寄地址为：浙江建安工程管理有限公司（浙江省湖州市吴兴区凤凰一村14幢），收件人:朱斌，电话：0572-2651080），供应商应于2022年  </w:t>
      </w:r>
      <w:r>
        <w:rPr>
          <w:rFonts w:hint="eastAsia" w:ascii="宋体" w:hAnsi="宋体"/>
          <w:color w:val="000000"/>
          <w:sz w:val="24"/>
          <w:lang w:val="en-US" w:eastAsia="zh-CN"/>
        </w:rPr>
        <w:t>6</w:t>
      </w:r>
      <w:r>
        <w:rPr>
          <w:rFonts w:hint="eastAsia" w:ascii="宋体" w:hAnsi="宋体"/>
          <w:color w:val="000000"/>
          <w:sz w:val="24"/>
        </w:rPr>
        <w:t xml:space="preserve">月 </w:t>
      </w:r>
      <w:r>
        <w:rPr>
          <w:rFonts w:hint="eastAsia" w:ascii="宋体" w:hAnsi="宋体"/>
          <w:color w:val="000000"/>
          <w:sz w:val="24"/>
          <w:lang w:val="en-US" w:eastAsia="zh-CN"/>
        </w:rPr>
        <w:t>14</w:t>
      </w:r>
      <w:r>
        <w:rPr>
          <w:rFonts w:hint="eastAsia" w:ascii="宋体" w:hAnsi="宋体"/>
          <w:color w:val="000000"/>
          <w:sz w:val="24"/>
        </w:rPr>
        <w:t xml:space="preserve">  日16</w:t>
      </w:r>
      <w:r>
        <w:rPr>
          <w:rFonts w:hint="eastAsia" w:ascii="宋体" w:hAnsi="宋体"/>
          <w:color w:val="000000"/>
          <w:sz w:val="24"/>
          <w:lang w:eastAsia="zh-CN"/>
        </w:rPr>
        <w:t>：</w:t>
      </w:r>
      <w:r>
        <w:rPr>
          <w:rFonts w:hint="eastAsia" w:ascii="宋体" w:hAnsi="宋体"/>
          <w:color w:val="000000"/>
          <w:sz w:val="24"/>
          <w:lang w:val="en-US" w:eastAsia="zh-CN"/>
        </w:rPr>
        <w:t>0</w:t>
      </w:r>
      <w:r>
        <w:rPr>
          <w:rFonts w:hint="eastAsia" w:ascii="宋体" w:hAnsi="宋体"/>
          <w:color w:val="000000"/>
          <w:sz w:val="24"/>
        </w:rPr>
        <w:t>0</w:t>
      </w:r>
      <w:r>
        <w:rPr>
          <w:rFonts w:hint="eastAsia" w:ascii="宋体" w:hAnsi="宋体"/>
          <w:color w:val="000000"/>
          <w:sz w:val="24"/>
          <w:lang w:eastAsia="zh-CN"/>
        </w:rPr>
        <w:t>时</w:t>
      </w:r>
      <w:r>
        <w:rPr>
          <w:rFonts w:hint="eastAsia" w:ascii="宋体" w:hAnsi="宋体"/>
          <w:color w:val="000000"/>
          <w:sz w:val="24"/>
        </w:rPr>
        <w:t>前准时送达，拒绝到付。以收件人实际签收时间为准，逾期送达的将拒绝接收。</w:t>
      </w:r>
    </w:p>
    <w:p>
      <w:pPr>
        <w:widowControl/>
        <w:spacing w:line="500" w:lineRule="exact"/>
        <w:ind w:right="60" w:firstLine="231" w:firstLineChars="100"/>
        <w:rPr>
          <w:rFonts w:ascii="仿宋" w:hAnsi="仿宋" w:eastAsia="仿宋" w:cs="仿宋"/>
          <w:color w:val="000000"/>
          <w:kern w:val="0"/>
          <w:sz w:val="24"/>
          <w:szCs w:val="24"/>
        </w:rPr>
      </w:pPr>
      <w:r>
        <w:rPr>
          <w:rFonts w:hint="eastAsia"/>
          <w:b/>
          <w:sz w:val="23"/>
          <w:szCs w:val="24"/>
        </w:rPr>
        <w:t>注:</w:t>
      </w:r>
      <w:r>
        <w:rPr>
          <w:b/>
          <w:sz w:val="23"/>
          <w:szCs w:val="24"/>
        </w:rPr>
        <w:t>采购代理机构不做强制性要求，若因下一条款原因须启用数据电子备份投标文件（</w:t>
      </w:r>
      <w:r>
        <w:rPr>
          <w:rFonts w:hint="eastAsia" w:ascii="宋体" w:hAnsi="宋体"/>
          <w:b/>
          <w:sz w:val="23"/>
          <w:szCs w:val="24"/>
        </w:rPr>
        <w:t>U盘）时，而供应商未提供的，视为放弃投标资格，作无效标处理；2）若供应商未提供数据电子备份投标文件（U盘），招标公告及招标文件中关于数据电子备份投标文件（U盘）的要求及内容不再适用</w:t>
      </w:r>
    </w:p>
    <w:p>
      <w:pPr>
        <w:widowControl/>
        <w:spacing w:line="460" w:lineRule="atLeast"/>
        <w:ind w:right="60" w:firstLine="480" w:firstLineChars="200"/>
        <w:rPr>
          <w:rFonts w:ascii="宋体" w:hAnsi="宋体"/>
          <w:color w:val="000000"/>
          <w:sz w:val="24"/>
        </w:rPr>
      </w:pPr>
      <w:r>
        <w:rPr>
          <w:rFonts w:hint="eastAsia" w:ascii="宋体" w:hAnsi="宋体"/>
          <w:color w:val="000000"/>
          <w:sz w:val="24"/>
        </w:rPr>
        <w:t>3）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供应商应对提供的数据电子备份投标文件（U盘）进行加密处理，若需要启用数据电子备份投标文件（U盘）时，再由供应商告知采购人及采购代理机构加密信息进行解密。）</w:t>
      </w:r>
    </w:p>
    <w:p>
      <w:pPr>
        <w:widowControl/>
        <w:spacing w:line="460" w:lineRule="atLeast"/>
        <w:ind w:right="60" w:firstLine="480" w:firstLineChars="200"/>
        <w:rPr>
          <w:rFonts w:ascii="宋体" w:hAnsi="宋体"/>
          <w:color w:val="000000"/>
          <w:sz w:val="24"/>
        </w:rPr>
      </w:pPr>
      <w:r>
        <w:rPr>
          <w:rFonts w:hint="eastAsia" w:ascii="宋体" w:hAnsi="宋体"/>
          <w:color w:val="000000"/>
          <w:sz w:val="24"/>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line="460" w:lineRule="atLeast"/>
        <w:ind w:right="60" w:firstLine="480" w:firstLineChars="200"/>
        <w:rPr>
          <w:rFonts w:ascii="宋体" w:hAnsi="宋体"/>
          <w:color w:val="000000"/>
          <w:sz w:val="24"/>
        </w:rPr>
      </w:pPr>
      <w:r>
        <w:rPr>
          <w:rFonts w:hint="eastAsia" w:ascii="宋体" w:hAnsi="宋体"/>
          <w:color w:val="000000"/>
          <w:sz w:val="24"/>
        </w:rPr>
        <w:t>7.按照“不见面、少接触”的原则，本项目采取“不见面”形式进行开评标活动,法定代表人或其授权代表无须到场，在线响应即可（通过指定的电子邮箱、传真等）。</w:t>
      </w:r>
    </w:p>
    <w:p>
      <w:pPr>
        <w:widowControl/>
        <w:spacing w:line="460" w:lineRule="atLeas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八、</w:t>
      </w:r>
      <w:r>
        <w:rPr>
          <w:rFonts w:hint="eastAsia" w:ascii="宋体" w:hAnsi="宋体" w:cs="Arial"/>
          <w:b/>
          <w:sz w:val="24"/>
        </w:rPr>
        <w:t>投标地址：</w:t>
      </w:r>
      <w:r>
        <w:rPr>
          <w:rFonts w:hint="eastAsia" w:ascii="宋体" w:hAnsi="宋体"/>
          <w:color w:val="000000"/>
          <w:sz w:val="24"/>
        </w:rPr>
        <w:t>通过“政府采购云平台（http://www.zcygov.cn）”实行在线投标。</w:t>
      </w:r>
    </w:p>
    <w:p>
      <w:pPr>
        <w:widowControl/>
        <w:spacing w:line="460" w:lineRule="atLeast"/>
        <w:ind w:right="60"/>
        <w:rPr>
          <w:rFonts w:ascii="仿宋" w:hAnsi="仿宋" w:eastAsia="仿宋"/>
          <w:b/>
          <w:bCs/>
          <w:color w:val="000000"/>
          <w:kern w:val="0"/>
          <w:sz w:val="24"/>
          <w:szCs w:val="24"/>
          <w:highlight w:val="yellow"/>
        </w:rPr>
      </w:pPr>
      <w:r>
        <w:rPr>
          <w:rFonts w:hint="eastAsia" w:ascii="仿宋" w:hAnsi="仿宋" w:eastAsia="仿宋" w:cs="仿宋"/>
          <w:b/>
          <w:bCs/>
          <w:color w:val="000000"/>
          <w:kern w:val="0"/>
          <w:sz w:val="24"/>
          <w:szCs w:val="24"/>
        </w:rPr>
        <w:t>九、</w:t>
      </w:r>
      <w:r>
        <w:rPr>
          <w:rFonts w:hint="eastAsia" w:ascii="宋体" w:hAnsi="宋体" w:cs="Arial"/>
          <w:b/>
          <w:sz w:val="24"/>
        </w:rPr>
        <w:t>开标时间：</w:t>
      </w:r>
      <w:r>
        <w:rPr>
          <w:rFonts w:hint="eastAsia" w:ascii="宋体" w:hAnsi="宋体"/>
          <w:color w:val="000000"/>
          <w:sz w:val="24"/>
        </w:rPr>
        <w:t xml:space="preserve">2022年 </w:t>
      </w:r>
      <w:r>
        <w:rPr>
          <w:rFonts w:hint="eastAsia" w:ascii="宋体" w:hAnsi="宋体"/>
          <w:color w:val="000000"/>
          <w:sz w:val="24"/>
          <w:lang w:val="en-US" w:eastAsia="zh-CN"/>
        </w:rPr>
        <w:t>6</w:t>
      </w:r>
      <w:r>
        <w:rPr>
          <w:rFonts w:hint="eastAsia" w:ascii="宋体" w:hAnsi="宋体"/>
          <w:color w:val="000000"/>
          <w:sz w:val="24"/>
        </w:rPr>
        <w:t xml:space="preserve"> 月 </w:t>
      </w:r>
      <w:r>
        <w:rPr>
          <w:rFonts w:hint="eastAsia" w:ascii="宋体" w:hAnsi="宋体"/>
          <w:color w:val="000000"/>
          <w:sz w:val="24"/>
          <w:lang w:val="en-US" w:eastAsia="zh-CN"/>
        </w:rPr>
        <w:t>15</w:t>
      </w:r>
      <w:r>
        <w:rPr>
          <w:rFonts w:hint="eastAsia" w:ascii="宋体" w:hAnsi="宋体"/>
          <w:color w:val="000000"/>
          <w:sz w:val="24"/>
        </w:rPr>
        <w:t xml:space="preserve"> 日9:30（北京时间）</w:t>
      </w:r>
    </w:p>
    <w:p>
      <w:pPr>
        <w:widowControl/>
        <w:spacing w:line="500" w:lineRule="exac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十、</w:t>
      </w:r>
      <w:r>
        <w:rPr>
          <w:rFonts w:hint="eastAsia" w:ascii="宋体" w:hAnsi="宋体" w:cs="Arial"/>
          <w:b/>
          <w:sz w:val="24"/>
        </w:rPr>
        <w:t>开标地址：</w:t>
      </w:r>
      <w:r>
        <w:rPr>
          <w:rFonts w:hint="eastAsia" w:ascii="宋体" w:hAnsi="宋体"/>
          <w:b/>
          <w:bCs/>
          <w:color w:val="000000"/>
          <w:sz w:val="24"/>
        </w:rPr>
        <w:t>湖州市公共资源交易中心2号楼二楼开标室（湖州市仁皇山片区金盖山路66号）具体详见二楼休息区大屏幕。</w:t>
      </w:r>
      <w:r>
        <w:rPr>
          <w:rFonts w:hint="eastAsia" w:ascii="宋体" w:hAnsi="宋体"/>
          <w:color w:val="000000"/>
          <w:sz w:val="24"/>
        </w:rPr>
        <w:t>供应商应在投标截止时间前登入“政府采购云平台（http://www.zcygov.cn）”在线参与开标，并完成CA锁在线解密投标文件等相关工作。</w:t>
      </w:r>
    </w:p>
    <w:p>
      <w:pPr>
        <w:snapToGrid w:val="0"/>
        <w:spacing w:line="440" w:lineRule="exact"/>
        <w:rPr>
          <w:rFonts w:ascii="宋体" w:hAnsi="宋体" w:cs="Arial"/>
          <w:b/>
          <w:sz w:val="24"/>
          <w:szCs w:val="20"/>
        </w:rPr>
      </w:pPr>
      <w:r>
        <w:rPr>
          <w:rFonts w:hint="eastAsia" w:ascii="仿宋" w:hAnsi="仿宋" w:eastAsia="仿宋" w:cs="仿宋"/>
          <w:b/>
          <w:bCs/>
          <w:color w:val="000000"/>
          <w:kern w:val="0"/>
          <w:sz w:val="24"/>
          <w:szCs w:val="24"/>
        </w:rPr>
        <w:t>十一、</w:t>
      </w:r>
      <w:r>
        <w:rPr>
          <w:rFonts w:hint="eastAsia" w:ascii="宋体" w:hAnsi="宋体"/>
          <w:b/>
          <w:sz w:val="24"/>
        </w:rPr>
        <w:t>发布采购公告的媒体为</w:t>
      </w:r>
      <w:r>
        <w:rPr>
          <w:rFonts w:hint="eastAsia" w:ascii="宋体" w:hAnsi="宋体" w:cs="Arial"/>
          <w:b/>
          <w:sz w:val="24"/>
        </w:rPr>
        <w:t>：</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浙江政府采购网(http://zfcg.czt.zj.gov.cn/)</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湖州市公共资源交易信息网（</w:t>
      </w:r>
      <w:r>
        <w:rPr>
          <w:rFonts w:hint="eastAsia"/>
        </w:rPr>
        <w:fldChar w:fldCharType="begin"/>
      </w:r>
      <w:r>
        <w:instrText xml:space="preserve"> HYPERLINK "http://ggzy.huzhou.gov.cn/hzfront/" </w:instrText>
      </w:r>
      <w:r>
        <w:rPr>
          <w:rFonts w:hint="eastAsia"/>
        </w:rPr>
        <w:fldChar w:fldCharType="separate"/>
      </w:r>
      <w:r>
        <w:rPr>
          <w:rFonts w:hint="eastAsia" w:ascii="宋体" w:hAnsi="宋体"/>
          <w:color w:val="000000"/>
          <w:sz w:val="24"/>
        </w:rPr>
        <w:t>http://ggzy.huzhou.gov.cn/hzfront/</w:t>
      </w:r>
      <w:r>
        <w:rPr>
          <w:rFonts w:hint="eastAsia" w:ascii="宋体" w:hAnsi="宋体"/>
          <w:color w:val="000000"/>
          <w:sz w:val="24"/>
        </w:rPr>
        <w:fldChar w:fldCharType="end"/>
      </w:r>
      <w:r>
        <w:rPr>
          <w:rFonts w:hint="eastAsia" w:ascii="宋体" w:hAnsi="宋体"/>
          <w:color w:val="000000"/>
          <w:sz w:val="24"/>
        </w:rPr>
        <w:t>）</w:t>
      </w:r>
    </w:p>
    <w:p>
      <w:pPr>
        <w:snapToGrid w:val="0"/>
        <w:spacing w:line="440" w:lineRule="exact"/>
        <w:rPr>
          <w:rFonts w:ascii="宋体" w:hAnsi="宋体" w:cs="Arial"/>
          <w:b/>
          <w:sz w:val="24"/>
        </w:rPr>
      </w:pPr>
      <w:r>
        <w:rPr>
          <w:rFonts w:hint="eastAsia" w:ascii="仿宋" w:hAnsi="仿宋" w:eastAsia="仿宋" w:cs="仿宋"/>
          <w:b/>
          <w:bCs/>
          <w:color w:val="000000"/>
          <w:kern w:val="0"/>
          <w:sz w:val="24"/>
          <w:szCs w:val="24"/>
        </w:rPr>
        <w:t>十二、</w:t>
      </w:r>
      <w:r>
        <w:rPr>
          <w:rFonts w:hint="eastAsia" w:ascii="宋体" w:hAnsi="宋体" w:cs="Arial"/>
          <w:b/>
          <w:sz w:val="24"/>
        </w:rPr>
        <w:t>其他事项</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1 .本项目为电子招投标项目，实行网上招投标，应按照本采购文件及政采云平台的</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要求编制、加密并要求投标人通过政采云系统在线投标响应，投标截止时间前须完成电子投标文件的上传。投标人在使用系统进行投标的过程中遇到涉及平台使用的任何问题，可致电政采云平台技术支持热线咨询，联系方式：400-881-7190。</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 xml:space="preserve">2.投标人如认为招标文件表述不清晰、存在歧视性或者其他违法内容的，可以在知道或者应知其权益受到损害之日起7个工作日内，以书面形式向采购代理机构提出质疑，根据《中华人民共和国财政部令第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人对采购代理机构的答复不满意或者采购代理机构未在规定的时间内作出答复的，可以在答复期满后十五个工作日内向同级政府采购监督管理部门投诉。质疑函范本、投诉书范本请到浙江政府采购网下载专区下载。 </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 xml:space="preserve">3.潜在投标人已依法获取（依法获取指：投标人按本项目招标公告要求在政采云系统上获取并报名成功）其可质疑的招标文件，可以对该文件提出质疑。未按照规定方式依法获取招标文件的，不得对招标文件提起质疑投诉。 </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 xml:space="preserve">4.答疑内容是招标文件的组成部分，并将在网上发布补充（答疑、澄清）文件，潜在投标人应自行关注网站公告，采购人不再一一通知，投标人因自身贻误行为导致投标失效的，责任自负。 </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7.《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8.本项目是否专门面向中小企业采购：否</w:t>
      </w:r>
    </w:p>
    <w:p>
      <w:pPr>
        <w:snapToGrid w:val="0"/>
        <w:spacing w:line="44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十三、</w:t>
      </w:r>
      <w:r>
        <w:rPr>
          <w:rFonts w:hint="eastAsia" w:ascii="宋体" w:hAnsi="宋体" w:cs="Arial"/>
          <w:b/>
          <w:sz w:val="24"/>
        </w:rPr>
        <w:t>告知事项</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1.供应商可以指派无疫情接触史、身体健康且符合防控要求、佩戴口罩的人员参与开标现场活动，请严格把关。每个供应商一般只能指派1人参加现场开标活动；</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2.参加投标的人员，请自觉做好个人防护工作，必须全程佩戴口罩（自备），听从交易中心工作人员引导，必须提供“一证一码”，即：身份证、“湖州健康码”（个人支付宝或浙里办APP中申领），主动配合做好体温测量等各项疫情防控措施，健康信息登记表必须如实填写，不得弄虚作假，如出现隐瞒信息导致发生疫情传播事件的，将报告有关部门依法追究其责任。</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3.“湖州健康码”显示为绿色可进入交易中心，“湖州健康码”显示为黄色、红色或者现场测量体温高于37.2℃且不符合防控管理要求的人员，一律谢绝进入交易中心参加开标活动；</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4.请各供应商充分考虑因路程、卡口防疫检查等因素（注：不得违反国家、浙江省、湖州市等相关规定）。特殊时期，为避免各因素带来不便导致时间效率问题，请各供应商提前30分钟到场，确保投标有效。</w:t>
      </w:r>
    </w:p>
    <w:p>
      <w:pPr>
        <w:widowControl/>
        <w:spacing w:line="500" w:lineRule="exact"/>
        <w:ind w:right="60" w:firstLine="480" w:firstLineChars="200"/>
        <w:rPr>
          <w:rFonts w:ascii="宋体" w:hAnsi="宋体"/>
          <w:color w:val="000000"/>
          <w:sz w:val="24"/>
        </w:rPr>
      </w:pPr>
      <w:r>
        <w:rPr>
          <w:rFonts w:hint="eastAsia" w:ascii="宋体" w:hAnsi="宋体"/>
          <w:color w:val="000000"/>
          <w:sz w:val="24"/>
        </w:rPr>
        <w:t>5.所有进入湖州市公共资源交易中心的相关人员应自觉遵守国家以及省、市、区有关疫情防控的其他规定。</w:t>
      </w:r>
    </w:p>
    <w:p>
      <w:pPr>
        <w:widowControl/>
        <w:spacing w:line="460" w:lineRule="atLeast"/>
        <w:ind w:right="60"/>
        <w:rPr>
          <w:rFonts w:ascii="宋体" w:hAnsi="宋体" w:cs="Arial"/>
          <w:b/>
          <w:sz w:val="24"/>
        </w:rPr>
      </w:pPr>
      <w:r>
        <w:rPr>
          <w:rFonts w:hint="eastAsia" w:ascii="仿宋" w:hAnsi="仿宋" w:eastAsia="仿宋" w:cs="仿宋"/>
          <w:b/>
          <w:bCs/>
          <w:color w:val="000000"/>
          <w:kern w:val="0"/>
          <w:sz w:val="24"/>
          <w:szCs w:val="24"/>
        </w:rPr>
        <w:t>十四、</w:t>
      </w:r>
      <w:r>
        <w:rPr>
          <w:rFonts w:hint="eastAsia" w:ascii="宋体" w:hAnsi="宋体" w:cs="Arial"/>
          <w:b/>
          <w:sz w:val="24"/>
        </w:rPr>
        <w:t>联系方式：</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1、采购人名称：湖州市公安局</w:t>
      </w:r>
    </w:p>
    <w:p>
      <w:pPr>
        <w:snapToGrid w:val="0"/>
        <w:spacing w:line="440" w:lineRule="exact"/>
        <w:ind w:firstLine="480" w:firstLineChars="200"/>
        <w:rPr>
          <w:rFonts w:ascii="宋体" w:hAnsi="宋体" w:cs="Arial"/>
          <w:bCs/>
          <w:sz w:val="24"/>
        </w:rPr>
      </w:pPr>
      <w:r>
        <w:rPr>
          <w:rFonts w:hint="eastAsia" w:ascii="宋体" w:hAnsi="宋体"/>
          <w:color w:val="000000"/>
          <w:sz w:val="24"/>
        </w:rPr>
        <w:t xml:space="preserve">联系人： </w:t>
      </w:r>
      <w:r>
        <w:rPr>
          <w:rFonts w:hint="eastAsia" w:ascii="宋体" w:hAnsi="宋体" w:cs="Arial"/>
          <w:bCs/>
          <w:sz w:val="24"/>
        </w:rPr>
        <w:t>吴先生</w:t>
      </w:r>
    </w:p>
    <w:p>
      <w:pPr>
        <w:snapToGrid w:val="0"/>
        <w:spacing w:line="440" w:lineRule="exact"/>
        <w:ind w:firstLine="480" w:firstLineChars="200"/>
        <w:rPr>
          <w:rFonts w:ascii="宋体" w:hAnsi="宋体"/>
          <w:color w:val="000000"/>
          <w:sz w:val="24"/>
        </w:rPr>
      </w:pPr>
      <w:r>
        <w:rPr>
          <w:rFonts w:hint="eastAsia" w:ascii="宋体" w:hAnsi="宋体"/>
          <w:color w:val="000000"/>
          <w:sz w:val="24"/>
        </w:rPr>
        <w:t xml:space="preserve"> 联系电话：    </w:t>
      </w:r>
      <w:r>
        <w:rPr>
          <w:rFonts w:hint="eastAsia" w:ascii="宋体" w:hAnsi="宋体" w:cs="Arial"/>
          <w:bCs/>
          <w:sz w:val="24"/>
        </w:rPr>
        <w:t>0572-2252086</w:t>
      </w:r>
      <w:r>
        <w:rPr>
          <w:rFonts w:hint="eastAsia" w:ascii="宋体" w:hAnsi="宋体"/>
          <w:color w:val="000000"/>
          <w:sz w:val="24"/>
        </w:rPr>
        <w:t xml:space="preserve">     </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2、采购代理机构名称：浙江建安工程管理有限公司</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联系人：朱斌           联系电话：0572-2606711</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地址：湖州市凤凰一村14幢</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 xml:space="preserve">3、供应商质疑函接收人：史俊威      </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联系电话：0572-2606700</w:t>
      </w:r>
    </w:p>
    <w:p>
      <w:pPr>
        <w:pStyle w:val="27"/>
        <w:adjustRightInd/>
        <w:spacing w:line="440" w:lineRule="exact"/>
        <w:ind w:firstLine="480" w:firstLineChars="200"/>
        <w:rPr>
          <w:rFonts w:hint="eastAsia" w:hAnsi="宋体" w:cs="Times New Roman"/>
          <w:color w:val="000000"/>
          <w:sz w:val="24"/>
          <w:szCs w:val="28"/>
        </w:rPr>
      </w:pPr>
      <w:r>
        <w:rPr>
          <w:rFonts w:hint="eastAsia" w:hAnsi="宋体" w:cs="Times New Roman"/>
          <w:color w:val="000000"/>
          <w:sz w:val="24"/>
          <w:szCs w:val="28"/>
        </w:rPr>
        <w:t>4、政府采购行政监管及投诉受理部门：湖州市财政局政府采购监管处</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 xml:space="preserve">联系人 ：李女士  </w:t>
      </w:r>
    </w:p>
    <w:p>
      <w:pPr>
        <w:pStyle w:val="27"/>
        <w:adjustRightInd/>
        <w:spacing w:line="440" w:lineRule="exact"/>
        <w:ind w:firstLine="480" w:firstLineChars="200"/>
        <w:rPr>
          <w:rFonts w:hAnsi="宋体" w:cs="Times New Roman"/>
          <w:color w:val="000000"/>
          <w:sz w:val="24"/>
          <w:szCs w:val="28"/>
        </w:rPr>
      </w:pPr>
      <w:r>
        <w:rPr>
          <w:rFonts w:hint="eastAsia" w:hAnsi="宋体" w:cs="Times New Roman"/>
          <w:color w:val="000000"/>
          <w:sz w:val="24"/>
          <w:szCs w:val="28"/>
        </w:rPr>
        <w:t>监督投诉电话：0572-2150086</w:t>
      </w:r>
    </w:p>
    <w:p>
      <w:pPr>
        <w:pStyle w:val="4"/>
        <w:rPr>
          <w:rFonts w:ascii="宋体" w:hAnsi="宋体" w:eastAsia="宋体" w:cs="宋体"/>
          <w:sz w:val="44"/>
          <w:szCs w:val="44"/>
        </w:rPr>
      </w:pPr>
      <w:bookmarkStart w:id="4" w:name="_Toc66278834"/>
      <w:r>
        <w:rPr>
          <w:rFonts w:ascii="仿宋" w:hAnsi="仿宋" w:eastAsia="仿宋" w:cs="Times New Roman"/>
          <w:sz w:val="44"/>
          <w:szCs w:val="44"/>
        </w:rPr>
        <w:br w:type="page"/>
      </w:r>
      <w:bookmarkStart w:id="5" w:name="_Toc11445"/>
      <w:r>
        <w:rPr>
          <w:rFonts w:hint="eastAsia" w:ascii="宋体" w:hAnsi="宋体" w:eastAsia="宋体" w:cs="宋体"/>
          <w:sz w:val="44"/>
          <w:szCs w:val="44"/>
        </w:rPr>
        <w:t>第二章  采购需求</w:t>
      </w:r>
      <w:bookmarkEnd w:id="4"/>
      <w:bookmarkEnd w:id="5"/>
    </w:p>
    <w:p>
      <w:pPr>
        <w:snapToGrid w:val="0"/>
        <w:spacing w:line="500" w:lineRule="exact"/>
        <w:rPr>
          <w:rFonts w:ascii="宋体" w:hAnsi="宋体" w:cs="宋体"/>
          <w:b/>
          <w:bCs/>
          <w:sz w:val="24"/>
          <w:szCs w:val="24"/>
        </w:rPr>
      </w:pPr>
      <w:bookmarkStart w:id="6" w:name="_Toc388261186"/>
      <w:bookmarkStart w:id="7" w:name="_Toc298856057"/>
      <w:bookmarkStart w:id="8" w:name="_Toc23052"/>
      <w:bookmarkStart w:id="9" w:name="_Toc17961"/>
      <w:bookmarkStart w:id="10" w:name="_Toc407632153"/>
      <w:r>
        <w:rPr>
          <w:rFonts w:hint="eastAsia" w:ascii="仿宋" w:hAnsi="仿宋" w:eastAsia="仿宋" w:cs="仿宋"/>
          <w:b/>
          <w:bCs/>
          <w:sz w:val="24"/>
          <w:szCs w:val="24"/>
        </w:rPr>
        <w:t>一、</w:t>
      </w:r>
      <w:bookmarkEnd w:id="6"/>
      <w:bookmarkEnd w:id="7"/>
      <w:r>
        <w:rPr>
          <w:rFonts w:hint="eastAsia" w:ascii="宋体" w:hAnsi="宋体" w:cs="Arial"/>
          <w:b/>
          <w:sz w:val="24"/>
        </w:rPr>
        <w:t>项目名称：</w:t>
      </w:r>
      <w:bookmarkEnd w:id="8"/>
      <w:bookmarkEnd w:id="9"/>
      <w:r>
        <w:rPr>
          <w:rFonts w:hint="eastAsia" w:ascii="宋体" w:hAnsi="宋体" w:cs="宋体"/>
          <w:b/>
          <w:bCs/>
          <w:sz w:val="24"/>
          <w:szCs w:val="24"/>
        </w:rPr>
        <w:t>湖州智慧安保勤务运行体系建设项目之智慧安保管控能力提升工程之视频监控智能一体化中心平台软硬件资源扩容升级一期采购项目</w:t>
      </w:r>
    </w:p>
    <w:p>
      <w:pPr>
        <w:pStyle w:val="142"/>
        <w:widowControl w:val="0"/>
        <w:tabs>
          <w:tab w:val="left" w:pos="900"/>
          <w:tab w:val="clear" w:pos="432"/>
        </w:tabs>
        <w:spacing w:afterLines="0" w:line="440" w:lineRule="exact"/>
        <w:ind w:left="0" w:firstLine="0"/>
        <w:rPr>
          <w:rFonts w:ascii="仿宋" w:hAnsi="仿宋" w:eastAsia="仿宋" w:cs="仿宋"/>
          <w:b/>
          <w:bCs/>
          <w:kern w:val="2"/>
        </w:rPr>
      </w:pPr>
      <w:bookmarkStart w:id="11" w:name="_Toc22652"/>
      <w:r>
        <w:rPr>
          <w:rFonts w:hint="eastAsia" w:ascii="仿宋" w:hAnsi="仿宋" w:eastAsia="仿宋" w:cs="仿宋"/>
          <w:b/>
          <w:bCs/>
          <w:kern w:val="2"/>
        </w:rPr>
        <w:t>二、</w:t>
      </w:r>
      <w:r>
        <w:rPr>
          <w:rFonts w:hint="eastAsia" w:ascii="宋体" w:hAnsi="宋体" w:cs="Arial"/>
          <w:b/>
          <w:kern w:val="2"/>
          <w:szCs w:val="28"/>
        </w:rPr>
        <w:t>采购总说明</w:t>
      </w:r>
      <w:r>
        <w:rPr>
          <w:rFonts w:hint="eastAsia" w:ascii="仿宋" w:hAnsi="仿宋" w:eastAsia="仿宋" w:cs="仿宋"/>
          <w:b/>
          <w:bCs/>
          <w:kern w:val="2"/>
        </w:rPr>
        <w:t>：</w:t>
      </w:r>
    </w:p>
    <w:p>
      <w:pPr>
        <w:pStyle w:val="27"/>
        <w:adjustRightInd/>
        <w:spacing w:line="440" w:lineRule="exact"/>
        <w:ind w:firstLine="480" w:firstLineChars="200"/>
        <w:rPr>
          <w:rFonts w:hAnsi="宋体"/>
          <w:sz w:val="24"/>
          <w:szCs w:val="24"/>
        </w:rPr>
      </w:pPr>
      <w:r>
        <w:rPr>
          <w:rFonts w:hint="eastAsia" w:hAnsi="宋体"/>
          <w:sz w:val="24"/>
          <w:szCs w:val="24"/>
        </w:rPr>
        <w:t>1.本技术规范要求提出的是最低限度的基本技术要求，并未对所有技术细节作出规定，投标人应提供符合本技术要求和国家标准、行业标准的优质服务。</w:t>
      </w:r>
    </w:p>
    <w:p>
      <w:pPr>
        <w:pStyle w:val="27"/>
        <w:adjustRightInd/>
        <w:spacing w:line="440" w:lineRule="exact"/>
        <w:ind w:firstLine="480" w:firstLineChars="200"/>
        <w:rPr>
          <w:rFonts w:hAnsi="宋体"/>
          <w:sz w:val="24"/>
          <w:szCs w:val="24"/>
        </w:rPr>
      </w:pPr>
      <w:r>
        <w:rPr>
          <w:rFonts w:hint="eastAsia" w:hAnsi="宋体"/>
          <w:sz w:val="24"/>
          <w:szCs w:val="24"/>
        </w:rPr>
        <w:t>2.投标人服务与本技术要求不一致时，投标人应在技术偏离表中予以说明，如投标人没有在技术偏离表中予以说明，则视为投标人完全响应本采购文件需求。</w:t>
      </w:r>
    </w:p>
    <w:p>
      <w:pPr>
        <w:pStyle w:val="27"/>
        <w:adjustRightInd/>
        <w:spacing w:line="440" w:lineRule="exact"/>
        <w:ind w:firstLine="480" w:firstLineChars="200"/>
        <w:rPr>
          <w:rFonts w:hAnsi="宋体"/>
          <w:sz w:val="24"/>
          <w:szCs w:val="24"/>
        </w:rPr>
      </w:pPr>
      <w:r>
        <w:rPr>
          <w:rFonts w:hint="eastAsia" w:hAnsi="宋体"/>
          <w:sz w:val="24"/>
          <w:szCs w:val="24"/>
        </w:rPr>
        <w:t>3.技术要求及标准的执行</w:t>
      </w:r>
    </w:p>
    <w:p>
      <w:pPr>
        <w:pStyle w:val="27"/>
        <w:adjustRightInd/>
        <w:spacing w:line="440" w:lineRule="exact"/>
        <w:ind w:firstLine="480" w:firstLineChars="200"/>
        <w:rPr>
          <w:rFonts w:hAnsi="宋体"/>
          <w:sz w:val="24"/>
          <w:szCs w:val="24"/>
        </w:rPr>
      </w:pPr>
      <w:r>
        <w:rPr>
          <w:rFonts w:hint="eastAsia" w:hAnsi="宋体"/>
          <w:sz w:val="24"/>
          <w:szCs w:val="24"/>
        </w:rPr>
        <w:t>投标人提供的服务应标明所执行的质量标准，若同一标准已颁发新标准，则按最新标准执行。若同一服务同时有几个标准（国际标准、国家标准、行业标准、企业标准等），则按最高层次的标准执行。</w:t>
      </w:r>
    </w:p>
    <w:p>
      <w:pPr>
        <w:pStyle w:val="27"/>
        <w:adjustRightInd/>
        <w:spacing w:line="440" w:lineRule="exact"/>
        <w:ind w:firstLine="480" w:firstLineChars="200"/>
        <w:rPr>
          <w:rFonts w:hAnsi="宋体"/>
          <w:b/>
          <w:bCs/>
          <w:sz w:val="24"/>
          <w:szCs w:val="24"/>
        </w:rPr>
      </w:pPr>
      <w:r>
        <w:rPr>
          <w:rFonts w:hint="eastAsia" w:hAnsi="宋体"/>
          <w:sz w:val="24"/>
          <w:szCs w:val="24"/>
        </w:rPr>
        <w:t>4.投标人须按国家有关规定及标准完成本次采购服务各项工作，并保证投标人提供相关数据与说明，技术商务文件须对下列要求作出实质性回应。（以下所有参数是为了对拟报价的货物的技术指标和功能要求更好的说明，欢迎其他能满足本项目技术需求且性能更优的产品参加。产品性能是否更优由评标委员会按少数服从多数原则认定。）</w:t>
      </w:r>
    </w:p>
    <w:p>
      <w:pPr>
        <w:pStyle w:val="27"/>
        <w:adjustRightInd/>
        <w:spacing w:line="440" w:lineRule="exact"/>
        <w:rPr>
          <w:rFonts w:hAnsi="宋体" w:cs="Arial"/>
          <w:b/>
          <w:sz w:val="24"/>
        </w:rPr>
      </w:pPr>
      <w:r>
        <w:rPr>
          <w:rFonts w:hint="eastAsia" w:ascii="仿宋" w:hAnsi="仿宋" w:eastAsia="仿宋" w:cs="仿宋"/>
          <w:b/>
          <w:bCs/>
          <w:sz w:val="24"/>
          <w:szCs w:val="24"/>
        </w:rPr>
        <w:t>三、</w:t>
      </w:r>
      <w:r>
        <w:rPr>
          <w:rFonts w:hint="eastAsia" w:hAnsi="宋体" w:cs="Arial"/>
          <w:b/>
          <w:sz w:val="24"/>
          <w:szCs w:val="28"/>
        </w:rPr>
        <w:t>采购内容及需求</w:t>
      </w:r>
      <w:r>
        <w:rPr>
          <w:rFonts w:hint="eastAsia" w:hAnsi="宋体" w:cs="Arial"/>
          <w:b/>
          <w:sz w:val="24"/>
        </w:rPr>
        <w:t>：</w:t>
      </w:r>
      <w:bookmarkEnd w:id="11"/>
    </w:p>
    <w:bookmarkEnd w:id="10"/>
    <w:p>
      <w:pPr>
        <w:widowControl/>
        <w:spacing w:before="100" w:beforeAutospacing="1" w:after="240"/>
        <w:ind w:firstLine="570"/>
        <w:jc w:val="left"/>
        <w:rPr>
          <w:rFonts w:ascii="Arial" w:hAnsi="Arial" w:cs="Arial"/>
          <w:kern w:val="0"/>
        </w:rPr>
      </w:pPr>
      <w:bookmarkStart w:id="12" w:name="_Toc242"/>
      <w:r>
        <w:rPr>
          <w:rFonts w:ascii="Arial" w:hAnsi="Arial" w:cs="Arial"/>
          <w:kern w:val="0"/>
        </w:rPr>
        <w:t>采购标的的数量</w:t>
      </w:r>
      <w:r>
        <w:rPr>
          <w:rFonts w:hint="eastAsia" w:ascii="Arial" w:hAnsi="Arial" w:cs="Arial"/>
          <w:kern w:val="0"/>
        </w:rPr>
        <w:t>（清单）</w:t>
      </w:r>
      <w:r>
        <w:rPr>
          <w:rFonts w:ascii="Arial" w:hAnsi="Arial" w:cs="Arial"/>
          <w:kern w:val="0"/>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424"/>
        <w:gridCol w:w="237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b/>
                <w:sz w:val="24"/>
              </w:rPr>
            </w:pPr>
            <w:r>
              <w:rPr>
                <w:rFonts w:eastAsia="仿宋_GB2312"/>
                <w:b/>
                <w:kern w:val="0"/>
                <w:sz w:val="24"/>
              </w:rPr>
              <w:t>序号</w:t>
            </w:r>
          </w:p>
        </w:tc>
        <w:tc>
          <w:tcPr>
            <w:tcW w:w="4424" w:type="dxa"/>
            <w:vAlign w:val="center"/>
          </w:tcPr>
          <w:p>
            <w:pPr>
              <w:spacing w:line="320" w:lineRule="exact"/>
              <w:jc w:val="center"/>
              <w:rPr>
                <w:rFonts w:eastAsia="仿宋_GB2312"/>
                <w:b/>
                <w:sz w:val="24"/>
              </w:rPr>
            </w:pPr>
            <w:r>
              <w:rPr>
                <w:rFonts w:eastAsia="仿宋_GB2312"/>
                <w:b/>
                <w:sz w:val="24"/>
              </w:rPr>
              <w:t>产品名称</w:t>
            </w:r>
          </w:p>
        </w:tc>
        <w:tc>
          <w:tcPr>
            <w:tcW w:w="2373" w:type="dxa"/>
            <w:vAlign w:val="center"/>
          </w:tcPr>
          <w:p>
            <w:pPr>
              <w:spacing w:line="320" w:lineRule="exact"/>
              <w:jc w:val="center"/>
              <w:rPr>
                <w:rFonts w:eastAsia="仿宋_GB2312"/>
                <w:b/>
                <w:sz w:val="24"/>
              </w:rPr>
            </w:pPr>
            <w:r>
              <w:rPr>
                <w:rFonts w:eastAsia="仿宋_GB2312"/>
                <w:b/>
                <w:sz w:val="24"/>
              </w:rPr>
              <w:t>配置要求</w:t>
            </w:r>
          </w:p>
        </w:tc>
        <w:tc>
          <w:tcPr>
            <w:tcW w:w="938" w:type="dxa"/>
            <w:vAlign w:val="center"/>
          </w:tcPr>
          <w:p>
            <w:pPr>
              <w:spacing w:line="320" w:lineRule="exact"/>
              <w:jc w:val="center"/>
              <w:rPr>
                <w:rFonts w:eastAsia="仿宋_GB2312"/>
                <w:b/>
                <w:sz w:val="24"/>
              </w:rPr>
            </w:pPr>
            <w:r>
              <w:rPr>
                <w:rFonts w:eastAsia="仿宋_GB2312"/>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1</w:t>
            </w:r>
          </w:p>
        </w:tc>
        <w:tc>
          <w:tcPr>
            <w:tcW w:w="4424" w:type="dxa"/>
            <w:vAlign w:val="center"/>
          </w:tcPr>
          <w:p>
            <w:pPr>
              <w:spacing w:line="320" w:lineRule="exact"/>
              <w:jc w:val="left"/>
              <w:rPr>
                <w:rFonts w:eastAsia="仿宋_GB2312"/>
                <w:sz w:val="24"/>
              </w:rPr>
            </w:pPr>
            <w:r>
              <w:rPr>
                <w:rFonts w:hint="eastAsia" w:eastAsia="仿宋_GB2312"/>
                <w:sz w:val="24"/>
              </w:rPr>
              <w:t>核心交换机</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2</w:t>
            </w:r>
          </w:p>
        </w:tc>
        <w:tc>
          <w:tcPr>
            <w:tcW w:w="4424" w:type="dxa"/>
            <w:vAlign w:val="center"/>
          </w:tcPr>
          <w:p>
            <w:pPr>
              <w:spacing w:line="320" w:lineRule="exact"/>
              <w:jc w:val="left"/>
              <w:rPr>
                <w:rFonts w:eastAsia="仿宋_GB2312"/>
                <w:sz w:val="24"/>
              </w:rPr>
            </w:pPr>
            <w:r>
              <w:rPr>
                <w:rFonts w:hint="eastAsia" w:eastAsia="仿宋_GB2312"/>
                <w:sz w:val="24"/>
              </w:rPr>
              <w:t>万兆交换机</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3</w:t>
            </w:r>
          </w:p>
        </w:tc>
        <w:tc>
          <w:tcPr>
            <w:tcW w:w="4424" w:type="dxa"/>
            <w:vAlign w:val="center"/>
          </w:tcPr>
          <w:p>
            <w:pPr>
              <w:spacing w:line="320" w:lineRule="exact"/>
              <w:jc w:val="left"/>
              <w:rPr>
                <w:rFonts w:eastAsia="仿宋_GB2312"/>
                <w:sz w:val="24"/>
              </w:rPr>
            </w:pPr>
            <w:r>
              <w:rPr>
                <w:rFonts w:hint="eastAsia" w:eastAsia="仿宋_GB2312"/>
                <w:sz w:val="24"/>
              </w:rPr>
              <w:t>大数据一体机</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4</w:t>
            </w:r>
          </w:p>
        </w:tc>
        <w:tc>
          <w:tcPr>
            <w:tcW w:w="4424" w:type="dxa"/>
            <w:vAlign w:val="center"/>
          </w:tcPr>
          <w:p>
            <w:pPr>
              <w:spacing w:line="320" w:lineRule="exact"/>
              <w:jc w:val="left"/>
              <w:rPr>
                <w:rFonts w:eastAsia="仿宋_GB2312"/>
                <w:sz w:val="24"/>
              </w:rPr>
            </w:pPr>
            <w:r>
              <w:rPr>
                <w:rFonts w:hint="eastAsia" w:eastAsia="仿宋_GB2312"/>
                <w:sz w:val="24"/>
              </w:rPr>
              <w:t>公安网布控比对设备</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5</w:t>
            </w:r>
          </w:p>
        </w:tc>
        <w:tc>
          <w:tcPr>
            <w:tcW w:w="4424" w:type="dxa"/>
            <w:vAlign w:val="center"/>
          </w:tcPr>
          <w:p>
            <w:pPr>
              <w:spacing w:line="320" w:lineRule="exact"/>
              <w:jc w:val="left"/>
              <w:rPr>
                <w:rFonts w:eastAsia="仿宋_GB2312"/>
                <w:sz w:val="24"/>
              </w:rPr>
            </w:pPr>
            <w:r>
              <w:rPr>
                <w:rFonts w:hint="eastAsia" w:eastAsia="仿宋_GB2312"/>
                <w:sz w:val="24"/>
              </w:rPr>
              <w:t>NTP校时服务器（加天线）</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6</w:t>
            </w:r>
          </w:p>
        </w:tc>
        <w:tc>
          <w:tcPr>
            <w:tcW w:w="4424" w:type="dxa"/>
            <w:vAlign w:val="center"/>
          </w:tcPr>
          <w:p>
            <w:pPr>
              <w:spacing w:line="320" w:lineRule="exact"/>
              <w:jc w:val="left"/>
              <w:rPr>
                <w:rFonts w:eastAsia="仿宋_GB2312"/>
                <w:sz w:val="24"/>
              </w:rPr>
            </w:pPr>
            <w:r>
              <w:rPr>
                <w:rFonts w:hint="eastAsia" w:eastAsia="仿宋_GB2312"/>
                <w:sz w:val="24"/>
              </w:rPr>
              <w:t>数字高清音视频编码器</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7</w:t>
            </w:r>
          </w:p>
        </w:tc>
        <w:tc>
          <w:tcPr>
            <w:tcW w:w="4424" w:type="dxa"/>
            <w:vAlign w:val="center"/>
          </w:tcPr>
          <w:p>
            <w:pPr>
              <w:spacing w:line="320" w:lineRule="exact"/>
              <w:jc w:val="left"/>
              <w:rPr>
                <w:rFonts w:eastAsia="仿宋_GB2312"/>
                <w:sz w:val="24"/>
              </w:rPr>
            </w:pPr>
            <w:r>
              <w:rPr>
                <w:rFonts w:hint="eastAsia" w:eastAsia="仿宋_GB2312"/>
                <w:sz w:val="24"/>
              </w:rPr>
              <w:t>物联感知前端评价与规划软件</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8</w:t>
            </w:r>
          </w:p>
        </w:tc>
        <w:tc>
          <w:tcPr>
            <w:tcW w:w="4424" w:type="dxa"/>
            <w:vAlign w:val="center"/>
          </w:tcPr>
          <w:p>
            <w:pPr>
              <w:spacing w:line="320" w:lineRule="exact"/>
              <w:jc w:val="left"/>
              <w:rPr>
                <w:rFonts w:eastAsia="仿宋_GB2312"/>
                <w:sz w:val="24"/>
              </w:rPr>
            </w:pPr>
            <w:r>
              <w:rPr>
                <w:rFonts w:hint="eastAsia" w:eastAsia="仿宋_GB2312"/>
                <w:sz w:val="24"/>
              </w:rPr>
              <w:t>视频图像数据质量考核平台软件</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9</w:t>
            </w:r>
          </w:p>
        </w:tc>
        <w:tc>
          <w:tcPr>
            <w:tcW w:w="4424" w:type="dxa"/>
            <w:vAlign w:val="center"/>
          </w:tcPr>
          <w:p>
            <w:pPr>
              <w:spacing w:line="320" w:lineRule="exact"/>
              <w:jc w:val="left"/>
              <w:rPr>
                <w:rFonts w:eastAsia="仿宋_GB2312"/>
                <w:sz w:val="24"/>
              </w:rPr>
            </w:pPr>
            <w:r>
              <w:rPr>
                <w:rFonts w:hint="eastAsia" w:eastAsia="仿宋_GB2312"/>
                <w:sz w:val="24"/>
              </w:rPr>
              <w:t>视频监控一体化资源管理平台模块功能新增</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10</w:t>
            </w:r>
          </w:p>
        </w:tc>
        <w:tc>
          <w:tcPr>
            <w:tcW w:w="4424" w:type="dxa"/>
            <w:vAlign w:val="center"/>
          </w:tcPr>
          <w:p>
            <w:pPr>
              <w:spacing w:line="320" w:lineRule="exact"/>
              <w:jc w:val="left"/>
              <w:rPr>
                <w:rFonts w:eastAsia="仿宋_GB2312"/>
                <w:sz w:val="24"/>
              </w:rPr>
            </w:pPr>
            <w:r>
              <w:rPr>
                <w:rFonts w:hint="eastAsia" w:eastAsia="仿宋_GB2312"/>
                <w:sz w:val="24"/>
              </w:rPr>
              <w:t>防火墙</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sz w:val="24"/>
              </w:rPr>
            </w:pPr>
            <w:r>
              <w:rPr>
                <w:rFonts w:hint="eastAsia" w:eastAsia="仿宋_GB2312"/>
                <w:sz w:val="24"/>
              </w:rPr>
              <w:t>11</w:t>
            </w:r>
          </w:p>
        </w:tc>
        <w:tc>
          <w:tcPr>
            <w:tcW w:w="4424" w:type="dxa"/>
            <w:vAlign w:val="center"/>
          </w:tcPr>
          <w:p>
            <w:pPr>
              <w:spacing w:line="320" w:lineRule="exact"/>
              <w:jc w:val="left"/>
              <w:rPr>
                <w:rFonts w:eastAsia="仿宋_GB2312"/>
                <w:sz w:val="24"/>
              </w:rPr>
            </w:pPr>
            <w:r>
              <w:rPr>
                <w:rFonts w:hint="eastAsia" w:eastAsia="仿宋_GB2312"/>
                <w:sz w:val="24"/>
              </w:rPr>
              <w:t>服务安全加固</w:t>
            </w:r>
          </w:p>
        </w:tc>
        <w:tc>
          <w:tcPr>
            <w:tcW w:w="2373" w:type="dxa"/>
            <w:vAlign w:val="center"/>
          </w:tcPr>
          <w:p>
            <w:pPr>
              <w:spacing w:line="320" w:lineRule="exact"/>
              <w:jc w:val="center"/>
              <w:rPr>
                <w:rFonts w:eastAsia="仿宋_GB2312"/>
                <w:sz w:val="24"/>
              </w:rPr>
            </w:pPr>
            <w:r>
              <w:rPr>
                <w:rFonts w:eastAsia="仿宋_GB2312"/>
                <w:sz w:val="24"/>
              </w:rPr>
              <w:t>详见</w:t>
            </w:r>
            <w:r>
              <w:rPr>
                <w:rFonts w:hint="eastAsia" w:eastAsia="仿宋_GB2312"/>
                <w:sz w:val="24"/>
              </w:rPr>
              <w:t>技术</w:t>
            </w:r>
            <w:r>
              <w:rPr>
                <w:rFonts w:eastAsia="仿宋_GB2312"/>
                <w:sz w:val="24"/>
              </w:rPr>
              <w:t>参数</w:t>
            </w:r>
          </w:p>
        </w:tc>
        <w:tc>
          <w:tcPr>
            <w:tcW w:w="938" w:type="dxa"/>
            <w:vAlign w:val="center"/>
          </w:tcPr>
          <w:p>
            <w:pPr>
              <w:spacing w:line="320" w:lineRule="exact"/>
              <w:jc w:val="center"/>
              <w:rPr>
                <w:rFonts w:eastAsia="仿宋_GB2312"/>
                <w:sz w:val="24"/>
              </w:rPr>
            </w:pPr>
            <w:r>
              <w:rPr>
                <w:rFonts w:hint="eastAsia" w:eastAsia="仿宋_GB2312"/>
                <w:sz w:val="24"/>
              </w:rPr>
              <w:t>80个</w:t>
            </w:r>
          </w:p>
        </w:tc>
      </w:tr>
    </w:tbl>
    <w:p>
      <w:pPr>
        <w:widowControl/>
        <w:spacing w:before="100" w:beforeAutospacing="1" w:after="240"/>
        <w:ind w:firstLine="570"/>
        <w:jc w:val="left"/>
        <w:rPr>
          <w:rFonts w:ascii="Arial" w:hAnsi="Arial" w:cs="Arial"/>
          <w:kern w:val="0"/>
        </w:rPr>
      </w:pPr>
      <w:r>
        <w:rPr>
          <w:rFonts w:hint="eastAsia" w:ascii="Arial" w:hAnsi="Arial" w:cs="Arial"/>
          <w:kern w:val="0"/>
        </w:rPr>
        <w:t>具体技术参数：</w:t>
      </w:r>
    </w:p>
    <w:p>
      <w:pPr>
        <w:pStyle w:val="5"/>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81"/>
        <w:gridCol w:w="1260"/>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320" w:lineRule="exact"/>
              <w:jc w:val="center"/>
              <w:rPr>
                <w:rFonts w:eastAsia="仿宋_GB2312"/>
                <w:b/>
                <w:sz w:val="24"/>
              </w:rPr>
            </w:pPr>
            <w:r>
              <w:rPr>
                <w:rFonts w:eastAsia="仿宋_GB2312"/>
                <w:b/>
                <w:kern w:val="0"/>
                <w:sz w:val="24"/>
              </w:rPr>
              <w:t>序号</w:t>
            </w:r>
          </w:p>
        </w:tc>
        <w:tc>
          <w:tcPr>
            <w:tcW w:w="1481" w:type="dxa"/>
            <w:vAlign w:val="center"/>
          </w:tcPr>
          <w:p>
            <w:pPr>
              <w:spacing w:line="320" w:lineRule="exact"/>
              <w:jc w:val="center"/>
              <w:rPr>
                <w:rFonts w:eastAsia="仿宋_GB2312"/>
                <w:b/>
                <w:sz w:val="24"/>
              </w:rPr>
            </w:pPr>
            <w:r>
              <w:rPr>
                <w:rFonts w:eastAsia="仿宋_GB2312"/>
                <w:b/>
                <w:sz w:val="24"/>
              </w:rPr>
              <w:t>产品名称</w:t>
            </w:r>
          </w:p>
        </w:tc>
        <w:tc>
          <w:tcPr>
            <w:tcW w:w="1260" w:type="dxa"/>
            <w:vAlign w:val="center"/>
          </w:tcPr>
          <w:p>
            <w:pPr>
              <w:spacing w:line="320" w:lineRule="exact"/>
              <w:jc w:val="center"/>
              <w:rPr>
                <w:rFonts w:eastAsia="仿宋_GB2312"/>
                <w:b/>
                <w:sz w:val="24"/>
              </w:rPr>
            </w:pPr>
            <w:r>
              <w:rPr>
                <w:rFonts w:eastAsia="仿宋_GB2312"/>
                <w:b/>
                <w:sz w:val="24"/>
              </w:rPr>
              <w:t>指标项</w:t>
            </w:r>
          </w:p>
        </w:tc>
        <w:tc>
          <w:tcPr>
            <w:tcW w:w="6317" w:type="dxa"/>
            <w:vAlign w:val="center"/>
          </w:tcPr>
          <w:p>
            <w:pPr>
              <w:spacing w:line="320" w:lineRule="exact"/>
              <w:jc w:val="center"/>
              <w:rPr>
                <w:rFonts w:eastAsia="仿宋_GB2312"/>
                <w:b/>
                <w:sz w:val="24"/>
              </w:rPr>
            </w:pPr>
            <w:r>
              <w:rPr>
                <w:rFonts w:eastAsia="仿宋_GB2312"/>
                <w:b/>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spacing w:line="320" w:lineRule="exact"/>
              <w:jc w:val="center"/>
              <w:rPr>
                <w:rFonts w:eastAsia="仿宋_GB2312"/>
                <w:sz w:val="24"/>
              </w:rPr>
            </w:pPr>
            <w:r>
              <w:rPr>
                <w:rFonts w:hint="eastAsia" w:eastAsia="仿宋_GB2312"/>
                <w:sz w:val="24"/>
              </w:rPr>
              <w:t>1</w:t>
            </w:r>
          </w:p>
        </w:tc>
        <w:tc>
          <w:tcPr>
            <w:tcW w:w="1481" w:type="dxa"/>
            <w:vMerge w:val="restart"/>
            <w:vAlign w:val="center"/>
          </w:tcPr>
          <w:p>
            <w:pPr>
              <w:spacing w:line="320" w:lineRule="exact"/>
              <w:rPr>
                <w:rFonts w:eastAsia="仿宋_GB2312"/>
                <w:sz w:val="24"/>
              </w:rPr>
            </w:pPr>
            <w:r>
              <w:rPr>
                <w:rFonts w:hint="eastAsia" w:eastAsia="仿宋_GB2312"/>
                <w:sz w:val="24"/>
              </w:rPr>
              <w:t>核心交换机</w:t>
            </w:r>
          </w:p>
        </w:tc>
        <w:tc>
          <w:tcPr>
            <w:tcW w:w="1260" w:type="dxa"/>
            <w:vAlign w:val="center"/>
          </w:tcPr>
          <w:p>
            <w:pPr>
              <w:spacing w:line="320" w:lineRule="exact"/>
              <w:jc w:val="center"/>
              <w:rPr>
                <w:rFonts w:eastAsia="仿宋_GB2312"/>
                <w:sz w:val="24"/>
              </w:rPr>
            </w:pPr>
            <w:r>
              <w:rPr>
                <w:rFonts w:hint="eastAsia" w:eastAsia="仿宋_GB2312"/>
                <w:sz w:val="24"/>
              </w:rPr>
              <w:t>基本参数</w:t>
            </w:r>
          </w:p>
        </w:tc>
        <w:tc>
          <w:tcPr>
            <w:tcW w:w="6317" w:type="dxa"/>
            <w:vAlign w:val="center"/>
          </w:tcPr>
          <w:p>
            <w:pPr>
              <w:spacing w:line="320" w:lineRule="exact"/>
              <w:rPr>
                <w:rFonts w:eastAsia="仿宋_GB2312"/>
                <w:sz w:val="24"/>
              </w:rPr>
            </w:pPr>
            <w:r>
              <w:rPr>
                <w:rFonts w:hint="eastAsia" w:eastAsia="仿宋_GB2312"/>
                <w:sz w:val="24"/>
              </w:rPr>
              <w:t>1.★交换容量≥640Tbps，包转发率≥230000 Mpps，提供官网相关截图（以官网最小值为准）</w:t>
            </w:r>
          </w:p>
          <w:p>
            <w:pPr>
              <w:spacing w:line="320" w:lineRule="exact"/>
              <w:rPr>
                <w:rFonts w:eastAsia="仿宋_GB2312"/>
                <w:sz w:val="24"/>
              </w:rPr>
            </w:pPr>
            <w:r>
              <w:rPr>
                <w:rFonts w:hint="eastAsia" w:eastAsia="仿宋_GB2312"/>
                <w:sz w:val="24"/>
              </w:rPr>
              <w:t>业务槽位数≥8，交换网板插槽数量≥6,提供官网相关截图</w:t>
            </w:r>
          </w:p>
          <w:p>
            <w:pPr>
              <w:spacing w:line="320" w:lineRule="exact"/>
              <w:rPr>
                <w:rFonts w:eastAsia="仿宋_GB2312"/>
                <w:sz w:val="24"/>
              </w:rPr>
            </w:pPr>
            <w:r>
              <w:rPr>
                <w:rFonts w:hint="eastAsia" w:eastAsia="仿宋_GB2312"/>
                <w:sz w:val="24"/>
              </w:rPr>
              <w:t>2.支持严格前后通风，提供官网相关截图</w:t>
            </w:r>
          </w:p>
          <w:p>
            <w:pPr>
              <w:spacing w:line="320" w:lineRule="exact"/>
              <w:rPr>
                <w:rFonts w:eastAsia="仿宋_GB2312"/>
                <w:sz w:val="24"/>
              </w:rPr>
            </w:pPr>
            <w:r>
              <w:rPr>
                <w:rFonts w:hint="eastAsia" w:eastAsia="仿宋_GB2312"/>
                <w:sz w:val="24"/>
              </w:rPr>
              <w:t>3.支持融合AC，提供官网相关截图</w:t>
            </w:r>
          </w:p>
          <w:p>
            <w:pPr>
              <w:spacing w:line="320" w:lineRule="exact"/>
              <w:rPr>
                <w:rFonts w:eastAsia="仿宋_GB2312"/>
                <w:sz w:val="24"/>
              </w:rPr>
            </w:pPr>
            <w:r>
              <w:rPr>
                <w:rFonts w:hint="eastAsia" w:eastAsia="仿宋_GB2312"/>
                <w:sz w:val="24"/>
              </w:rPr>
              <w:t>4.以太网支持万兆电口、万兆光口、40G端口、100G端口、400G端口，提供官网链接及截图证明</w:t>
            </w:r>
          </w:p>
          <w:p>
            <w:pPr>
              <w:spacing w:line="320" w:lineRule="exact"/>
              <w:rPr>
                <w:rFonts w:eastAsia="仿宋_GB2312"/>
                <w:sz w:val="24"/>
              </w:rPr>
            </w:pPr>
            <w:r>
              <w:rPr>
                <w:rFonts w:hint="eastAsia" w:eastAsia="仿宋_GB2312"/>
                <w:sz w:val="24"/>
              </w:rPr>
              <w:t>5.支持端口聚合，支持802.3ad（动态链路聚合协议）</w:t>
            </w:r>
          </w:p>
          <w:p>
            <w:pPr>
              <w:spacing w:line="320" w:lineRule="exact"/>
              <w:rPr>
                <w:rFonts w:eastAsia="仿宋_GB2312"/>
                <w:sz w:val="24"/>
              </w:rPr>
            </w:pPr>
            <w:r>
              <w:rPr>
                <w:rFonts w:hint="eastAsia" w:eastAsia="仿宋_GB2312"/>
                <w:sz w:val="24"/>
              </w:rPr>
              <w:t>6.支持ERPS以太环保护协议，提供官网相关截图，或第三方权威机构测试报告</w:t>
            </w:r>
          </w:p>
          <w:p>
            <w:pPr>
              <w:spacing w:line="320" w:lineRule="exact"/>
              <w:rPr>
                <w:rFonts w:eastAsia="仿宋_GB2312"/>
                <w:sz w:val="24"/>
              </w:rPr>
            </w:pPr>
            <w:r>
              <w:rPr>
                <w:rFonts w:hint="eastAsia" w:eastAsia="仿宋_GB2312"/>
                <w:sz w:val="24"/>
              </w:rPr>
              <w:t>7.支持N:1镜像、流镜像、远程端口镜像</w:t>
            </w:r>
          </w:p>
          <w:p>
            <w:pPr>
              <w:spacing w:line="320" w:lineRule="exact"/>
              <w:rPr>
                <w:rFonts w:eastAsia="仿宋_GB2312"/>
                <w:sz w:val="24"/>
              </w:rPr>
            </w:pPr>
            <w:r>
              <w:rPr>
                <w:rFonts w:hint="eastAsia" w:eastAsia="仿宋_GB2312"/>
                <w:sz w:val="24"/>
              </w:rPr>
              <w:t>8.支持RIP、OSPF、ISIS、BGP等IPv4动态路由协议</w:t>
            </w:r>
          </w:p>
          <w:p>
            <w:pPr>
              <w:spacing w:line="320" w:lineRule="exact"/>
              <w:rPr>
                <w:rFonts w:eastAsia="仿宋_GB2312"/>
                <w:sz w:val="24"/>
              </w:rPr>
            </w:pPr>
            <w:r>
              <w:rPr>
                <w:rFonts w:hint="eastAsia" w:eastAsia="仿宋_GB2312"/>
                <w:sz w:val="24"/>
              </w:rPr>
              <w:t>9.支持RIPng、OSPFv3、ISISv6、BGP4+等IPv6动态路由协议</w:t>
            </w:r>
          </w:p>
          <w:p>
            <w:pPr>
              <w:spacing w:line="320" w:lineRule="exact"/>
              <w:rPr>
                <w:rFonts w:eastAsia="仿宋_GB2312"/>
                <w:sz w:val="24"/>
              </w:rPr>
            </w:pPr>
            <w:r>
              <w:rPr>
                <w:rFonts w:hint="eastAsia" w:eastAsia="仿宋_GB2312"/>
                <w:sz w:val="24"/>
              </w:rPr>
              <w:t>10.支持路由协议多实例、策略路由</w:t>
            </w:r>
          </w:p>
          <w:p>
            <w:pPr>
              <w:spacing w:line="320" w:lineRule="exact"/>
              <w:rPr>
                <w:rFonts w:eastAsia="仿宋_GB2312"/>
                <w:sz w:val="24"/>
              </w:rPr>
            </w:pPr>
            <w:r>
              <w:rPr>
                <w:rFonts w:hint="eastAsia" w:eastAsia="仿宋_GB2312"/>
                <w:sz w:val="24"/>
              </w:rPr>
              <w:t>11.设备支持根据端口负载状态进行流量的负载均衡，提供第三方权威机构测试报告</w:t>
            </w:r>
          </w:p>
          <w:p>
            <w:pPr>
              <w:spacing w:line="320" w:lineRule="exact"/>
              <w:rPr>
                <w:rFonts w:eastAsia="仿宋_GB2312"/>
                <w:sz w:val="24"/>
              </w:rPr>
            </w:pPr>
            <w:r>
              <w:rPr>
                <w:rFonts w:hint="eastAsia" w:eastAsia="仿宋_GB2312"/>
                <w:sz w:val="24"/>
              </w:rPr>
              <w:t>12.设备支持IPv6网络安全功能，可以检查ND及DHCPv6源地址，</w:t>
            </w:r>
            <w:r>
              <w:rPr>
                <w:rFonts w:hint="eastAsia" w:eastAsia="仿宋_GB2312"/>
                <w:color w:val="000000" w:themeColor="text1"/>
                <w:sz w:val="24"/>
                <w:highlight w:val="yellow"/>
                <w:lang w:eastAsia="zh-CN"/>
                <w14:textFill>
                  <w14:solidFill>
                    <w14:schemeClr w14:val="tx1"/>
                  </w14:solidFill>
                </w14:textFill>
              </w:rPr>
              <w:t>（</w:t>
            </w:r>
            <w:r>
              <w:rPr>
                <w:rFonts w:hint="eastAsia" w:eastAsia="仿宋_GB2312"/>
                <w:color w:val="000000" w:themeColor="text1"/>
                <w:sz w:val="24"/>
                <w:highlight w:val="yellow"/>
                <w14:textFill>
                  <w14:solidFill>
                    <w14:schemeClr w14:val="tx1"/>
                  </w14:solidFill>
                </w14:textFill>
              </w:rPr>
              <w:t>提供第三方权威机构测试报告</w:t>
            </w:r>
            <w:r>
              <w:rPr>
                <w:rFonts w:hint="eastAsia" w:eastAsia="仿宋_GB2312"/>
                <w:color w:val="000000" w:themeColor="text1"/>
                <w:sz w:val="24"/>
                <w:highlight w:val="yellow"/>
                <w:lang w:eastAsia="zh-CN"/>
                <w14:textFill>
                  <w14:solidFill>
                    <w14:schemeClr w14:val="tx1"/>
                  </w14:solidFill>
                </w14:textFill>
              </w:rPr>
              <w:t>）</w:t>
            </w:r>
          </w:p>
          <w:p>
            <w:pPr>
              <w:spacing w:line="320" w:lineRule="exact"/>
              <w:rPr>
                <w:rFonts w:eastAsia="仿宋_GB2312"/>
                <w:sz w:val="24"/>
              </w:rPr>
            </w:pPr>
            <w:r>
              <w:rPr>
                <w:rFonts w:hint="eastAsia" w:eastAsia="仿宋_GB2312"/>
                <w:sz w:val="24"/>
              </w:rPr>
              <w:t>13.支持VRRP</w:t>
            </w:r>
          </w:p>
          <w:p>
            <w:pPr>
              <w:spacing w:line="320" w:lineRule="exact"/>
              <w:rPr>
                <w:rFonts w:eastAsia="仿宋_GB2312"/>
                <w:sz w:val="24"/>
              </w:rPr>
            </w:pPr>
            <w:r>
              <w:rPr>
                <w:rFonts w:hint="eastAsia" w:eastAsia="仿宋_GB2312"/>
                <w:sz w:val="24"/>
              </w:rPr>
              <w:t>14.支持BFD（Bidirectional Forwarding Detection）≤50ms检测间隔</w:t>
            </w:r>
          </w:p>
          <w:p>
            <w:pPr>
              <w:spacing w:line="320" w:lineRule="exact"/>
              <w:rPr>
                <w:rFonts w:eastAsia="仿宋_GB2312"/>
                <w:sz w:val="24"/>
              </w:rPr>
            </w:pPr>
            <w:r>
              <w:rPr>
                <w:rFonts w:hint="eastAsia" w:eastAsia="仿宋_GB2312"/>
                <w:sz w:val="24"/>
              </w:rPr>
              <w:t>15.支持集群或堆叠多虚一技术，实现单一界面管理多台设备</w:t>
            </w:r>
          </w:p>
          <w:p>
            <w:pPr>
              <w:spacing w:line="320" w:lineRule="exact"/>
              <w:rPr>
                <w:rFonts w:eastAsia="仿宋_GB2312"/>
                <w:sz w:val="24"/>
              </w:rPr>
            </w:pPr>
            <w:r>
              <w:rPr>
                <w:rFonts w:hint="eastAsia" w:eastAsia="仿宋_GB2312"/>
                <w:sz w:val="24"/>
              </w:rPr>
              <w:t xml:space="preserve">16.支持1虚多技术，最多能虚拟成16台逻辑交换机，支持Vxlan协议，且支持BGP EVPN协议 </w:t>
            </w:r>
          </w:p>
          <w:p>
            <w:pPr>
              <w:spacing w:line="320" w:lineRule="exact"/>
              <w:rPr>
                <w:rFonts w:eastAsia="仿宋_GB2312"/>
                <w:sz w:val="24"/>
              </w:rPr>
            </w:pPr>
            <w:r>
              <w:rPr>
                <w:rFonts w:hint="eastAsia" w:eastAsia="仿宋_GB2312"/>
                <w:sz w:val="24"/>
              </w:rPr>
              <w:t>17.支持数据中心内大二层技术TRILL</w:t>
            </w:r>
          </w:p>
          <w:p>
            <w:pPr>
              <w:spacing w:line="320" w:lineRule="exact"/>
              <w:rPr>
                <w:rFonts w:eastAsia="仿宋_GB2312"/>
                <w:sz w:val="24"/>
              </w:rPr>
            </w:pPr>
            <w:r>
              <w:rPr>
                <w:rFonts w:hint="eastAsia" w:eastAsia="仿宋_GB2312"/>
                <w:sz w:val="24"/>
              </w:rPr>
              <w:t>18.支持四框虚拟化，将4台物理设备虚拟化为一台逻辑设备，提供产品官网功能截图或第三方测试报告</w:t>
            </w:r>
          </w:p>
          <w:p>
            <w:pPr>
              <w:spacing w:line="320" w:lineRule="exact"/>
              <w:rPr>
                <w:rFonts w:eastAsia="仿宋_GB2312"/>
                <w:sz w:val="24"/>
              </w:rPr>
            </w:pPr>
            <w:r>
              <w:rPr>
                <w:rFonts w:hint="eastAsia" w:eastAsia="仿宋_GB2312"/>
                <w:sz w:val="24"/>
              </w:rPr>
              <w:t>19.支持INT流量可视化功能，提供第三方权威机构测试报告</w:t>
            </w:r>
          </w:p>
          <w:p>
            <w:pPr>
              <w:spacing w:line="320" w:lineRule="exact"/>
              <w:rPr>
                <w:rFonts w:eastAsia="仿宋_GB2312"/>
                <w:sz w:val="24"/>
              </w:rPr>
            </w:pPr>
            <w:r>
              <w:rPr>
                <w:rFonts w:hint="eastAsia" w:eastAsia="仿宋_GB2312"/>
                <w:sz w:val="24"/>
              </w:rPr>
              <w:t>20.支持Telemetry流量可视化功能，提供官网产品功能截图或第三方权威检测报告</w:t>
            </w:r>
          </w:p>
          <w:p>
            <w:pPr>
              <w:spacing w:line="320" w:lineRule="exact"/>
              <w:rPr>
                <w:rFonts w:eastAsia="仿宋_GB2312"/>
                <w:sz w:val="24"/>
              </w:rPr>
            </w:pPr>
            <w:r>
              <w:rPr>
                <w:rFonts w:hint="eastAsia" w:eastAsia="仿宋_GB2312"/>
                <w:sz w:val="24"/>
              </w:rPr>
              <w:t>21.支持二层到四层的ACL</w:t>
            </w:r>
          </w:p>
          <w:p>
            <w:pPr>
              <w:spacing w:line="320" w:lineRule="exact"/>
              <w:rPr>
                <w:rFonts w:eastAsia="仿宋_GB2312"/>
                <w:sz w:val="24"/>
              </w:rPr>
            </w:pPr>
            <w:r>
              <w:rPr>
                <w:rFonts w:hint="eastAsia" w:eastAsia="仿宋_GB2312"/>
                <w:sz w:val="24"/>
              </w:rPr>
              <w:t>22.支持微分段隔离功能</w:t>
            </w:r>
          </w:p>
          <w:p>
            <w:pPr>
              <w:spacing w:line="320" w:lineRule="exact"/>
              <w:rPr>
                <w:rFonts w:eastAsia="仿宋_GB2312"/>
                <w:sz w:val="24"/>
              </w:rPr>
            </w:pPr>
            <w:r>
              <w:rPr>
                <w:rFonts w:hint="eastAsia" w:eastAsia="仿宋_GB2312"/>
                <w:sz w:val="24"/>
              </w:rPr>
              <w:t>23.支持IETF标准的NSH协议</w:t>
            </w:r>
          </w:p>
          <w:p>
            <w:pPr>
              <w:spacing w:line="320" w:lineRule="exact"/>
              <w:rPr>
                <w:rFonts w:eastAsia="仿宋_GB2312"/>
                <w:sz w:val="24"/>
              </w:rPr>
            </w:pPr>
            <w:r>
              <w:rPr>
                <w:rFonts w:hint="eastAsia" w:eastAsia="仿宋_GB2312"/>
                <w:sz w:val="24"/>
              </w:rPr>
              <w:t>24.支持IP/ARP/ICMP 安全</w:t>
            </w:r>
          </w:p>
          <w:p>
            <w:pPr>
              <w:spacing w:line="320" w:lineRule="exact"/>
              <w:rPr>
                <w:rFonts w:eastAsia="仿宋_GB2312"/>
                <w:sz w:val="24"/>
              </w:rPr>
            </w:pPr>
            <w:r>
              <w:rPr>
                <w:rFonts w:hint="eastAsia" w:eastAsia="仿宋_GB2312"/>
                <w:sz w:val="24"/>
              </w:rPr>
              <w:t>25.保证网络安全一体化，支持下一代防火墙功能插卡，以满足后续控制、管理的要求，提供官网截图及链接</w:t>
            </w:r>
          </w:p>
          <w:p>
            <w:pPr>
              <w:spacing w:line="320" w:lineRule="exact"/>
              <w:rPr>
                <w:rFonts w:eastAsia="仿宋_GB2312"/>
                <w:sz w:val="24"/>
              </w:rPr>
            </w:pPr>
            <w:r>
              <w:rPr>
                <w:rFonts w:hint="eastAsia" w:eastAsia="仿宋_GB2312"/>
                <w:sz w:val="24"/>
              </w:rPr>
              <w:t>26.支持IGMP Snooping V1,V2,V3</w:t>
            </w:r>
          </w:p>
          <w:p>
            <w:pPr>
              <w:spacing w:line="320" w:lineRule="exact"/>
              <w:rPr>
                <w:rFonts w:eastAsia="仿宋_GB2312"/>
                <w:sz w:val="24"/>
              </w:rPr>
            </w:pPr>
            <w:r>
              <w:rPr>
                <w:rFonts w:hint="eastAsia" w:eastAsia="仿宋_GB2312"/>
                <w:sz w:val="24"/>
              </w:rPr>
              <w:t>27.支持IGMP Proxy</w:t>
            </w:r>
          </w:p>
          <w:p>
            <w:pPr>
              <w:spacing w:line="320" w:lineRule="exact"/>
              <w:rPr>
                <w:rFonts w:eastAsia="仿宋_GB2312"/>
                <w:sz w:val="24"/>
              </w:rPr>
            </w:pPr>
            <w:r>
              <w:rPr>
                <w:rFonts w:hint="eastAsia" w:eastAsia="仿宋_GB2312"/>
                <w:sz w:val="24"/>
              </w:rPr>
              <w:t>28.支持PIM-SM,PIM-SSM</w:t>
            </w:r>
          </w:p>
          <w:p>
            <w:pPr>
              <w:spacing w:line="320" w:lineRule="exact"/>
              <w:rPr>
                <w:rFonts w:eastAsia="仿宋_GB2312"/>
                <w:sz w:val="24"/>
              </w:rPr>
            </w:pPr>
            <w:r>
              <w:rPr>
                <w:rFonts w:hint="eastAsia" w:eastAsia="仿宋_GB2312"/>
                <w:sz w:val="24"/>
              </w:rPr>
              <w:t>29.支持802.1x认证，支持mac认证，提供官网产品截图或第三方权威检测报告</w:t>
            </w:r>
          </w:p>
          <w:p>
            <w:pPr>
              <w:spacing w:line="320" w:lineRule="exact"/>
              <w:rPr>
                <w:rFonts w:eastAsia="仿宋_GB2312"/>
                <w:sz w:val="24"/>
              </w:rPr>
            </w:pPr>
            <w:r>
              <w:rPr>
                <w:rFonts w:hint="eastAsia" w:eastAsia="仿宋_GB2312"/>
                <w:sz w:val="24"/>
              </w:rPr>
              <w:t>30.为保证公安网络稳定，要求投标时提供产品质量检测报告及入网证且产品入网时间超过3年，所提供产品第三方权威检测报告日期不得晚于项目发标日期</w:t>
            </w:r>
          </w:p>
          <w:p>
            <w:pPr>
              <w:spacing w:line="320" w:lineRule="exact"/>
              <w:rPr>
                <w:rFonts w:eastAsia="仿宋_GB2312"/>
                <w:sz w:val="24"/>
              </w:rPr>
            </w:pPr>
            <w:r>
              <w:rPr>
                <w:rFonts w:hint="eastAsia" w:eastAsia="仿宋_GB2312"/>
                <w:sz w:val="24"/>
              </w:rPr>
              <w:t>31.★单台实配双主控、四块交换网板、双风扇、四交流电源模块，万兆光口≥96个，40G光口≥36个，万兆单模10KM光模块≥96个，40G 2km光模块≥8个，40G 10km光模块≥10个</w:t>
            </w:r>
          </w:p>
          <w:p>
            <w:pPr>
              <w:spacing w:line="3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87" w:type="dxa"/>
            <w:vMerge w:val="continue"/>
            <w:vAlign w:val="center"/>
          </w:tcPr>
          <w:p>
            <w:pPr>
              <w:spacing w:line="320" w:lineRule="exact"/>
            </w:pPr>
          </w:p>
        </w:tc>
        <w:tc>
          <w:tcPr>
            <w:tcW w:w="1481" w:type="dxa"/>
            <w:vMerge w:val="continue"/>
            <w:vAlign w:val="center"/>
          </w:tcPr>
          <w:p>
            <w:pPr>
              <w:spacing w:line="320" w:lineRule="exact"/>
            </w:pPr>
          </w:p>
        </w:tc>
        <w:tc>
          <w:tcPr>
            <w:tcW w:w="1260" w:type="dxa"/>
            <w:vAlign w:val="center"/>
          </w:tcPr>
          <w:p>
            <w:pPr>
              <w:spacing w:line="320" w:lineRule="exact"/>
              <w:rPr>
                <w:rFonts w:eastAsia="仿宋_GB2312"/>
                <w:color w:val="FF0000"/>
                <w:sz w:val="24"/>
              </w:rPr>
            </w:pPr>
            <w:r>
              <w:rPr>
                <w:rFonts w:hint="eastAsia" w:eastAsia="仿宋_GB2312"/>
                <w:color w:val="FF0000"/>
                <w:sz w:val="24"/>
              </w:rPr>
              <w:t>质保期</w:t>
            </w:r>
          </w:p>
        </w:tc>
        <w:tc>
          <w:tcPr>
            <w:tcW w:w="6317" w:type="dxa"/>
            <w:vAlign w:val="center"/>
          </w:tcPr>
          <w:p>
            <w:pPr>
              <w:spacing w:line="320" w:lineRule="exact"/>
              <w:rPr>
                <w:rFonts w:eastAsia="仿宋_GB2312"/>
                <w:color w:val="FF0000"/>
                <w:sz w:val="24"/>
              </w:rPr>
            </w:pPr>
            <w:r>
              <w:rPr>
                <w:rFonts w:hint="eastAsia" w:eastAsia="仿宋_GB2312"/>
                <w:color w:val="FF0000"/>
                <w:sz w:val="24"/>
              </w:rPr>
              <w:t>提供原厂</w:t>
            </w:r>
            <w:r>
              <w:rPr>
                <w:rFonts w:hint="eastAsia" w:eastAsia="仿宋_GB2312"/>
                <w:color w:val="FF0000"/>
                <w:sz w:val="24"/>
                <w:lang w:eastAsia="zh-CN"/>
              </w:rPr>
              <w:t>不少于</w:t>
            </w:r>
            <w:r>
              <w:rPr>
                <w:rFonts w:hint="eastAsia" w:eastAsia="仿宋_GB2312"/>
                <w:color w:val="FF0000"/>
                <w:sz w:val="24"/>
              </w:rPr>
              <w:t>五年质保，签订合同时需出具原厂商</w:t>
            </w:r>
            <w:r>
              <w:rPr>
                <w:rFonts w:hint="eastAsia" w:eastAsia="仿宋_GB2312"/>
                <w:color w:val="FF0000"/>
                <w:sz w:val="24"/>
                <w:lang w:eastAsia="zh-CN"/>
              </w:rPr>
              <w:t>不少于</w:t>
            </w:r>
            <w:r>
              <w:rPr>
                <w:rFonts w:hint="eastAsia" w:eastAsia="仿宋_GB2312"/>
                <w:color w:val="FF0000"/>
                <w:sz w:val="24"/>
              </w:rPr>
              <w:t>五年售后服务承诺函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2</w:t>
            </w:r>
          </w:p>
        </w:tc>
        <w:tc>
          <w:tcPr>
            <w:tcW w:w="1481" w:type="dxa"/>
            <w:vMerge w:val="restart"/>
            <w:shd w:val="clear" w:color="auto" w:fill="auto"/>
            <w:vAlign w:val="center"/>
          </w:tcPr>
          <w:p>
            <w:pPr>
              <w:spacing w:line="320" w:lineRule="exact"/>
              <w:rPr>
                <w:rFonts w:eastAsia="仿宋_GB2312"/>
                <w:sz w:val="24"/>
              </w:rPr>
            </w:pPr>
            <w:r>
              <w:rPr>
                <w:rFonts w:hint="eastAsia" w:eastAsia="仿宋_GB2312"/>
                <w:sz w:val="24"/>
              </w:rPr>
              <w:t>万兆交换机</w:t>
            </w:r>
          </w:p>
        </w:tc>
        <w:tc>
          <w:tcPr>
            <w:tcW w:w="1260" w:type="dxa"/>
            <w:shd w:val="clear" w:color="auto" w:fill="auto"/>
            <w:vAlign w:val="center"/>
          </w:tcPr>
          <w:p>
            <w:pPr>
              <w:spacing w:line="320" w:lineRule="exact"/>
              <w:jc w:val="center"/>
              <w:rPr>
                <w:rFonts w:eastAsia="仿宋_GB2312"/>
                <w:sz w:val="24"/>
              </w:rPr>
            </w:pPr>
            <w:r>
              <w:rPr>
                <w:rFonts w:eastAsia="仿宋_GB2312"/>
                <w:sz w:val="24"/>
              </w:rPr>
              <w:t>基本参数</w:t>
            </w:r>
          </w:p>
        </w:tc>
        <w:tc>
          <w:tcPr>
            <w:tcW w:w="6317"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4"/>
              </w:rPr>
            </w:pPr>
            <w:r>
              <w:rPr>
                <w:rFonts w:hint="eastAsia" w:eastAsia="仿宋_GB2312"/>
                <w:sz w:val="24"/>
              </w:rPr>
              <w:t>1.配置：48个1G/10G SFP+光接口，2个40G QSFP+光接口，支持2个扩展槽位</w:t>
            </w:r>
          </w:p>
          <w:p>
            <w:pPr>
              <w:rPr>
                <w:rFonts w:eastAsia="仿宋_GB2312"/>
                <w:sz w:val="24"/>
              </w:rPr>
            </w:pPr>
            <w:r>
              <w:rPr>
                <w:rFonts w:hint="eastAsia" w:eastAsia="仿宋_GB2312"/>
                <w:sz w:val="24"/>
              </w:rPr>
              <w:t>2.交换容量：2.56Tbps/25.6Tbps</w:t>
            </w:r>
          </w:p>
          <w:p>
            <w:pPr>
              <w:rPr>
                <w:rFonts w:eastAsia="仿宋_GB2312"/>
                <w:sz w:val="24"/>
              </w:rPr>
            </w:pPr>
            <w:r>
              <w:rPr>
                <w:rFonts w:hint="eastAsia" w:eastAsia="仿宋_GB2312"/>
                <w:sz w:val="24"/>
              </w:rPr>
              <w:t>3.转发性能：1080Mpps/1620Mpps</w:t>
            </w:r>
          </w:p>
          <w:p>
            <w:pPr>
              <w:rPr>
                <w:rFonts w:eastAsia="仿宋_GB2312"/>
                <w:sz w:val="24"/>
              </w:rPr>
            </w:pPr>
            <w:r>
              <w:rPr>
                <w:rFonts w:hint="eastAsia" w:eastAsia="仿宋_GB2312"/>
                <w:sz w:val="24"/>
              </w:rPr>
              <w:t>4.提供工信部入网许可证、入网检测报告证明</w:t>
            </w:r>
          </w:p>
          <w:p>
            <w:pPr>
              <w:rPr>
                <w:rFonts w:eastAsia="仿宋_GB2312"/>
                <w:sz w:val="24"/>
              </w:rPr>
            </w:pPr>
            <w:r>
              <w:rPr>
                <w:rFonts w:hint="eastAsia" w:eastAsia="仿宋_GB2312"/>
                <w:sz w:val="24"/>
              </w:rPr>
              <w:t>设备内存容量≥2048M，端口平均转发时延≤3us</w:t>
            </w:r>
            <w:r>
              <w:rPr>
                <w:rFonts w:eastAsia="仿宋_GB2312"/>
                <w:sz w:val="24"/>
              </w:rPr>
              <w:t xml:space="preserve"> </w:t>
            </w:r>
          </w:p>
          <w:p>
            <w:pPr>
              <w:rPr>
                <w:rFonts w:eastAsia="仿宋_GB2312"/>
                <w:sz w:val="24"/>
              </w:rPr>
            </w:pPr>
            <w:r>
              <w:rPr>
                <w:rFonts w:hint="eastAsia" w:eastAsia="仿宋_GB2312"/>
                <w:sz w:val="24"/>
              </w:rPr>
              <w:t>5.MAC地址表≥128K，ARP表≥64K，端口MAC地址缓存能力≥2048个</w:t>
            </w:r>
          </w:p>
          <w:p>
            <w:pPr>
              <w:rPr>
                <w:rFonts w:eastAsia="仿宋_GB2312"/>
                <w:sz w:val="24"/>
              </w:rPr>
            </w:pPr>
            <w:r>
              <w:rPr>
                <w:rFonts w:hint="eastAsia" w:eastAsia="仿宋_GB2312"/>
                <w:sz w:val="24"/>
              </w:rPr>
              <w:t>6.支持STP/RSTP/MSTP/PVST，支持ERPS/RRPP/smartlink并且收敛时间均在50ms之内</w:t>
            </w:r>
          </w:p>
          <w:p>
            <w:pPr>
              <w:rPr>
                <w:rFonts w:eastAsia="仿宋_GB2312"/>
                <w:sz w:val="24"/>
              </w:rPr>
            </w:pPr>
            <w:r>
              <w:rPr>
                <w:rFonts w:hint="eastAsia" w:eastAsia="仿宋_GB2312"/>
                <w:sz w:val="24"/>
              </w:rPr>
              <w:t>7.支持OSPFv2 FRR功能，并且10000条路由收敛时间在50ms之内</w:t>
            </w:r>
          </w:p>
          <w:p>
            <w:pPr>
              <w:rPr>
                <w:rFonts w:eastAsia="仿宋_GB2312"/>
                <w:sz w:val="24"/>
              </w:rPr>
            </w:pPr>
            <w:r>
              <w:rPr>
                <w:rFonts w:hint="eastAsia" w:eastAsia="仿宋_GB2312"/>
                <w:sz w:val="24"/>
              </w:rPr>
              <w:t>8.具备MACsec（802.1ae）硬件加密技术</w:t>
            </w:r>
          </w:p>
          <w:p>
            <w:pPr>
              <w:rPr>
                <w:rFonts w:eastAsia="仿宋_GB2312"/>
                <w:sz w:val="24"/>
              </w:rPr>
            </w:pPr>
            <w:r>
              <w:rPr>
                <w:rFonts w:hint="eastAsia" w:eastAsia="仿宋_GB2312"/>
                <w:sz w:val="24"/>
              </w:rPr>
              <w:t>9.支持链路聚合功能及聚合零丢包功能</w:t>
            </w:r>
          </w:p>
          <w:p>
            <w:pPr>
              <w:rPr>
                <w:rFonts w:eastAsia="仿宋_GB2312"/>
                <w:sz w:val="24"/>
              </w:rPr>
            </w:pPr>
            <w:r>
              <w:rPr>
                <w:rFonts w:hint="eastAsia" w:eastAsia="仿宋_GB2312"/>
                <w:sz w:val="24"/>
              </w:rPr>
              <w:t>10.支持BFD for VRRP，BFD for IPv4路由，BFD for IPv6路由，策略路由，等价路由</w:t>
            </w:r>
          </w:p>
          <w:p>
            <w:pPr>
              <w:rPr>
                <w:rFonts w:eastAsia="仿宋_GB2312"/>
                <w:sz w:val="24"/>
              </w:rPr>
            </w:pPr>
            <w:r>
              <w:rPr>
                <w:rFonts w:hint="eastAsia" w:eastAsia="仿宋_GB2312"/>
                <w:sz w:val="24"/>
              </w:rPr>
              <w:t>11.支持CPU保护功能</w:t>
            </w:r>
          </w:p>
          <w:p>
            <w:pPr>
              <w:rPr>
                <w:rFonts w:eastAsia="仿宋_GB2312"/>
                <w:sz w:val="24"/>
              </w:rPr>
            </w:pPr>
            <w:r>
              <w:rPr>
                <w:rFonts w:hint="eastAsia" w:eastAsia="仿宋_GB2312"/>
                <w:sz w:val="24"/>
              </w:rPr>
              <w:t>12.支持Vxlan二层互通、Vxlan集中式网关三层互通、EVPN分布式网关二三层互通功能</w:t>
            </w:r>
          </w:p>
          <w:p>
            <w:pPr>
              <w:rPr>
                <w:rFonts w:eastAsia="仿宋_GB2312"/>
                <w:sz w:val="24"/>
              </w:rPr>
            </w:pPr>
            <w:r>
              <w:rPr>
                <w:rFonts w:hint="eastAsia" w:eastAsia="仿宋_GB2312"/>
                <w:sz w:val="24"/>
              </w:rPr>
              <w:t>13支持端口镜像、流镜像支持通过网管平台在网络拓扑中展示设备详情，包括设备基本信息、性能使用信息、面板状态和端口信息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vMerge w:val="continue"/>
            <w:vAlign w:val="center"/>
          </w:tcPr>
          <w:p>
            <w:pPr>
              <w:spacing w:line="320" w:lineRule="exact"/>
              <w:jc w:val="center"/>
              <w:rPr>
                <w:rFonts w:eastAsia="仿宋_GB2312"/>
                <w:sz w:val="24"/>
              </w:rPr>
            </w:pPr>
          </w:p>
        </w:tc>
        <w:tc>
          <w:tcPr>
            <w:tcW w:w="1481" w:type="dxa"/>
            <w:vMerge w:val="continue"/>
            <w:vAlign w:val="center"/>
          </w:tcPr>
          <w:p>
            <w:pPr>
              <w:spacing w:line="320" w:lineRule="exact"/>
              <w:rPr>
                <w:rFonts w:eastAsia="仿宋_GB2312"/>
                <w:sz w:val="24"/>
              </w:rPr>
            </w:pPr>
          </w:p>
        </w:tc>
        <w:tc>
          <w:tcPr>
            <w:tcW w:w="1260" w:type="dxa"/>
            <w:vAlign w:val="center"/>
          </w:tcPr>
          <w:p>
            <w:pPr>
              <w:spacing w:line="320" w:lineRule="exact"/>
              <w:jc w:val="center"/>
              <w:rPr>
                <w:rFonts w:eastAsia="仿宋_GB2312"/>
                <w:color w:val="FF0000"/>
                <w:sz w:val="24"/>
              </w:rPr>
            </w:pPr>
            <w:r>
              <w:rPr>
                <w:rFonts w:eastAsia="仿宋_GB2312"/>
                <w:color w:val="FF0000"/>
                <w:sz w:val="24"/>
              </w:rPr>
              <w:t>质保期</w:t>
            </w:r>
          </w:p>
        </w:tc>
        <w:tc>
          <w:tcPr>
            <w:tcW w:w="6317" w:type="dxa"/>
            <w:vAlign w:val="center"/>
          </w:tcPr>
          <w:p>
            <w:pPr>
              <w:rPr>
                <w:rFonts w:eastAsia="仿宋_GB2312"/>
                <w:color w:val="FF0000"/>
                <w:sz w:val="24"/>
              </w:rPr>
            </w:pPr>
            <w:r>
              <w:rPr>
                <w:rFonts w:hint="eastAsia" w:eastAsia="仿宋_GB2312"/>
                <w:color w:val="FF0000"/>
                <w:sz w:val="24"/>
                <w:lang w:eastAsia="zh-CN"/>
              </w:rPr>
              <w:t>不少于</w:t>
            </w:r>
            <w:r>
              <w:rPr>
                <w:rFonts w:hint="eastAsia" w:eastAsia="仿宋_GB2312"/>
                <w:color w:val="FF0000"/>
                <w:sz w:val="24"/>
              </w:rPr>
              <w:t>三年原厂商质保服务，签订合同时需出具原厂商</w:t>
            </w:r>
            <w:r>
              <w:rPr>
                <w:rFonts w:hint="eastAsia" w:eastAsia="仿宋_GB2312"/>
                <w:color w:val="FF0000"/>
                <w:sz w:val="24"/>
                <w:lang w:eastAsia="zh-CN"/>
              </w:rPr>
              <w:t>不少于</w:t>
            </w:r>
            <w:r>
              <w:rPr>
                <w:rFonts w:hint="eastAsia" w:eastAsia="仿宋_GB2312"/>
                <w:color w:val="FF0000"/>
                <w:sz w:val="24"/>
              </w:rPr>
              <w:t>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3</w:t>
            </w:r>
          </w:p>
        </w:tc>
        <w:tc>
          <w:tcPr>
            <w:tcW w:w="1481" w:type="dxa"/>
            <w:vMerge w:val="restart"/>
            <w:shd w:val="clear" w:color="auto" w:fill="auto"/>
            <w:vAlign w:val="center"/>
          </w:tcPr>
          <w:p>
            <w:pPr>
              <w:spacing w:line="320" w:lineRule="exact"/>
              <w:rPr>
                <w:rFonts w:eastAsia="仿宋_GB2312"/>
                <w:sz w:val="24"/>
              </w:rPr>
            </w:pPr>
            <w:r>
              <w:rPr>
                <w:rFonts w:hint="eastAsia" w:eastAsia="仿宋_GB2312"/>
                <w:sz w:val="24"/>
              </w:rPr>
              <w:t>大数据一体机</w:t>
            </w:r>
          </w:p>
        </w:tc>
        <w:tc>
          <w:tcPr>
            <w:tcW w:w="1260" w:type="dxa"/>
            <w:shd w:val="clear" w:color="auto" w:fill="auto"/>
            <w:vAlign w:val="center"/>
          </w:tcPr>
          <w:p>
            <w:pPr>
              <w:spacing w:line="320" w:lineRule="exact"/>
              <w:jc w:val="center"/>
              <w:rPr>
                <w:rFonts w:eastAsia="仿宋_GB2312"/>
                <w:sz w:val="24"/>
              </w:rPr>
            </w:pPr>
            <w:r>
              <w:rPr>
                <w:rFonts w:eastAsia="仿宋_GB2312"/>
                <w:sz w:val="24"/>
              </w:rPr>
              <w:t>基本参数</w:t>
            </w:r>
          </w:p>
        </w:tc>
        <w:tc>
          <w:tcPr>
            <w:tcW w:w="6317" w:type="dxa"/>
            <w:tcBorders>
              <w:top w:val="single" w:color="auto" w:sz="4" w:space="0"/>
              <w:left w:val="single" w:color="auto" w:sz="4" w:space="0"/>
              <w:right w:val="single" w:color="auto" w:sz="4" w:space="0"/>
            </w:tcBorders>
            <w:shd w:val="clear" w:color="auto" w:fill="auto"/>
            <w:vAlign w:val="center"/>
          </w:tcPr>
          <w:p>
            <w:pPr>
              <w:widowControl/>
              <w:jc w:val="left"/>
              <w:rPr>
                <w:rFonts w:eastAsia="仿宋_GB2312"/>
                <w:sz w:val="24"/>
              </w:rPr>
            </w:pPr>
            <w:r>
              <w:rPr>
                <w:rFonts w:hint="eastAsia" w:eastAsia="仿宋_GB2312"/>
                <w:sz w:val="24"/>
              </w:rPr>
              <w:t>软硬一体机，包含软件授权</w:t>
            </w:r>
          </w:p>
          <w:p>
            <w:pPr>
              <w:widowControl/>
              <w:jc w:val="left"/>
              <w:rPr>
                <w:rFonts w:eastAsia="仿宋_GB2312"/>
                <w:sz w:val="24"/>
              </w:rPr>
            </w:pPr>
            <w:r>
              <w:rPr>
                <w:rFonts w:hint="eastAsia" w:eastAsia="仿宋_GB2312"/>
                <w:sz w:val="24"/>
              </w:rPr>
              <w:t>硬件规格：</w:t>
            </w:r>
          </w:p>
          <w:p>
            <w:pPr>
              <w:widowControl/>
              <w:jc w:val="left"/>
              <w:rPr>
                <w:rFonts w:eastAsia="仿宋_GB2312"/>
                <w:sz w:val="24"/>
              </w:rPr>
            </w:pPr>
            <w:r>
              <w:rPr>
                <w:rFonts w:hint="eastAsia" w:eastAsia="仿宋_GB2312"/>
                <w:sz w:val="24"/>
              </w:rPr>
              <w:t>1.2U机架式</w:t>
            </w:r>
            <w:r>
              <w:rPr>
                <w:rFonts w:hint="eastAsia" w:eastAsia="仿宋_GB2312"/>
                <w:sz w:val="24"/>
                <w:lang w:eastAsia="zh-CN"/>
              </w:rPr>
              <w:t>设备</w:t>
            </w:r>
            <w:r>
              <w:rPr>
                <w:rFonts w:hint="eastAsia" w:eastAsia="仿宋_GB2312"/>
                <w:sz w:val="24"/>
              </w:rPr>
              <w:t>，2*64位多核处理器.</w:t>
            </w:r>
          </w:p>
          <w:p>
            <w:pPr>
              <w:widowControl/>
              <w:jc w:val="left"/>
              <w:rPr>
                <w:rFonts w:eastAsia="仿宋_GB2312"/>
                <w:sz w:val="24"/>
              </w:rPr>
            </w:pPr>
            <w:r>
              <w:rPr>
                <w:rFonts w:hint="eastAsia" w:eastAsia="仿宋_GB2312"/>
                <w:sz w:val="24"/>
              </w:rPr>
              <w:t>2.内存：256G</w:t>
            </w:r>
          </w:p>
          <w:p>
            <w:pPr>
              <w:widowControl/>
              <w:jc w:val="left"/>
              <w:rPr>
                <w:rFonts w:eastAsia="仿宋_GB2312"/>
                <w:sz w:val="24"/>
              </w:rPr>
            </w:pPr>
            <w:r>
              <w:rPr>
                <w:rFonts w:hint="eastAsia" w:eastAsia="仿宋_GB2312"/>
                <w:sz w:val="24"/>
              </w:rPr>
              <w:t xml:space="preserve">3.硬盘：240G SSD*1+240G SSD*1 + 480G*6 SSD + 4T*4 SATA </w:t>
            </w:r>
          </w:p>
          <w:p>
            <w:pPr>
              <w:widowControl/>
              <w:jc w:val="left"/>
              <w:rPr>
                <w:rFonts w:eastAsia="仿宋_GB2312"/>
                <w:sz w:val="24"/>
              </w:rPr>
            </w:pPr>
            <w:r>
              <w:rPr>
                <w:rFonts w:hint="eastAsia" w:eastAsia="仿宋_GB2312"/>
                <w:sz w:val="24"/>
              </w:rPr>
              <w:t>4.热插拔：支持</w:t>
            </w:r>
          </w:p>
          <w:p>
            <w:pPr>
              <w:widowControl/>
              <w:jc w:val="left"/>
              <w:rPr>
                <w:rFonts w:eastAsia="仿宋_GB2312"/>
                <w:sz w:val="24"/>
              </w:rPr>
            </w:pPr>
            <w:r>
              <w:rPr>
                <w:rFonts w:hint="eastAsia" w:eastAsia="仿宋_GB2312"/>
                <w:sz w:val="24"/>
              </w:rPr>
              <w:t>5.RAID：支持</w:t>
            </w:r>
          </w:p>
          <w:p>
            <w:pPr>
              <w:widowControl/>
              <w:jc w:val="left"/>
              <w:rPr>
                <w:rFonts w:eastAsia="仿宋_GB2312"/>
                <w:sz w:val="24"/>
              </w:rPr>
            </w:pPr>
            <w:r>
              <w:rPr>
                <w:rFonts w:hint="eastAsia" w:eastAsia="仿宋_GB2312"/>
                <w:sz w:val="24"/>
              </w:rPr>
              <w:t>6.网络接口：万兆光口（2个）+ 千兆电口（2个）</w:t>
            </w:r>
          </w:p>
          <w:p>
            <w:pPr>
              <w:widowControl/>
              <w:jc w:val="left"/>
              <w:rPr>
                <w:rFonts w:eastAsia="仿宋_GB2312"/>
                <w:sz w:val="24"/>
              </w:rPr>
            </w:pPr>
            <w:r>
              <w:rPr>
                <w:rFonts w:hint="eastAsia" w:eastAsia="仿宋_GB2312"/>
                <w:sz w:val="24"/>
              </w:rPr>
              <w:t>7.USB：4个 ；VGA ：1个</w:t>
            </w:r>
          </w:p>
          <w:p>
            <w:pPr>
              <w:widowControl/>
              <w:jc w:val="left"/>
              <w:rPr>
                <w:rFonts w:eastAsia="仿宋_GB2312"/>
                <w:sz w:val="24"/>
              </w:rPr>
            </w:pPr>
            <w:r>
              <w:rPr>
                <w:rFonts w:hint="eastAsia" w:eastAsia="仿宋_GB2312"/>
                <w:sz w:val="24"/>
              </w:rPr>
              <w:t>软件规格：</w:t>
            </w:r>
          </w:p>
          <w:p>
            <w:pPr>
              <w:widowControl/>
              <w:jc w:val="left"/>
              <w:rPr>
                <w:rFonts w:eastAsia="仿宋_GB2312"/>
                <w:sz w:val="24"/>
              </w:rPr>
            </w:pPr>
            <w:r>
              <w:rPr>
                <w:rFonts w:hint="eastAsia" w:eastAsia="仿宋_GB2312"/>
                <w:sz w:val="24"/>
              </w:rPr>
              <w:t>1.单台：冷数据：人脸8亿/车辆20亿/人体10亿</w:t>
            </w:r>
          </w:p>
          <w:p>
            <w:pPr>
              <w:widowControl/>
              <w:jc w:val="left"/>
              <w:rPr>
                <w:rFonts w:eastAsia="仿宋_GB2312"/>
                <w:sz w:val="24"/>
              </w:rPr>
            </w:pPr>
            <w:r>
              <w:rPr>
                <w:rFonts w:hint="eastAsia" w:eastAsia="仿宋_GB2312"/>
                <w:sz w:val="24"/>
              </w:rPr>
              <w:t>2.集群：（N表示台数）冷数据：人脸8亿 * N/车辆20亿* N/人体10亿* N</w:t>
            </w:r>
          </w:p>
          <w:p>
            <w:pPr>
              <w:widowControl/>
              <w:jc w:val="left"/>
              <w:rPr>
                <w:rFonts w:eastAsia="仿宋_GB2312"/>
                <w:color w:val="000000" w:themeColor="text1"/>
                <w:sz w:val="24"/>
                <w14:textFill>
                  <w14:solidFill>
                    <w14:schemeClr w14:val="tx1"/>
                  </w14:solidFill>
                </w14:textFill>
              </w:rPr>
            </w:pPr>
            <w:r>
              <w:rPr>
                <w:rFonts w:hint="eastAsia" w:eastAsia="仿宋_GB2312"/>
                <w:sz w:val="24"/>
              </w:rPr>
              <w:t>3.</w:t>
            </w:r>
            <w:r>
              <w:rPr>
                <w:rFonts w:hint="eastAsia" w:eastAsia="仿宋_GB2312"/>
                <w:color w:val="000000" w:themeColor="text1"/>
                <w:sz w:val="24"/>
                <w14:textFill>
                  <w14:solidFill>
                    <w14:schemeClr w14:val="tx1"/>
                  </w14:solidFill>
                </w14:textFill>
              </w:rPr>
              <w:t>★单台设备支持不少于20亿数据的存储。40个用户并发，查询检索效率不低于4.4亿条数据/s，以图搜图效率不低于2000万条模型/s。</w:t>
            </w:r>
            <w:r>
              <w:rPr>
                <w:rFonts w:hint="eastAsia" w:eastAsia="仿宋_GB2312"/>
                <w:color w:val="000000" w:themeColor="text1"/>
                <w:sz w:val="24"/>
                <w:highlight w:val="yellow"/>
                <w14:textFill>
                  <w14:solidFill>
                    <w14:schemeClr w14:val="tx1"/>
                  </w14:solidFill>
                </w14:textFill>
              </w:rPr>
              <w:t>（</w:t>
            </w:r>
            <w:r>
              <w:rPr>
                <w:rFonts w:hint="eastAsia" w:eastAsia="仿宋_GB2312"/>
                <w:color w:val="000000" w:themeColor="text1"/>
                <w:sz w:val="24"/>
                <w:highlight w:val="yellow"/>
                <w:lang w:eastAsia="zh-CN"/>
                <w14:textFill>
                  <w14:solidFill>
                    <w14:schemeClr w14:val="tx1"/>
                  </w14:solidFill>
                </w14:textFill>
              </w:rPr>
              <w:t>需提供公安部检测报告或第三方检测报告</w:t>
            </w:r>
            <w:r>
              <w:rPr>
                <w:rFonts w:hint="eastAsia" w:eastAsia="仿宋_GB2312"/>
                <w:color w:val="000000" w:themeColor="text1"/>
                <w:sz w:val="24"/>
                <w:highlight w:val="yellow"/>
                <w14:textFill>
                  <w14:solidFill>
                    <w14:schemeClr w14:val="tx1"/>
                  </w14:solidFill>
                </w14:textFill>
              </w:rPr>
              <w:t>）</w:t>
            </w:r>
          </w:p>
          <w:p>
            <w:pPr>
              <w:widowControl/>
              <w:jc w:val="left"/>
              <w:rPr>
                <w:rFonts w:hint="eastAsia" w:eastAsia="仿宋_GB2312"/>
                <w:color w:val="000000" w:themeColor="text1"/>
                <w:sz w:val="24"/>
                <w:lang w:eastAsia="zh-CN"/>
                <w14:textFill>
                  <w14:solidFill>
                    <w14:schemeClr w14:val="tx1"/>
                  </w14:solidFill>
                </w14:textFill>
              </w:rPr>
            </w:pPr>
            <w:r>
              <w:rPr>
                <w:rFonts w:hint="eastAsia" w:eastAsia="仿宋_GB2312"/>
                <w:color w:val="000000" w:themeColor="text1"/>
                <w:sz w:val="24"/>
                <w14:textFill>
                  <w14:solidFill>
                    <w14:schemeClr w14:val="tx1"/>
                  </w14:solidFill>
                </w14:textFill>
              </w:rPr>
              <w:t>4.支持在正常提供服务的情况下进行集群扩容，即增加集群服务器数量。当集群中任意节点发生故障时，集群可保持正常工作且数据不会丢失</w:t>
            </w:r>
            <w:r>
              <w:rPr>
                <w:rFonts w:hint="eastAsia" w:eastAsia="仿宋_GB2312"/>
                <w:color w:val="000000" w:themeColor="text1"/>
                <w:sz w:val="24"/>
                <w:lang w:eastAsia="zh-CN"/>
                <w14:textFill>
                  <w14:solidFill>
                    <w14:schemeClr w14:val="tx1"/>
                  </w14:solidFill>
                </w14:textFill>
              </w:rPr>
              <w:t>。</w:t>
            </w:r>
          </w:p>
          <w:p>
            <w:pPr>
              <w:widowControl/>
              <w:jc w:val="left"/>
              <w:rPr>
                <w:rFonts w:eastAsia="仿宋_GB2312"/>
                <w:sz w:val="24"/>
              </w:rPr>
            </w:pPr>
            <w:r>
              <w:rPr>
                <w:rFonts w:hint="eastAsia" w:eastAsia="仿宋_GB2312"/>
                <w:color w:val="000000" w:themeColor="text1"/>
                <w:sz w:val="24"/>
                <w14:textFill>
                  <w14:solidFill>
                    <w14:schemeClr w14:val="tx1"/>
                  </w14:solidFill>
                </w14:textFill>
              </w:rPr>
              <w:t>5.★支持关联人脸、人体、车辆进行综合查询</w:t>
            </w:r>
            <w:r>
              <w:rPr>
                <w:rFonts w:hint="eastAsia" w:eastAsia="仿宋_GB2312"/>
                <w:color w:val="000000" w:themeColor="text1"/>
                <w:sz w:val="24"/>
                <w:highlight w:val="yellow"/>
                <w14:textFill>
                  <w14:solidFill>
                    <w14:schemeClr w14:val="tx1"/>
                  </w14:solidFill>
                </w14:textFill>
              </w:rPr>
              <w:t>（</w:t>
            </w:r>
            <w:r>
              <w:rPr>
                <w:rFonts w:hint="eastAsia" w:eastAsia="仿宋_GB2312"/>
                <w:color w:val="000000" w:themeColor="text1"/>
                <w:sz w:val="24"/>
                <w:highlight w:val="yellow"/>
                <w:lang w:eastAsia="zh-CN"/>
                <w14:textFill>
                  <w14:solidFill>
                    <w14:schemeClr w14:val="tx1"/>
                  </w14:solidFill>
                </w14:textFill>
              </w:rPr>
              <w:t>需提供公安部检测报告或第三方检测报告</w:t>
            </w:r>
            <w:r>
              <w:rPr>
                <w:rFonts w:hint="eastAsia" w:eastAsia="仿宋_GB2312"/>
                <w:sz w:val="24"/>
                <w:highlight w:val="yellow"/>
              </w:rPr>
              <w:t>）</w:t>
            </w:r>
          </w:p>
          <w:p>
            <w:pPr>
              <w:widowControl/>
              <w:jc w:val="left"/>
              <w:rPr>
                <w:rFonts w:eastAsia="仿宋_GB2312"/>
                <w:sz w:val="24"/>
              </w:rPr>
            </w:pPr>
            <w:r>
              <w:rPr>
                <w:rFonts w:hint="eastAsia" w:eastAsia="仿宋_GB2312"/>
                <w:sz w:val="24"/>
              </w:rPr>
              <w:t>6.支持分析指定车辆在一段时间内的卡口过车记录；支持分析指定卡口在一段时间内不同车辆通过的次数；</w:t>
            </w:r>
          </w:p>
          <w:p>
            <w:pPr>
              <w:widowControl/>
              <w:jc w:val="left"/>
              <w:rPr>
                <w:rFonts w:eastAsia="仿宋_GB2312"/>
                <w:sz w:val="24"/>
              </w:rPr>
            </w:pPr>
            <w:r>
              <w:rPr>
                <w:rFonts w:hint="eastAsia" w:eastAsia="仿宋_GB2312"/>
                <w:sz w:val="24"/>
              </w:rPr>
              <w:t>7.支持分析出几个区域通过的车辆的交集，并且能够查看分析出的车辆在这几个区域的过车记录；</w:t>
            </w:r>
          </w:p>
          <w:p>
            <w:pPr>
              <w:widowControl/>
              <w:jc w:val="left"/>
              <w:rPr>
                <w:rFonts w:eastAsia="仿宋_GB2312"/>
                <w:sz w:val="24"/>
              </w:rPr>
            </w:pPr>
            <w:r>
              <w:rPr>
                <w:rFonts w:hint="eastAsia" w:eastAsia="仿宋_GB2312"/>
                <w:sz w:val="24"/>
              </w:rPr>
              <w:t>8.支持以车牌、时间段、车牌颜色为条件，对可疑车辆的活动轨迹进行自动分析，分析出可疑车辆可能的落脚点</w:t>
            </w:r>
          </w:p>
          <w:p>
            <w:pPr>
              <w:widowControl/>
              <w:jc w:val="left"/>
              <w:rPr>
                <w:rFonts w:eastAsia="仿宋_GB2312"/>
                <w:sz w:val="24"/>
              </w:rPr>
            </w:pPr>
            <w:r>
              <w:rPr>
                <w:rFonts w:hint="eastAsia" w:eastAsia="仿宋_GB2312"/>
                <w:sz w:val="24"/>
              </w:rPr>
              <w:t>9.支持分析出以一条过车记录为基点，满足这条过车记录前后时间阈值和卡口信息两个条件的过车记录，并按照车牌号统计出车辆出现次数分析同行车</w:t>
            </w:r>
          </w:p>
          <w:p>
            <w:pPr>
              <w:widowControl/>
              <w:jc w:val="left"/>
              <w:rPr>
                <w:rFonts w:eastAsia="仿宋_GB2312"/>
                <w:sz w:val="24"/>
              </w:rPr>
            </w:pPr>
            <w:r>
              <w:rPr>
                <w:rFonts w:hint="eastAsia" w:eastAsia="仿宋_GB2312"/>
                <w:sz w:val="24"/>
              </w:rPr>
              <w:t>10.支持根据设定日期和时间查找夜间带有打开遮阳板遮挡面部特征的车辆</w:t>
            </w:r>
          </w:p>
          <w:p>
            <w:pPr>
              <w:widowControl/>
              <w:jc w:val="left"/>
              <w:rPr>
                <w:rFonts w:eastAsia="仿宋_GB2312"/>
                <w:sz w:val="24"/>
              </w:rPr>
            </w:pPr>
            <w:r>
              <w:rPr>
                <w:rFonts w:hint="eastAsia" w:eastAsia="仿宋_GB2312"/>
                <w:sz w:val="24"/>
              </w:rPr>
              <w:t>11.支持筛选案发前在案发区域附近频繁出现，案发后隐匿的嫌疑车辆</w:t>
            </w:r>
          </w:p>
          <w:p>
            <w:pPr>
              <w:widowControl/>
              <w:jc w:val="left"/>
              <w:rPr>
                <w:rFonts w:eastAsia="仿宋_GB2312"/>
                <w:sz w:val="24"/>
              </w:rPr>
            </w:pPr>
            <w:r>
              <w:rPr>
                <w:rFonts w:hint="eastAsia" w:eastAsia="仿宋_GB2312"/>
                <w:sz w:val="24"/>
              </w:rPr>
              <w:t>12.支持根据轨迹以及设定的时间区间，查询匹配轨迹的车辆信息</w:t>
            </w:r>
          </w:p>
          <w:p>
            <w:pPr>
              <w:widowControl/>
              <w:jc w:val="left"/>
              <w:rPr>
                <w:rFonts w:eastAsia="仿宋_GB2312"/>
                <w:sz w:val="24"/>
              </w:rPr>
            </w:pPr>
            <w:r>
              <w:rPr>
                <w:rFonts w:hint="eastAsia" w:eastAsia="仿宋_GB2312"/>
                <w:sz w:val="24"/>
              </w:rPr>
              <w:t>13.支持根据条件查询异常牌照（无牌、未识别、残缺）车辆结果</w:t>
            </w:r>
          </w:p>
          <w:p>
            <w:pPr>
              <w:widowControl/>
              <w:jc w:val="left"/>
              <w:rPr>
                <w:rFonts w:eastAsia="仿宋_GB2312"/>
                <w:sz w:val="24"/>
              </w:rPr>
            </w:pPr>
            <w:r>
              <w:rPr>
                <w:rFonts w:hint="eastAsia" w:eastAsia="仿宋_GB2312"/>
                <w:sz w:val="24"/>
              </w:rPr>
              <w:t>14.支持通过卡口照片对特定车辆进行区间测速，显示超速比例</w:t>
            </w:r>
          </w:p>
          <w:p>
            <w:pPr>
              <w:widowControl/>
              <w:jc w:val="left"/>
              <w:rPr>
                <w:rFonts w:eastAsia="仿宋_GB2312"/>
                <w:sz w:val="24"/>
              </w:rPr>
            </w:pPr>
            <w:r>
              <w:rPr>
                <w:rFonts w:hint="eastAsia" w:eastAsia="仿宋_GB2312"/>
                <w:sz w:val="24"/>
              </w:rPr>
              <w:t>15.支持对过车记录是否为初次入城进行分析判断，并提供初次入城车辆的查询功能</w:t>
            </w:r>
          </w:p>
          <w:p>
            <w:pPr>
              <w:widowControl/>
              <w:jc w:val="left"/>
              <w:rPr>
                <w:rFonts w:eastAsia="仿宋_GB2312"/>
                <w:sz w:val="24"/>
              </w:rPr>
            </w:pPr>
            <w:r>
              <w:rPr>
                <w:rFonts w:hint="eastAsia" w:eastAsia="仿宋_GB2312"/>
                <w:sz w:val="24"/>
              </w:rPr>
              <w:t>16.支持套牌车分析，分析出相同车牌且特定时间内通过不同卡口的车辆</w:t>
            </w:r>
          </w:p>
          <w:p>
            <w:pPr>
              <w:widowControl/>
              <w:jc w:val="left"/>
              <w:rPr>
                <w:rFonts w:eastAsia="仿宋_GB2312"/>
                <w:sz w:val="24"/>
              </w:rPr>
            </w:pPr>
            <w:r>
              <w:rPr>
                <w:rFonts w:hint="eastAsia" w:eastAsia="仿宋_GB2312"/>
                <w:sz w:val="24"/>
              </w:rPr>
              <w:t>17.支持分析指定车辆的轨迹规律，显示该车经过的卡口点以及经过的次数，并以不同的颜色标识过车数分布</w:t>
            </w:r>
          </w:p>
          <w:p>
            <w:pPr>
              <w:widowControl/>
              <w:jc w:val="left"/>
              <w:rPr>
                <w:rFonts w:eastAsia="仿宋_GB2312"/>
                <w:sz w:val="24"/>
              </w:rPr>
            </w:pPr>
            <w:r>
              <w:rPr>
                <w:rFonts w:hint="eastAsia" w:eastAsia="仿宋_GB2312"/>
                <w:sz w:val="24"/>
              </w:rPr>
              <w:t>18.支持以昼伏夜出时段、过车范围、车辆品牌、过车时间、车辆类型为条件，分析昼伏夜出的可疑车辆</w:t>
            </w:r>
          </w:p>
          <w:p>
            <w:pPr>
              <w:widowControl/>
              <w:jc w:val="left"/>
              <w:rPr>
                <w:rFonts w:eastAsia="仿宋_GB2312"/>
                <w:sz w:val="24"/>
              </w:rPr>
            </w:pPr>
            <w:r>
              <w:rPr>
                <w:rFonts w:hint="eastAsia" w:eastAsia="仿宋_GB2312"/>
                <w:sz w:val="24"/>
              </w:rPr>
              <w:t>19.实时更新过车记录；支持分析指定时间内，卡口总数、过车总数、异常过车次数、车辆总数、外地车总数、初次入城总数、最活跃卡口Top5，最活跃车辆Top5、属地分布Top5、品牌分布Top5，以及高峰时段，类型分布，车辆颜色分布。</w:t>
            </w:r>
          </w:p>
          <w:p>
            <w:pPr>
              <w:widowControl/>
              <w:jc w:val="left"/>
              <w:rPr>
                <w:rFonts w:eastAsia="仿宋_GB2312"/>
                <w:sz w:val="24"/>
              </w:rPr>
            </w:pPr>
            <w:r>
              <w:rPr>
                <w:rFonts w:hint="eastAsia" w:eastAsia="仿宋_GB2312"/>
                <w:sz w:val="24"/>
              </w:rPr>
              <w:t>20.支持人证比对设备采集的身份证照片和抓拍照片的成对入库；支持按照聚类方式检索</w:t>
            </w:r>
          </w:p>
          <w:p>
            <w:pPr>
              <w:widowControl/>
              <w:jc w:val="left"/>
              <w:rPr>
                <w:rFonts w:eastAsia="仿宋_GB2312"/>
                <w:sz w:val="24"/>
              </w:rPr>
            </w:pPr>
            <w:r>
              <w:rPr>
                <w:rFonts w:hint="eastAsia" w:eastAsia="仿宋_GB2312"/>
                <w:sz w:val="24"/>
              </w:rPr>
              <w:t>支持同行人分析，通过本地上传人脸图片，根据相似度、同行次数、同行间隔时间、时段、抓拍范围等条件，检索出符合该查询条件的人脸图片分组，并按同行次数降序排列</w:t>
            </w:r>
          </w:p>
          <w:p>
            <w:pPr>
              <w:widowControl/>
              <w:jc w:val="left"/>
              <w:rPr>
                <w:rFonts w:eastAsia="仿宋_GB2312"/>
                <w:sz w:val="24"/>
              </w:rPr>
            </w:pPr>
            <w:r>
              <w:rPr>
                <w:rFonts w:hint="eastAsia" w:eastAsia="仿宋_GB2312"/>
                <w:sz w:val="24"/>
              </w:rPr>
              <w:t>21.支持人员落脚点分析，通过本地上传人脸图片，根据最小相似度、出现时间、时段、抓拍范围等条件，在抓拍库中检索出符合该查询条件的人员在不同监控点下的出现天数、次数及抓拍图片详情</w:t>
            </w:r>
          </w:p>
          <w:p>
            <w:pPr>
              <w:widowControl/>
              <w:jc w:val="left"/>
              <w:rPr>
                <w:rFonts w:eastAsia="仿宋_GB2312"/>
                <w:sz w:val="24"/>
              </w:rPr>
            </w:pPr>
            <w:r>
              <w:rPr>
                <w:rFonts w:hint="eastAsia" w:eastAsia="仿宋_GB2312"/>
                <w:sz w:val="24"/>
              </w:rPr>
              <w:t>22.支持频繁过人分析，可通过将区域内某个时间段抓拍库数据按相似度进行分析，展示该区域内的频繁抓拍到的人员数据信息</w:t>
            </w:r>
          </w:p>
          <w:p>
            <w:pPr>
              <w:widowControl/>
              <w:jc w:val="left"/>
              <w:rPr>
                <w:rFonts w:eastAsia="仿宋_GB2312"/>
                <w:sz w:val="24"/>
              </w:rPr>
            </w:pPr>
            <w:r>
              <w:rPr>
                <w:rFonts w:hint="eastAsia" w:eastAsia="仿宋_GB2312"/>
                <w:sz w:val="24"/>
              </w:rPr>
              <w:t>23.支持自动生成并展示布控库数据统计、非布控库数据统计、抓拍详情数据分析和预警详情数据分类四类图表</w:t>
            </w:r>
          </w:p>
          <w:p>
            <w:pPr>
              <w:rPr>
                <w:rFonts w:eastAsia="仿宋_GB2312"/>
                <w:sz w:val="24"/>
              </w:rPr>
            </w:pPr>
            <w:r>
              <w:rPr>
                <w:rFonts w:hint="eastAsia" w:eastAsia="仿宋_GB2312"/>
                <w:sz w:val="24"/>
              </w:rPr>
              <w:t>24.★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4张图片</w:t>
            </w:r>
            <w:r>
              <w:rPr>
                <w:rFonts w:hint="eastAsia" w:eastAsia="仿宋_GB2312"/>
                <w:sz w:val="24"/>
                <w:highlight w:val="yellow"/>
              </w:rPr>
              <w:t>（</w:t>
            </w:r>
            <w:r>
              <w:rPr>
                <w:rFonts w:hint="eastAsia" w:eastAsia="仿宋_GB2312"/>
                <w:sz w:val="24"/>
                <w:highlight w:val="yellow"/>
                <w:lang w:eastAsia="zh-CN"/>
              </w:rPr>
              <w:t>需提供公安部检测报告或第三方检测报告</w:t>
            </w:r>
            <w:r>
              <w:rPr>
                <w:rFonts w:hint="eastAsia" w:eastAsia="仿宋_GB2312"/>
                <w:sz w:val="24"/>
                <w:highlight w:val="yellow"/>
              </w:rPr>
              <w:t>）</w:t>
            </w:r>
          </w:p>
          <w:p>
            <w:pPr>
              <w:widowControl/>
              <w:jc w:val="left"/>
              <w:rPr>
                <w:rFonts w:eastAsia="仿宋_GB2312"/>
                <w:sz w:val="24"/>
              </w:rPr>
            </w:pPr>
          </w:p>
          <w:p>
            <w:pPr>
              <w:widowControl/>
              <w:jc w:val="left"/>
              <w:rPr>
                <w:rFonts w:eastAsia="仿宋_GB2312"/>
                <w:sz w:val="24"/>
              </w:rPr>
            </w:pPr>
            <w:r>
              <w:rPr>
                <w:rFonts w:hint="eastAsia" w:eastAsia="仿宋_GB2312"/>
                <w:sz w:val="24"/>
              </w:rPr>
              <w:t>25.支持展示人体数据总量和今日结构化数据总量，实时任务分析结果总量与录像任务分析结果总量，监控点分析数据量排行TOP5，每日新增数据量折线图展示，可以选择最近7天或者最近30天。支持数据量密度统计，可以以月或者天为单位进行查询。</w:t>
            </w:r>
          </w:p>
          <w:p>
            <w:pPr>
              <w:widowControl/>
              <w:jc w:val="left"/>
              <w:rPr>
                <w:rFonts w:eastAsia="仿宋_GB2312"/>
                <w:sz w:val="24"/>
              </w:rPr>
            </w:pPr>
            <w:r>
              <w:rPr>
                <w:rFonts w:hint="eastAsia" w:eastAsia="仿宋_GB2312"/>
                <w:sz w:val="24"/>
              </w:rPr>
              <w:t>26.可将多个以太网接口绑定为一个IP地址，当一个接口损坏时，仍应能正常工作。并在IE浏览器下，具有轮转模式、主备模式、XOR模式、广播模式、802.3ad模式、TLB模式、虚拟化模式、容错模式、负载均衡模式设置选项；</w:t>
            </w:r>
          </w:p>
          <w:p>
            <w:pPr>
              <w:widowControl/>
              <w:jc w:val="left"/>
              <w:rPr>
                <w:rFonts w:eastAsia="仿宋_GB2312"/>
                <w:sz w:val="24"/>
              </w:rPr>
            </w:pPr>
            <w:r>
              <w:rPr>
                <w:rFonts w:hint="eastAsia" w:eastAsia="仿宋_GB2312"/>
                <w:sz w:val="24"/>
                <w:highlight w:val="yellow"/>
              </w:rPr>
              <w:t>27.提供大数据平台软件软件著作权扫描件</w:t>
            </w:r>
          </w:p>
          <w:p>
            <w:pPr>
              <w:widowControl/>
              <w:jc w:val="left"/>
              <w:rPr>
                <w:rFonts w:hint="eastAsia" w:eastAsia="仿宋_GB2312"/>
                <w:sz w:val="24"/>
                <w:lang w:eastAsia="zh-CN"/>
              </w:rPr>
            </w:pPr>
            <w:r>
              <w:rPr>
                <w:rFonts w:hint="eastAsia" w:eastAsia="仿宋_GB2312"/>
                <w:sz w:val="24"/>
                <w:highlight w:val="yellow"/>
              </w:rPr>
              <w:t>28.★所投产品需无缝接入现有公安视频图像信息实战应用平台</w:t>
            </w:r>
            <w:r>
              <w:rPr>
                <w:rFonts w:hint="eastAsia" w:eastAsia="仿宋_GB2312"/>
                <w:sz w:val="24"/>
                <w:highlight w:val="yellow"/>
                <w:lang w:eastAsia="zh-CN"/>
              </w:rPr>
              <w:t>，允许供应商实地踏勘。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7" w:type="dxa"/>
            <w:vMerge w:val="continue"/>
            <w:shd w:val="clear" w:color="auto" w:fill="auto"/>
            <w:vAlign w:val="center"/>
          </w:tcPr>
          <w:p>
            <w:pPr>
              <w:spacing w:line="320" w:lineRule="exact"/>
              <w:jc w:val="center"/>
              <w:rPr>
                <w:rFonts w:eastAsia="仿宋_GB2312"/>
                <w:sz w:val="24"/>
              </w:rPr>
            </w:pPr>
          </w:p>
        </w:tc>
        <w:tc>
          <w:tcPr>
            <w:tcW w:w="1481" w:type="dxa"/>
            <w:vMerge w:val="continue"/>
            <w:shd w:val="clear" w:color="auto" w:fill="auto"/>
            <w:vAlign w:val="center"/>
          </w:tcPr>
          <w:p>
            <w:pPr>
              <w:spacing w:line="320" w:lineRule="exact"/>
              <w:rPr>
                <w:rFonts w:eastAsia="仿宋_GB2312"/>
                <w:sz w:val="24"/>
              </w:rPr>
            </w:pPr>
          </w:p>
        </w:tc>
        <w:tc>
          <w:tcPr>
            <w:tcW w:w="1260" w:type="dxa"/>
            <w:shd w:val="clear" w:color="auto" w:fill="auto"/>
            <w:vAlign w:val="center"/>
          </w:tcPr>
          <w:p>
            <w:pPr>
              <w:spacing w:line="320" w:lineRule="exact"/>
              <w:jc w:val="center"/>
              <w:rPr>
                <w:rFonts w:eastAsia="仿宋_GB2312"/>
                <w:color w:val="FF0000"/>
                <w:sz w:val="24"/>
              </w:rPr>
            </w:pPr>
            <w:r>
              <w:rPr>
                <w:rFonts w:eastAsia="仿宋_GB2312"/>
                <w:color w:val="FF0000"/>
                <w:sz w:val="24"/>
              </w:rPr>
              <w:t>质保期</w:t>
            </w:r>
          </w:p>
        </w:tc>
        <w:tc>
          <w:tcPr>
            <w:tcW w:w="6317" w:type="dxa"/>
            <w:tcBorders>
              <w:top w:val="nil"/>
              <w:left w:val="single" w:color="auto" w:sz="4" w:space="0"/>
              <w:bottom w:val="single" w:color="auto" w:sz="4" w:space="0"/>
              <w:right w:val="single" w:color="auto" w:sz="4" w:space="0"/>
            </w:tcBorders>
            <w:shd w:val="clear" w:color="auto" w:fill="auto"/>
            <w:vAlign w:val="center"/>
          </w:tcPr>
          <w:p>
            <w:pPr>
              <w:rPr>
                <w:rFonts w:eastAsia="仿宋_GB2312"/>
                <w:color w:val="FF0000"/>
                <w:sz w:val="24"/>
              </w:rPr>
            </w:pPr>
            <w:r>
              <w:rPr>
                <w:rFonts w:hint="eastAsia" w:eastAsia="仿宋_GB2312"/>
                <w:color w:val="FF0000"/>
                <w:sz w:val="24"/>
                <w:lang w:eastAsia="zh-CN"/>
              </w:rPr>
              <w:t>不少于</w:t>
            </w:r>
            <w:r>
              <w:rPr>
                <w:rFonts w:hint="eastAsia" w:eastAsia="仿宋_GB2312"/>
                <w:color w:val="FF0000"/>
                <w:sz w:val="24"/>
              </w:rPr>
              <w:t>三年原厂商质保服务，签订合同时需出具原厂商</w:t>
            </w:r>
            <w:r>
              <w:rPr>
                <w:rFonts w:hint="eastAsia" w:eastAsia="仿宋_GB2312"/>
                <w:color w:val="FF0000"/>
                <w:sz w:val="24"/>
                <w:lang w:eastAsia="zh-CN"/>
              </w:rPr>
              <w:t>不少于</w:t>
            </w:r>
            <w:r>
              <w:rPr>
                <w:rFonts w:hint="eastAsia" w:eastAsia="仿宋_GB2312"/>
                <w:color w:val="FF0000"/>
                <w:sz w:val="24"/>
              </w:rPr>
              <w:t>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4</w:t>
            </w:r>
          </w:p>
        </w:tc>
        <w:tc>
          <w:tcPr>
            <w:tcW w:w="1481" w:type="dxa"/>
            <w:vMerge w:val="restart"/>
            <w:shd w:val="clear" w:color="auto" w:fill="auto"/>
            <w:vAlign w:val="center"/>
          </w:tcPr>
          <w:p>
            <w:pPr>
              <w:spacing w:line="320" w:lineRule="exact"/>
              <w:jc w:val="center"/>
              <w:rPr>
                <w:rFonts w:eastAsia="仿宋_GB2312"/>
                <w:sz w:val="24"/>
              </w:rPr>
            </w:pPr>
            <w:r>
              <w:rPr>
                <w:rFonts w:hint="eastAsia" w:eastAsia="仿宋_GB2312"/>
                <w:sz w:val="24"/>
              </w:rPr>
              <w:t>公安网布控比对设备</w:t>
            </w:r>
          </w:p>
        </w:tc>
        <w:tc>
          <w:tcPr>
            <w:tcW w:w="1260" w:type="dxa"/>
            <w:shd w:val="clear" w:color="auto" w:fill="auto"/>
            <w:vAlign w:val="center"/>
          </w:tcPr>
          <w:p>
            <w:pPr>
              <w:spacing w:line="320" w:lineRule="exact"/>
              <w:jc w:val="center"/>
              <w:rPr>
                <w:rFonts w:eastAsia="仿宋_GB2312"/>
                <w:sz w:val="24"/>
              </w:rPr>
            </w:pPr>
            <w:r>
              <w:rPr>
                <w:rFonts w:hint="eastAsia" w:eastAsia="仿宋_GB2312"/>
                <w:sz w:val="24"/>
              </w:rPr>
              <w:t>基本参数</w:t>
            </w:r>
          </w:p>
        </w:tc>
        <w:tc>
          <w:tcPr>
            <w:tcW w:w="6317" w:type="dxa"/>
            <w:tcBorders>
              <w:top w:val="nil"/>
              <w:left w:val="single" w:color="auto" w:sz="4" w:space="0"/>
              <w:bottom w:val="single" w:color="auto" w:sz="4" w:space="0"/>
              <w:right w:val="single" w:color="auto" w:sz="4" w:space="0"/>
            </w:tcBorders>
            <w:shd w:val="clear" w:color="auto" w:fill="auto"/>
            <w:vAlign w:val="center"/>
          </w:tcPr>
          <w:p>
            <w:pPr>
              <w:rPr>
                <w:rFonts w:eastAsia="仿宋_GB2312"/>
                <w:sz w:val="24"/>
              </w:rPr>
            </w:pPr>
            <w:r>
              <w:rPr>
                <w:rFonts w:hint="eastAsia" w:eastAsia="仿宋_GB2312"/>
                <w:sz w:val="24"/>
              </w:rPr>
              <w:t>软硬一体机，包含软件授权</w:t>
            </w:r>
          </w:p>
          <w:p>
            <w:pPr>
              <w:rPr>
                <w:rFonts w:eastAsia="仿宋_GB2312"/>
                <w:sz w:val="24"/>
              </w:rPr>
            </w:pPr>
            <w:r>
              <w:rPr>
                <w:rFonts w:hint="eastAsia" w:eastAsia="仿宋_GB2312"/>
                <w:sz w:val="24"/>
              </w:rPr>
              <w:t>硬件规格：</w:t>
            </w:r>
          </w:p>
          <w:p>
            <w:pPr>
              <w:rPr>
                <w:rFonts w:hint="eastAsia" w:eastAsia="仿宋_GB2312"/>
                <w:sz w:val="24"/>
                <w:lang w:eastAsia="zh-CN"/>
              </w:rPr>
            </w:pPr>
            <w:r>
              <w:rPr>
                <w:rFonts w:hint="eastAsia" w:eastAsia="仿宋_GB2312"/>
                <w:sz w:val="24"/>
              </w:rPr>
              <w:t>1.2U机架式</w:t>
            </w:r>
            <w:r>
              <w:rPr>
                <w:rFonts w:hint="eastAsia" w:eastAsia="仿宋_GB2312"/>
                <w:sz w:val="24"/>
                <w:lang w:eastAsia="zh-CN"/>
              </w:rPr>
              <w:t>设备</w:t>
            </w:r>
          </w:p>
          <w:p>
            <w:pPr>
              <w:rPr>
                <w:rFonts w:eastAsia="仿宋_GB2312"/>
                <w:sz w:val="24"/>
              </w:rPr>
            </w:pPr>
            <w:r>
              <w:rPr>
                <w:rFonts w:hint="eastAsia" w:eastAsia="仿宋_GB2312"/>
                <w:sz w:val="24"/>
              </w:rPr>
              <w:t>2.CPU ：2颗16核CPU（32线程，2.10GHz）</w:t>
            </w:r>
          </w:p>
          <w:p>
            <w:pPr>
              <w:rPr>
                <w:rFonts w:eastAsia="仿宋_GB2312"/>
                <w:sz w:val="24"/>
              </w:rPr>
            </w:pPr>
            <w:r>
              <w:rPr>
                <w:rFonts w:hint="eastAsia" w:eastAsia="仿宋_GB2312"/>
                <w:sz w:val="24"/>
              </w:rPr>
              <w:t>3.GPU卡：4张T4卡</w:t>
            </w:r>
          </w:p>
          <w:p>
            <w:pPr>
              <w:rPr>
                <w:rFonts w:eastAsia="仿宋_GB2312"/>
                <w:sz w:val="24"/>
              </w:rPr>
            </w:pPr>
            <w:r>
              <w:rPr>
                <w:rFonts w:hint="eastAsia" w:eastAsia="仿宋_GB2312"/>
                <w:sz w:val="24"/>
              </w:rPr>
              <w:t>4.内存：448GB DDR4</w:t>
            </w:r>
          </w:p>
          <w:p>
            <w:pPr>
              <w:rPr>
                <w:rFonts w:eastAsia="仿宋_GB2312"/>
                <w:sz w:val="24"/>
              </w:rPr>
            </w:pPr>
            <w:r>
              <w:rPr>
                <w:rFonts w:hint="eastAsia" w:eastAsia="仿宋_GB2312"/>
                <w:sz w:val="24"/>
              </w:rPr>
              <w:t>5.硬盘：240G SSD*1+4T SATA*1</w:t>
            </w:r>
          </w:p>
          <w:p>
            <w:pPr>
              <w:rPr>
                <w:rFonts w:eastAsia="仿宋_GB2312"/>
                <w:sz w:val="24"/>
              </w:rPr>
            </w:pPr>
            <w:r>
              <w:rPr>
                <w:rFonts w:hint="eastAsia" w:eastAsia="仿宋_GB2312"/>
                <w:sz w:val="24"/>
              </w:rPr>
              <w:t>比对性能：</w:t>
            </w:r>
          </w:p>
          <w:p>
            <w:pPr>
              <w:rPr>
                <w:rFonts w:eastAsia="仿宋_GB2312"/>
                <w:sz w:val="24"/>
              </w:rPr>
            </w:pPr>
            <w:r>
              <w:rPr>
                <w:rFonts w:hint="eastAsia" w:eastAsia="仿宋_GB2312"/>
                <w:sz w:val="24"/>
              </w:rPr>
              <w:t>1.单卡最大容量≥4000万/T4</w:t>
            </w:r>
          </w:p>
          <w:p>
            <w:pPr>
              <w:rPr>
                <w:rFonts w:eastAsia="仿宋_GB2312"/>
                <w:sz w:val="24"/>
              </w:rPr>
            </w:pPr>
            <w:r>
              <w:rPr>
                <w:rFonts w:hint="eastAsia" w:eastAsia="仿宋_GB2312"/>
                <w:sz w:val="24"/>
              </w:rPr>
              <w:t>2.比对库≥512个</w:t>
            </w:r>
          </w:p>
          <w:p>
            <w:pPr>
              <w:rPr>
                <w:rFonts w:eastAsia="仿宋_GB2312"/>
                <w:sz w:val="24"/>
              </w:rPr>
            </w:pPr>
            <w:r>
              <w:rPr>
                <w:rFonts w:hint="eastAsia" w:eastAsia="仿宋_GB2312"/>
                <w:sz w:val="24"/>
              </w:rPr>
              <w:t>3.单卡单任务时人像打标签性能：</w:t>
            </w:r>
          </w:p>
          <w:p>
            <w:pPr>
              <w:rPr>
                <w:rFonts w:eastAsia="仿宋_GB2312"/>
                <w:sz w:val="24"/>
              </w:rPr>
            </w:pPr>
            <w:r>
              <w:rPr>
                <w:rFonts w:hint="eastAsia" w:eastAsia="仿宋_GB2312"/>
                <w:sz w:val="24"/>
              </w:rPr>
              <w:t>名单库总容量4000万时，单张T4速率≥65个/S人像打标签速率；名单库总容量3000万时，单张T4速率≥90个/S人像打标签速率；名单库总容量2000万时，单张T4速率≥130个/S人像打标签速率；名单库总容量1000万时，单张T4速率≥260个/S人像打标签速率。</w:t>
            </w:r>
          </w:p>
          <w:p>
            <w:pPr>
              <w:rPr>
                <w:rFonts w:eastAsia="仿宋_GB2312"/>
                <w:sz w:val="24"/>
              </w:rPr>
            </w:pPr>
            <w:r>
              <w:rPr>
                <w:rFonts w:hint="eastAsia" w:eastAsia="仿宋_GB2312"/>
                <w:sz w:val="24"/>
              </w:rPr>
              <w:t>4.单卡单任务时人像身份确认性能：</w:t>
            </w:r>
          </w:p>
          <w:p>
            <w:pPr>
              <w:rPr>
                <w:rFonts w:eastAsia="仿宋_GB2312"/>
                <w:sz w:val="24"/>
              </w:rPr>
            </w:pPr>
            <w:r>
              <w:rPr>
                <w:rFonts w:hint="eastAsia" w:eastAsia="仿宋_GB2312"/>
                <w:sz w:val="24"/>
              </w:rPr>
              <w:t>名单库总容量4000万时，单张T4速率≥58 个/s人像身份确认速率；名单库总容量2000万时，单张T4速率≥95 个/s人像身份确认速率；名单库总容量1000万时，单张T4速率≥160 个/s人像身份确认速率。</w:t>
            </w:r>
          </w:p>
          <w:p>
            <w:pPr>
              <w:rPr>
                <w:rFonts w:eastAsia="仿宋_GB2312"/>
                <w:sz w:val="24"/>
              </w:rPr>
            </w:pPr>
            <w:r>
              <w:rPr>
                <w:rFonts w:hint="eastAsia" w:eastAsia="仿宋_GB2312"/>
                <w:sz w:val="24"/>
              </w:rPr>
              <w:t>5.单卡单任务时黑名单报警性能：</w:t>
            </w:r>
          </w:p>
          <w:p>
            <w:pPr>
              <w:rPr>
                <w:rFonts w:eastAsia="仿宋_GB2312"/>
                <w:sz w:val="24"/>
              </w:rPr>
            </w:pPr>
            <w:r>
              <w:rPr>
                <w:rFonts w:hint="eastAsia" w:eastAsia="仿宋_GB2312"/>
                <w:sz w:val="24"/>
              </w:rPr>
              <w:t>名单库总容量4000万时，单张T4速率≥65个/S黑名单报警速率；名单库总容量3000万时，单张T4速率≥90个/S黑名单报警速率；名单库总容量2000万时，单张T4速率≥130个/S黑名单报警速率；名单库总容量1000万时，单张T4速率≥260个/S黑名单报警速率。</w:t>
            </w:r>
          </w:p>
          <w:p>
            <w:pPr>
              <w:rPr>
                <w:rFonts w:eastAsia="仿宋_GB2312"/>
                <w:sz w:val="24"/>
              </w:rPr>
            </w:pPr>
            <w:r>
              <w:rPr>
                <w:rFonts w:hint="eastAsia" w:eastAsia="仿宋_GB2312"/>
                <w:sz w:val="24"/>
              </w:rPr>
              <w:t>6.将解析后的人脸与关联的名单库人脸按照相似度阈值进行比对，大于相似度触发报警，并产生报警提示</w:t>
            </w:r>
          </w:p>
          <w:p>
            <w:pPr>
              <w:rPr>
                <w:rFonts w:eastAsia="仿宋_GB2312"/>
                <w:sz w:val="24"/>
              </w:rPr>
            </w:pPr>
            <w:r>
              <w:rPr>
                <w:rFonts w:hint="eastAsia" w:eastAsia="仿宋_GB2312"/>
                <w:sz w:val="24"/>
              </w:rPr>
              <w:t>7.将解析后的人脸图片与名单库内的人员进行比对，对于相似度小于阈值的结果，重新入库到名单库，加入到比对源中供下次比对使用。在入库过程中赋予该人员唯一ID,该人员下次被比中时，输出结果中带有赋予他的相应唯一ID</w:t>
            </w:r>
          </w:p>
          <w:p>
            <w:pPr>
              <w:rPr>
                <w:rFonts w:eastAsia="仿宋_GB2312"/>
                <w:sz w:val="24"/>
              </w:rPr>
            </w:pPr>
            <w:r>
              <w:rPr>
                <w:rFonts w:hint="eastAsia" w:eastAsia="仿宋_GB2312"/>
                <w:sz w:val="24"/>
              </w:rPr>
              <w:t>8.支持对不低于80*60像素，瞳间距不小于8像素的照片进行建库，并支持JPG、JPEG、PNG、GIF、BMP、TIF格式的照片，支持zip、rar、tar等压缩方式上传建库，建库成功率不小于99.9%</w:t>
            </w:r>
          </w:p>
          <w:p>
            <w:pPr>
              <w:rPr>
                <w:rFonts w:eastAsia="仿宋_GB2312"/>
                <w:sz w:val="24"/>
              </w:rPr>
            </w:pPr>
            <w:r>
              <w:rPr>
                <w:rFonts w:hint="eastAsia" w:eastAsia="仿宋_GB2312"/>
                <w:sz w:val="24"/>
              </w:rPr>
              <w:t>9.★人脸图片建库速度不少于2900张/s</w:t>
            </w:r>
            <w:r>
              <w:rPr>
                <w:rFonts w:hint="eastAsia" w:eastAsia="仿宋_GB2312"/>
                <w:sz w:val="24"/>
                <w:highlight w:val="yellow"/>
              </w:rPr>
              <w:t>（</w:t>
            </w:r>
            <w:r>
              <w:rPr>
                <w:rFonts w:hint="eastAsia" w:eastAsia="仿宋_GB2312"/>
                <w:sz w:val="24"/>
                <w:highlight w:val="yellow"/>
                <w:lang w:eastAsia="zh-CN"/>
              </w:rPr>
              <w:t>需提供公安部检测报告或第三方检测报告</w:t>
            </w:r>
            <w:r>
              <w:rPr>
                <w:rFonts w:hint="eastAsia" w:eastAsia="仿宋_GB2312"/>
                <w:sz w:val="24"/>
                <w:highlight w:val="yellow"/>
              </w:rPr>
              <w:t>）</w:t>
            </w:r>
          </w:p>
          <w:p>
            <w:pPr>
              <w:rPr>
                <w:rFonts w:eastAsia="仿宋_GB2312"/>
                <w:sz w:val="24"/>
              </w:rPr>
            </w:pPr>
            <w:r>
              <w:rPr>
                <w:rFonts w:hint="eastAsia" w:eastAsia="仿宋_GB2312"/>
                <w:sz w:val="24"/>
              </w:rPr>
              <w:t>10.支持建立不少于500个人脸名单库，总容量不低于2.4亿张图片</w:t>
            </w:r>
          </w:p>
          <w:p>
            <w:pPr>
              <w:rPr>
                <w:rFonts w:eastAsia="仿宋_GB2312"/>
                <w:sz w:val="24"/>
              </w:rPr>
            </w:pPr>
            <w:r>
              <w:rPr>
                <w:rFonts w:hint="eastAsia" w:eastAsia="仿宋_GB2312"/>
                <w:sz w:val="24"/>
              </w:rPr>
              <w:t>11.名单库容量2.4亿时，每秒处理不少于120个1: N人脸比对任务；名单库容量1.2亿时，每秒处理不少于230个1:N人脸比对任务；名单库容量0.6亿时，每秒处理不少于480个1:N人脸比对任务；</w:t>
            </w:r>
          </w:p>
          <w:p>
            <w:pPr>
              <w:rPr>
                <w:rFonts w:eastAsia="仿宋_GB2312"/>
                <w:sz w:val="24"/>
              </w:rPr>
            </w:pPr>
            <w:r>
              <w:rPr>
                <w:rFonts w:hint="eastAsia" w:eastAsia="仿宋_GB2312"/>
                <w:sz w:val="24"/>
              </w:rPr>
              <w:t>12.支持一人一档底库和路人档案库的结构化信息提取、汇聚、导入、按需定期更新和库内相互比对更新功能，一人一档底库和路人档案库可根据人脸评分策略替换评分较低的底图，且支持多底图策略。</w:t>
            </w:r>
          </w:p>
          <w:p>
            <w:pPr>
              <w:rPr>
                <w:rFonts w:eastAsia="仿宋_GB2312"/>
                <w:sz w:val="24"/>
              </w:rPr>
            </w:pPr>
            <w:r>
              <w:rPr>
                <w:rFonts w:hint="eastAsia" w:eastAsia="仿宋_GB2312"/>
                <w:sz w:val="24"/>
              </w:rPr>
              <w:t>13.支持人像图片聚档，支持按照人脸相似度进行人脸聚档，支持对戴墨镜、戴口罩、戴有檐帽的人脸图片进行聚档；</w:t>
            </w:r>
          </w:p>
          <w:p>
            <w:pPr>
              <w:rPr>
                <w:rFonts w:hint="eastAsia" w:eastAsia="仿宋_GB2312"/>
                <w:sz w:val="24"/>
              </w:rPr>
            </w:pPr>
            <w:r>
              <w:rPr>
                <w:rFonts w:hint="eastAsia" w:eastAsia="仿宋_GB2312"/>
                <w:sz w:val="24"/>
              </w:rPr>
              <w:t>14.完成10万人脸聚类时间不长于50秒</w:t>
            </w:r>
          </w:p>
          <w:p>
            <w:pPr>
              <w:rPr>
                <w:rFonts w:eastAsia="仿宋_GB2312"/>
                <w:sz w:val="24"/>
              </w:rPr>
            </w:pPr>
            <w:r>
              <w:rPr>
                <w:rFonts w:hint="eastAsia" w:eastAsia="仿宋_GB2312"/>
                <w:sz w:val="24"/>
              </w:rPr>
              <w:t>15.支持根据名单库档案信息将相似度大于阈值的档案进行合并。档案信息包括姓名、性别、民族等档案标签和档案属性。合并后档案显示人像缩略图，并支持根据的档案中的姓名和照片进行搜索和查看</w:t>
            </w:r>
          </w:p>
          <w:p>
            <w:pPr>
              <w:rPr>
                <w:rFonts w:hint="eastAsia" w:eastAsia="仿宋_GB2312"/>
                <w:sz w:val="24"/>
              </w:rPr>
            </w:pPr>
            <w:r>
              <w:rPr>
                <w:rFonts w:hint="eastAsia" w:eastAsia="仿宋_GB2312"/>
                <w:sz w:val="24"/>
              </w:rPr>
              <w:t>16.支持单张人脸图片或同一人的多张人脸图片对底库进行人脸比对，并输出TOP N人员信息结果和相似度，N可支持系统自定义</w:t>
            </w:r>
          </w:p>
          <w:p>
            <w:pPr>
              <w:rPr>
                <w:rFonts w:eastAsia="仿宋_GB2312"/>
                <w:sz w:val="24"/>
              </w:rPr>
            </w:pPr>
            <w:r>
              <w:rPr>
                <w:rFonts w:hint="eastAsia" w:eastAsia="仿宋_GB2312"/>
                <w:sz w:val="24"/>
              </w:rPr>
              <w:t>17.支持对照片进行矫正，提升特定人员照片比对效果，误报率1%时的正确率应不低于99.9%</w:t>
            </w:r>
            <w:r>
              <w:rPr>
                <w:rFonts w:hint="eastAsia" w:eastAsia="仿宋_GB2312"/>
                <w:sz w:val="24"/>
                <w:lang w:eastAsia="zh-CN"/>
              </w:rPr>
              <w:t>。</w:t>
            </w:r>
            <w:r>
              <w:rPr>
                <w:rFonts w:hint="eastAsia" w:eastAsia="仿宋_GB2312"/>
                <w:color w:val="0D0D0D" w:themeColor="text1" w:themeTint="F2"/>
                <w:sz w:val="24"/>
                <w14:textFill>
                  <w14:solidFill>
                    <w14:schemeClr w14:val="tx1">
                      <w14:lumMod w14:val="95000"/>
                      <w14:lumOff w14:val="5000"/>
                    </w14:schemeClr>
                  </w14:solidFill>
                </w14:textFill>
              </w:rPr>
              <w:t>误报率=非同一人识别为同一人的次数/误报率比对总次数*100%正确率=正确比对的次数/正确率比对总次数*100%</w:t>
            </w:r>
          </w:p>
          <w:p>
            <w:pPr>
              <w:rPr>
                <w:rFonts w:eastAsia="仿宋_GB2312"/>
                <w:sz w:val="24"/>
              </w:rPr>
            </w:pPr>
            <w:r>
              <w:rPr>
                <w:rFonts w:hint="eastAsia" w:eastAsia="仿宋_GB2312"/>
                <w:sz w:val="24"/>
              </w:rPr>
              <w:t>18.支持使用多种算法版本进行人脸比对</w:t>
            </w:r>
          </w:p>
          <w:p>
            <w:pPr>
              <w:rPr>
                <w:rFonts w:eastAsia="仿宋_GB2312"/>
                <w:sz w:val="24"/>
              </w:rPr>
            </w:pPr>
            <w:r>
              <w:rPr>
                <w:rFonts w:hint="eastAsia" w:eastAsia="仿宋_GB2312"/>
                <w:sz w:val="24"/>
              </w:rPr>
              <w:t>19.★</w:t>
            </w:r>
            <w:r>
              <w:rPr>
                <w:rFonts w:hint="eastAsia" w:eastAsia="仿宋_GB2312"/>
                <w:sz w:val="24"/>
                <w:highlight w:val="yellow"/>
              </w:rPr>
              <w:t>投标产品需无缝接入现有公安视频图像信息实战应用平台</w:t>
            </w:r>
            <w:r>
              <w:rPr>
                <w:rFonts w:hint="eastAsia"/>
                <w:lang w:eastAsia="zh-CN"/>
              </w:rPr>
              <w:t>，</w:t>
            </w:r>
            <w:r>
              <w:rPr>
                <w:rFonts w:hint="eastAsia" w:eastAsia="仿宋_GB2312"/>
                <w:sz w:val="24"/>
                <w:lang w:eastAsia="zh-CN"/>
              </w:rPr>
              <w:t>允许供应商实地踏勘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7" w:type="dxa"/>
            <w:vMerge w:val="continue"/>
            <w:shd w:val="clear" w:color="auto" w:fill="auto"/>
            <w:vAlign w:val="center"/>
          </w:tcPr>
          <w:p>
            <w:pPr>
              <w:spacing w:line="320" w:lineRule="exact"/>
              <w:jc w:val="center"/>
              <w:rPr>
                <w:rFonts w:eastAsia="仿宋_GB2312"/>
                <w:sz w:val="24"/>
              </w:rPr>
            </w:pPr>
          </w:p>
        </w:tc>
        <w:tc>
          <w:tcPr>
            <w:tcW w:w="1481" w:type="dxa"/>
            <w:vMerge w:val="continue"/>
            <w:shd w:val="clear" w:color="auto" w:fill="auto"/>
            <w:vAlign w:val="center"/>
          </w:tcPr>
          <w:p>
            <w:pPr>
              <w:spacing w:line="320" w:lineRule="exact"/>
              <w:jc w:val="center"/>
              <w:rPr>
                <w:rFonts w:eastAsia="仿宋_GB2312"/>
                <w:sz w:val="24"/>
              </w:rPr>
            </w:pPr>
          </w:p>
        </w:tc>
        <w:tc>
          <w:tcPr>
            <w:tcW w:w="1260" w:type="dxa"/>
            <w:shd w:val="clear" w:color="auto" w:fill="auto"/>
            <w:vAlign w:val="center"/>
          </w:tcPr>
          <w:p>
            <w:pPr>
              <w:spacing w:line="320" w:lineRule="exact"/>
              <w:jc w:val="center"/>
              <w:rPr>
                <w:rFonts w:eastAsia="仿宋_GB2312"/>
                <w:color w:val="FF0000"/>
                <w:sz w:val="24"/>
              </w:rPr>
            </w:pPr>
            <w:r>
              <w:rPr>
                <w:rFonts w:hint="eastAsia" w:eastAsia="仿宋_GB2312"/>
                <w:color w:val="FF0000"/>
                <w:sz w:val="24"/>
              </w:rPr>
              <w:t>质保期</w:t>
            </w:r>
          </w:p>
        </w:tc>
        <w:tc>
          <w:tcPr>
            <w:tcW w:w="6317" w:type="dxa"/>
            <w:tcBorders>
              <w:top w:val="nil"/>
              <w:left w:val="single" w:color="auto" w:sz="4" w:space="0"/>
              <w:bottom w:val="single" w:color="auto" w:sz="4" w:space="0"/>
              <w:right w:val="single" w:color="auto" w:sz="4" w:space="0"/>
            </w:tcBorders>
            <w:shd w:val="clear" w:color="auto" w:fill="auto"/>
            <w:vAlign w:val="center"/>
          </w:tcPr>
          <w:p>
            <w:pPr>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5</w:t>
            </w:r>
          </w:p>
        </w:tc>
        <w:tc>
          <w:tcPr>
            <w:tcW w:w="1481" w:type="dxa"/>
            <w:vMerge w:val="restart"/>
            <w:shd w:val="clear" w:color="auto" w:fill="auto"/>
            <w:vAlign w:val="center"/>
          </w:tcPr>
          <w:p>
            <w:pPr>
              <w:spacing w:line="320" w:lineRule="exact"/>
              <w:jc w:val="center"/>
              <w:rPr>
                <w:rFonts w:eastAsia="仿宋_GB2312"/>
                <w:sz w:val="24"/>
              </w:rPr>
            </w:pPr>
            <w:r>
              <w:rPr>
                <w:rFonts w:hint="eastAsia" w:eastAsia="仿宋_GB2312"/>
                <w:sz w:val="24"/>
              </w:rPr>
              <w:t>NTP校时服务器（加天线）</w:t>
            </w:r>
          </w:p>
        </w:tc>
        <w:tc>
          <w:tcPr>
            <w:tcW w:w="1260" w:type="dxa"/>
            <w:shd w:val="clear" w:color="auto" w:fill="auto"/>
            <w:vAlign w:val="center"/>
          </w:tcPr>
          <w:p>
            <w:pPr>
              <w:spacing w:line="320" w:lineRule="exact"/>
              <w:jc w:val="center"/>
              <w:rPr>
                <w:rFonts w:eastAsia="仿宋_GB2312"/>
                <w:sz w:val="24"/>
              </w:rPr>
            </w:pPr>
            <w:r>
              <w:rPr>
                <w:rFonts w:eastAsia="仿宋_GB2312"/>
                <w:sz w:val="24"/>
              </w:rPr>
              <w:t>基本参数</w:t>
            </w:r>
          </w:p>
        </w:tc>
        <w:tc>
          <w:tcPr>
            <w:tcW w:w="6317" w:type="dxa"/>
            <w:tcBorders>
              <w:top w:val="single" w:color="auto" w:sz="4" w:space="0"/>
              <w:left w:val="single" w:color="auto" w:sz="4" w:space="0"/>
              <w:right w:val="single" w:color="auto" w:sz="4" w:space="0"/>
            </w:tcBorders>
            <w:shd w:val="clear" w:color="auto" w:fill="auto"/>
            <w:vAlign w:val="center"/>
          </w:tcPr>
          <w:p>
            <w:pPr>
              <w:rPr>
                <w:rFonts w:eastAsia="仿宋_GB2312"/>
                <w:sz w:val="24"/>
              </w:rPr>
            </w:pPr>
            <w:r>
              <w:rPr>
                <w:rFonts w:hint="eastAsia" w:eastAsia="仿宋_GB2312"/>
                <w:sz w:val="24"/>
              </w:rPr>
              <w:t>校时服务器</w:t>
            </w:r>
          </w:p>
          <w:p>
            <w:pPr>
              <w:rPr>
                <w:rFonts w:eastAsia="仿宋_GB2312"/>
                <w:sz w:val="24"/>
              </w:rPr>
            </w:pPr>
            <w:r>
              <w:rPr>
                <w:rFonts w:hint="eastAsia" w:eastAsia="仿宋_GB2312"/>
                <w:sz w:val="24"/>
              </w:rPr>
              <w:t>1.电源电压：90-240V/55Hz±8Hz  10w</w:t>
            </w:r>
          </w:p>
          <w:p>
            <w:pPr>
              <w:rPr>
                <w:rFonts w:eastAsia="仿宋_GB2312"/>
                <w:sz w:val="24"/>
              </w:rPr>
            </w:pPr>
            <w:r>
              <w:rPr>
                <w:rFonts w:hint="eastAsia" w:eastAsia="仿宋_GB2312"/>
                <w:sz w:val="24"/>
              </w:rPr>
              <w:t>2.机箱：机架式</w:t>
            </w:r>
          </w:p>
          <w:p>
            <w:pPr>
              <w:rPr>
                <w:rFonts w:eastAsia="仿宋_GB2312"/>
                <w:sz w:val="24"/>
              </w:rPr>
            </w:pPr>
            <w:r>
              <w:rPr>
                <w:rFonts w:hint="eastAsia" w:eastAsia="仿宋_GB2312"/>
                <w:sz w:val="24"/>
              </w:rPr>
              <w:t>软件功能：</w:t>
            </w:r>
          </w:p>
          <w:p>
            <w:pPr>
              <w:rPr>
                <w:rFonts w:eastAsia="仿宋_GB2312"/>
                <w:sz w:val="24"/>
              </w:rPr>
            </w:pPr>
            <w:r>
              <w:rPr>
                <w:rFonts w:hint="eastAsia" w:eastAsia="仿宋_GB2312"/>
                <w:sz w:val="24"/>
              </w:rPr>
              <w:t>1.设备上电或重启后，系统自启校时服务</w:t>
            </w:r>
          </w:p>
          <w:p>
            <w:pPr>
              <w:rPr>
                <w:rFonts w:eastAsia="仿宋_GB2312"/>
                <w:sz w:val="24"/>
              </w:rPr>
            </w:pPr>
            <w:r>
              <w:rPr>
                <w:rFonts w:hint="eastAsia" w:eastAsia="仿宋_GB2312"/>
                <w:sz w:val="24"/>
              </w:rPr>
              <w:t>2.支持BD/GPS模式对待授时设备进行授时</w:t>
            </w:r>
          </w:p>
          <w:p>
            <w:pPr>
              <w:rPr>
                <w:rFonts w:eastAsia="仿宋_GB2312"/>
                <w:sz w:val="24"/>
              </w:rPr>
            </w:pPr>
            <w:r>
              <w:rPr>
                <w:rFonts w:hint="eastAsia" w:eastAsia="仿宋_GB2312"/>
                <w:sz w:val="24"/>
              </w:rPr>
              <w:t>3.支持对监控设备（DVR、NVR、网络摄像机）、服务器进行授时</w:t>
            </w:r>
          </w:p>
          <w:p>
            <w:pPr>
              <w:rPr>
                <w:rFonts w:eastAsia="仿宋_GB2312"/>
                <w:sz w:val="24"/>
              </w:rPr>
            </w:pPr>
            <w:r>
              <w:rPr>
                <w:rFonts w:hint="eastAsia" w:eastAsia="仿宋_GB2312"/>
                <w:sz w:val="24"/>
              </w:rPr>
              <w:t>4.支持双机心跳监测互备功能</w:t>
            </w:r>
          </w:p>
          <w:p>
            <w:pPr>
              <w:rPr>
                <w:rFonts w:eastAsia="仿宋_GB2312"/>
                <w:sz w:val="24"/>
              </w:rPr>
            </w:pPr>
            <w:r>
              <w:rPr>
                <w:rFonts w:hint="eastAsia" w:eastAsia="仿宋_GB2312"/>
                <w:sz w:val="24"/>
              </w:rPr>
              <w:t>5.支持上级NTP设备输入级联</w:t>
            </w:r>
          </w:p>
          <w:p>
            <w:pPr>
              <w:rPr>
                <w:rFonts w:eastAsia="仿宋_GB2312"/>
                <w:sz w:val="24"/>
              </w:rPr>
            </w:pPr>
            <w:r>
              <w:rPr>
                <w:rFonts w:hint="eastAsia" w:eastAsia="仿宋_GB2312"/>
                <w:sz w:val="24"/>
              </w:rPr>
              <w:t>6.可通过WEB管理对NTP时钟进行配置管理</w:t>
            </w:r>
          </w:p>
          <w:p>
            <w:pPr>
              <w:rPr>
                <w:rFonts w:eastAsia="仿宋_GB2312"/>
                <w:sz w:val="24"/>
              </w:rPr>
            </w:pPr>
            <w:r>
              <w:rPr>
                <w:rFonts w:hint="eastAsia" w:eastAsia="仿宋_GB2312"/>
                <w:sz w:val="24"/>
              </w:rPr>
              <w:t>支持NTP告警记录和日志信息查询导出</w:t>
            </w:r>
          </w:p>
          <w:p>
            <w:pPr>
              <w:rPr>
                <w:rFonts w:eastAsia="仿宋_GB2312"/>
                <w:sz w:val="24"/>
              </w:rPr>
            </w:pPr>
            <w:r>
              <w:rPr>
                <w:rFonts w:hint="eastAsia" w:eastAsia="仿宋_GB2312"/>
                <w:sz w:val="24"/>
              </w:rPr>
              <w:t>天线：</w:t>
            </w:r>
          </w:p>
          <w:p>
            <w:pPr>
              <w:rPr>
                <w:rFonts w:eastAsia="仿宋_GB2312"/>
                <w:sz w:val="24"/>
              </w:rPr>
            </w:pPr>
            <w:r>
              <w:rPr>
                <w:rFonts w:hint="eastAsia" w:eastAsia="仿宋_GB2312"/>
                <w:sz w:val="24"/>
              </w:rPr>
              <w:t>电缆:实芯聚乙烯绝缘同轴电缆</w:t>
            </w: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7" w:type="dxa"/>
            <w:vMerge w:val="continue"/>
            <w:shd w:val="clear" w:color="auto" w:fill="auto"/>
            <w:vAlign w:val="center"/>
          </w:tcPr>
          <w:p>
            <w:pPr>
              <w:spacing w:line="320" w:lineRule="exact"/>
              <w:jc w:val="center"/>
              <w:rPr>
                <w:rFonts w:eastAsia="仿宋_GB2312"/>
                <w:sz w:val="24"/>
              </w:rPr>
            </w:pPr>
          </w:p>
        </w:tc>
        <w:tc>
          <w:tcPr>
            <w:tcW w:w="1481" w:type="dxa"/>
            <w:vMerge w:val="continue"/>
            <w:shd w:val="clear" w:color="auto" w:fill="auto"/>
            <w:vAlign w:val="center"/>
          </w:tcPr>
          <w:p>
            <w:pPr>
              <w:spacing w:line="320" w:lineRule="exact"/>
              <w:jc w:val="center"/>
              <w:rPr>
                <w:rFonts w:eastAsia="仿宋_GB2312"/>
                <w:sz w:val="24"/>
              </w:rPr>
            </w:pPr>
          </w:p>
        </w:tc>
        <w:tc>
          <w:tcPr>
            <w:tcW w:w="1260" w:type="dxa"/>
            <w:shd w:val="clear" w:color="auto" w:fill="auto"/>
            <w:vAlign w:val="center"/>
          </w:tcPr>
          <w:p>
            <w:pPr>
              <w:spacing w:line="320" w:lineRule="exact"/>
              <w:jc w:val="center"/>
              <w:rPr>
                <w:rFonts w:eastAsia="仿宋_GB2312"/>
                <w:color w:val="FF0000"/>
                <w:sz w:val="24"/>
              </w:rPr>
            </w:pPr>
            <w:r>
              <w:rPr>
                <w:rFonts w:eastAsia="仿宋_GB2312"/>
                <w:color w:val="FF0000"/>
                <w:sz w:val="24"/>
              </w:rPr>
              <w:t>质保期</w:t>
            </w:r>
          </w:p>
        </w:tc>
        <w:tc>
          <w:tcPr>
            <w:tcW w:w="6317" w:type="dxa"/>
            <w:tcBorders>
              <w:top w:val="nil"/>
              <w:left w:val="single" w:color="auto" w:sz="4" w:space="0"/>
              <w:right w:val="single" w:color="auto" w:sz="4" w:space="0"/>
            </w:tcBorders>
            <w:shd w:val="clear" w:color="auto" w:fill="auto"/>
            <w:vAlign w:val="center"/>
          </w:tcPr>
          <w:p>
            <w:pPr>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6</w:t>
            </w:r>
          </w:p>
        </w:tc>
        <w:tc>
          <w:tcPr>
            <w:tcW w:w="1481" w:type="dxa"/>
            <w:vMerge w:val="restart"/>
            <w:shd w:val="clear" w:color="auto" w:fill="auto"/>
            <w:vAlign w:val="center"/>
          </w:tcPr>
          <w:p>
            <w:pPr>
              <w:spacing w:line="320" w:lineRule="exact"/>
              <w:jc w:val="center"/>
              <w:rPr>
                <w:rFonts w:eastAsia="仿宋_GB2312"/>
                <w:sz w:val="24"/>
              </w:rPr>
            </w:pPr>
            <w:r>
              <w:rPr>
                <w:rFonts w:hint="eastAsia" w:eastAsia="仿宋_GB2312"/>
                <w:sz w:val="24"/>
              </w:rPr>
              <w:t>数字高清音视频编码器</w:t>
            </w:r>
          </w:p>
        </w:tc>
        <w:tc>
          <w:tcPr>
            <w:tcW w:w="1260" w:type="dxa"/>
            <w:shd w:val="clear" w:color="auto" w:fill="auto"/>
            <w:vAlign w:val="center"/>
          </w:tcPr>
          <w:p>
            <w:pPr>
              <w:spacing w:line="320" w:lineRule="exact"/>
              <w:jc w:val="center"/>
              <w:rPr>
                <w:rFonts w:eastAsia="仿宋_GB2312"/>
                <w:sz w:val="24"/>
              </w:rPr>
            </w:pPr>
            <w:r>
              <w:rPr>
                <w:rFonts w:eastAsia="仿宋_GB2312"/>
                <w:sz w:val="24"/>
              </w:rPr>
              <w:t>基本参数</w:t>
            </w:r>
          </w:p>
        </w:tc>
        <w:tc>
          <w:tcPr>
            <w:tcW w:w="6317" w:type="dxa"/>
            <w:tcBorders>
              <w:top w:val="single" w:color="auto" w:sz="4" w:space="0"/>
              <w:left w:val="single" w:color="auto" w:sz="4" w:space="0"/>
              <w:right w:val="single" w:color="auto" w:sz="4" w:space="0"/>
            </w:tcBorders>
            <w:shd w:val="clear" w:color="auto" w:fill="auto"/>
            <w:vAlign w:val="center"/>
          </w:tcPr>
          <w:p>
            <w:pPr>
              <w:widowControl/>
              <w:jc w:val="left"/>
              <w:rPr>
                <w:rFonts w:eastAsia="仿宋_GB2312"/>
                <w:sz w:val="24"/>
              </w:rPr>
            </w:pPr>
            <w:r>
              <w:rPr>
                <w:rFonts w:hint="eastAsia" w:eastAsia="仿宋_GB2312"/>
                <w:sz w:val="24"/>
              </w:rPr>
              <w:t xml:space="preserve"> 1.1路HDMI高清多媒体接口或1路VGA接口视频输入； </w:t>
            </w:r>
          </w:p>
          <w:p>
            <w:pPr>
              <w:widowControl/>
              <w:jc w:val="left"/>
              <w:rPr>
                <w:rFonts w:eastAsia="仿宋_GB2312"/>
                <w:sz w:val="24"/>
              </w:rPr>
            </w:pPr>
            <w:r>
              <w:rPr>
                <w:rFonts w:hint="eastAsia" w:eastAsia="仿宋_GB2312"/>
                <w:sz w:val="24"/>
              </w:rPr>
              <w:t xml:space="preserve"> 2.1路HDMI和1路VGA环通输出； </w:t>
            </w:r>
          </w:p>
          <w:p>
            <w:pPr>
              <w:widowControl/>
              <w:jc w:val="left"/>
              <w:rPr>
                <w:rFonts w:eastAsia="仿宋_GB2312"/>
                <w:sz w:val="24"/>
              </w:rPr>
            </w:pPr>
            <w:r>
              <w:rPr>
                <w:rFonts w:hint="eastAsia" w:eastAsia="仿宋_GB2312"/>
                <w:sz w:val="24"/>
              </w:rPr>
              <w:t xml:space="preserve"> 3.支持H.265、H.264视频编码，主、子码流可独立配置； </w:t>
            </w:r>
          </w:p>
          <w:p>
            <w:pPr>
              <w:widowControl/>
              <w:jc w:val="left"/>
              <w:rPr>
                <w:rFonts w:eastAsia="仿宋_GB2312"/>
                <w:sz w:val="24"/>
              </w:rPr>
            </w:pPr>
            <w:r>
              <w:rPr>
                <w:rFonts w:hint="eastAsia" w:eastAsia="仿宋_GB2312"/>
                <w:sz w:val="24"/>
              </w:rPr>
              <w:t xml:space="preserve"> 4.VGA画面支持位置调整和画面区域裁剪功能； </w:t>
            </w:r>
          </w:p>
          <w:p>
            <w:pPr>
              <w:widowControl/>
              <w:jc w:val="left"/>
              <w:rPr>
                <w:rFonts w:eastAsia="仿宋_GB2312"/>
                <w:sz w:val="24"/>
              </w:rPr>
            </w:pPr>
            <w:r>
              <w:rPr>
                <w:rFonts w:hint="eastAsia" w:eastAsia="仿宋_GB2312"/>
                <w:sz w:val="24"/>
              </w:rPr>
              <w:t xml:space="preserve"> 5.支持1080P、720P等高清分辨率编码； </w:t>
            </w:r>
          </w:p>
          <w:p>
            <w:pPr>
              <w:widowControl/>
              <w:jc w:val="left"/>
              <w:rPr>
                <w:rFonts w:eastAsia="仿宋_GB2312"/>
                <w:sz w:val="24"/>
              </w:rPr>
            </w:pPr>
            <w:r>
              <w:rPr>
                <w:rFonts w:hint="eastAsia" w:eastAsia="仿宋_GB2312"/>
                <w:sz w:val="24"/>
              </w:rPr>
              <w:t xml:space="preserve"> 6.视频输入源自适应识别，也可固定输入源； </w:t>
            </w:r>
          </w:p>
          <w:p>
            <w:pPr>
              <w:widowControl/>
              <w:jc w:val="left"/>
              <w:rPr>
                <w:rFonts w:eastAsia="仿宋_GB2312"/>
                <w:sz w:val="24"/>
              </w:rPr>
            </w:pPr>
            <w:r>
              <w:rPr>
                <w:rFonts w:hint="eastAsia" w:eastAsia="仿宋_GB2312"/>
                <w:sz w:val="24"/>
              </w:rPr>
              <w:t xml:space="preserve"> 7.音频输入源可选HDMI或Audio in，音频编码格式支持：AAC_LC、G711a、G711u； </w:t>
            </w:r>
          </w:p>
          <w:p>
            <w:pPr>
              <w:widowControl/>
              <w:jc w:val="left"/>
              <w:rPr>
                <w:rFonts w:eastAsia="仿宋_GB2312"/>
                <w:sz w:val="24"/>
              </w:rPr>
            </w:pPr>
            <w:r>
              <w:rPr>
                <w:rFonts w:hint="eastAsia" w:eastAsia="仿宋_GB2312"/>
                <w:sz w:val="24"/>
              </w:rPr>
              <w:t xml:space="preserve"> 8.支持RTMP、ONVIF、NTP、RTSP等网络协议； </w:t>
            </w:r>
          </w:p>
          <w:p>
            <w:pPr>
              <w:widowControl/>
              <w:jc w:val="left"/>
              <w:rPr>
                <w:rFonts w:eastAsia="仿宋_GB2312"/>
                <w:sz w:val="24"/>
              </w:rPr>
            </w:pPr>
            <w:r>
              <w:rPr>
                <w:rFonts w:hint="eastAsia" w:eastAsia="仿宋_GB2312"/>
                <w:sz w:val="24"/>
              </w:rPr>
              <w:t xml:space="preserve"> 9.支持PoE供电； </w:t>
            </w:r>
          </w:p>
          <w:p>
            <w:pPr>
              <w:widowControl/>
              <w:jc w:val="left"/>
              <w:rPr>
                <w:rFonts w:eastAsia="仿宋_GB2312"/>
                <w:sz w:val="24"/>
              </w:rPr>
            </w:pPr>
            <w:r>
              <w:rPr>
                <w:rFonts w:hint="eastAsia" w:eastAsia="仿宋_GB2312"/>
                <w:sz w:val="24"/>
              </w:rPr>
              <w:t xml:space="preserve"> 10.支持一键reset恢复默认配置； </w:t>
            </w:r>
          </w:p>
          <w:p>
            <w:pPr>
              <w:widowControl/>
              <w:jc w:val="left"/>
              <w:rPr>
                <w:rFonts w:eastAsia="仿宋_GB2312"/>
                <w:sz w:val="24"/>
              </w:rPr>
            </w:pPr>
            <w:r>
              <w:rPr>
                <w:rFonts w:hint="eastAsia" w:eastAsia="仿宋_GB2312"/>
                <w:sz w:val="24"/>
              </w:rPr>
              <w:t xml:space="preserve"> 11.1个microSD卡槽，支持最大128G；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7" w:type="dxa"/>
            <w:vMerge w:val="continue"/>
            <w:vAlign w:val="center"/>
          </w:tcPr>
          <w:p>
            <w:pPr>
              <w:spacing w:line="320" w:lineRule="exact"/>
              <w:jc w:val="center"/>
              <w:rPr>
                <w:rFonts w:eastAsia="仿宋_GB2312"/>
                <w:sz w:val="24"/>
              </w:rPr>
            </w:pPr>
          </w:p>
        </w:tc>
        <w:tc>
          <w:tcPr>
            <w:tcW w:w="1481" w:type="dxa"/>
            <w:vMerge w:val="continue"/>
            <w:vAlign w:val="center"/>
          </w:tcPr>
          <w:p>
            <w:pPr>
              <w:spacing w:line="320" w:lineRule="exact"/>
              <w:jc w:val="center"/>
              <w:rPr>
                <w:rFonts w:eastAsia="仿宋_GB2312"/>
                <w:sz w:val="24"/>
              </w:rPr>
            </w:pPr>
          </w:p>
        </w:tc>
        <w:tc>
          <w:tcPr>
            <w:tcW w:w="1260" w:type="dxa"/>
            <w:vAlign w:val="center"/>
          </w:tcPr>
          <w:p>
            <w:pPr>
              <w:spacing w:line="320" w:lineRule="exact"/>
              <w:jc w:val="center"/>
              <w:rPr>
                <w:rFonts w:eastAsia="仿宋_GB2312"/>
                <w:color w:val="FF0000"/>
                <w:sz w:val="24"/>
              </w:rPr>
            </w:pPr>
            <w:r>
              <w:rPr>
                <w:rFonts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7" w:type="dxa"/>
            <w:vMerge w:val="restart"/>
            <w:shd w:val="clear" w:color="auto" w:fill="auto"/>
            <w:vAlign w:val="center"/>
          </w:tcPr>
          <w:p>
            <w:pPr>
              <w:spacing w:line="320" w:lineRule="exact"/>
              <w:jc w:val="center"/>
              <w:rPr>
                <w:rFonts w:eastAsia="仿宋_GB2312"/>
                <w:sz w:val="24"/>
              </w:rPr>
            </w:pPr>
            <w:r>
              <w:rPr>
                <w:rFonts w:hint="eastAsia" w:eastAsia="仿宋_GB2312"/>
                <w:sz w:val="24"/>
              </w:rPr>
              <w:t>7</w:t>
            </w:r>
          </w:p>
        </w:tc>
        <w:tc>
          <w:tcPr>
            <w:tcW w:w="1481" w:type="dxa"/>
            <w:vMerge w:val="restart"/>
            <w:shd w:val="clear" w:color="auto" w:fill="auto"/>
            <w:vAlign w:val="center"/>
          </w:tcPr>
          <w:p>
            <w:pPr>
              <w:spacing w:line="320" w:lineRule="exact"/>
              <w:jc w:val="center"/>
              <w:rPr>
                <w:rFonts w:eastAsia="仿宋_GB2312"/>
                <w:sz w:val="24"/>
              </w:rPr>
            </w:pPr>
            <w:r>
              <w:rPr>
                <w:rFonts w:hint="eastAsia" w:eastAsia="仿宋_GB2312"/>
                <w:sz w:val="24"/>
              </w:rPr>
              <w:t>物联感知前端评价与规划软件</w:t>
            </w:r>
          </w:p>
        </w:tc>
        <w:tc>
          <w:tcPr>
            <w:tcW w:w="1260" w:type="dxa"/>
            <w:shd w:val="clear" w:color="auto" w:fill="auto"/>
            <w:vAlign w:val="center"/>
          </w:tcPr>
          <w:p>
            <w:pPr>
              <w:spacing w:line="320" w:lineRule="exact"/>
              <w:jc w:val="center"/>
              <w:rPr>
                <w:rFonts w:eastAsia="仿宋_GB2312"/>
                <w:sz w:val="24"/>
              </w:rPr>
            </w:pPr>
            <w:r>
              <w:rPr>
                <w:rFonts w:eastAsia="仿宋_GB2312"/>
                <w:sz w:val="24"/>
              </w:rPr>
              <w:t>基本参数</w:t>
            </w:r>
          </w:p>
        </w:tc>
        <w:tc>
          <w:tcPr>
            <w:tcW w:w="6317" w:type="dxa"/>
            <w:tcBorders>
              <w:top w:val="single" w:color="auto" w:sz="4" w:space="0"/>
              <w:left w:val="single" w:color="auto" w:sz="4" w:space="0"/>
              <w:right w:val="single" w:color="auto" w:sz="4" w:space="0"/>
            </w:tcBorders>
            <w:shd w:val="clear" w:color="auto" w:fill="auto"/>
            <w:vAlign w:val="center"/>
          </w:tcPr>
          <w:p>
            <w:pPr>
              <w:rPr>
                <w:rFonts w:eastAsia="仿宋_GB2312"/>
                <w:sz w:val="24"/>
              </w:rPr>
            </w:pPr>
            <w:r>
              <w:rPr>
                <w:rFonts w:hint="eastAsia" w:eastAsia="仿宋_GB2312"/>
                <w:sz w:val="24"/>
              </w:rPr>
              <w:t>1.对接公安一机一档数据，从底库中清洗出有效数据</w:t>
            </w:r>
          </w:p>
          <w:p>
            <w:pPr>
              <w:rPr>
                <w:rFonts w:eastAsia="仿宋_GB2312"/>
                <w:sz w:val="24"/>
              </w:rPr>
            </w:pPr>
            <w:r>
              <w:rPr>
                <w:rFonts w:hint="eastAsia" w:eastAsia="仿宋_GB2312"/>
                <w:sz w:val="24"/>
              </w:rPr>
              <w:t>2.要求支持对项目进行添加、编辑、删除、合并、复制、配置</w:t>
            </w:r>
          </w:p>
          <w:p>
            <w:pPr>
              <w:rPr>
                <w:rFonts w:eastAsia="仿宋_GB2312"/>
                <w:sz w:val="24"/>
              </w:rPr>
            </w:pPr>
            <w:r>
              <w:rPr>
                <w:rFonts w:hint="eastAsia" w:eastAsia="仿宋_GB2312"/>
                <w:sz w:val="24"/>
              </w:rPr>
              <w:t>3.要求项目列表支持展示项目名称、项目创建时间、评价得分、评价时间、描述</w:t>
            </w:r>
          </w:p>
          <w:p>
            <w:pPr>
              <w:rPr>
                <w:rFonts w:eastAsia="仿宋_GB2312"/>
                <w:sz w:val="24"/>
              </w:rPr>
            </w:pPr>
            <w:r>
              <w:rPr>
                <w:rFonts w:hint="eastAsia" w:eastAsia="仿宋_GB2312"/>
                <w:sz w:val="24"/>
              </w:rPr>
              <w:t>4.要求支持根据项目名称、项目创建时间、评价得分、评价时间对项目进行查询展示</w:t>
            </w:r>
          </w:p>
          <w:p>
            <w:pPr>
              <w:rPr>
                <w:rFonts w:eastAsia="仿宋_GB2312"/>
                <w:sz w:val="24"/>
              </w:rPr>
            </w:pPr>
            <w:r>
              <w:rPr>
                <w:rFonts w:hint="eastAsia" w:eastAsia="仿宋_GB2312"/>
                <w:sz w:val="24"/>
              </w:rPr>
              <w:t>5.要求添加项目时支持输入项目名称、描述，支持绘制项目区域</w:t>
            </w:r>
          </w:p>
          <w:p>
            <w:pPr>
              <w:rPr>
                <w:rFonts w:eastAsia="仿宋_GB2312"/>
                <w:sz w:val="24"/>
              </w:rPr>
            </w:pPr>
            <w:r>
              <w:rPr>
                <w:rFonts w:hint="eastAsia" w:eastAsia="仿宋_GB2312"/>
                <w:sz w:val="24"/>
              </w:rPr>
              <w:t>6.要求支持查看项目评价详情，包括项目场景、点位分布、评价得分、能力图。支持在评价详情中生成报告和转方案</w:t>
            </w:r>
          </w:p>
          <w:p>
            <w:pPr>
              <w:rPr>
                <w:rFonts w:eastAsia="仿宋_GB2312"/>
                <w:sz w:val="24"/>
              </w:rPr>
            </w:pPr>
            <w:r>
              <w:rPr>
                <w:rFonts w:hint="eastAsia" w:eastAsia="仿宋_GB2312"/>
                <w:sz w:val="24"/>
              </w:rPr>
              <w:t>7.要求支持对项目进行配置，配置项目中的场景、点位信息</w:t>
            </w:r>
          </w:p>
          <w:p>
            <w:pPr>
              <w:rPr>
                <w:rFonts w:eastAsia="仿宋_GB2312"/>
                <w:sz w:val="24"/>
              </w:rPr>
            </w:pPr>
            <w:r>
              <w:rPr>
                <w:rFonts w:hint="eastAsia" w:eastAsia="仿宋_GB2312"/>
                <w:sz w:val="24"/>
              </w:rPr>
              <w:t>8.要求支持在场景列表中选中场景，定位场景位置</w:t>
            </w:r>
          </w:p>
          <w:p>
            <w:pPr>
              <w:rPr>
                <w:rFonts w:eastAsia="仿宋_GB2312"/>
                <w:sz w:val="24"/>
              </w:rPr>
            </w:pPr>
            <w:r>
              <w:rPr>
                <w:rFonts w:hint="eastAsia" w:eastAsia="仿宋_GB2312"/>
                <w:sz w:val="24"/>
              </w:rPr>
              <w:t>9.要求支持选择场景模型，在地图上添加场景实例。支持对场景实例进行导入、编辑、删除、配置。支持选择场景为规划场景或已建场景</w:t>
            </w:r>
          </w:p>
          <w:p>
            <w:pPr>
              <w:rPr>
                <w:rFonts w:eastAsia="仿宋_GB2312"/>
                <w:sz w:val="24"/>
              </w:rPr>
            </w:pPr>
            <w:r>
              <w:rPr>
                <w:rFonts w:hint="eastAsia" w:eastAsia="仿宋_GB2312"/>
                <w:sz w:val="24"/>
              </w:rPr>
              <w:t>要求支持选择点位图标，在地图上添加后续待规划点位。支持对点位进行导入、编辑、关联场景</w:t>
            </w:r>
          </w:p>
          <w:p>
            <w:pPr>
              <w:rPr>
                <w:rFonts w:eastAsia="仿宋_GB2312"/>
                <w:sz w:val="24"/>
              </w:rPr>
            </w:pPr>
            <w:r>
              <w:rPr>
                <w:rFonts w:hint="eastAsia" w:eastAsia="仿宋_GB2312"/>
                <w:sz w:val="24"/>
              </w:rPr>
              <w:t>10.要求支持在工具箱中进行项目基本操作，包括显示点位可视域、显示场景得分、场景权重配比、生成评价报告、导出规划场景报告、批量修改安保等级</w:t>
            </w:r>
          </w:p>
          <w:p>
            <w:pPr>
              <w:rPr>
                <w:rFonts w:eastAsia="仿宋_GB2312"/>
                <w:sz w:val="24"/>
              </w:rPr>
            </w:pPr>
            <w:r>
              <w:rPr>
                <w:rFonts w:hint="eastAsia" w:eastAsia="仿宋_GB2312"/>
                <w:sz w:val="24"/>
              </w:rPr>
              <w:t>11.要求支持开启测距，测量地图上两点间的距离</w:t>
            </w:r>
          </w:p>
          <w:p>
            <w:pPr>
              <w:rPr>
                <w:rFonts w:eastAsia="仿宋_GB2312"/>
                <w:sz w:val="24"/>
              </w:rPr>
            </w:pPr>
            <w:r>
              <w:rPr>
                <w:rFonts w:hint="eastAsia" w:eastAsia="仿宋_GB2312"/>
                <w:sz w:val="24"/>
              </w:rPr>
              <w:t>12.要求支持添加、编辑、删除、配置、导出点位布局规划。添加规划时支持输入规划名称、描述</w:t>
            </w:r>
          </w:p>
          <w:p>
            <w:pPr>
              <w:rPr>
                <w:rFonts w:eastAsia="仿宋_GB2312"/>
                <w:sz w:val="24"/>
              </w:rPr>
            </w:pPr>
            <w:r>
              <w:rPr>
                <w:rFonts w:hint="eastAsia" w:eastAsia="仿宋_GB2312"/>
                <w:sz w:val="24"/>
              </w:rPr>
              <w:t>13.要求支持根据规划名称、项目创建时间对规划项目进行查询展示</w:t>
            </w:r>
          </w:p>
          <w:p>
            <w:pPr>
              <w:rPr>
                <w:rFonts w:eastAsia="仿宋_GB2312"/>
                <w:sz w:val="24"/>
              </w:rPr>
            </w:pPr>
            <w:r>
              <w:rPr>
                <w:rFonts w:hint="eastAsia" w:eastAsia="仿宋_GB2312"/>
                <w:sz w:val="24"/>
              </w:rPr>
              <w:t>14.要求支持对点位布局规划进行配置，配置区域、规划点位信息</w:t>
            </w:r>
          </w:p>
          <w:p>
            <w:pPr>
              <w:rPr>
                <w:rFonts w:eastAsia="仿宋_GB2312"/>
                <w:sz w:val="24"/>
              </w:rPr>
            </w:pPr>
            <w:r>
              <w:rPr>
                <w:rFonts w:hint="eastAsia" w:eastAsia="仿宋_GB2312"/>
                <w:sz w:val="24"/>
              </w:rPr>
              <w:t>15.要求支持根据规划名称、项目创建时间对规划项目进行查询展示</w:t>
            </w:r>
          </w:p>
          <w:p>
            <w:pPr>
              <w:rPr>
                <w:rFonts w:eastAsia="仿宋_GB2312"/>
                <w:sz w:val="24"/>
              </w:rPr>
            </w:pPr>
            <w:r>
              <w:rPr>
                <w:rFonts w:hint="eastAsia" w:eastAsia="仿宋_GB2312"/>
                <w:sz w:val="24"/>
              </w:rPr>
              <w:t>16.要求支持对点位布局规划进行配置，配置区域、规划点位信息</w:t>
            </w:r>
          </w:p>
          <w:p>
            <w:pPr>
              <w:rPr>
                <w:rFonts w:eastAsia="仿宋_GB2312"/>
                <w:sz w:val="24"/>
              </w:rPr>
            </w:pPr>
            <w:r>
              <w:rPr>
                <w:rFonts w:hint="eastAsia" w:eastAsia="仿宋_GB2312"/>
                <w:sz w:val="24"/>
              </w:rPr>
              <w:t>17.要求支持手动选择当前规划项目中已创建的区域在地图上进行显示</w:t>
            </w:r>
          </w:p>
          <w:p>
            <w:pPr>
              <w:rPr>
                <w:rFonts w:eastAsia="仿宋_GB2312"/>
                <w:sz w:val="24"/>
              </w:rPr>
            </w:pPr>
            <w:r>
              <w:rPr>
                <w:rFonts w:hint="eastAsia" w:eastAsia="仿宋_GB2312"/>
                <w:sz w:val="24"/>
              </w:rPr>
              <w:t>18.要求支持在规划项目中对区域进行添加、编辑、删除、移动</w:t>
            </w:r>
          </w:p>
          <w:p>
            <w:pPr>
              <w:rPr>
                <w:rFonts w:eastAsia="仿宋_GB2312"/>
                <w:sz w:val="24"/>
              </w:rPr>
            </w:pPr>
            <w:r>
              <w:rPr>
                <w:rFonts w:hint="eastAsia" w:eastAsia="仿宋_GB2312"/>
                <w:sz w:val="24"/>
              </w:rPr>
              <w:t>19.要求添加区域时支持手动绘制区域位置，区域形状可选择多边形和圆形，支持选择区域边界颜色和区域线条宽度</w:t>
            </w:r>
          </w:p>
          <w:p>
            <w:pPr>
              <w:rPr>
                <w:rFonts w:eastAsia="仿宋_GB2312"/>
                <w:sz w:val="24"/>
              </w:rPr>
            </w:pPr>
            <w:r>
              <w:rPr>
                <w:rFonts w:hint="eastAsia" w:eastAsia="仿宋_GB2312"/>
                <w:sz w:val="24"/>
              </w:rPr>
              <w:t>20.要求支持对点位、场所数据进行筛选展示，选择展示全部点位可以同时查看已建点位和规划点位，已建点位以蓝色图标展示，规划点位以黄色图标展示。</w:t>
            </w:r>
          </w:p>
          <w:p>
            <w:pPr>
              <w:rPr>
                <w:rFonts w:eastAsia="仿宋_GB2312"/>
                <w:sz w:val="24"/>
              </w:rPr>
            </w:pPr>
            <w:r>
              <w:rPr>
                <w:rFonts w:hint="eastAsia" w:eastAsia="仿宋_GB2312"/>
                <w:sz w:val="24"/>
              </w:rPr>
              <w:t>21.要求支持手动拖动和批量导入的方式在图上添加规划点位。支持导出规划点位，导出文件中包括该项目规划点位的详细信息。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7" w:type="dxa"/>
            <w:vMerge w:val="continue"/>
            <w:vAlign w:val="center"/>
          </w:tcPr>
          <w:p>
            <w:pPr>
              <w:spacing w:line="320" w:lineRule="exact"/>
              <w:jc w:val="center"/>
              <w:rPr>
                <w:rFonts w:eastAsia="仿宋_GB2312"/>
                <w:sz w:val="24"/>
              </w:rPr>
            </w:pPr>
          </w:p>
        </w:tc>
        <w:tc>
          <w:tcPr>
            <w:tcW w:w="1481" w:type="dxa"/>
            <w:vMerge w:val="continue"/>
            <w:vAlign w:val="center"/>
          </w:tcPr>
          <w:p>
            <w:pPr>
              <w:spacing w:line="320" w:lineRule="exact"/>
              <w:jc w:val="center"/>
              <w:rPr>
                <w:rFonts w:eastAsia="仿宋_GB2312"/>
                <w:sz w:val="24"/>
              </w:rPr>
            </w:pPr>
          </w:p>
        </w:tc>
        <w:tc>
          <w:tcPr>
            <w:tcW w:w="1260" w:type="dxa"/>
            <w:vAlign w:val="center"/>
          </w:tcPr>
          <w:p>
            <w:pPr>
              <w:spacing w:line="320" w:lineRule="exact"/>
              <w:jc w:val="center"/>
              <w:rPr>
                <w:rFonts w:eastAsia="仿宋_GB2312"/>
                <w:color w:val="FF0000"/>
                <w:sz w:val="24"/>
              </w:rPr>
            </w:pPr>
            <w:r>
              <w:rPr>
                <w:rFonts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7" w:type="dxa"/>
            <w:vMerge w:val="restart"/>
            <w:vAlign w:val="center"/>
          </w:tcPr>
          <w:p>
            <w:pPr>
              <w:spacing w:line="320" w:lineRule="exact"/>
              <w:jc w:val="center"/>
              <w:rPr>
                <w:rFonts w:eastAsia="仿宋_GB2312"/>
                <w:sz w:val="24"/>
              </w:rPr>
            </w:pPr>
            <w:r>
              <w:rPr>
                <w:rFonts w:hint="eastAsia" w:eastAsia="仿宋_GB2312"/>
                <w:sz w:val="24"/>
              </w:rPr>
              <w:t>8</w:t>
            </w:r>
          </w:p>
        </w:tc>
        <w:tc>
          <w:tcPr>
            <w:tcW w:w="1481" w:type="dxa"/>
            <w:vMerge w:val="restart"/>
            <w:vAlign w:val="center"/>
          </w:tcPr>
          <w:p>
            <w:pPr>
              <w:spacing w:line="320" w:lineRule="exact"/>
              <w:jc w:val="center"/>
              <w:rPr>
                <w:rFonts w:eastAsia="仿宋_GB2312"/>
                <w:sz w:val="24"/>
              </w:rPr>
            </w:pPr>
            <w:r>
              <w:rPr>
                <w:rFonts w:hint="eastAsia" w:eastAsia="仿宋_GB2312"/>
                <w:sz w:val="24"/>
              </w:rPr>
              <w:t>视频图像数据质量考核平台软件</w:t>
            </w:r>
          </w:p>
        </w:tc>
        <w:tc>
          <w:tcPr>
            <w:tcW w:w="1260" w:type="dxa"/>
            <w:vAlign w:val="center"/>
          </w:tcPr>
          <w:p>
            <w:pPr>
              <w:spacing w:line="320" w:lineRule="exact"/>
              <w:jc w:val="center"/>
              <w:rPr>
                <w:rFonts w:eastAsia="仿宋_GB2312"/>
                <w:sz w:val="24"/>
              </w:rPr>
            </w:pPr>
            <w:r>
              <w:rPr>
                <w:rFonts w:hint="eastAsia" w:eastAsia="仿宋_GB2312"/>
                <w:sz w:val="24"/>
              </w:rPr>
              <w:t>基本参数</w:t>
            </w:r>
          </w:p>
        </w:tc>
        <w:tc>
          <w:tcPr>
            <w:tcW w:w="6317" w:type="dxa"/>
            <w:vAlign w:val="center"/>
          </w:tcPr>
          <w:p>
            <w:pPr>
              <w:spacing w:line="320" w:lineRule="exact"/>
              <w:rPr>
                <w:rFonts w:eastAsia="仿宋_GB2312"/>
                <w:sz w:val="24"/>
              </w:rPr>
            </w:pPr>
            <w:r>
              <w:rPr>
                <w:rFonts w:hint="eastAsia" w:eastAsia="仿宋_GB2312"/>
                <w:sz w:val="24"/>
              </w:rPr>
              <w:t>1.系统应支持按照诊断项目(取流失败、解码失败、登录失败、视频信号丢失、视频图像模糊、噪声干扰、黑白图像、图像偏色、对比度异常、亮度异常、图像过暗)进行监控点图像检测并可查看诊断图片；能够提供对码流时延（关键帧时延、视频流时延、信令时延）检测功能。</w:t>
            </w:r>
          </w:p>
          <w:p>
            <w:pPr>
              <w:rPr>
                <w:rFonts w:eastAsia="仿宋_GB2312"/>
                <w:sz w:val="24"/>
              </w:rPr>
            </w:pPr>
            <w:r>
              <w:rPr>
                <w:rFonts w:hint="eastAsia" w:eastAsia="仿宋_GB2312"/>
                <w:sz w:val="24"/>
              </w:rPr>
              <w:t>2.★系统应支持码流osd字幕状态的检测功能，能够对osd字幕的正常、异常、未检测状态进行过滤展现。</w:t>
            </w:r>
            <w:r>
              <w:rPr>
                <w:rFonts w:hint="eastAsia" w:eastAsia="仿宋_GB2312"/>
                <w:sz w:val="24"/>
                <w:highlight w:val="yellow"/>
              </w:rPr>
              <w:t>（</w:t>
            </w:r>
            <w:r>
              <w:rPr>
                <w:rFonts w:hint="eastAsia" w:eastAsia="仿宋_GB2312"/>
                <w:sz w:val="24"/>
                <w:highlight w:val="yellow"/>
                <w:lang w:eastAsia="zh-CN"/>
              </w:rPr>
              <w:t>需提供公安部检测报告或第三方检测报告</w:t>
            </w:r>
            <w:r>
              <w:rPr>
                <w:rFonts w:hint="eastAsia" w:eastAsia="仿宋_GB2312"/>
                <w:sz w:val="24"/>
                <w:highlight w:val="yellow"/>
              </w:rPr>
              <w:t>）</w:t>
            </w:r>
          </w:p>
          <w:p>
            <w:pPr>
              <w:rPr>
                <w:rFonts w:eastAsia="仿宋_GB2312"/>
                <w:color w:val="0D0D0D" w:themeColor="text1" w:themeTint="F2"/>
                <w:sz w:val="24"/>
                <w14:textFill>
                  <w14:solidFill>
                    <w14:schemeClr w14:val="tx1">
                      <w14:lumMod w14:val="95000"/>
                      <w14:lumOff w14:val="5000"/>
                    </w14:schemeClr>
                  </w14:solidFill>
                </w14:textFill>
              </w:rPr>
            </w:pPr>
            <w:r>
              <w:rPr>
                <w:rFonts w:hint="eastAsia" w:eastAsia="仿宋_GB2312"/>
                <w:color w:val="0D0D0D" w:themeColor="text1" w:themeTint="F2"/>
                <w:sz w:val="24"/>
                <w14:textFill>
                  <w14:solidFill>
                    <w14:schemeClr w14:val="tx1">
                      <w14:lumMod w14:val="95000"/>
                      <w14:lumOff w14:val="5000"/>
                    </w14:schemeClr>
                  </w14:solidFill>
                </w14:textFill>
              </w:rPr>
              <w:t>3.★系统应支持对画面中地点、辖区标注信息行数进行检测；时间信息标注格式进行检测；摄像机信息标注格式进行检测。（需提供系统演示截图，并能清晰证明检测项目）</w:t>
            </w:r>
          </w:p>
          <w:p>
            <w:pPr>
              <w:spacing w:line="320" w:lineRule="exact"/>
              <w:rPr>
                <w:rFonts w:eastAsia="仿宋_GB2312"/>
                <w:sz w:val="24"/>
              </w:rPr>
            </w:pPr>
            <w:r>
              <w:rPr>
                <w:rFonts w:hint="eastAsia" w:eastAsia="仿宋_GB2312"/>
                <w:sz w:val="24"/>
              </w:rPr>
              <w:t>4.系统应支持时钟偏差的检测功能，能够自动计算出与标准时间偏差值。</w:t>
            </w:r>
          </w:p>
          <w:p>
            <w:pPr>
              <w:rPr>
                <w:rFonts w:eastAsia="仿宋_GB2312"/>
                <w:sz w:val="24"/>
              </w:rPr>
            </w:pPr>
            <w:r>
              <w:rPr>
                <w:rFonts w:hint="eastAsia" w:eastAsia="仿宋_GB2312"/>
                <w:sz w:val="24"/>
              </w:rPr>
              <w:t>5.系统应支持视频联网运维功能，能够对上下级平台总数、上下级平台离线数、进行统计；应支持通过饼图方式对联网资源汇聚点位的编码规范率、码流规范率、经纬度规范率进行统计；系统应支持以趋势图方式对24小时联网资源数量变化趋势进行展现功能；系统应支持各下级平台离线总时长、离线次数的统计功能。系统支持对汇聚和共享资源的编码规范性、经纬度规范性、经纬度准确性等质量问题进行监测；</w:t>
            </w:r>
          </w:p>
          <w:p>
            <w:pPr>
              <w:spacing w:line="320" w:lineRule="exact"/>
              <w:rPr>
                <w:rFonts w:eastAsia="仿宋_GB2312"/>
                <w:sz w:val="24"/>
              </w:rPr>
            </w:pPr>
            <w:r>
              <w:rPr>
                <w:rFonts w:hint="eastAsia" w:eastAsia="仿宋_GB2312"/>
                <w:sz w:val="24"/>
              </w:rPr>
              <w:t>6.系统应支持车辆卡口的OSD字幕状态的检测功能，能够对OSD字幕的正常、异常、未检测功能进行过滤展现。</w:t>
            </w:r>
          </w:p>
          <w:p>
            <w:pPr>
              <w:spacing w:line="320" w:lineRule="exact"/>
              <w:rPr>
                <w:rFonts w:eastAsia="仿宋_GB2312"/>
                <w:sz w:val="24"/>
              </w:rPr>
            </w:pPr>
            <w:r>
              <w:rPr>
                <w:rFonts w:hint="eastAsia" w:eastAsia="仿宋_GB2312"/>
                <w:sz w:val="24"/>
              </w:rPr>
              <w:t>7.系统支持视频考核成绩发布功能，能够以列表、图像化方式展现各</w:t>
            </w:r>
            <w:r>
              <w:rPr>
                <w:rFonts w:hint="eastAsia" w:eastAsia="仿宋_GB2312"/>
                <w:i/>
                <w:sz w:val="24"/>
              </w:rPr>
              <w:t>区域</w:t>
            </w:r>
            <w:r>
              <w:rPr>
                <w:rFonts w:hint="eastAsia" w:eastAsia="仿宋_GB2312"/>
                <w:sz w:val="24"/>
              </w:rPr>
              <w:t>的视频考核成绩，评分项包括总评分、排名、基础信息填报、实时视频畅通、历史视频畅通、字幕标注合规、设备时钟准确等。</w:t>
            </w:r>
          </w:p>
          <w:p>
            <w:pPr>
              <w:spacing w:line="320" w:lineRule="exact"/>
              <w:rPr>
                <w:rFonts w:eastAsia="仿宋_GB2312"/>
                <w:sz w:val="24"/>
              </w:rPr>
            </w:pPr>
            <w:r>
              <w:rPr>
                <w:rFonts w:hint="eastAsia" w:eastAsia="仿宋_GB2312"/>
                <w:sz w:val="24"/>
              </w:rPr>
              <w:t>8.系统应支持 考核任务管理、考核配置管理。</w:t>
            </w:r>
          </w:p>
          <w:p>
            <w:pPr>
              <w:spacing w:line="320" w:lineRule="exact"/>
              <w:rPr>
                <w:rFonts w:hint="eastAsia" w:eastAsia="仿宋_GB2312"/>
                <w:sz w:val="24"/>
                <w:lang w:eastAsia="zh-CN"/>
              </w:rPr>
            </w:pPr>
            <w:r>
              <w:rPr>
                <w:rFonts w:hint="eastAsia" w:eastAsia="仿宋_GB2312"/>
                <w:sz w:val="24"/>
                <w:highlight w:val="yellow"/>
              </w:rPr>
              <w:t>9.提供《计算机软件著作权登记证书》扫描件</w:t>
            </w:r>
            <w:r>
              <w:rPr>
                <w:rFonts w:hint="eastAsia" w:eastAsia="仿宋_GB2312"/>
                <w:sz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7" w:type="dxa"/>
            <w:vMerge w:val="continue"/>
            <w:vAlign w:val="center"/>
          </w:tcPr>
          <w:p>
            <w:pPr>
              <w:spacing w:line="320" w:lineRule="exact"/>
              <w:jc w:val="center"/>
            </w:pPr>
          </w:p>
        </w:tc>
        <w:tc>
          <w:tcPr>
            <w:tcW w:w="1481" w:type="dxa"/>
            <w:vMerge w:val="continue"/>
            <w:vAlign w:val="center"/>
          </w:tcPr>
          <w:p>
            <w:pPr>
              <w:spacing w:line="320" w:lineRule="exact"/>
              <w:jc w:val="center"/>
            </w:pPr>
          </w:p>
        </w:tc>
        <w:tc>
          <w:tcPr>
            <w:tcW w:w="1260" w:type="dxa"/>
            <w:vAlign w:val="center"/>
          </w:tcPr>
          <w:p>
            <w:pPr>
              <w:spacing w:line="320" w:lineRule="exact"/>
              <w:jc w:val="center"/>
              <w:rPr>
                <w:rFonts w:eastAsia="仿宋_GB2312"/>
                <w:color w:val="FF0000"/>
                <w:sz w:val="24"/>
              </w:rPr>
            </w:pPr>
            <w:r>
              <w:rPr>
                <w:rFonts w:hint="eastAsia"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7" w:type="dxa"/>
            <w:vMerge w:val="restart"/>
            <w:vAlign w:val="center"/>
          </w:tcPr>
          <w:p>
            <w:pPr>
              <w:spacing w:line="320" w:lineRule="exact"/>
              <w:jc w:val="center"/>
              <w:rPr>
                <w:rFonts w:eastAsia="仿宋_GB2312"/>
                <w:sz w:val="24"/>
              </w:rPr>
            </w:pPr>
            <w:r>
              <w:rPr>
                <w:rFonts w:hint="eastAsia" w:eastAsia="仿宋_GB2312"/>
                <w:sz w:val="24"/>
              </w:rPr>
              <w:t>9</w:t>
            </w:r>
          </w:p>
        </w:tc>
        <w:tc>
          <w:tcPr>
            <w:tcW w:w="1481" w:type="dxa"/>
            <w:vMerge w:val="restart"/>
            <w:vAlign w:val="center"/>
          </w:tcPr>
          <w:p>
            <w:pPr>
              <w:spacing w:line="320" w:lineRule="exact"/>
              <w:jc w:val="center"/>
              <w:rPr>
                <w:rFonts w:eastAsia="仿宋_GB2312"/>
                <w:sz w:val="24"/>
              </w:rPr>
            </w:pPr>
            <w:r>
              <w:rPr>
                <w:rFonts w:hint="eastAsia" w:eastAsia="仿宋_GB2312"/>
                <w:sz w:val="24"/>
              </w:rPr>
              <w:t>视频监控一体化资源管理平台模块功能新增</w:t>
            </w:r>
          </w:p>
        </w:tc>
        <w:tc>
          <w:tcPr>
            <w:tcW w:w="1260" w:type="dxa"/>
            <w:vAlign w:val="center"/>
          </w:tcPr>
          <w:p>
            <w:pPr>
              <w:spacing w:line="320" w:lineRule="exact"/>
              <w:jc w:val="center"/>
              <w:rPr>
                <w:rFonts w:eastAsia="仿宋_GB2312"/>
                <w:sz w:val="24"/>
              </w:rPr>
            </w:pPr>
            <w:r>
              <w:rPr>
                <w:rFonts w:hint="eastAsia" w:eastAsia="仿宋_GB2312"/>
                <w:sz w:val="24"/>
              </w:rPr>
              <w:t>基本参数</w:t>
            </w:r>
          </w:p>
        </w:tc>
        <w:tc>
          <w:tcPr>
            <w:tcW w:w="6317" w:type="dxa"/>
            <w:vAlign w:val="center"/>
          </w:tcPr>
          <w:p>
            <w:pPr>
              <w:rPr>
                <w:rFonts w:eastAsia="仿宋_GB2312"/>
                <w:sz w:val="24"/>
              </w:rPr>
            </w:pPr>
            <w:r>
              <w:rPr>
                <w:rFonts w:eastAsia="仿宋_GB2312"/>
                <w:sz w:val="24"/>
              </w:rPr>
              <w:t>一、系统具有项目管理能力</w:t>
            </w:r>
          </w:p>
          <w:p>
            <w:pPr>
              <w:rPr>
                <w:rFonts w:eastAsia="仿宋_GB2312"/>
                <w:sz w:val="24"/>
              </w:rPr>
            </w:pPr>
            <w:r>
              <w:rPr>
                <w:rFonts w:eastAsia="仿宋_GB2312"/>
                <w:sz w:val="24"/>
              </w:rPr>
              <w:t>（1）支持管理项目基本信息、中标、建设、审计、验收等多个环节信息，其中基本信息需包含项目名称、预算金额、建设方、项目领域等属性，中标信息需包含采购方式、定标时间、中标通知书等属性，建设信息需包含各类型资产建设数量，审计信息需包含采购前审计报告、预算审定金额等属性，验收信息需包含监理报告、项目验收报告等属性、支付信息需包含项目应支付年度、年度应支付款、付款记录等属性。</w:t>
            </w:r>
          </w:p>
          <w:p>
            <w:pPr>
              <w:rPr>
                <w:rFonts w:eastAsia="仿宋_GB2312"/>
                <w:sz w:val="24"/>
              </w:rPr>
            </w:pPr>
            <w:r>
              <w:rPr>
                <w:rFonts w:eastAsia="仿宋_GB2312"/>
                <w:sz w:val="24"/>
              </w:rPr>
              <w:t>（2）支持管理项目关联服务商信息，包含服务商基本信息和安全管理信息，需包含单位名称、服务商类型、是否在信息化合作企业备案系统备案、是否签订保密承诺书等属性。</w:t>
            </w:r>
          </w:p>
          <w:p>
            <w:pPr>
              <w:rPr>
                <w:rFonts w:eastAsia="仿宋_GB2312"/>
                <w:sz w:val="24"/>
              </w:rPr>
            </w:pPr>
            <w:r>
              <w:rPr>
                <w:rFonts w:eastAsia="仿宋_GB2312"/>
                <w:sz w:val="24"/>
              </w:rPr>
              <w:t>（3）支持对项目各个阶段管理的字段进行自定义配置。</w:t>
            </w:r>
          </w:p>
          <w:p>
            <w:pPr>
              <w:rPr>
                <w:rFonts w:eastAsia="仿宋_GB2312"/>
                <w:sz w:val="24"/>
              </w:rPr>
            </w:pPr>
            <w:r>
              <w:rPr>
                <w:rFonts w:eastAsia="仿宋_GB2312"/>
                <w:sz w:val="24"/>
              </w:rPr>
              <w:t>（4）支持自定义用户权限，可设置用户可见的项目范围。</w:t>
            </w:r>
          </w:p>
          <w:p>
            <w:pPr>
              <w:rPr>
                <w:rFonts w:eastAsia="仿宋_GB2312"/>
                <w:sz w:val="24"/>
              </w:rPr>
            </w:pPr>
            <w:r>
              <w:rPr>
                <w:rFonts w:eastAsia="仿宋_GB2312"/>
                <w:sz w:val="24"/>
              </w:rPr>
              <w:t>（5）支持按区县、项目领域、建设模式、资金来源、网络运营商、建设类型对项目进行统计。</w:t>
            </w:r>
          </w:p>
          <w:p>
            <w:pPr>
              <w:rPr>
                <w:rFonts w:eastAsia="仿宋_GB2312"/>
                <w:sz w:val="24"/>
              </w:rPr>
            </w:pPr>
            <w:r>
              <w:rPr>
                <w:rFonts w:eastAsia="仿宋_GB2312"/>
                <w:sz w:val="24"/>
              </w:rPr>
              <w:t>二、系统具有租赁费用计算能力</w:t>
            </w:r>
          </w:p>
          <w:p>
            <w:pPr>
              <w:rPr>
                <w:rFonts w:eastAsia="仿宋_GB2312"/>
                <w:sz w:val="24"/>
              </w:rPr>
            </w:pPr>
            <w:r>
              <w:rPr>
                <w:rFonts w:eastAsia="仿宋_GB2312"/>
                <w:sz w:val="24"/>
              </w:rPr>
              <w:t>（1）支持按照设备型号配置基础租赁费用</w:t>
            </w:r>
          </w:p>
          <w:p>
            <w:pPr>
              <w:rPr>
                <w:rFonts w:eastAsia="仿宋_GB2312"/>
                <w:sz w:val="24"/>
              </w:rPr>
            </w:pPr>
            <w:r>
              <w:rPr>
                <w:rFonts w:eastAsia="仿宋_GB2312"/>
                <w:sz w:val="24"/>
              </w:rPr>
              <w:t>（2）支持自定义配置租赁费相关字段，支持自定义调整租费计算公式</w:t>
            </w:r>
          </w:p>
          <w:p>
            <w:pPr>
              <w:rPr>
                <w:rFonts w:eastAsia="仿宋_GB2312"/>
                <w:sz w:val="24"/>
              </w:rPr>
            </w:pPr>
            <w:r>
              <w:rPr>
                <w:rFonts w:eastAsia="仿宋_GB2312"/>
                <w:sz w:val="24"/>
              </w:rPr>
              <w:t>（3）按照区域、项目、运营商查看租赁费金额并支持查看租赁详情</w:t>
            </w:r>
          </w:p>
          <w:p>
            <w:pPr>
              <w:rPr>
                <w:rFonts w:eastAsia="仿宋_GB2312"/>
                <w:sz w:val="24"/>
              </w:rPr>
            </w:pPr>
            <w:r>
              <w:rPr>
                <w:rFonts w:eastAsia="仿宋_GB2312"/>
                <w:sz w:val="24"/>
              </w:rPr>
              <w:t>三、系统具有第三方平台数据接入能力</w:t>
            </w:r>
          </w:p>
          <w:p>
            <w:pPr>
              <w:rPr>
                <w:rFonts w:eastAsia="仿宋_GB2312"/>
                <w:sz w:val="24"/>
              </w:rPr>
            </w:pPr>
            <w:r>
              <w:rPr>
                <w:rFonts w:eastAsia="仿宋_GB2312"/>
                <w:sz w:val="24"/>
              </w:rPr>
              <w:t>（1）支持第三方标签平台对接，获取标签系统行业、重点场所等数据并支持搜索</w:t>
            </w:r>
          </w:p>
          <w:p>
            <w:pPr>
              <w:rPr>
                <w:rFonts w:eastAsia="仿宋_GB2312"/>
                <w:sz w:val="24"/>
              </w:rPr>
            </w:pPr>
            <w:r>
              <w:rPr>
                <w:rFonts w:eastAsia="仿宋_GB2312"/>
                <w:sz w:val="24"/>
              </w:rPr>
              <w:t>（2）支持第三方监控osd、时间、经纬度等异常告警对接，并生成统计报表</w:t>
            </w:r>
          </w:p>
          <w:p>
            <w:pPr>
              <w:rPr>
                <w:rFonts w:eastAsia="仿宋_GB2312"/>
                <w:sz w:val="24"/>
              </w:rPr>
            </w:pPr>
            <w:r>
              <w:rPr>
                <w:rFonts w:eastAsia="仿宋_GB2312"/>
                <w:sz w:val="24"/>
              </w:rPr>
              <w:t>（3）支持第三方卡口抓拍数据接入，设置最低抓拍数，针对抓拍量低的设备进行告警</w:t>
            </w:r>
          </w:p>
          <w:p>
            <w:pPr>
              <w:rPr>
                <w:rFonts w:eastAsia="仿宋_GB2312"/>
                <w:sz w:val="24"/>
              </w:rPr>
            </w:pPr>
            <w:r>
              <w:rPr>
                <w:rFonts w:eastAsia="仿宋_GB2312"/>
                <w:sz w:val="24"/>
              </w:rPr>
              <w:t>（4）支持第三方服务器信息对接，管理服务器信息以及对服务器、云存储告警进行接入并展示</w:t>
            </w:r>
          </w:p>
          <w:p>
            <w:pPr>
              <w:rPr>
                <w:rFonts w:eastAsia="仿宋_GB2312"/>
                <w:sz w:val="24"/>
              </w:rPr>
            </w:pPr>
            <w:r>
              <w:rPr>
                <w:rFonts w:eastAsia="仿宋_GB2312"/>
                <w:sz w:val="24"/>
              </w:rPr>
              <w:t>四、系统具有IP管理能力</w:t>
            </w:r>
          </w:p>
          <w:p>
            <w:pPr>
              <w:rPr>
                <w:rFonts w:eastAsia="仿宋_GB2312"/>
                <w:sz w:val="24"/>
              </w:rPr>
            </w:pPr>
            <w:r>
              <w:rPr>
                <w:rFonts w:eastAsia="仿宋_GB2312"/>
                <w:sz w:val="24"/>
              </w:rPr>
              <w:t>（1）支持查看IP段列表，同时支持新增、修改、删除IP段，支持查看已分配及未分配的IP信息并统计</w:t>
            </w:r>
          </w:p>
          <w:p>
            <w:pPr>
              <w:rPr>
                <w:rFonts w:eastAsia="仿宋_GB2312"/>
                <w:sz w:val="24"/>
              </w:rPr>
            </w:pPr>
            <w:r>
              <w:rPr>
                <w:rFonts w:eastAsia="仿宋_GB2312"/>
                <w:sz w:val="24"/>
              </w:rPr>
              <w:t>（2）支持导入IP表定位IP所属运营商、区县。</w:t>
            </w:r>
          </w:p>
          <w:p>
            <w:pPr>
              <w:rPr>
                <w:rFonts w:eastAsia="仿宋_GB2312"/>
                <w:sz w:val="24"/>
              </w:rPr>
            </w:pPr>
            <w:r>
              <w:rPr>
                <w:rFonts w:eastAsia="仿宋_GB2312"/>
                <w:sz w:val="24"/>
              </w:rPr>
              <w:t>五、其他功能升级</w:t>
            </w:r>
          </w:p>
          <w:p>
            <w:pPr>
              <w:rPr>
                <w:rFonts w:eastAsia="仿宋_GB2312"/>
                <w:sz w:val="24"/>
              </w:rPr>
            </w:pPr>
            <w:r>
              <w:rPr>
                <w:rFonts w:eastAsia="仿宋_GB2312"/>
                <w:sz w:val="24"/>
              </w:rPr>
              <w:t>（1）支持按照区县、运营商、行业、项目等标签对资产数据进行展示</w:t>
            </w:r>
          </w:p>
          <w:p>
            <w:pPr>
              <w:rPr>
                <w:rFonts w:eastAsia="仿宋_GB2312"/>
                <w:sz w:val="24"/>
              </w:rPr>
            </w:pPr>
            <w:r>
              <w:rPr>
                <w:rFonts w:eastAsia="仿宋_GB2312"/>
                <w:sz w:val="24"/>
              </w:rPr>
              <w:t>（2）支持查看区域是否符合编码规则并形成报表</w:t>
            </w:r>
          </w:p>
          <w:p>
            <w:pPr>
              <w:rPr>
                <w:rFonts w:eastAsia="仿宋_GB2312"/>
                <w:sz w:val="24"/>
              </w:rPr>
            </w:pPr>
            <w:r>
              <w:rPr>
                <w:rFonts w:eastAsia="仿宋_GB2312"/>
                <w:sz w:val="24"/>
              </w:rPr>
              <w:t>（3）支持多样化的工单类型并支持新增修改工单类型，同时支持是否纳入资产完好率统计</w:t>
            </w:r>
          </w:p>
          <w:p>
            <w:pPr>
              <w:rPr>
                <w:rFonts w:eastAsia="仿宋_GB2312"/>
                <w:sz w:val="24"/>
              </w:rPr>
            </w:pPr>
            <w:r>
              <w:rPr>
                <w:rFonts w:eastAsia="仿宋_GB2312"/>
                <w:sz w:val="24"/>
              </w:rPr>
              <w:t>（4）支持按照工单类型展示工单统计数据</w:t>
            </w:r>
          </w:p>
          <w:p>
            <w:pPr>
              <w:rPr>
                <w:rFonts w:eastAsia="仿宋_GB2312"/>
                <w:sz w:val="24"/>
              </w:rPr>
            </w:pPr>
            <w:r>
              <w:rPr>
                <w:rFonts w:eastAsia="仿宋_GB2312"/>
                <w:sz w:val="24"/>
              </w:rPr>
              <w:t>（5）支持开放海康平台告警接入接口</w:t>
            </w:r>
          </w:p>
          <w:p>
            <w:pPr>
              <w:rPr>
                <w:rFonts w:eastAsia="仿宋_GB2312"/>
                <w:sz w:val="24"/>
              </w:rPr>
            </w:pPr>
            <w:r>
              <w:rPr>
                <w:rFonts w:eastAsia="仿宋_GB2312"/>
                <w:sz w:val="24"/>
              </w:rPr>
              <w:t>（6）投屏页面展示优化，支持地图展示异常点位</w:t>
            </w:r>
          </w:p>
          <w:p>
            <w:pPr>
              <w:rPr>
                <w:rFonts w:eastAsia="仿宋_GB2312"/>
                <w:sz w:val="24"/>
              </w:rPr>
            </w:pPr>
            <w:r>
              <w:rPr>
                <w:rFonts w:hint="eastAsia" w:ascii="Segoe UI Symbol" w:hAnsi="Segoe UI Symbol" w:eastAsia="仿宋_GB2312" w:cs="Segoe UI Symbol"/>
                <w:sz w:val="24"/>
              </w:rPr>
              <w:t>1.</w:t>
            </w:r>
            <w:r>
              <w:rPr>
                <w:rFonts w:ascii="Segoe UI Symbol" w:hAnsi="Segoe UI Symbol" w:eastAsia="仿宋_GB2312" w:cs="Segoe UI Symbol"/>
                <w:sz w:val="24"/>
              </w:rPr>
              <w:t>★</w:t>
            </w:r>
            <w:r>
              <w:rPr>
                <w:rFonts w:eastAsia="仿宋_GB2312"/>
                <w:sz w:val="24"/>
              </w:rPr>
              <w:t>为保证平台升级能够与招标人现有视频监控一体化管理平台兼容，投标</w:t>
            </w:r>
            <w:r>
              <w:rPr>
                <w:rFonts w:hint="eastAsia" w:eastAsia="仿宋_GB2312"/>
                <w:sz w:val="24"/>
              </w:rPr>
              <w:t>产品可接入</w:t>
            </w:r>
            <w:r>
              <w:rPr>
                <w:rFonts w:eastAsia="仿宋_GB2312"/>
                <w:sz w:val="24"/>
              </w:rPr>
              <w:t>现有视频监控一体化管理平台</w:t>
            </w:r>
            <w:r>
              <w:rPr>
                <w:rFonts w:hint="eastAsia" w:eastAsia="仿宋_GB2312"/>
                <w:sz w:val="24"/>
              </w:rPr>
              <w:t>。</w:t>
            </w:r>
          </w:p>
          <w:p>
            <w:pPr>
              <w:rPr>
                <w:rFonts w:eastAsia="仿宋_GB2312"/>
                <w:sz w:val="24"/>
              </w:rPr>
            </w:pPr>
            <w:r>
              <w:rPr>
                <w:rFonts w:hint="eastAsia" w:eastAsia="仿宋_GB2312"/>
                <w:sz w:val="24"/>
                <w:highlight w:val="yellow"/>
                <w:lang w:val="en-US" w:eastAsia="zh-CN"/>
              </w:rPr>
              <w:t>2</w:t>
            </w:r>
            <w:r>
              <w:rPr>
                <w:rFonts w:hint="eastAsia" w:eastAsia="仿宋_GB2312"/>
                <w:sz w:val="24"/>
                <w:highlight w:val="yellow"/>
              </w:rPr>
              <w:t>.此软件为定制软件，软件知识产权归属于业主。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7" w:type="dxa"/>
            <w:vMerge w:val="continue"/>
            <w:vAlign w:val="center"/>
          </w:tcPr>
          <w:p>
            <w:pPr>
              <w:spacing w:line="320" w:lineRule="exact"/>
              <w:jc w:val="center"/>
            </w:pPr>
          </w:p>
        </w:tc>
        <w:tc>
          <w:tcPr>
            <w:tcW w:w="1481" w:type="dxa"/>
            <w:vMerge w:val="continue"/>
            <w:vAlign w:val="center"/>
          </w:tcPr>
          <w:p>
            <w:pPr>
              <w:spacing w:line="320" w:lineRule="exact"/>
              <w:jc w:val="center"/>
            </w:pPr>
          </w:p>
        </w:tc>
        <w:tc>
          <w:tcPr>
            <w:tcW w:w="1260" w:type="dxa"/>
            <w:vAlign w:val="center"/>
          </w:tcPr>
          <w:p>
            <w:pPr>
              <w:spacing w:line="320" w:lineRule="exact"/>
              <w:jc w:val="center"/>
              <w:rPr>
                <w:rFonts w:eastAsia="仿宋_GB2312"/>
                <w:color w:val="FF0000"/>
                <w:sz w:val="24"/>
              </w:rPr>
            </w:pPr>
            <w:r>
              <w:rPr>
                <w:rFonts w:hint="eastAsia"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87" w:type="dxa"/>
            <w:vMerge w:val="restart"/>
            <w:vAlign w:val="center"/>
          </w:tcPr>
          <w:p>
            <w:pPr>
              <w:spacing w:line="320" w:lineRule="exact"/>
              <w:jc w:val="center"/>
              <w:rPr>
                <w:rFonts w:eastAsia="仿宋_GB2312"/>
                <w:sz w:val="24"/>
              </w:rPr>
            </w:pPr>
            <w:r>
              <w:rPr>
                <w:rFonts w:hint="eastAsia" w:eastAsia="仿宋_GB2312"/>
                <w:sz w:val="24"/>
              </w:rPr>
              <w:t>10</w:t>
            </w:r>
          </w:p>
        </w:tc>
        <w:tc>
          <w:tcPr>
            <w:tcW w:w="1481" w:type="dxa"/>
            <w:vMerge w:val="restart"/>
            <w:vAlign w:val="center"/>
          </w:tcPr>
          <w:p>
            <w:pPr>
              <w:spacing w:line="320" w:lineRule="exact"/>
              <w:jc w:val="center"/>
              <w:rPr>
                <w:rFonts w:eastAsia="仿宋_GB2312"/>
                <w:sz w:val="24"/>
              </w:rPr>
            </w:pPr>
            <w:r>
              <w:rPr>
                <w:rFonts w:hint="eastAsia" w:eastAsia="仿宋_GB2312"/>
                <w:sz w:val="24"/>
              </w:rPr>
              <w:t>防火墙</w:t>
            </w:r>
          </w:p>
        </w:tc>
        <w:tc>
          <w:tcPr>
            <w:tcW w:w="1260" w:type="dxa"/>
            <w:vAlign w:val="center"/>
          </w:tcPr>
          <w:p>
            <w:pPr>
              <w:spacing w:line="320" w:lineRule="exact"/>
              <w:jc w:val="center"/>
              <w:rPr>
                <w:rFonts w:eastAsia="仿宋_GB2312"/>
                <w:sz w:val="24"/>
              </w:rPr>
            </w:pPr>
            <w:r>
              <w:rPr>
                <w:rFonts w:hint="eastAsia" w:eastAsia="仿宋_GB2312"/>
                <w:sz w:val="24"/>
              </w:rPr>
              <w:t>基本参数</w:t>
            </w:r>
          </w:p>
        </w:tc>
        <w:tc>
          <w:tcPr>
            <w:tcW w:w="6317" w:type="dxa"/>
            <w:vAlign w:val="center"/>
          </w:tcPr>
          <w:p>
            <w:pPr>
              <w:spacing w:line="320" w:lineRule="exact"/>
              <w:rPr>
                <w:rFonts w:hint="eastAsia" w:eastAsia="仿宋_GB2312"/>
                <w:sz w:val="24"/>
              </w:rPr>
            </w:pPr>
            <w:r>
              <w:rPr>
                <w:rFonts w:hint="eastAsia" w:eastAsia="仿宋_GB2312"/>
                <w:sz w:val="24"/>
              </w:rPr>
              <w:t>硬件规格：</w:t>
            </w:r>
          </w:p>
          <w:p>
            <w:pPr>
              <w:spacing w:line="320" w:lineRule="exact"/>
              <w:rPr>
                <w:rFonts w:hint="eastAsia" w:eastAsia="仿宋_GB2312"/>
                <w:sz w:val="24"/>
              </w:rPr>
            </w:pPr>
            <w:r>
              <w:rPr>
                <w:rFonts w:hint="eastAsia" w:eastAsia="仿宋_GB2312"/>
                <w:sz w:val="24"/>
              </w:rPr>
              <w:t>1.标准2U设备,双冗余电源；标配8个10/100/1000M Base-TX，4个千兆光口，4个万兆光口；2个扩展槽位；</w:t>
            </w:r>
          </w:p>
          <w:p>
            <w:pPr>
              <w:spacing w:line="320" w:lineRule="exact"/>
              <w:rPr>
                <w:rFonts w:hint="eastAsia" w:eastAsia="仿宋_GB2312"/>
                <w:sz w:val="24"/>
              </w:rPr>
            </w:pPr>
            <w:r>
              <w:rPr>
                <w:rFonts w:hint="eastAsia" w:eastAsia="仿宋_GB2312"/>
                <w:sz w:val="24"/>
              </w:rPr>
              <w:t xml:space="preserve">2.默认配置64G SSD硬盘；                                                                  </w:t>
            </w:r>
          </w:p>
          <w:p>
            <w:pPr>
              <w:spacing w:line="320" w:lineRule="exact"/>
              <w:rPr>
                <w:rFonts w:hint="eastAsia" w:eastAsia="仿宋_GB2312"/>
                <w:sz w:val="24"/>
              </w:rPr>
            </w:pPr>
            <w:r>
              <w:rPr>
                <w:rFonts w:hint="eastAsia" w:eastAsia="仿宋_GB2312"/>
                <w:sz w:val="24"/>
              </w:rPr>
              <w:t xml:space="preserve">3.标配IPSEC VPN模块；                                                                  </w:t>
            </w:r>
          </w:p>
          <w:p>
            <w:pPr>
              <w:spacing w:line="320" w:lineRule="exact"/>
              <w:rPr>
                <w:rFonts w:hint="eastAsia" w:eastAsia="仿宋_GB2312"/>
                <w:sz w:val="24"/>
              </w:rPr>
            </w:pPr>
            <w:r>
              <w:rPr>
                <w:rFonts w:hint="eastAsia" w:eastAsia="仿宋_GB2312"/>
                <w:sz w:val="24"/>
              </w:rPr>
              <w:t>4.标配SSL VPN模块，自带200个并发；</w:t>
            </w:r>
          </w:p>
          <w:p>
            <w:pPr>
              <w:spacing w:line="320" w:lineRule="exact"/>
              <w:rPr>
                <w:rFonts w:hint="eastAsia" w:eastAsia="仿宋_GB2312"/>
                <w:sz w:val="24"/>
              </w:rPr>
            </w:pPr>
            <w:r>
              <w:rPr>
                <w:rFonts w:hint="eastAsia" w:eastAsia="仿宋_GB2312"/>
                <w:sz w:val="24"/>
              </w:rPr>
              <w:t>5.吞吐量≥40Gbps；</w:t>
            </w:r>
          </w:p>
          <w:p>
            <w:pPr>
              <w:spacing w:line="320" w:lineRule="exact"/>
              <w:rPr>
                <w:rFonts w:hint="eastAsia" w:eastAsia="仿宋_GB2312"/>
                <w:sz w:val="24"/>
              </w:rPr>
            </w:pPr>
            <w:r>
              <w:rPr>
                <w:rFonts w:hint="eastAsia" w:eastAsia="仿宋_GB2312"/>
                <w:sz w:val="24"/>
              </w:rPr>
              <w:t>6.并发连接数≥1000万</w:t>
            </w:r>
          </w:p>
          <w:p>
            <w:pPr>
              <w:spacing w:line="320" w:lineRule="exact"/>
              <w:rPr>
                <w:rFonts w:hint="eastAsia" w:eastAsia="仿宋_GB2312"/>
                <w:sz w:val="24"/>
              </w:rPr>
            </w:pPr>
            <w:r>
              <w:rPr>
                <w:rFonts w:hint="eastAsia" w:eastAsia="仿宋_GB2312"/>
                <w:sz w:val="24"/>
              </w:rPr>
              <w:t>7.IPS吞吐量≥6G</w:t>
            </w:r>
          </w:p>
          <w:p>
            <w:pPr>
              <w:spacing w:line="320" w:lineRule="exact"/>
              <w:rPr>
                <w:rFonts w:hint="eastAsia" w:eastAsia="仿宋_GB2312"/>
                <w:sz w:val="24"/>
              </w:rPr>
            </w:pPr>
            <w:r>
              <w:rPr>
                <w:rFonts w:hint="eastAsia" w:eastAsia="仿宋_GB2312"/>
                <w:sz w:val="24"/>
              </w:rPr>
              <w:t>8.防病毒吞吐量≥6G</w:t>
            </w:r>
          </w:p>
          <w:p>
            <w:pPr>
              <w:spacing w:line="320" w:lineRule="exact"/>
              <w:rPr>
                <w:rFonts w:hint="eastAsia" w:eastAsia="仿宋_GB2312"/>
                <w:sz w:val="24"/>
              </w:rPr>
            </w:pPr>
            <w:r>
              <w:rPr>
                <w:rFonts w:hint="eastAsia" w:eastAsia="仿宋_GB2312"/>
                <w:sz w:val="24"/>
              </w:rPr>
              <w:t>9.每秒新建连接数≥18万</w:t>
            </w:r>
          </w:p>
          <w:p>
            <w:pPr>
              <w:spacing w:line="320" w:lineRule="exact"/>
              <w:rPr>
                <w:rFonts w:hint="eastAsia" w:eastAsia="仿宋_GB2312"/>
                <w:sz w:val="24"/>
              </w:rPr>
            </w:pPr>
            <w:r>
              <w:rPr>
                <w:rFonts w:hint="eastAsia" w:eastAsia="仿宋_GB2312"/>
                <w:sz w:val="24"/>
              </w:rPr>
              <w:t>10.具有防火墙功能、入侵防御功能、防病毒功能、流量控制功能。</w:t>
            </w:r>
          </w:p>
          <w:p>
            <w:pPr>
              <w:spacing w:line="320" w:lineRule="exact"/>
              <w:rPr>
                <w:rFonts w:hint="eastAsia" w:eastAsia="仿宋_GB2312"/>
                <w:sz w:val="24"/>
              </w:rPr>
            </w:pPr>
            <w:r>
              <w:rPr>
                <w:rFonts w:hint="eastAsia" w:eastAsia="仿宋_GB2312"/>
                <w:sz w:val="24"/>
              </w:rPr>
              <w:t>功能要求：</w:t>
            </w:r>
          </w:p>
          <w:p>
            <w:pPr>
              <w:spacing w:line="320" w:lineRule="exact"/>
              <w:rPr>
                <w:rFonts w:hint="eastAsia" w:eastAsia="仿宋_GB2312"/>
                <w:sz w:val="24"/>
              </w:rPr>
            </w:pPr>
            <w:r>
              <w:rPr>
                <w:rFonts w:hint="eastAsia" w:eastAsia="仿宋_GB2312"/>
                <w:sz w:val="24"/>
              </w:rPr>
              <w:t>1、支持基于接口/安全域、地址、用户、服务、应用和时间的防火墙访问控制策略；</w:t>
            </w:r>
          </w:p>
          <w:p>
            <w:pPr>
              <w:spacing w:line="320" w:lineRule="exact"/>
              <w:rPr>
                <w:rFonts w:hint="eastAsia" w:eastAsia="仿宋_GB2312"/>
                <w:sz w:val="24"/>
              </w:rPr>
            </w:pPr>
            <w:r>
              <w:rPr>
                <w:rFonts w:hint="eastAsia" w:eastAsia="仿宋_GB2312"/>
                <w:sz w:val="24"/>
              </w:rPr>
              <w:t>2、支持静态路由、动态路由（RIP、OSPF、BGP4），以及基于入接口、源地址、目标地址、服务端口、应用类型、域名的策略路由；</w:t>
            </w:r>
          </w:p>
          <w:p>
            <w:pPr>
              <w:spacing w:line="320" w:lineRule="exact"/>
              <w:rPr>
                <w:rFonts w:hint="eastAsia" w:eastAsia="仿宋_GB2312"/>
                <w:sz w:val="24"/>
              </w:rPr>
            </w:pPr>
            <w:r>
              <w:rPr>
                <w:rFonts w:hint="eastAsia" w:eastAsia="仿宋_GB2312"/>
                <w:sz w:val="24"/>
              </w:rPr>
              <w:t>3、支持DNS透明代理功能，可将指定范围内的DNS请求自动重定向至管理员指定的DNS服务器，且支持多台DNS服务器的负载均衡；</w:t>
            </w:r>
          </w:p>
          <w:p>
            <w:pPr>
              <w:spacing w:line="320" w:lineRule="exact"/>
              <w:rPr>
                <w:rFonts w:hint="eastAsia" w:eastAsia="仿宋_GB2312"/>
                <w:sz w:val="24"/>
              </w:rPr>
            </w:pPr>
            <w:r>
              <w:rPr>
                <w:rFonts w:hint="eastAsia" w:eastAsia="仿宋_GB2312"/>
                <w:sz w:val="24"/>
              </w:rPr>
              <w:t>4、支持策略预编译技术保证防火墙性能，在大量防火墙访问控制策略情况下整机性能不受影响；</w:t>
            </w:r>
          </w:p>
          <w:p>
            <w:pPr>
              <w:spacing w:line="320" w:lineRule="exact"/>
              <w:rPr>
                <w:rFonts w:hint="eastAsia" w:eastAsia="仿宋_GB2312"/>
                <w:sz w:val="24"/>
              </w:rPr>
            </w:pPr>
            <w:r>
              <w:rPr>
                <w:rFonts w:hint="eastAsia" w:eastAsia="仿宋_GB2312"/>
                <w:sz w:val="24"/>
              </w:rPr>
              <w:t>5、支持详细的访问控制策略日志，每条匹配策略的会话均可记录其建立会话和拆除会话的日志；访问控制策略日志可本地记录或发送至Syslog服务器；</w:t>
            </w:r>
          </w:p>
          <w:p>
            <w:pPr>
              <w:spacing w:line="320" w:lineRule="exact"/>
              <w:rPr>
                <w:rFonts w:hint="eastAsia" w:eastAsia="仿宋_GB2312"/>
                <w:sz w:val="24"/>
              </w:rPr>
            </w:pPr>
            <w:r>
              <w:rPr>
                <w:rFonts w:hint="eastAsia" w:eastAsia="仿宋_GB2312"/>
                <w:sz w:val="24"/>
              </w:rPr>
              <w:t>6、提供SQL注入攻击、XSS攻击的检测和防御功能，对Web服务系统提供保护；</w:t>
            </w:r>
          </w:p>
          <w:p>
            <w:pPr>
              <w:spacing w:line="320" w:lineRule="exact"/>
              <w:rPr>
                <w:rFonts w:hint="eastAsia" w:eastAsia="仿宋_GB2312"/>
                <w:sz w:val="24"/>
              </w:rPr>
            </w:pPr>
            <w:r>
              <w:rPr>
                <w:rFonts w:hint="eastAsia" w:eastAsia="仿宋_GB2312"/>
                <w:sz w:val="24"/>
              </w:rPr>
              <w:t>7、★国家信息安全测评中心颁发的《信息技术产品安全测评证书》级别：EAL4+（万兆）</w:t>
            </w:r>
          </w:p>
          <w:p>
            <w:pPr>
              <w:spacing w:line="320" w:lineRule="exact"/>
              <w:rPr>
                <w:rFonts w:hint="eastAsia" w:eastAsia="仿宋_GB2312"/>
                <w:lang w:val="en-US" w:eastAsia="zh-CN"/>
              </w:rPr>
            </w:pPr>
            <w:r>
              <w:rPr>
                <w:rFonts w:hint="eastAsia" w:eastAsia="仿宋_GB2312"/>
                <w:sz w:val="24"/>
                <w:lang w:val="en-US" w:eastAsia="zh-CN"/>
              </w:rPr>
              <w:t>8、该设备应满足安全可靠应用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87" w:type="dxa"/>
            <w:vMerge w:val="continue"/>
            <w:vAlign w:val="center"/>
          </w:tcPr>
          <w:p>
            <w:pPr>
              <w:spacing w:line="320" w:lineRule="exact"/>
              <w:jc w:val="center"/>
            </w:pPr>
          </w:p>
        </w:tc>
        <w:tc>
          <w:tcPr>
            <w:tcW w:w="1481" w:type="dxa"/>
            <w:vMerge w:val="continue"/>
            <w:vAlign w:val="center"/>
          </w:tcPr>
          <w:p>
            <w:pPr>
              <w:spacing w:line="320" w:lineRule="exact"/>
              <w:jc w:val="center"/>
            </w:pPr>
          </w:p>
        </w:tc>
        <w:tc>
          <w:tcPr>
            <w:tcW w:w="1260" w:type="dxa"/>
            <w:vAlign w:val="center"/>
          </w:tcPr>
          <w:p>
            <w:pPr>
              <w:spacing w:line="320" w:lineRule="exact"/>
              <w:jc w:val="center"/>
              <w:rPr>
                <w:rFonts w:eastAsia="仿宋_GB2312"/>
                <w:color w:val="FF0000"/>
                <w:sz w:val="24"/>
              </w:rPr>
            </w:pPr>
            <w:r>
              <w:rPr>
                <w:rFonts w:hint="eastAsia"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不少于三年原厂商质保服务，并提供不少于三年入侵防御特征库升级、不少于三年防病毒模块病毒库升级，签订合同时需出具原厂商不少于三年售后服务承诺函。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7" w:type="dxa"/>
            <w:vMerge w:val="restart"/>
            <w:vAlign w:val="center"/>
          </w:tcPr>
          <w:p>
            <w:pPr>
              <w:spacing w:line="320" w:lineRule="exact"/>
              <w:jc w:val="center"/>
              <w:rPr>
                <w:rFonts w:eastAsia="仿宋_GB2312"/>
                <w:sz w:val="24"/>
              </w:rPr>
            </w:pPr>
            <w:r>
              <w:rPr>
                <w:rFonts w:hint="eastAsia" w:eastAsia="仿宋_GB2312"/>
                <w:sz w:val="24"/>
              </w:rPr>
              <w:t>11</w:t>
            </w:r>
          </w:p>
        </w:tc>
        <w:tc>
          <w:tcPr>
            <w:tcW w:w="1481" w:type="dxa"/>
            <w:vMerge w:val="restart"/>
            <w:vAlign w:val="center"/>
          </w:tcPr>
          <w:p>
            <w:pPr>
              <w:spacing w:line="320" w:lineRule="exact"/>
              <w:jc w:val="center"/>
              <w:rPr>
                <w:rFonts w:eastAsia="仿宋_GB2312"/>
                <w:sz w:val="24"/>
              </w:rPr>
            </w:pPr>
            <w:r>
              <w:rPr>
                <w:rFonts w:hint="eastAsia" w:eastAsia="仿宋_GB2312"/>
                <w:sz w:val="24"/>
              </w:rPr>
              <w:t>服务安全加固</w:t>
            </w:r>
          </w:p>
        </w:tc>
        <w:tc>
          <w:tcPr>
            <w:tcW w:w="1260" w:type="dxa"/>
            <w:vAlign w:val="center"/>
          </w:tcPr>
          <w:p>
            <w:pPr>
              <w:spacing w:line="320" w:lineRule="exact"/>
              <w:jc w:val="center"/>
              <w:rPr>
                <w:rFonts w:eastAsia="仿宋_GB2312"/>
                <w:sz w:val="24"/>
              </w:rPr>
            </w:pPr>
            <w:r>
              <w:rPr>
                <w:rFonts w:hint="eastAsia" w:eastAsia="仿宋_GB2312"/>
                <w:sz w:val="24"/>
              </w:rPr>
              <w:t>基本参数</w:t>
            </w:r>
          </w:p>
        </w:tc>
        <w:tc>
          <w:tcPr>
            <w:tcW w:w="6317" w:type="dxa"/>
            <w:vAlign w:val="center"/>
          </w:tcPr>
          <w:p>
            <w:pPr>
              <w:spacing w:line="320" w:lineRule="exact"/>
              <w:rPr>
                <w:rFonts w:eastAsia="仿宋_GB2312"/>
                <w:sz w:val="24"/>
              </w:rPr>
            </w:pPr>
            <w:r>
              <w:rPr>
                <w:rFonts w:hint="eastAsia" w:eastAsia="仿宋_GB2312"/>
                <w:sz w:val="24"/>
              </w:rPr>
              <w:t>1.★配置≥80个服务器安全防护授权。</w:t>
            </w:r>
          </w:p>
          <w:p>
            <w:pPr>
              <w:spacing w:line="320" w:lineRule="exact"/>
              <w:rPr>
                <w:rFonts w:eastAsia="仿宋_GB2312"/>
                <w:sz w:val="24"/>
              </w:rPr>
            </w:pPr>
            <w:r>
              <w:rPr>
                <w:rFonts w:hint="eastAsia" w:eastAsia="仿宋_GB2312"/>
                <w:sz w:val="24"/>
              </w:rPr>
              <w:t>2.可对服务器的软件漏洞进行综合扫描，并可对扫描方式、扫描周期进行设置，并以报告的形式展示软件漏洞扫描结果，包括：问题机器TOP5、影响最多漏洞TOP5、漏洞发现趋势等。3.软件厂商具备漏洞响应平台，平台注册白帽子数量大于6W，已发现漏洞数大于40W，提供官网截图并包含链接</w:t>
            </w:r>
          </w:p>
          <w:p>
            <w:pPr>
              <w:spacing w:line="320" w:lineRule="exact"/>
              <w:rPr>
                <w:rFonts w:eastAsia="仿宋_GB2312"/>
                <w:sz w:val="24"/>
              </w:rPr>
            </w:pPr>
            <w:r>
              <w:rPr>
                <w:rFonts w:hint="eastAsia" w:eastAsia="仿宋_GB2312"/>
                <w:sz w:val="24"/>
              </w:rPr>
              <w:t>4.支持记录当前所有服务器产生的事件日志，并提供筛选的功能和自定义时间段筛选查询，用户可通过安全日志快速锁定问题服务器，并进行相应处理。同时支持对安全事件进行溯源分析，对安全事件的等级、攻击类型、ATT&amp;CK ID、</w:t>
            </w:r>
          </w:p>
          <w:p>
            <w:pPr>
              <w:spacing w:line="320" w:lineRule="exact"/>
              <w:rPr>
                <w:rFonts w:eastAsia="仿宋_GB2312"/>
                <w:sz w:val="24"/>
              </w:rPr>
            </w:pPr>
            <w:r>
              <w:rPr>
                <w:rFonts w:eastAsia="仿宋_GB2312"/>
                <w:sz w:val="24"/>
              </w:rPr>
              <w:t>5.</w:t>
            </w:r>
            <w:r>
              <w:rPr>
                <w:rFonts w:hint="eastAsia" w:eastAsia="仿宋_GB2312"/>
                <w:sz w:val="24"/>
              </w:rPr>
              <w:t>支持驱动级防篡改，可以保护整个目录、网页或文件不被恶意修改或者变更，支持监控和控制文件读取、写入、删除、链接、创建、执行、重命名等操作，支持对目录、进程进行例外设置。（提供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7" w:type="dxa"/>
            <w:vMerge w:val="continue"/>
            <w:vAlign w:val="center"/>
          </w:tcPr>
          <w:p>
            <w:pPr>
              <w:spacing w:line="320" w:lineRule="exact"/>
              <w:jc w:val="center"/>
            </w:pPr>
          </w:p>
        </w:tc>
        <w:tc>
          <w:tcPr>
            <w:tcW w:w="1481" w:type="dxa"/>
            <w:vMerge w:val="continue"/>
            <w:vAlign w:val="center"/>
          </w:tcPr>
          <w:p>
            <w:pPr>
              <w:spacing w:line="320" w:lineRule="exact"/>
              <w:jc w:val="center"/>
            </w:pPr>
          </w:p>
        </w:tc>
        <w:tc>
          <w:tcPr>
            <w:tcW w:w="1260" w:type="dxa"/>
            <w:vAlign w:val="center"/>
          </w:tcPr>
          <w:p>
            <w:pPr>
              <w:spacing w:line="320" w:lineRule="exact"/>
              <w:jc w:val="center"/>
              <w:rPr>
                <w:rFonts w:eastAsia="仿宋_GB2312"/>
                <w:color w:val="FF0000"/>
                <w:sz w:val="24"/>
              </w:rPr>
            </w:pPr>
            <w:r>
              <w:rPr>
                <w:rFonts w:hint="eastAsia" w:eastAsia="仿宋_GB2312"/>
                <w:color w:val="FF0000"/>
                <w:sz w:val="24"/>
              </w:rPr>
              <w:t>质保期</w:t>
            </w:r>
          </w:p>
        </w:tc>
        <w:tc>
          <w:tcPr>
            <w:tcW w:w="6317" w:type="dxa"/>
            <w:vAlign w:val="center"/>
          </w:tcPr>
          <w:p>
            <w:pPr>
              <w:spacing w:line="320" w:lineRule="exact"/>
              <w:rPr>
                <w:rFonts w:hint="eastAsia" w:eastAsia="仿宋_GB2312"/>
                <w:color w:val="FF0000"/>
                <w:sz w:val="24"/>
                <w:lang w:eastAsia="zh-CN"/>
              </w:rPr>
            </w:pPr>
            <w:r>
              <w:rPr>
                <w:rFonts w:hint="eastAsia" w:eastAsia="仿宋_GB2312"/>
                <w:color w:val="FF0000"/>
                <w:sz w:val="24"/>
                <w:lang w:eastAsia="zh-CN"/>
              </w:rPr>
              <w:t>不少于三年原厂商质保服务，签订合同时需出具原厂商不少于三年售后服务承诺函</w:t>
            </w:r>
          </w:p>
        </w:tc>
      </w:tr>
    </w:tbl>
    <w:p>
      <w:pPr>
        <w:pStyle w:val="27"/>
        <w:rPr>
          <w:rFonts w:ascii="仿宋" w:hAnsi="仿宋" w:eastAsia="仿宋" w:cs="仿宋"/>
          <w:sz w:val="24"/>
          <w:szCs w:val="24"/>
        </w:rPr>
      </w:pPr>
    </w:p>
    <w:p>
      <w:pPr>
        <w:spacing w:line="440" w:lineRule="exact"/>
        <w:rPr>
          <w:rFonts w:ascii="仿宋" w:hAnsi="仿宋" w:eastAsia="仿宋" w:cs="仿宋"/>
          <w:b/>
          <w:bCs/>
          <w:sz w:val="24"/>
          <w:szCs w:val="24"/>
        </w:rPr>
      </w:pPr>
      <w:r>
        <w:rPr>
          <w:rFonts w:hint="eastAsia" w:ascii="宋体" w:hAnsi="宋体" w:cs="宋体"/>
          <w:b/>
          <w:bCs/>
          <w:sz w:val="24"/>
          <w:szCs w:val="24"/>
        </w:rPr>
        <w:t>注：标有“▲”的为实质性参数，不可偏离，否则视为无效标；标有“★”的为重要性参数指标或要求</w:t>
      </w:r>
      <w:bookmarkEnd w:id="12"/>
    </w:p>
    <w:p>
      <w:pPr>
        <w:numPr>
          <w:ilvl w:val="0"/>
          <w:numId w:val="1"/>
        </w:numPr>
        <w:spacing w:line="440" w:lineRule="exact"/>
        <w:rPr>
          <w:rFonts w:ascii="宋体" w:hAnsi="宋体" w:cs="宋体"/>
          <w:b/>
          <w:color w:val="000000"/>
          <w:sz w:val="24"/>
          <w:lang w:val="zh-CN"/>
        </w:rPr>
      </w:pPr>
      <w:r>
        <w:rPr>
          <w:rFonts w:hint="eastAsia" w:ascii="宋体" w:hAnsi="宋体" w:cs="宋体"/>
          <w:b/>
          <w:bCs/>
          <w:color w:val="000000"/>
          <w:sz w:val="24"/>
          <w:lang w:val="zh-CN"/>
        </w:rPr>
        <w:t>商务要</w:t>
      </w:r>
      <w:r>
        <w:rPr>
          <w:rFonts w:hint="eastAsia" w:ascii="宋体" w:hAnsi="宋体" w:cs="宋体"/>
          <w:b/>
          <w:color w:val="000000"/>
          <w:sz w:val="24"/>
          <w:lang w:val="zh-CN"/>
        </w:rPr>
        <w:t>求：</w:t>
      </w:r>
    </w:p>
    <w:p>
      <w:pPr>
        <w:spacing w:line="440" w:lineRule="exact"/>
        <w:ind w:firstLine="480" w:firstLineChars="200"/>
        <w:rPr>
          <w:rFonts w:ascii="宋体" w:hAnsi="宋体"/>
          <w:b/>
          <w:sz w:val="24"/>
        </w:rPr>
      </w:pPr>
      <w:r>
        <w:rPr>
          <w:rFonts w:ascii="宋体" w:hAnsi="宋体"/>
          <w:sz w:val="24"/>
        </w:rPr>
        <w:t>▲</w:t>
      </w:r>
      <w:r>
        <w:rPr>
          <w:rFonts w:ascii="宋体" w:hAnsi="宋体"/>
          <w:b/>
          <w:sz w:val="24"/>
        </w:rPr>
        <w:t xml:space="preserve">1、质保期与售后服务： </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1.1.所有产品</w:t>
      </w:r>
      <w:r>
        <w:rPr>
          <w:rFonts w:hint="eastAsia" w:ascii="宋体" w:hAnsi="宋体"/>
          <w:color w:val="000000"/>
          <w:sz w:val="24"/>
          <w:lang w:eastAsia="zh-CN"/>
        </w:rPr>
        <w:t>中</w:t>
      </w:r>
      <w:r>
        <w:rPr>
          <w:rFonts w:hint="eastAsia" w:ascii="宋体" w:hAnsi="宋体"/>
          <w:color w:val="000000"/>
          <w:sz w:val="24"/>
        </w:rPr>
        <w:t>核心交换机质保期</w:t>
      </w:r>
      <w:r>
        <w:rPr>
          <w:rFonts w:hint="eastAsia" w:ascii="宋体" w:hAnsi="宋体"/>
          <w:color w:val="000000"/>
          <w:sz w:val="24"/>
          <w:lang w:eastAsia="zh-CN"/>
        </w:rPr>
        <w:t>不少于</w:t>
      </w:r>
      <w:r>
        <w:rPr>
          <w:rFonts w:hint="eastAsia" w:ascii="宋体" w:hAnsi="宋体"/>
          <w:color w:val="000000"/>
          <w:sz w:val="24"/>
        </w:rPr>
        <w:t>5年，其他产品质保期</w:t>
      </w:r>
      <w:r>
        <w:rPr>
          <w:rFonts w:hint="eastAsia" w:ascii="宋体" w:hAnsi="宋体"/>
          <w:color w:val="000000"/>
          <w:sz w:val="24"/>
          <w:lang w:eastAsia="zh-CN"/>
        </w:rPr>
        <w:t>不少于</w:t>
      </w:r>
      <w:r>
        <w:rPr>
          <w:rFonts w:hint="eastAsia" w:ascii="宋体" w:hAnsi="宋体"/>
          <w:color w:val="000000"/>
          <w:sz w:val="24"/>
        </w:rPr>
        <w:t>3年，（若设备原厂商提供更长质保期，则按最长的质保期执行），质保期从验收合格交付使用之日起算。在质保期间，除人为损坏的问题，均由中标人负责维修和更换，所有费用由中标人自行承担。</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1.2. 在质量保期内，要求投中标人7×24小时电话响应技术咨询；除非招标文件另有规定，中标人须在接到用户维修要求后应立即作出回应，当系统的软硬件设备出现故障时，在3小时以内到达现场，如需更换设备或送修，必须在48小时内负责解决。若短期无法修复的，应及时提供相应备用设备并负责安装调试，为此，投标人应提供相应承诺书。 </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1.3. 投标人在投标文件中须说明保修期内提供的服务计划。</w:t>
      </w:r>
    </w:p>
    <w:p>
      <w:pPr>
        <w:spacing w:line="440" w:lineRule="exact"/>
        <w:ind w:firstLine="480" w:firstLineChars="200"/>
        <w:rPr>
          <w:rFonts w:ascii="宋体" w:hAnsi="宋体" w:cs="宋体"/>
          <w:b/>
          <w:sz w:val="24"/>
        </w:rPr>
      </w:pPr>
      <w:r>
        <w:rPr>
          <w:rFonts w:ascii="宋体" w:hAnsi="宋体"/>
          <w:sz w:val="24"/>
        </w:rPr>
        <w:t>▲</w:t>
      </w:r>
      <w:r>
        <w:rPr>
          <w:rFonts w:hint="eastAsia" w:ascii="宋体" w:hAnsi="宋体" w:cs="宋体"/>
          <w:b/>
          <w:sz w:val="24"/>
        </w:rPr>
        <w:t>2、付款方式：</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根据《保障中小企业款项支付条例》、省财政厅《关于进一步发挥政府采购政策功能全力推动经济稳进提质的通知》（浙财采监【2022】3 号）要求，制定如下付款方式:</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highlight w:val="yellow"/>
        </w:rPr>
        <w:t>签定合同后支付合同金额的60%</w:t>
      </w:r>
      <w:r>
        <w:rPr>
          <w:rFonts w:hint="eastAsia" w:ascii="宋体" w:hAnsi="宋体"/>
          <w:color w:val="000000"/>
          <w:sz w:val="24"/>
        </w:rPr>
        <w:t>，安装调试完毕后至少正常试运行1个月组织验收，</w:t>
      </w:r>
      <w:r>
        <w:rPr>
          <w:rFonts w:hint="eastAsia" w:ascii="宋体" w:hAnsi="宋体"/>
          <w:color w:val="000000"/>
          <w:sz w:val="24"/>
          <w:highlight w:val="yellow"/>
        </w:rPr>
        <w:t>验收完成后支付剩余金额75%，</w:t>
      </w:r>
      <w:r>
        <w:rPr>
          <w:rFonts w:hint="eastAsia" w:ascii="宋体" w:hAnsi="宋体"/>
          <w:color w:val="FF0000"/>
          <w:sz w:val="24"/>
          <w:highlight w:val="yellow"/>
        </w:rPr>
        <w:t>验收后一年内支付完成余款</w:t>
      </w:r>
      <w:r>
        <w:rPr>
          <w:rFonts w:hint="eastAsia" w:ascii="宋体" w:hAnsi="宋体"/>
          <w:color w:val="000000"/>
          <w:sz w:val="24"/>
          <w:highlight w:val="yellow"/>
        </w:rPr>
        <w:t>。</w:t>
      </w:r>
      <w:r>
        <w:rPr>
          <w:rFonts w:hint="eastAsia" w:ascii="宋体" w:hAnsi="宋体"/>
          <w:color w:val="000000"/>
          <w:sz w:val="24"/>
        </w:rPr>
        <w:t>中标供应商根据采购人每期的支付金额提供正规税务发票。</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注：若中标供应商明确表示无需预付款或者主动要求降低预付款比例的，采购人可不适用前述规定。</w:t>
      </w:r>
    </w:p>
    <w:p>
      <w:pPr>
        <w:spacing w:line="320" w:lineRule="exact"/>
        <w:ind w:firstLine="723" w:firstLineChars="300"/>
        <w:rPr>
          <w:rFonts w:eastAsia="仿宋_GB2312"/>
          <w:sz w:val="24"/>
        </w:rPr>
      </w:pPr>
      <w:r>
        <w:rPr>
          <w:rFonts w:hint="eastAsia" w:ascii="宋体" w:hAnsi="宋体"/>
          <w:b/>
          <w:bCs/>
          <w:sz w:val="24"/>
        </w:rPr>
        <w:t>注：本项目执行中相关的一切税费均由中标人负担。</w:t>
      </w:r>
    </w:p>
    <w:p>
      <w:pPr>
        <w:adjustRightInd w:val="0"/>
        <w:snapToGrid w:val="0"/>
        <w:spacing w:line="440" w:lineRule="exact"/>
        <w:ind w:firstLine="480" w:firstLineChars="200"/>
        <w:rPr>
          <w:rFonts w:ascii="宋体" w:hAnsi="宋体"/>
          <w:color w:val="000000"/>
          <w:sz w:val="24"/>
        </w:rPr>
      </w:pPr>
      <w:r>
        <w:rPr>
          <w:rFonts w:ascii="宋体" w:hAnsi="宋体"/>
          <w:sz w:val="24"/>
        </w:rPr>
        <w:t>▲</w:t>
      </w:r>
      <w:r>
        <w:rPr>
          <w:rFonts w:hint="eastAsia" w:ascii="宋体" w:hAnsi="宋体"/>
          <w:b/>
          <w:bCs/>
          <w:color w:val="000000"/>
          <w:sz w:val="24"/>
        </w:rPr>
        <w:t>3、交货期</w:t>
      </w:r>
      <w:r>
        <w:rPr>
          <w:rFonts w:hint="eastAsia" w:ascii="宋体" w:hAnsi="宋体"/>
          <w:color w:val="000000"/>
          <w:sz w:val="24"/>
        </w:rPr>
        <w:t>：合同生效后1个月内完成供货，在收到采购人通知后完成安装调试工作。若中标人不能在采购人要求的时间内交付，应当偿付不能交付货物价款总值的5%的违约金。</w:t>
      </w:r>
    </w:p>
    <w:p>
      <w:pPr>
        <w:adjustRightInd w:val="0"/>
        <w:snapToGrid w:val="0"/>
        <w:spacing w:line="440" w:lineRule="exact"/>
        <w:ind w:left="420"/>
        <w:rPr>
          <w:rFonts w:ascii="宋体" w:hAnsi="宋体"/>
          <w:color w:val="000000"/>
          <w:sz w:val="24"/>
        </w:rPr>
      </w:pPr>
    </w:p>
    <w:p>
      <w:pPr>
        <w:adjustRightInd w:val="0"/>
        <w:snapToGrid w:val="0"/>
        <w:spacing w:line="440" w:lineRule="exact"/>
        <w:ind w:left="420"/>
        <w:rPr>
          <w:rFonts w:ascii="宋体" w:hAnsi="宋体"/>
          <w:sz w:val="24"/>
        </w:rPr>
      </w:pPr>
      <w:r>
        <w:rPr>
          <w:rFonts w:ascii="宋体" w:hAnsi="宋体"/>
          <w:sz w:val="24"/>
        </w:rPr>
        <w:t>▲</w:t>
      </w:r>
      <w:r>
        <w:rPr>
          <w:rFonts w:hint="eastAsia" w:ascii="宋体" w:hAnsi="宋体"/>
          <w:sz w:val="24"/>
        </w:rPr>
        <w:t>4、送货调试安装：</w:t>
      </w:r>
    </w:p>
    <w:p>
      <w:pPr>
        <w:ind w:firstLine="480" w:firstLineChars="200"/>
        <w:jc w:val="left"/>
        <w:rPr>
          <w:rFonts w:ascii="宋体" w:hAnsi="宋体"/>
          <w:sz w:val="24"/>
        </w:rPr>
      </w:pPr>
      <w:r>
        <w:rPr>
          <w:rFonts w:hint="eastAsia" w:ascii="宋体" w:hAnsi="宋体"/>
          <w:sz w:val="24"/>
        </w:rPr>
        <w:t>4.1 送货地点：按采购人要求。</w:t>
      </w:r>
    </w:p>
    <w:p>
      <w:pPr>
        <w:ind w:firstLine="480" w:firstLineChars="200"/>
        <w:jc w:val="left"/>
        <w:rPr>
          <w:rFonts w:ascii="宋体" w:hAnsi="宋体"/>
          <w:sz w:val="24"/>
        </w:rPr>
      </w:pPr>
      <w:r>
        <w:rPr>
          <w:rFonts w:hint="eastAsia" w:ascii="宋体" w:hAnsi="宋体"/>
          <w:sz w:val="24"/>
        </w:rPr>
        <w:t>4.2 质量标准：符合我国国家有关技术规范要求和技术标准。</w:t>
      </w:r>
    </w:p>
    <w:p>
      <w:pPr>
        <w:ind w:firstLine="480" w:firstLineChars="200"/>
        <w:jc w:val="left"/>
        <w:rPr>
          <w:rFonts w:ascii="宋体" w:hAnsi="宋体"/>
          <w:sz w:val="24"/>
        </w:rPr>
      </w:pPr>
      <w:r>
        <w:rPr>
          <w:rFonts w:hint="eastAsia" w:ascii="宋体" w:hAnsi="宋体"/>
          <w:sz w:val="24"/>
        </w:rPr>
        <w:t>4.3 送货、调试过程中发生的费用由中标供应商负责。</w:t>
      </w:r>
    </w:p>
    <w:p>
      <w:pPr>
        <w:adjustRightInd w:val="0"/>
        <w:snapToGrid w:val="0"/>
        <w:spacing w:line="440" w:lineRule="exact"/>
        <w:ind w:left="420"/>
        <w:rPr>
          <w:rFonts w:ascii="宋体" w:hAnsi="宋体"/>
          <w:sz w:val="24"/>
        </w:rPr>
      </w:pPr>
      <w:r>
        <w:rPr>
          <w:rFonts w:hint="eastAsia" w:ascii="宋体" w:hAnsi="宋体"/>
          <w:sz w:val="24"/>
        </w:rPr>
        <w:t>4.4 供应商应在投标文件中提出其送货调试过程中使用单位需配合的内容。</w:t>
      </w:r>
    </w:p>
    <w:p>
      <w:pPr>
        <w:adjustRightInd w:val="0"/>
        <w:snapToGrid w:val="0"/>
        <w:spacing w:line="440" w:lineRule="exact"/>
        <w:ind w:firstLine="480" w:firstLineChars="200"/>
        <w:rPr>
          <w:rFonts w:ascii="宋体" w:hAnsi="宋体"/>
          <w:sz w:val="24"/>
        </w:rPr>
      </w:pPr>
      <w:r>
        <w:rPr>
          <w:rFonts w:hint="eastAsia" w:ascii="宋体" w:hAnsi="宋体"/>
          <w:sz w:val="24"/>
        </w:rPr>
        <w:t>5、验收：</w:t>
      </w:r>
    </w:p>
    <w:p>
      <w:pPr>
        <w:adjustRightInd w:val="0"/>
        <w:snapToGrid w:val="0"/>
        <w:spacing w:line="440" w:lineRule="exact"/>
        <w:ind w:firstLine="480" w:firstLineChars="200"/>
      </w:pPr>
      <w:r>
        <w:rPr>
          <w:rFonts w:hint="eastAsia" w:ascii="宋体" w:hAnsi="宋体"/>
          <w:sz w:val="24"/>
          <w:szCs w:val="24"/>
        </w:rPr>
        <w:t>安装完成后，中标人须负责对全部产品的保护和清洁工作，直至验收合格交付使用为止。</w:t>
      </w:r>
      <w:r>
        <w:rPr>
          <w:rFonts w:hint="eastAsia" w:ascii="宋体" w:hAnsi="宋体"/>
          <w:bCs/>
          <w:sz w:val="24"/>
          <w:szCs w:val="24"/>
        </w:rPr>
        <w:t>由采购人组织有关单位，按照</w:t>
      </w:r>
      <w:r>
        <w:rPr>
          <w:rFonts w:hint="eastAsia" w:hAnsi="宋体"/>
          <w:bCs/>
          <w:sz w:val="24"/>
          <w:szCs w:val="24"/>
        </w:rPr>
        <w:t>招标文件</w:t>
      </w:r>
      <w:r>
        <w:rPr>
          <w:rFonts w:hint="eastAsia" w:ascii="宋体" w:hAnsi="宋体"/>
          <w:bCs/>
          <w:sz w:val="24"/>
          <w:szCs w:val="24"/>
        </w:rPr>
        <w:t>要求进行验收，以中标人提供的样品为验收标准。</w:t>
      </w:r>
      <w:r>
        <w:rPr>
          <w:rFonts w:hint="eastAsia" w:ascii="宋体" w:hAnsi="宋体" w:cs="仿宋_GB2312"/>
          <w:sz w:val="24"/>
        </w:rPr>
        <w:t>在验收中</w:t>
      </w:r>
      <w:r>
        <w:rPr>
          <w:rFonts w:hint="eastAsia" w:ascii="宋体" w:hAnsi="宋体"/>
          <w:bCs/>
          <w:sz w:val="24"/>
          <w:szCs w:val="24"/>
        </w:rPr>
        <w:t>发现不合格产品，采购人有权要求调货，造成的损失由中标人负责。</w:t>
      </w:r>
    </w:p>
    <w:p>
      <w:pPr>
        <w:adjustRightInd w:val="0"/>
        <w:snapToGrid w:val="0"/>
        <w:spacing w:line="440" w:lineRule="exact"/>
        <w:ind w:left="420"/>
        <w:jc w:val="left"/>
        <w:rPr>
          <w:rFonts w:ascii="宋体" w:hAnsi="宋体"/>
          <w:sz w:val="24"/>
        </w:rPr>
      </w:pPr>
      <w:r>
        <w:rPr>
          <w:rFonts w:ascii="宋体" w:hAnsi="宋体"/>
          <w:sz w:val="24"/>
        </w:rPr>
        <w:t>▲</w:t>
      </w:r>
      <w:r>
        <w:rPr>
          <w:rFonts w:hint="eastAsia" w:ascii="宋体" w:hAnsi="宋体"/>
          <w:b/>
          <w:bCs/>
          <w:color w:val="000000"/>
          <w:sz w:val="24"/>
        </w:rPr>
        <w:t xml:space="preserve">培训： </w:t>
      </w:r>
    </w:p>
    <w:p>
      <w:pPr>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中标供应商有义务对采购单位相关人员就采购设备的正常使用和维护提供必要的培训。</w:t>
      </w:r>
    </w:p>
    <w:p>
      <w:pPr>
        <w:adjustRightInd w:val="0"/>
        <w:snapToGrid w:val="0"/>
        <w:spacing w:line="440" w:lineRule="exact"/>
        <w:ind w:left="420"/>
        <w:jc w:val="left"/>
        <w:rPr>
          <w:rFonts w:ascii="宋体" w:hAnsi="宋体"/>
          <w:b/>
          <w:bCs/>
          <w:color w:val="000000"/>
          <w:sz w:val="24"/>
        </w:rPr>
      </w:pPr>
      <w:r>
        <w:rPr>
          <w:rFonts w:ascii="宋体" w:hAnsi="宋体"/>
          <w:sz w:val="24"/>
        </w:rPr>
        <w:t>▲</w:t>
      </w:r>
      <w:r>
        <w:rPr>
          <w:rFonts w:hint="eastAsia" w:ascii="宋体" w:hAnsi="宋体"/>
          <w:b/>
          <w:bCs/>
          <w:color w:val="000000"/>
          <w:sz w:val="24"/>
        </w:rPr>
        <w:t>5、履约保证金：</w:t>
      </w:r>
    </w:p>
    <w:p>
      <w:pPr>
        <w:adjustRightInd w:val="0"/>
        <w:snapToGrid w:val="0"/>
        <w:spacing w:line="440" w:lineRule="exact"/>
        <w:ind w:firstLine="480" w:firstLineChars="200"/>
        <w:rPr>
          <w:rFonts w:ascii="宋体" w:hAnsi="宋体"/>
          <w:bCs/>
          <w:sz w:val="24"/>
          <w:szCs w:val="24"/>
        </w:rPr>
      </w:pPr>
      <w:bookmarkStart w:id="13" w:name="_Toc66278835"/>
      <w:bookmarkStart w:id="14" w:name="_Toc31747"/>
      <w:r>
        <w:rPr>
          <w:rFonts w:hint="eastAsia" w:ascii="宋体" w:hAnsi="宋体"/>
          <w:bCs/>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spacing w:line="440" w:lineRule="exact"/>
        <w:jc w:val="left"/>
        <w:rPr>
          <w:rFonts w:ascii="宋体" w:hAnsi="宋体" w:cs="宋体"/>
          <w:b/>
          <w:bCs/>
          <w:color w:val="000000"/>
          <w:kern w:val="0"/>
          <w:sz w:val="24"/>
          <w:szCs w:val="24"/>
        </w:rPr>
      </w:pPr>
      <w:r>
        <w:rPr>
          <w:rFonts w:hint="eastAsia" w:ascii="宋体" w:hAnsi="宋体" w:cs="宋体"/>
          <w:b/>
          <w:bCs/>
          <w:color w:val="000000"/>
          <w:kern w:val="0"/>
          <w:sz w:val="24"/>
          <w:szCs w:val="24"/>
        </w:rPr>
        <w:t>五、其他</w:t>
      </w:r>
    </w:p>
    <w:p>
      <w:pPr>
        <w:spacing w:line="440" w:lineRule="exact"/>
        <w:ind w:firstLine="480" w:firstLineChars="200"/>
        <w:jc w:val="left"/>
        <w:rPr>
          <w:rFonts w:ascii="宋体" w:hAnsi="宋体"/>
          <w:color w:val="000000"/>
          <w:sz w:val="24"/>
        </w:rPr>
      </w:pPr>
      <w:r>
        <w:rPr>
          <w:rFonts w:hint="eastAsia" w:ascii="宋体" w:hAnsi="宋体"/>
          <w:color w:val="000000"/>
          <w:sz w:val="24"/>
        </w:rPr>
        <w:t>5.1本项目采购标的对应的中小企业划分标准所属行业为软件和信息技术服务业。</w:t>
      </w:r>
    </w:p>
    <w:p>
      <w:pPr>
        <w:spacing w:line="440" w:lineRule="exact"/>
        <w:ind w:firstLine="480" w:firstLineChars="200"/>
        <w:jc w:val="left"/>
        <w:rPr>
          <w:rFonts w:ascii="宋体" w:hAnsi="宋体"/>
          <w:color w:val="000000"/>
          <w:sz w:val="24"/>
        </w:rPr>
      </w:pPr>
      <w:r>
        <w:rPr>
          <w:rFonts w:hint="eastAsia" w:ascii="宋体" w:hAnsi="宋体"/>
          <w:color w:val="000000"/>
          <w:sz w:val="24"/>
        </w:rPr>
        <w:t>5.2依据《政府采购促进中小企业发展管理办法》（财库【2020】46号）规定享受扶持政策获得政府采购合同的，小微企业不得将合同分包给大中型企业，中型企业不得将合同分包给大型企业。</w:t>
      </w:r>
    </w:p>
    <w:p>
      <w:pPr>
        <w:spacing w:line="440" w:lineRule="exact"/>
        <w:ind w:firstLine="480" w:firstLineChars="200"/>
        <w:jc w:val="left"/>
        <w:rPr>
          <w:rFonts w:ascii="宋体" w:hAnsi="宋体"/>
          <w:color w:val="000000"/>
          <w:sz w:val="24"/>
        </w:rPr>
      </w:pPr>
      <w:r>
        <w:rPr>
          <w:rFonts w:hint="eastAsia" w:ascii="宋体" w:hAnsi="宋体"/>
          <w:color w:val="000000"/>
          <w:sz w:val="24"/>
        </w:rPr>
        <w:t>5.3核心产品在各标项内容中明确，如出现同品牌情况的，评标委员会根据《政府采购货物和服务招标投标管理办法》（财政部令第87号）第三十一条规定执行。</w:t>
      </w:r>
    </w:p>
    <w:p>
      <w:pPr>
        <w:spacing w:line="440" w:lineRule="exact"/>
        <w:ind w:firstLine="480" w:firstLine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5.4</w:t>
      </w:r>
      <w:r>
        <w:rPr>
          <w:rFonts w:hint="eastAsia" w:ascii="宋体" w:hAnsi="宋体" w:eastAsia="宋体" w:cs="Times New Roman"/>
          <w:color w:val="000000"/>
          <w:sz w:val="24"/>
        </w:rPr>
        <w:t>所投</w:t>
      </w:r>
      <w:r>
        <w:rPr>
          <w:rFonts w:hint="eastAsia" w:ascii="宋体" w:hAnsi="宋体" w:eastAsia="宋体" w:cs="Times New Roman"/>
          <w:color w:val="000000"/>
          <w:sz w:val="24"/>
          <w:lang w:val="en-US" w:eastAsia="zh-CN"/>
        </w:rPr>
        <w:t>部分</w:t>
      </w:r>
      <w:r>
        <w:rPr>
          <w:rFonts w:hint="eastAsia" w:ascii="宋体" w:hAnsi="宋体" w:eastAsia="宋体" w:cs="Times New Roman"/>
          <w:color w:val="000000"/>
          <w:sz w:val="24"/>
        </w:rPr>
        <w:t>产品需无缝接入现有公安视频图像信息实战应用平台</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详见采购需求，具体技术参数</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并提供承诺函，若中标投标人不满足业主要求，业主则有权解除合作，中标单位依次顺延（或者重新组织招标），</w:t>
      </w:r>
      <w:r>
        <w:rPr>
          <w:rFonts w:hint="eastAsia" w:ascii="宋体" w:hAnsi="宋体" w:eastAsia="宋体" w:cs="Times New Roman"/>
          <w:color w:val="000000"/>
          <w:sz w:val="24"/>
          <w:lang w:eastAsia="zh-CN"/>
        </w:rPr>
        <w:t>允许供应商实地</w:t>
      </w:r>
      <w:r>
        <w:rPr>
          <w:rFonts w:hint="eastAsia" w:ascii="宋体" w:hAnsi="宋体" w:eastAsia="宋体" w:cs="Times New Roman"/>
          <w:color w:val="000000"/>
          <w:sz w:val="24"/>
          <w:lang w:val="en-US" w:eastAsia="zh-CN"/>
        </w:rPr>
        <w:t>自行</w:t>
      </w:r>
      <w:r>
        <w:rPr>
          <w:rFonts w:hint="eastAsia" w:ascii="宋体" w:hAnsi="宋体" w:eastAsia="宋体" w:cs="Times New Roman"/>
          <w:color w:val="000000"/>
          <w:sz w:val="24"/>
          <w:lang w:eastAsia="zh-CN"/>
        </w:rPr>
        <w:t>踏勘。</w:t>
      </w:r>
    </w:p>
    <w:p>
      <w:pPr>
        <w:pStyle w:val="2"/>
        <w:rPr>
          <w:rFonts w:hint="eastAsia" w:ascii="宋体" w:hAnsi="宋体" w:eastAsia="宋体" w:cs="宋体"/>
          <w:b/>
          <w:bCs/>
          <w:sz w:val="24"/>
          <w:szCs w:val="24"/>
          <w:lang w:val="en-US" w:eastAsia="zh-CN"/>
        </w:rPr>
      </w:pPr>
    </w:p>
    <w:p>
      <w:pPr>
        <w:pStyle w:val="3"/>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3"/>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3"/>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lang w:val="en-US" w:eastAsia="zh-CN"/>
        </w:rPr>
      </w:pPr>
    </w:p>
    <w:p>
      <w:pPr>
        <w:widowControl/>
        <w:spacing w:line="500" w:lineRule="exact"/>
        <w:ind w:right="60" w:firstLine="480" w:firstLineChars="200"/>
        <w:jc w:val="both"/>
        <w:rPr>
          <w:rFonts w:ascii="宋体" w:hAnsi="宋体" w:cs="宋体"/>
          <w:color w:val="000000"/>
          <w:kern w:val="0"/>
          <w:sz w:val="24"/>
          <w:szCs w:val="24"/>
        </w:rPr>
      </w:pPr>
      <w:r>
        <w:rPr>
          <w:rFonts w:hint="eastAsia" w:ascii="宋体" w:hAnsi="宋体"/>
          <w:color w:val="000000"/>
          <w:sz w:val="24"/>
          <w:lang w:val="en-US" w:eastAsia="zh-CN"/>
        </w:rPr>
        <w:t xml:space="preserve">                     </w:t>
      </w:r>
      <w:r>
        <w:rPr>
          <w:rFonts w:hint="eastAsia" w:ascii="宋体" w:hAnsi="宋体" w:cs="宋体"/>
          <w:b/>
          <w:bCs/>
          <w:sz w:val="44"/>
          <w:szCs w:val="44"/>
        </w:rPr>
        <w:t>第三章  投标人须知</w:t>
      </w:r>
      <w:bookmarkEnd w:id="13"/>
      <w:bookmarkEnd w:id="14"/>
    </w:p>
    <w:p>
      <w:pPr>
        <w:spacing w:line="360" w:lineRule="auto"/>
        <w:jc w:val="center"/>
        <w:rPr>
          <w:rFonts w:ascii="宋体" w:hAnsi="宋体" w:cs="宋体"/>
          <w:b/>
          <w:bCs/>
        </w:rPr>
      </w:pPr>
      <w:r>
        <w:rPr>
          <w:rFonts w:hint="eastAsia" w:ascii="宋体" w:hAnsi="宋体" w:cs="宋体"/>
          <w:b/>
          <w:bCs/>
        </w:rPr>
        <w:t>前附表</w:t>
      </w:r>
    </w:p>
    <w:tbl>
      <w:tblPr>
        <w:tblStyle w:val="45"/>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8921" w:type="dxa"/>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项目名称：湖州智慧安保勤务运行体系建设项目之智慧安保管控能力提升工程之视频监控智能一体化中心平台软硬件资源扩容升级一期采购项目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投标报价及费用：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1、本项目投标应以人民币报价；</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2、不论投标结果如何，供应商均应自行承担所有与投标有关的全部费用；</w:t>
            </w:r>
          </w:p>
          <w:p>
            <w:pPr>
              <w:snapToGrid w:val="0"/>
              <w:spacing w:line="360" w:lineRule="auto"/>
              <w:rPr>
                <w:rFonts w:ascii="宋体" w:hAnsi="宋体" w:cs="宋体"/>
                <w:sz w:val="24"/>
                <w:szCs w:val="24"/>
              </w:rPr>
            </w:pPr>
            <w:r>
              <w:rPr>
                <w:rFonts w:hint="eastAsia" w:ascii="宋体" w:hAnsi="宋体" w:cs="宋体"/>
                <w:color w:val="000000"/>
                <w:sz w:val="24"/>
                <w:szCs w:val="24"/>
              </w:rPr>
              <w:t>3、</w:t>
            </w:r>
            <w:r>
              <w:rPr>
                <w:rFonts w:hint="eastAsia" w:ascii="宋体" w:hAnsi="宋体" w:cs="宋体"/>
                <w:sz w:val="24"/>
                <w:szCs w:val="24"/>
              </w:rPr>
              <w:t>本项目招标代理服务费</w:t>
            </w:r>
            <w:r>
              <w:rPr>
                <w:rFonts w:hint="eastAsia" w:ascii="宋体" w:hAnsi="宋体" w:cs="宋体"/>
                <w:b/>
                <w:bCs/>
                <w:color w:val="FF0000"/>
                <w:sz w:val="24"/>
                <w:szCs w:val="24"/>
                <w:u w:val="single"/>
              </w:rPr>
              <w:t>人民币</w:t>
            </w:r>
            <w:r>
              <w:rPr>
                <w:rFonts w:hint="eastAsia" w:ascii="宋体" w:hAnsi="宋体" w:cs="宋体"/>
                <w:b/>
                <w:bCs/>
                <w:color w:val="FF0000"/>
                <w:sz w:val="24"/>
                <w:szCs w:val="24"/>
                <w:u w:val="single"/>
                <w:lang w:val="en-US" w:eastAsia="zh-CN"/>
              </w:rPr>
              <w:t>19200</w:t>
            </w:r>
            <w:r>
              <w:rPr>
                <w:rFonts w:hint="eastAsia" w:ascii="宋体" w:hAnsi="宋体" w:cs="宋体"/>
                <w:b/>
                <w:bCs/>
                <w:color w:val="FF0000"/>
                <w:sz w:val="24"/>
                <w:szCs w:val="24"/>
                <w:u w:val="single"/>
              </w:rPr>
              <w:t>元整</w:t>
            </w:r>
            <w:r>
              <w:rPr>
                <w:rFonts w:hint="eastAsia" w:ascii="宋体" w:hAnsi="宋体" w:cs="宋体"/>
                <w:sz w:val="24"/>
                <w:szCs w:val="24"/>
              </w:rPr>
              <w:t>，在确定中标供应商后，领取中标通知书前，由中标供应商全额支付，请各供应商自行考虑计入投标报价中。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答疑与澄清：供应商如认为招标文件表述不清晰、存在歧视性或者其他违法内容</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的，可以自获取采购文件之日或者采购文件公告期限届满之日起 7 个工作日内以</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书面形式向采购人、采购代理机构提出质疑，根据《中华人民共和国财政部令第 94</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号-政府采购质疑和投诉办法》第十条第二款规定，供应商在法定质疑期内须一次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性提出针对同一采购程序环节的质疑，否则采购代理机构有权拒绝第一次质疑以</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外其他所有质疑。答疑内容是招标文件的组成部分，并将在网上发布补充（答疑、</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澄清）文件，潜在供应商应自行关注网站公告，采购人不再一一通知，供应商因</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8921" w:type="dxa"/>
            <w:tcBorders>
              <w:top w:val="single" w:color="auto" w:sz="4" w:space="0"/>
              <w:left w:val="single" w:color="auto" w:sz="4" w:space="0"/>
              <w:bottom w:val="single" w:color="auto" w:sz="4" w:space="0"/>
            </w:tcBorders>
            <w:vAlign w:val="center"/>
          </w:tcPr>
          <w:p>
            <w:pPr>
              <w:snapToGrid w:val="0"/>
              <w:jc w:val="left"/>
              <w:rPr>
                <w:rFonts w:ascii="宋体" w:hAnsi="宋体" w:cs="宋体"/>
                <w:color w:val="000000"/>
                <w:sz w:val="24"/>
                <w:szCs w:val="24"/>
              </w:rPr>
            </w:pPr>
            <w:r>
              <w:rPr>
                <w:rFonts w:hint="eastAsia" w:ascii="宋体" w:hAnsi="宋体" w:cs="宋体"/>
                <w:color w:val="000000"/>
                <w:sz w:val="24"/>
                <w:szCs w:val="24"/>
              </w:rPr>
              <w:t>采购预算：</w:t>
            </w:r>
            <w:r>
              <w:rPr>
                <w:rFonts w:hint="eastAsia" w:ascii="宋体" w:hAnsi="宋体" w:cs="宋体"/>
                <w:color w:val="FF0000"/>
                <w:sz w:val="24"/>
                <w:szCs w:val="24"/>
              </w:rPr>
              <w:t>人民币500万元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6</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投标文件组成：</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1、电子投标文件（包括“电子加密投标文件”和“备份投标文件”，在投标文件编制完成后同时生成）</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2、“电子加密投标文件”是指通过“政采云电子交易客户端”完成响应文件编制后生成并加密的数据电文形式的投标文件。</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3、“备份投标文件”是指与“电子加密投标文件”同时生成的数据电文形式的电子文件（文件格式.bfbs），其他方式编制的备份投标文件视为无效备份投标文件。仅在出现解密异常情况下使用。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4、中标后，中标单位需在领取中标通知书时，向招标代理机构提交与投标时电子投标文件一致的纸质版本一式三份（按照招标文件要求签字盖章）。</w:t>
            </w:r>
          </w:p>
          <w:p>
            <w:pPr>
              <w:adjustRightInd w:val="0"/>
              <w:snapToGrid w:val="0"/>
              <w:spacing w:line="320" w:lineRule="exact"/>
              <w:rPr>
                <w:rFonts w:ascii="宋体" w:hAnsi="宋体" w:cs="宋体"/>
              </w:rPr>
            </w:pPr>
            <w:r>
              <w:rPr>
                <w:rFonts w:hint="eastAsia" w:ascii="宋体" w:hAnsi="宋体" w:cs="宋体"/>
                <w:b/>
                <w:bCs/>
                <w:sz w:val="24"/>
                <w:szCs w:val="24"/>
                <w:u w:val="single"/>
              </w:rPr>
              <w:t>纸质投标文件应与电子投标文件内容相一致</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pPr>
              <w:pStyle w:val="27"/>
              <w:spacing w:line="360" w:lineRule="auto"/>
              <w:ind w:firstLine="240" w:firstLineChars="100"/>
              <w:rPr>
                <w:rFonts w:hAnsi="宋体"/>
                <w:color w:val="000000"/>
                <w:sz w:val="24"/>
                <w:szCs w:val="24"/>
              </w:rPr>
            </w:pPr>
            <w:r>
              <w:rPr>
                <w:rFonts w:hint="eastAsia" w:hAnsi="宋体"/>
                <w:sz w:val="24"/>
                <w:szCs w:val="24"/>
              </w:rPr>
              <w:t>7</w:t>
            </w:r>
          </w:p>
        </w:tc>
        <w:tc>
          <w:tcPr>
            <w:tcW w:w="8921" w:type="dxa"/>
            <w:tcBorders>
              <w:top w:val="single" w:color="auto" w:sz="4" w:space="0"/>
              <w:left w:val="single" w:color="auto" w:sz="4" w:space="0"/>
              <w:bottom w:val="single" w:color="auto" w:sz="4" w:space="0"/>
            </w:tcBorders>
            <w:vAlign w:val="center"/>
          </w:tcPr>
          <w:p>
            <w:pPr>
              <w:pStyle w:val="27"/>
              <w:spacing w:line="360" w:lineRule="auto"/>
              <w:rPr>
                <w:rFonts w:hAnsi="宋体"/>
                <w:b/>
                <w:bCs/>
                <w:sz w:val="24"/>
                <w:szCs w:val="24"/>
                <w:u w:val="single"/>
              </w:rPr>
            </w:pPr>
            <w:r>
              <w:rPr>
                <w:rFonts w:hint="eastAsia" w:hAnsi="宋体"/>
                <w:sz w:val="24"/>
                <w:szCs w:val="24"/>
              </w:rPr>
              <w:t>投标文件份数：（1）“电子加密投标文件”：在线上传递交、一份。（2）“备份投标文件”：密封包装后（邮寄形式）投标截止时间前递交、一份（邮寄地址：</w:t>
            </w:r>
            <w:r>
              <w:rPr>
                <w:rFonts w:hint="eastAsia" w:hAnsi="宋体"/>
                <w:sz w:val="24"/>
                <w:szCs w:val="24"/>
                <w:lang w:val="zh-CN"/>
              </w:rPr>
              <w:t>湖州市吴兴区凤凰一村14幢）</w:t>
            </w:r>
            <w:r>
              <w:rPr>
                <w:rFonts w:hint="eastAsia" w:hAnsi="宋体"/>
                <w:sz w:val="24"/>
                <w:szCs w:val="24"/>
              </w:rPr>
              <w:t>（朱斌收），联系电话：0572-2651080拒绝到付）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szCs w:val="24"/>
              </w:rPr>
            </w:pPr>
            <w:r>
              <w:rPr>
                <w:rFonts w:hint="eastAsia" w:ascii="宋体" w:hAnsi="宋体" w:cs="宋体"/>
                <w:sz w:val="24"/>
                <w:szCs w:val="24"/>
              </w:rPr>
              <w:t>投标文件的制作、递交：</w:t>
            </w:r>
          </w:p>
          <w:p>
            <w:pPr>
              <w:snapToGrid w:val="0"/>
              <w:spacing w:line="360" w:lineRule="auto"/>
              <w:rPr>
                <w:rFonts w:ascii="宋体" w:hAnsi="宋体" w:cs="宋体"/>
                <w:sz w:val="24"/>
                <w:szCs w:val="24"/>
              </w:rPr>
            </w:pPr>
            <w:r>
              <w:rPr>
                <w:rFonts w:hint="eastAsia" w:ascii="宋体" w:hAnsi="宋体" w:cs="宋体"/>
                <w:sz w:val="24"/>
                <w:szCs w:val="24"/>
              </w:rPr>
              <w:t>1、本项目实行电子招投标。</w:t>
            </w:r>
          </w:p>
          <w:p>
            <w:pPr>
              <w:snapToGrid w:val="0"/>
              <w:spacing w:line="360" w:lineRule="auto"/>
              <w:rPr>
                <w:rFonts w:ascii="宋体" w:hAnsi="宋体" w:cs="宋体"/>
                <w:sz w:val="24"/>
                <w:szCs w:val="24"/>
              </w:rPr>
            </w:pPr>
            <w:r>
              <w:rPr>
                <w:rFonts w:hint="eastAsia" w:ascii="宋体" w:hAnsi="宋体" w:cs="宋体"/>
                <w:sz w:val="24"/>
                <w:szCs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360" w:lineRule="auto"/>
              <w:rPr>
                <w:rFonts w:ascii="宋体" w:hAnsi="宋体" w:cs="宋体"/>
                <w:sz w:val="24"/>
                <w:szCs w:val="24"/>
              </w:rPr>
            </w:pPr>
            <w:r>
              <w:rPr>
                <w:rFonts w:hint="eastAsia" w:ascii="宋体" w:hAnsi="宋体" w:cs="宋体"/>
                <w:sz w:val="24"/>
                <w:szCs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360" w:lineRule="auto"/>
              <w:rPr>
                <w:rFonts w:ascii="宋体" w:hAnsi="宋体" w:cs="宋体"/>
                <w:sz w:val="24"/>
                <w:szCs w:val="24"/>
              </w:rPr>
            </w:pPr>
            <w:r>
              <w:rPr>
                <w:rFonts w:hint="eastAsia" w:ascii="宋体" w:hAnsi="宋体" w:cs="宋体"/>
                <w:sz w:val="24"/>
                <w:szCs w:val="24"/>
              </w:rPr>
              <w:t>（3）“电子加密投标文件”成功上传递交后，供应商可自行打印投标文件接收回执。</w:t>
            </w:r>
          </w:p>
          <w:p>
            <w:pPr>
              <w:snapToGrid w:val="0"/>
              <w:spacing w:line="360" w:lineRule="auto"/>
              <w:rPr>
                <w:rFonts w:ascii="宋体" w:hAnsi="宋体" w:cs="宋体"/>
                <w:sz w:val="24"/>
                <w:szCs w:val="24"/>
              </w:rPr>
            </w:pPr>
            <w:r>
              <w:rPr>
                <w:rFonts w:hint="eastAsia" w:ascii="宋体" w:hAnsi="宋体" w:cs="宋体"/>
                <w:sz w:val="24"/>
                <w:szCs w:val="24"/>
              </w:rPr>
              <w:t>3.“备份投标文件”的密封包装、递交：</w:t>
            </w:r>
          </w:p>
          <w:p>
            <w:pPr>
              <w:snapToGrid w:val="0"/>
              <w:spacing w:line="360" w:lineRule="auto"/>
              <w:rPr>
                <w:rFonts w:ascii="宋体" w:hAnsi="宋体" w:cs="宋体"/>
                <w:sz w:val="24"/>
                <w:szCs w:val="24"/>
              </w:rPr>
            </w:pPr>
            <w:r>
              <w:rPr>
                <w:rFonts w:hint="eastAsia" w:ascii="宋体" w:hAnsi="宋体" w:cs="宋体"/>
                <w:sz w:val="24"/>
                <w:szCs w:val="24"/>
              </w:rPr>
              <w:t>“备份投标文件”（U盘）可以通过邮寄方式或当面递交方式送达（如邮寄原则上采用顺丰）。</w:t>
            </w:r>
          </w:p>
          <w:p>
            <w:pPr>
              <w:snapToGrid w:val="0"/>
              <w:spacing w:line="360" w:lineRule="auto"/>
              <w:rPr>
                <w:rFonts w:ascii="宋体" w:hAnsi="宋体" w:cs="宋体"/>
                <w:sz w:val="24"/>
                <w:szCs w:val="24"/>
              </w:rPr>
            </w:pPr>
            <w:r>
              <w:rPr>
                <w:rFonts w:hint="eastAsia" w:ascii="宋体" w:hAnsi="宋体" w:cs="宋体"/>
                <w:sz w:val="24"/>
                <w:szCs w:val="24"/>
              </w:rPr>
              <w:t>（1）“备份投标文件”（U盘）应当密封包装并在包装上标注投标项目名称、投标单位名称、联系电话并加盖公章。</w:t>
            </w:r>
          </w:p>
          <w:p>
            <w:pPr>
              <w:snapToGrid w:val="0"/>
              <w:spacing w:line="360" w:lineRule="auto"/>
              <w:rPr>
                <w:rFonts w:ascii="宋体" w:hAnsi="宋体" w:cs="宋体"/>
                <w:sz w:val="24"/>
                <w:szCs w:val="24"/>
              </w:rPr>
            </w:pPr>
            <w:r>
              <w:rPr>
                <w:rFonts w:hint="eastAsia" w:ascii="宋体" w:hAnsi="宋体" w:cs="宋体"/>
                <w:sz w:val="24"/>
                <w:szCs w:val="24"/>
              </w:rPr>
              <w:t>（2）“备份投标文件”（U盘）邮寄或当面递交截止时间：投标供应商应</w:t>
            </w:r>
            <w:r>
              <w:rPr>
                <w:rFonts w:hint="eastAsia" w:ascii="宋体" w:hAnsi="宋体" w:cs="宋体"/>
                <w:b/>
                <w:bCs/>
                <w:sz w:val="24"/>
                <w:szCs w:val="24"/>
                <w:highlight w:val="yellow"/>
              </w:rPr>
              <w:t>于2022年</w:t>
            </w:r>
            <w:r>
              <w:rPr>
                <w:rFonts w:hint="eastAsia" w:ascii="宋体" w:hAnsi="宋体" w:cs="宋体"/>
                <w:b/>
                <w:bCs/>
                <w:sz w:val="24"/>
                <w:szCs w:val="24"/>
                <w:highlight w:val="yellow"/>
                <w:lang w:val="en-US" w:eastAsia="zh-CN"/>
              </w:rPr>
              <w:t>6</w:t>
            </w:r>
            <w:r>
              <w:rPr>
                <w:rFonts w:hint="eastAsia" w:ascii="宋体" w:hAnsi="宋体" w:cs="宋体"/>
                <w:b/>
                <w:bCs/>
                <w:sz w:val="24"/>
                <w:szCs w:val="24"/>
                <w:highlight w:val="yellow"/>
              </w:rPr>
              <w:t>月</w:t>
            </w:r>
            <w:r>
              <w:rPr>
                <w:rFonts w:hint="eastAsia" w:ascii="宋体" w:hAnsi="宋体" w:cs="宋体"/>
                <w:b/>
                <w:bCs/>
                <w:sz w:val="24"/>
                <w:szCs w:val="24"/>
                <w:highlight w:val="yellow"/>
                <w:lang w:val="en-US" w:eastAsia="zh-CN"/>
              </w:rPr>
              <w:t>14</w:t>
            </w:r>
            <w:r>
              <w:rPr>
                <w:rFonts w:hint="eastAsia" w:ascii="宋体" w:hAnsi="宋体" w:cs="宋体"/>
                <w:b/>
                <w:bCs/>
                <w:sz w:val="24"/>
                <w:szCs w:val="24"/>
                <w:highlight w:val="yellow"/>
              </w:rPr>
              <w:t xml:space="preserve"> 日16:00时前准时送达</w:t>
            </w:r>
            <w:r>
              <w:rPr>
                <w:rFonts w:hint="eastAsia" w:ascii="宋体" w:hAnsi="宋体" w:cs="宋体"/>
                <w:sz w:val="24"/>
                <w:szCs w:val="24"/>
              </w:rPr>
              <w:t>，逾期不予受理。投标供应商须留足邮寄、当面递交时间,确保“备份投标文件” （U盘）于规定的时间前送达指定地点，未按时送达的，均按未提供处理。</w:t>
            </w:r>
          </w:p>
          <w:p>
            <w:pPr>
              <w:snapToGrid w:val="0"/>
              <w:spacing w:line="360" w:lineRule="auto"/>
              <w:rPr>
                <w:rFonts w:ascii="宋体" w:hAnsi="宋体" w:cs="宋体"/>
                <w:sz w:val="24"/>
                <w:szCs w:val="24"/>
              </w:rPr>
            </w:pPr>
            <w:r>
              <w:rPr>
                <w:rFonts w:hint="eastAsia" w:ascii="宋体" w:hAnsi="宋体" w:cs="宋体"/>
                <w:sz w:val="24"/>
                <w:szCs w:val="24"/>
              </w:rPr>
              <w:t>“备份投标文件”邮寄、递交地址：浙江建安工程管理有限公司湖州分公司（</w:t>
            </w:r>
            <w:r>
              <w:rPr>
                <w:rFonts w:hint="eastAsia" w:ascii="宋体" w:hAnsi="宋体" w:cs="宋体"/>
                <w:kern w:val="0"/>
                <w:sz w:val="24"/>
                <w:szCs w:val="24"/>
              </w:rPr>
              <w:t>湖州市凤凰一村14幢</w:t>
            </w:r>
            <w:r>
              <w:rPr>
                <w:rFonts w:hint="eastAsia" w:ascii="宋体" w:hAnsi="宋体" w:cs="宋体"/>
                <w:sz w:val="24"/>
                <w:szCs w:val="24"/>
              </w:rPr>
              <w:t>），联系人：朱斌、丁晓琴，联系电话：0572-2606711，由采购代理机构统一负责接收，到付件拒收。以收件人实际签收时间为准，收件人签收后将予以确认，逾期送达或未密封的将拒绝接收。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供应商应权衡利弊考虑是否提供“备份投标文件” （U盘），采购人及采购代理机构不做强制性要求。</w:t>
            </w:r>
          </w:p>
          <w:p>
            <w:pPr>
              <w:snapToGrid w:val="0"/>
              <w:spacing w:line="360" w:lineRule="auto"/>
              <w:rPr>
                <w:rFonts w:ascii="宋体" w:hAnsi="宋体" w:cs="宋体"/>
                <w:sz w:val="24"/>
                <w:szCs w:val="24"/>
              </w:rPr>
            </w:pPr>
            <w:r>
              <w:rPr>
                <w:rFonts w:hint="eastAsia" w:ascii="宋体" w:hAnsi="宋体" w:cs="宋体"/>
                <w:sz w:val="24"/>
                <w:szCs w:val="24"/>
              </w:rPr>
              <w:t xml:space="preserve">4.供应商递交投标文件时，如出现下列情况之一的，作无效标处理： </w:t>
            </w:r>
          </w:p>
          <w:p>
            <w:pPr>
              <w:snapToGrid w:val="0"/>
              <w:spacing w:line="360" w:lineRule="auto"/>
              <w:rPr>
                <w:rFonts w:ascii="宋体" w:hAnsi="宋体" w:cs="宋体"/>
                <w:sz w:val="24"/>
                <w:szCs w:val="24"/>
              </w:rPr>
            </w:pPr>
            <w:r>
              <w:rPr>
                <w:rFonts w:hint="eastAsia" w:ascii="宋体" w:hAnsi="宋体" w:cs="宋体"/>
                <w:sz w:val="24"/>
                <w:szCs w:val="24"/>
              </w:rPr>
              <w:t xml:space="preserve">（1）电子投标文件未按规定时间上传的； </w:t>
            </w:r>
          </w:p>
          <w:p>
            <w:pPr>
              <w:snapToGrid w:val="0"/>
              <w:spacing w:line="360" w:lineRule="auto"/>
              <w:rPr>
                <w:rFonts w:ascii="宋体" w:hAnsi="宋体" w:cs="宋体"/>
                <w:sz w:val="24"/>
                <w:szCs w:val="24"/>
              </w:rPr>
            </w:pPr>
            <w:r>
              <w:rPr>
                <w:rFonts w:hint="eastAsia" w:ascii="宋体" w:hAnsi="宋体" w:cs="宋体"/>
                <w:sz w:val="24"/>
                <w:szCs w:val="24"/>
              </w:rPr>
              <w:t xml:space="preserve">（2）仅提供备份投标文件（U 盘）的； </w:t>
            </w:r>
          </w:p>
          <w:p>
            <w:pPr>
              <w:snapToGrid w:val="0"/>
              <w:spacing w:line="360" w:lineRule="auto"/>
              <w:rPr>
                <w:rFonts w:ascii="宋体" w:hAnsi="宋体" w:cs="宋体"/>
                <w:sz w:val="24"/>
                <w:szCs w:val="24"/>
              </w:rPr>
            </w:pPr>
            <w:r>
              <w:rPr>
                <w:rFonts w:hint="eastAsia" w:ascii="宋体" w:hAnsi="宋体" w:cs="宋体"/>
                <w:sz w:val="24"/>
                <w:szCs w:val="24"/>
              </w:rPr>
              <w:t>（3）整个开标过程中若因供应商问题造成电子投标文件无法正常解密的，均按未提交电子响应文件，作无效标处理。若因网络或者其他非供应商问题造成电子投标文件无法正常解密的，启用“备份投标文件”（U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b/>
                <w:bCs/>
                <w:color w:val="000000"/>
                <w:sz w:val="24"/>
                <w:szCs w:val="24"/>
                <w:highlight w:val="yellow"/>
              </w:rPr>
            </w:pPr>
            <w:r>
              <w:rPr>
                <w:rFonts w:hint="eastAsia" w:ascii="宋体" w:hAnsi="宋体" w:cs="宋体"/>
                <w:color w:val="000000"/>
                <w:sz w:val="24"/>
                <w:szCs w:val="24"/>
                <w:highlight w:val="yellow"/>
              </w:rPr>
              <w:t>投标截止时间：</w:t>
            </w:r>
            <w:r>
              <w:rPr>
                <w:rFonts w:hint="eastAsia" w:ascii="宋体" w:hAnsi="宋体" w:cs="宋体"/>
                <w:b/>
                <w:bCs/>
                <w:color w:val="000000"/>
                <w:kern w:val="0"/>
                <w:sz w:val="24"/>
                <w:szCs w:val="24"/>
                <w:highlight w:val="yellow"/>
              </w:rPr>
              <w:t>2022年</w:t>
            </w:r>
            <w:r>
              <w:rPr>
                <w:rFonts w:hint="eastAsia" w:ascii="宋体" w:hAnsi="宋体" w:cs="宋体"/>
                <w:b/>
                <w:bCs/>
                <w:kern w:val="0"/>
                <w:sz w:val="24"/>
                <w:szCs w:val="24"/>
                <w:highlight w:val="yellow"/>
                <w:lang w:val="en-US" w:eastAsia="zh-CN"/>
              </w:rPr>
              <w:t>6</w:t>
            </w:r>
            <w:r>
              <w:rPr>
                <w:rFonts w:hint="eastAsia" w:ascii="宋体" w:hAnsi="宋体" w:cs="宋体"/>
                <w:b/>
                <w:bCs/>
                <w:kern w:val="0"/>
                <w:sz w:val="24"/>
                <w:szCs w:val="24"/>
                <w:highlight w:val="yellow"/>
              </w:rPr>
              <w:t xml:space="preserve">月 </w:t>
            </w:r>
            <w:r>
              <w:rPr>
                <w:rFonts w:hint="eastAsia" w:ascii="宋体" w:hAnsi="宋体" w:cs="宋体"/>
                <w:b/>
                <w:bCs/>
                <w:kern w:val="0"/>
                <w:sz w:val="24"/>
                <w:szCs w:val="24"/>
                <w:highlight w:val="yellow"/>
                <w:lang w:val="en-US" w:eastAsia="zh-CN"/>
              </w:rPr>
              <w:t>15</w:t>
            </w:r>
            <w:r>
              <w:rPr>
                <w:rFonts w:hint="eastAsia" w:ascii="宋体" w:hAnsi="宋体" w:cs="宋体"/>
                <w:b/>
                <w:bCs/>
                <w:kern w:val="0"/>
                <w:sz w:val="24"/>
                <w:szCs w:val="24"/>
                <w:highlight w:val="yellow"/>
              </w:rPr>
              <w:t xml:space="preserve"> 日9：3</w:t>
            </w:r>
            <w:r>
              <w:rPr>
                <w:rFonts w:hint="eastAsia" w:ascii="宋体" w:hAnsi="宋体" w:cs="宋体"/>
                <w:b/>
                <w:bCs/>
                <w:color w:val="000000"/>
                <w:kern w:val="0"/>
                <w:sz w:val="24"/>
                <w:szCs w:val="24"/>
                <w:highlight w:val="yellow"/>
              </w:rPr>
              <w:t>0</w:t>
            </w:r>
            <w:r>
              <w:rPr>
                <w:rFonts w:hint="eastAsia" w:ascii="宋体" w:hAnsi="宋体" w:cs="宋体"/>
                <w:b/>
                <w:bCs/>
                <w:color w:val="000000"/>
                <w:sz w:val="24"/>
                <w:szCs w:val="24"/>
                <w:highlight w:val="yellow"/>
              </w:rPr>
              <w:t>（北京时间）</w:t>
            </w:r>
          </w:p>
          <w:p>
            <w:pPr>
              <w:pStyle w:val="2"/>
              <w:spacing w:line="360" w:lineRule="auto"/>
              <w:rPr>
                <w:rFonts w:ascii="宋体" w:hAnsi="宋体" w:cs="宋体"/>
                <w:color w:val="000000"/>
                <w:sz w:val="24"/>
                <w:szCs w:val="24"/>
              </w:rPr>
            </w:pPr>
            <w:r>
              <w:rPr>
                <w:rFonts w:hint="eastAsia" w:ascii="宋体" w:hAnsi="宋体" w:cs="宋体"/>
                <w:color w:val="000000"/>
                <w:sz w:val="24"/>
                <w:szCs w:val="24"/>
                <w:highlight w:val="yellow"/>
              </w:rPr>
              <w:t xml:space="preserve">地点：政采云平台https://www.zcygov.cn/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highlight w:val="yellow"/>
              </w:rPr>
            </w:pPr>
            <w:r>
              <w:rPr>
                <w:rFonts w:hint="eastAsia" w:ascii="宋体" w:hAnsi="宋体" w:cs="宋体"/>
                <w:color w:val="000000"/>
                <w:sz w:val="24"/>
                <w:szCs w:val="24"/>
                <w:highlight w:val="yellow"/>
              </w:rPr>
              <w:t>开标时间：</w:t>
            </w:r>
            <w:r>
              <w:rPr>
                <w:rFonts w:hint="eastAsia" w:ascii="宋体" w:hAnsi="宋体" w:cs="宋体"/>
                <w:b/>
                <w:bCs/>
                <w:color w:val="000000"/>
                <w:sz w:val="24"/>
                <w:szCs w:val="24"/>
                <w:highlight w:val="yellow"/>
              </w:rPr>
              <w:t>2022年</w:t>
            </w:r>
            <w:r>
              <w:rPr>
                <w:rFonts w:hint="eastAsia" w:ascii="宋体" w:hAnsi="宋体" w:cs="宋体"/>
                <w:b/>
                <w:bCs/>
                <w:color w:val="000000"/>
                <w:sz w:val="24"/>
                <w:szCs w:val="24"/>
                <w:highlight w:val="yellow"/>
                <w:lang w:val="en-US" w:eastAsia="zh-CN"/>
              </w:rPr>
              <w:t>6</w:t>
            </w:r>
            <w:r>
              <w:rPr>
                <w:rFonts w:hint="eastAsia" w:ascii="宋体" w:hAnsi="宋体" w:cs="宋体"/>
                <w:b/>
                <w:bCs/>
                <w:color w:val="000000"/>
                <w:sz w:val="24"/>
                <w:szCs w:val="24"/>
                <w:highlight w:val="yellow"/>
              </w:rPr>
              <w:t>月</w:t>
            </w:r>
            <w:r>
              <w:rPr>
                <w:rFonts w:hint="eastAsia" w:ascii="宋体" w:hAnsi="宋体" w:cs="宋体"/>
                <w:b/>
                <w:bCs/>
                <w:color w:val="000000"/>
                <w:sz w:val="24"/>
                <w:szCs w:val="24"/>
                <w:highlight w:val="yellow"/>
                <w:lang w:val="en-US" w:eastAsia="zh-CN"/>
              </w:rPr>
              <w:t>15</w:t>
            </w:r>
            <w:r>
              <w:rPr>
                <w:rFonts w:hint="eastAsia" w:ascii="宋体" w:hAnsi="宋体" w:cs="宋体"/>
                <w:b/>
                <w:bCs/>
                <w:color w:val="000000"/>
                <w:sz w:val="24"/>
                <w:szCs w:val="24"/>
                <w:highlight w:val="yellow"/>
              </w:rPr>
              <w:t xml:space="preserve">  日9:30（北京时间）</w:t>
            </w:r>
          </w:p>
          <w:p>
            <w:pPr>
              <w:pStyle w:val="2"/>
              <w:spacing w:line="360" w:lineRule="auto"/>
              <w:rPr>
                <w:rFonts w:ascii="宋体" w:hAnsi="宋体" w:cs="宋体"/>
                <w:kern w:val="0"/>
                <w:sz w:val="24"/>
                <w:szCs w:val="24"/>
                <w:highlight w:val="yellow"/>
              </w:rPr>
            </w:pPr>
            <w:r>
              <w:rPr>
                <w:rFonts w:hint="eastAsia" w:ascii="宋体" w:hAnsi="宋体" w:cs="宋体"/>
                <w:color w:val="000000"/>
                <w:sz w:val="24"/>
                <w:szCs w:val="24"/>
                <w:highlight w:val="yellow"/>
              </w:rPr>
              <w:t>开标地点：</w:t>
            </w:r>
            <w:r>
              <w:rPr>
                <w:rFonts w:hint="eastAsia" w:ascii="宋体" w:hAnsi="宋体" w:cs="宋体"/>
                <w:sz w:val="24"/>
                <w:szCs w:val="24"/>
                <w:highlight w:val="yellow"/>
              </w:rPr>
              <w:t>湖州市公共资源交易中心2号楼二楼开标室（湖州市仁皇山片区金盖山路66号）具体详见二楼休息区大屏幕。</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1、开标后，采购组织机构将向各供应商发出“电子加密投标文件”的解密通知，各供应商代表应当在接到解密通知后30分钟内自行完成“电子加密投标文件”的在线解密。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r>
              <w:rPr>
                <w:rFonts w:hint="eastAsia" w:ascii="宋体" w:hAnsi="宋体" w:cs="宋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10</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可中止电子交易活动的情形：</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采购过程中出现以下情形，导致电子交易平台无法正常运行，或者无法保证电子交易的公平、公正和安全时，采购组织机构可中止电子交易活动：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（1）电子交易平台发生故障而无法登录访问的；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（2）电子交易平台应用或数据库出现错误，不能进行正常操作的；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（3）电子交易平台发现严重安全漏洞，有潜在泄密危险的；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（4）病毒发作导致不能进行正常操作的；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（5）其他无法保证电子交易的公平、公正和安全的情况。</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11</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12</w:t>
            </w:r>
          </w:p>
        </w:tc>
        <w:tc>
          <w:tcPr>
            <w:tcW w:w="8921" w:type="dxa"/>
            <w:tcBorders>
              <w:top w:val="single" w:color="auto" w:sz="4" w:space="0"/>
              <w:left w:val="single" w:color="auto" w:sz="4" w:space="0"/>
              <w:bottom w:val="single" w:color="auto" w:sz="4" w:space="0"/>
            </w:tcBorders>
            <w:vAlign w:val="center"/>
          </w:tcPr>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中标结果公告：评标结束后，采购人确认采购结果后，中标公告发布于</w:t>
            </w:r>
          </w:p>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浙江政府采购网：(http://zfcg.czt.zj.gov.cn/)、</w:t>
            </w:r>
          </w:p>
          <w:p>
            <w:pPr>
              <w:snapToGrid w:val="0"/>
              <w:spacing w:line="360" w:lineRule="auto"/>
              <w:rPr>
                <w:rFonts w:ascii="宋体" w:hAnsi="宋体" w:cs="宋体"/>
                <w:sz w:val="24"/>
                <w:szCs w:val="24"/>
              </w:rPr>
            </w:pPr>
            <w:r>
              <w:rPr>
                <w:rFonts w:hint="eastAsia" w:ascii="宋体" w:hAnsi="宋体" w:cs="宋体"/>
                <w:sz w:val="24"/>
                <w:szCs w:val="24"/>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13</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14</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15</w:t>
            </w:r>
          </w:p>
        </w:tc>
        <w:tc>
          <w:tcPr>
            <w:tcW w:w="8921" w:type="dxa"/>
            <w:tcBorders>
              <w:top w:val="single" w:color="auto" w:sz="4" w:space="0"/>
              <w:left w:val="single" w:color="auto" w:sz="4" w:space="0"/>
              <w:bottom w:val="single" w:color="auto" w:sz="4" w:space="0"/>
            </w:tcBorders>
            <w:vAlign w:val="center"/>
          </w:tcPr>
          <w:p>
            <w:pPr>
              <w:adjustRightInd w:val="0"/>
              <w:snapToGrid w:val="0"/>
              <w:spacing w:line="440" w:lineRule="exact"/>
              <w:rPr>
                <w:rFonts w:ascii="宋体" w:hAnsi="宋体"/>
                <w:bCs/>
                <w:sz w:val="24"/>
                <w:szCs w:val="24"/>
              </w:rPr>
            </w:pPr>
            <w:r>
              <w:rPr>
                <w:rFonts w:hint="eastAsia" w:ascii="宋体" w:hAnsi="宋体"/>
                <w:bCs/>
                <w:sz w:val="24"/>
                <w:szCs w:val="24"/>
              </w:rPr>
              <w:t>履约保证金：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spacing w:line="44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16</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17</w:t>
            </w:r>
          </w:p>
        </w:tc>
        <w:tc>
          <w:tcPr>
            <w:tcW w:w="8921"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color w:val="000000"/>
                <w:sz w:val="24"/>
                <w:szCs w:val="24"/>
              </w:rPr>
            </w:pPr>
            <w:r>
              <w:rPr>
                <w:rFonts w:hint="eastAsia" w:ascii="宋体" w:hAnsi="宋体" w:cs="宋体"/>
                <w:color w:val="000000"/>
                <w:sz w:val="24"/>
                <w:szCs w:val="24"/>
              </w:rPr>
              <w:t>解释：本招标文件的解释权属于采购人</w:t>
            </w:r>
          </w:p>
        </w:tc>
      </w:tr>
    </w:tbl>
    <w:p>
      <w:pPr>
        <w:spacing w:line="460" w:lineRule="atLeast"/>
        <w:rPr>
          <w:rFonts w:ascii="宋体" w:hAnsi="宋体" w:cs="宋体"/>
        </w:rPr>
      </w:pPr>
      <w:bookmarkStart w:id="15" w:name="_Toc66278836"/>
      <w:bookmarkStart w:id="16" w:name="_Toc27369"/>
      <w:r>
        <w:rPr>
          <w:rFonts w:hint="eastAsia" w:ascii="宋体" w:hAnsi="宋体" w:cs="宋体"/>
        </w:rPr>
        <w:t>一、总  则</w:t>
      </w:r>
      <w:bookmarkEnd w:id="15"/>
      <w:bookmarkEnd w:id="16"/>
    </w:p>
    <w:p>
      <w:pPr>
        <w:snapToGrid w:val="0"/>
        <w:spacing w:line="460" w:lineRule="atLeast"/>
        <w:ind w:firstLine="236" w:firstLineChars="98"/>
        <w:jc w:val="left"/>
        <w:rPr>
          <w:rFonts w:ascii="宋体" w:hAnsi="宋体" w:cs="宋体"/>
          <w:b/>
          <w:bCs/>
          <w:color w:val="000000"/>
          <w:sz w:val="24"/>
          <w:szCs w:val="24"/>
        </w:rPr>
      </w:pPr>
      <w:bookmarkStart w:id="17" w:name="_Toc6327"/>
      <w:bookmarkStart w:id="18" w:name="_Toc66278991"/>
      <w:bookmarkStart w:id="19" w:name="_Toc66278837"/>
      <w:r>
        <w:rPr>
          <w:rFonts w:hint="eastAsia" w:ascii="宋体" w:hAnsi="宋体" w:cs="宋体"/>
          <w:b/>
          <w:bCs/>
          <w:color w:val="000000"/>
          <w:sz w:val="24"/>
          <w:szCs w:val="24"/>
        </w:rPr>
        <w:t>（一） 适用范围</w:t>
      </w:r>
      <w:bookmarkEnd w:id="17"/>
      <w:bookmarkEnd w:id="18"/>
      <w:bookmarkEnd w:id="19"/>
    </w:p>
    <w:p>
      <w:pPr>
        <w:snapToGrid w:val="0"/>
        <w:spacing w:line="46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b/>
          <w:bCs/>
          <w:sz w:val="24"/>
          <w:szCs w:val="24"/>
        </w:rPr>
        <w:t>湖州智慧安保勤务运行体系建设项目之智慧安保管控能力提升工程之视频监控智能一体化中心平台软硬件资源扩容升级一期采购项目</w:t>
      </w:r>
      <w:r>
        <w:rPr>
          <w:rFonts w:hint="eastAsia" w:ascii="宋体" w:hAnsi="宋体" w:cs="宋体"/>
          <w:color w:val="000000"/>
          <w:sz w:val="24"/>
          <w:szCs w:val="24"/>
        </w:rPr>
        <w:t>的招标、投标、评标、定标、验收、合同履约、付款等行为（法律、法规另有规定的，从其规定）。</w:t>
      </w:r>
    </w:p>
    <w:p>
      <w:pPr>
        <w:snapToGrid w:val="0"/>
        <w:spacing w:before="120" w:beforeLines="50" w:line="460" w:lineRule="atLeast"/>
        <w:ind w:firstLine="236" w:firstLineChars="98"/>
        <w:jc w:val="left"/>
        <w:rPr>
          <w:rFonts w:ascii="宋体" w:hAnsi="宋体" w:cs="宋体"/>
          <w:b/>
          <w:bCs/>
          <w:color w:val="000000"/>
          <w:sz w:val="24"/>
          <w:szCs w:val="24"/>
        </w:rPr>
      </w:pPr>
      <w:bookmarkStart w:id="20" w:name="_Toc66278838"/>
      <w:bookmarkStart w:id="21" w:name="_Toc66278992"/>
      <w:bookmarkStart w:id="22" w:name="_Toc11514"/>
      <w:r>
        <w:rPr>
          <w:rFonts w:hint="eastAsia" w:ascii="宋体" w:hAnsi="宋体" w:cs="宋体"/>
          <w:b/>
          <w:bCs/>
          <w:color w:val="000000"/>
          <w:sz w:val="24"/>
          <w:szCs w:val="24"/>
        </w:rPr>
        <w:t>（二）定义</w:t>
      </w:r>
      <w:bookmarkEnd w:id="20"/>
      <w:bookmarkEnd w:id="21"/>
      <w:bookmarkEnd w:id="22"/>
    </w:p>
    <w:p>
      <w:pPr>
        <w:pStyle w:val="27"/>
        <w:spacing w:line="360" w:lineRule="auto"/>
        <w:ind w:firstLine="480" w:firstLineChars="200"/>
        <w:rPr>
          <w:rFonts w:hAnsi="宋体"/>
          <w:sz w:val="24"/>
          <w:szCs w:val="24"/>
        </w:rPr>
      </w:pPr>
      <w:bookmarkStart w:id="23" w:name="_Toc66278999"/>
      <w:bookmarkStart w:id="24" w:name="_Toc25022"/>
      <w:bookmarkStart w:id="25" w:name="_Toc66278845"/>
      <w:r>
        <w:rPr>
          <w:rFonts w:hAnsi="宋体"/>
          <w:sz w:val="24"/>
        </w:rPr>
        <w:t>1.“采购人”系指</w:t>
      </w:r>
      <w:r>
        <w:rPr>
          <w:rFonts w:hint="eastAsia" w:hAnsi="宋体"/>
          <w:sz w:val="24"/>
        </w:rPr>
        <w:t>湖州市公安局</w:t>
      </w:r>
      <w:r>
        <w:rPr>
          <w:rFonts w:hAnsi="宋体"/>
          <w:sz w:val="24"/>
        </w:rPr>
        <w:t>。</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.“投标人</w:t>
      </w:r>
      <w:r>
        <w:rPr>
          <w:rFonts w:ascii="宋体" w:hAnsi="宋体"/>
          <w:sz w:val="24"/>
        </w:rPr>
        <w:t>”系指提交投标文件的单位或个人。</w:t>
      </w:r>
    </w:p>
    <w:p>
      <w:pPr>
        <w:snapToGrid w:val="0"/>
        <w:spacing w:line="360" w:lineRule="auto"/>
        <w:ind w:firstLine="480" w:firstLineChars="200"/>
        <w:jc w:val="left"/>
        <w:rPr>
          <w:rFonts w:ascii="宋体" w:hAnsi="宋体"/>
          <w:sz w:val="24"/>
        </w:rPr>
      </w:pPr>
      <w:r>
        <w:rPr>
          <w:rFonts w:hint="eastAsia" w:ascii="宋体" w:hAnsi="宋体"/>
          <w:sz w:val="24"/>
        </w:rPr>
        <w:t>3.“采购代理机构”系指</w:t>
      </w:r>
      <w:bookmarkStart w:id="26" w:name="_Toc12658"/>
      <w:r>
        <w:rPr>
          <w:rFonts w:hint="eastAsia" w:ascii="宋体" w:hAnsi="宋体"/>
          <w:sz w:val="24"/>
        </w:rPr>
        <w:t>浙江建安工程管理有限公司</w:t>
      </w:r>
    </w:p>
    <w:p>
      <w:pPr>
        <w:pStyle w:val="27"/>
        <w:spacing w:line="360" w:lineRule="auto"/>
        <w:ind w:firstLine="480" w:firstLineChars="200"/>
        <w:rPr>
          <w:rFonts w:hAnsi="宋体"/>
          <w:sz w:val="24"/>
        </w:rPr>
      </w:pPr>
      <w:r>
        <w:rPr>
          <w:rFonts w:hint="eastAsia" w:hAnsi="宋体"/>
          <w:sz w:val="24"/>
        </w:rPr>
        <w:t>4.“产品”系指供方按招标文件规定，须向采购人提供的一切设备、保险、税金、备品备件、工具、手册及其它有关技术资料和材料。</w:t>
      </w:r>
    </w:p>
    <w:p>
      <w:pPr>
        <w:pStyle w:val="27"/>
        <w:spacing w:line="360" w:lineRule="auto"/>
        <w:ind w:firstLine="480" w:firstLineChars="200"/>
        <w:rPr>
          <w:rFonts w:hAnsi="宋体"/>
          <w:sz w:val="24"/>
        </w:rPr>
      </w:pPr>
      <w:r>
        <w:rPr>
          <w:rFonts w:hint="eastAsia" w:hAnsi="宋体"/>
          <w:sz w:val="24"/>
        </w:rPr>
        <w:t>5.“服务”系指招标文件规定投标人须承担的安装、调试、技术协助、校准、培训、技术指导以及其他类似的义务。</w:t>
      </w:r>
    </w:p>
    <w:p>
      <w:pPr>
        <w:pStyle w:val="27"/>
        <w:spacing w:line="360" w:lineRule="auto"/>
        <w:ind w:firstLine="480" w:firstLineChars="200"/>
        <w:rPr>
          <w:rFonts w:hAnsi="宋体"/>
          <w:sz w:val="24"/>
        </w:rPr>
      </w:pPr>
      <w:r>
        <w:rPr>
          <w:rFonts w:hint="eastAsia" w:hAnsi="宋体"/>
          <w:sz w:val="24"/>
        </w:rPr>
        <w:t>6.“项目”系指投标人按招标文件规定向采购人提供的产品和服务。</w:t>
      </w:r>
    </w:p>
    <w:p>
      <w:pPr>
        <w:pStyle w:val="27"/>
        <w:spacing w:line="360" w:lineRule="auto"/>
        <w:ind w:firstLine="480" w:firstLineChars="200"/>
        <w:rPr>
          <w:rFonts w:hAnsi="宋体"/>
          <w:sz w:val="24"/>
        </w:rPr>
      </w:pPr>
      <w:r>
        <w:rPr>
          <w:rFonts w:hint="eastAsia" w:hAnsi="宋体"/>
          <w:sz w:val="24"/>
        </w:rPr>
        <w:t>7.“书面形式”包括信函、传真、电报等。</w:t>
      </w:r>
      <w:bookmarkEnd w:id="26"/>
    </w:p>
    <w:p>
      <w:pPr>
        <w:pStyle w:val="27"/>
        <w:spacing w:line="360" w:lineRule="auto"/>
        <w:ind w:firstLine="480" w:firstLineChars="200"/>
        <w:rPr>
          <w:rFonts w:hAnsi="宋体"/>
          <w:sz w:val="24"/>
        </w:rPr>
      </w:pPr>
      <w:bookmarkStart w:id="27" w:name="_Toc8409"/>
      <w:r>
        <w:rPr>
          <w:rFonts w:hint="eastAsia" w:hAnsi="宋体"/>
          <w:sz w:val="24"/>
        </w:rPr>
        <w:t>8.“▲”系指实质性要求条款。</w:t>
      </w:r>
      <w:bookmarkEnd w:id="27"/>
    </w:p>
    <w:p>
      <w:pPr>
        <w:snapToGrid w:val="0"/>
        <w:spacing w:before="120" w:beforeLines="50" w:line="460" w:lineRule="atLeast"/>
        <w:ind w:firstLine="236" w:firstLineChars="98"/>
        <w:jc w:val="left"/>
        <w:rPr>
          <w:rFonts w:ascii="宋体" w:hAnsi="宋体" w:cs="宋体"/>
          <w:b/>
          <w:bCs/>
          <w:color w:val="000000"/>
          <w:sz w:val="24"/>
          <w:szCs w:val="24"/>
        </w:rPr>
      </w:pPr>
      <w:r>
        <w:rPr>
          <w:rFonts w:hint="eastAsia" w:ascii="宋体" w:hAnsi="宋体" w:cs="宋体"/>
          <w:b/>
          <w:bCs/>
          <w:color w:val="000000"/>
          <w:sz w:val="24"/>
          <w:szCs w:val="24"/>
        </w:rPr>
        <w:t>（三）招标方式</w:t>
      </w:r>
      <w:bookmarkEnd w:id="23"/>
      <w:bookmarkEnd w:id="24"/>
      <w:bookmarkEnd w:id="25"/>
    </w:p>
    <w:p>
      <w:pPr>
        <w:snapToGrid w:val="0"/>
        <w:spacing w:line="46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本次招标采用公开招标方式进行。</w:t>
      </w:r>
    </w:p>
    <w:p>
      <w:pPr>
        <w:snapToGrid w:val="0"/>
        <w:spacing w:before="120" w:beforeLines="50" w:line="460" w:lineRule="atLeast"/>
        <w:ind w:firstLine="236" w:firstLineChars="98"/>
        <w:jc w:val="left"/>
        <w:rPr>
          <w:rFonts w:ascii="宋体" w:hAnsi="宋体" w:cs="宋体"/>
          <w:color w:val="000000"/>
          <w:sz w:val="24"/>
          <w:szCs w:val="24"/>
        </w:rPr>
      </w:pPr>
      <w:bookmarkStart w:id="28" w:name="_Toc66278846"/>
      <w:bookmarkStart w:id="29" w:name="_Toc66279000"/>
      <w:bookmarkStart w:id="30" w:name="_Toc2228"/>
      <w:r>
        <w:rPr>
          <w:rFonts w:hint="eastAsia" w:ascii="宋体" w:hAnsi="宋体" w:cs="宋体"/>
          <w:b/>
          <w:bCs/>
          <w:color w:val="000000"/>
          <w:sz w:val="24"/>
          <w:szCs w:val="24"/>
        </w:rPr>
        <w:t>（四）</w:t>
      </w:r>
      <w:bookmarkEnd w:id="28"/>
      <w:bookmarkEnd w:id="29"/>
      <w:bookmarkStart w:id="31" w:name="_Toc66279002"/>
      <w:bookmarkStart w:id="32" w:name="_Toc66278848"/>
      <w:r>
        <w:rPr>
          <w:rFonts w:hint="eastAsia" w:ascii="宋体" w:hAnsi="宋体" w:cs="宋体"/>
          <w:b/>
          <w:bCs/>
          <w:color w:val="000000"/>
          <w:sz w:val="24"/>
          <w:szCs w:val="24"/>
        </w:rPr>
        <w:t>投标费用</w:t>
      </w:r>
      <w:bookmarkEnd w:id="30"/>
      <w:bookmarkEnd w:id="31"/>
      <w:bookmarkEnd w:id="32"/>
    </w:p>
    <w:p>
      <w:pPr>
        <w:snapToGrid w:val="0"/>
        <w:spacing w:before="120" w:beforeLines="50" w:line="460" w:lineRule="atLeast"/>
        <w:ind w:firstLine="235" w:firstLineChars="98"/>
        <w:jc w:val="left"/>
        <w:rPr>
          <w:rFonts w:ascii="宋体" w:hAnsi="宋体" w:cs="宋体"/>
          <w:color w:val="000000"/>
          <w:sz w:val="24"/>
          <w:szCs w:val="24"/>
        </w:rPr>
      </w:pPr>
      <w:bookmarkStart w:id="33" w:name="_Toc21012"/>
      <w:bookmarkStart w:id="34" w:name="_Toc66278849"/>
      <w:bookmarkStart w:id="35" w:name="_Toc66279003"/>
      <w:r>
        <w:rPr>
          <w:rFonts w:hint="eastAsia" w:ascii="宋体" w:hAnsi="宋体" w:cs="宋体"/>
          <w:color w:val="000000"/>
          <w:sz w:val="24"/>
          <w:szCs w:val="24"/>
        </w:rPr>
        <w:t>1、供应商应自行承担投标过程中的所有相关费用，不论中标与否，采购人在任何情况下不承担有关费用。</w:t>
      </w:r>
      <w:bookmarkEnd w:id="33"/>
      <w:bookmarkEnd w:id="34"/>
      <w:bookmarkEnd w:id="35"/>
    </w:p>
    <w:p>
      <w:pPr>
        <w:snapToGrid w:val="0"/>
        <w:spacing w:before="120" w:beforeLines="50" w:line="460" w:lineRule="atLeast"/>
        <w:ind w:firstLine="235" w:firstLineChars="98"/>
        <w:jc w:val="left"/>
        <w:rPr>
          <w:rFonts w:ascii="宋体" w:hAnsi="宋体" w:cs="宋体"/>
          <w:color w:val="000000"/>
          <w:sz w:val="24"/>
          <w:szCs w:val="24"/>
        </w:rPr>
      </w:pPr>
      <w:bookmarkStart w:id="36" w:name="_Toc2464"/>
      <w:bookmarkStart w:id="37" w:name="_Toc66279004"/>
      <w:bookmarkStart w:id="38" w:name="_Toc66278850"/>
      <w:r>
        <w:rPr>
          <w:rFonts w:hint="eastAsia" w:ascii="宋体" w:hAnsi="宋体" w:cs="宋体"/>
          <w:color w:val="000000"/>
          <w:sz w:val="24"/>
          <w:szCs w:val="24"/>
        </w:rPr>
        <w:t>2、本项目招标代理服务费</w:t>
      </w:r>
      <w:r>
        <w:rPr>
          <w:rFonts w:hint="eastAsia" w:ascii="宋体" w:hAnsi="宋体" w:cs="宋体"/>
          <w:b/>
          <w:bCs/>
          <w:color w:val="FF0000"/>
          <w:sz w:val="24"/>
          <w:szCs w:val="24"/>
          <w:u w:val="single"/>
        </w:rPr>
        <w:t>人民币</w:t>
      </w:r>
      <w:r>
        <w:rPr>
          <w:rFonts w:hint="eastAsia" w:ascii="宋体" w:hAnsi="宋体" w:cs="宋体"/>
          <w:b/>
          <w:bCs/>
          <w:color w:val="FF0000"/>
          <w:sz w:val="24"/>
          <w:szCs w:val="24"/>
          <w:u w:val="single"/>
          <w:lang w:val="en-US" w:eastAsia="zh-CN"/>
        </w:rPr>
        <w:t>192</w:t>
      </w:r>
      <w:r>
        <w:rPr>
          <w:rFonts w:hint="eastAsia" w:ascii="宋体" w:hAnsi="宋体" w:cs="宋体"/>
          <w:b/>
          <w:bCs/>
          <w:color w:val="FF0000"/>
          <w:sz w:val="24"/>
          <w:szCs w:val="24"/>
          <w:u w:val="single"/>
        </w:rPr>
        <w:t>00元整</w:t>
      </w:r>
      <w:r>
        <w:rPr>
          <w:rFonts w:hint="eastAsia" w:ascii="宋体" w:hAnsi="宋体" w:cs="宋体"/>
          <w:color w:val="000000"/>
          <w:sz w:val="24"/>
          <w:szCs w:val="24"/>
        </w:rPr>
        <w:t>向中标单位收取，请各投标人自行考虑计入投标报价中。</w:t>
      </w:r>
      <w:bookmarkEnd w:id="36"/>
      <w:bookmarkEnd w:id="37"/>
      <w:bookmarkEnd w:id="38"/>
    </w:p>
    <w:p>
      <w:pPr>
        <w:spacing w:line="460" w:lineRule="exact"/>
        <w:ind w:firstLine="482" w:firstLineChars="200"/>
        <w:rPr>
          <w:rFonts w:ascii="宋体" w:hAnsi="宋体" w:cs="宋体"/>
          <w:b/>
          <w:bCs/>
          <w:sz w:val="24"/>
          <w:szCs w:val="24"/>
        </w:rPr>
      </w:pPr>
      <w:bookmarkStart w:id="39" w:name="_Toc66278851"/>
      <w:bookmarkStart w:id="40" w:name="_Toc66279005"/>
      <w:bookmarkStart w:id="41" w:name="_Toc31907"/>
      <w:r>
        <w:rPr>
          <w:rFonts w:hint="eastAsia" w:ascii="宋体" w:hAnsi="宋体" w:cs="宋体"/>
          <w:b/>
          <w:bCs/>
          <w:sz w:val="24"/>
          <w:szCs w:val="24"/>
        </w:rPr>
        <w:t>代理机构银行账户信息：</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账号名称：浙江建安工程管理有限公司湖州分公司</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开户行：湖州工商银行仁皇山支行</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账号：1205210219000025063</w:t>
      </w:r>
    </w:p>
    <w:p>
      <w:pPr>
        <w:snapToGrid w:val="0"/>
        <w:spacing w:before="120" w:beforeLines="50" w:line="460" w:lineRule="atLeast"/>
        <w:ind w:firstLine="236" w:firstLineChars="98"/>
        <w:jc w:val="left"/>
        <w:rPr>
          <w:rFonts w:ascii="宋体" w:hAnsi="宋体" w:cs="宋体"/>
          <w:b/>
          <w:bCs/>
          <w:color w:val="000000"/>
          <w:sz w:val="24"/>
          <w:szCs w:val="24"/>
        </w:rPr>
      </w:pPr>
      <w:r>
        <w:rPr>
          <w:rFonts w:hint="eastAsia" w:ascii="宋体" w:hAnsi="宋体" w:cs="宋体"/>
          <w:b/>
          <w:bCs/>
          <w:color w:val="000000"/>
          <w:sz w:val="24"/>
          <w:szCs w:val="24"/>
        </w:rPr>
        <w:t>（五）联合体投标</w:t>
      </w:r>
      <w:bookmarkEnd w:id="39"/>
      <w:bookmarkEnd w:id="40"/>
      <w:bookmarkEnd w:id="41"/>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本项目不接受联合体投标。</w:t>
      </w:r>
    </w:p>
    <w:p>
      <w:pPr>
        <w:snapToGrid w:val="0"/>
        <w:spacing w:before="120" w:beforeLines="50" w:line="460" w:lineRule="atLeast"/>
        <w:ind w:firstLine="236" w:firstLineChars="98"/>
        <w:jc w:val="left"/>
        <w:rPr>
          <w:rFonts w:ascii="宋体" w:hAnsi="宋体" w:cs="宋体"/>
          <w:b/>
          <w:bCs/>
          <w:color w:val="000000"/>
          <w:sz w:val="24"/>
          <w:szCs w:val="24"/>
        </w:rPr>
      </w:pPr>
      <w:bookmarkStart w:id="42" w:name="_Toc6292"/>
      <w:bookmarkStart w:id="43" w:name="_Toc66278852"/>
      <w:bookmarkStart w:id="44" w:name="_Toc66279006"/>
      <w:r>
        <w:rPr>
          <w:rFonts w:hint="eastAsia" w:ascii="宋体" w:hAnsi="宋体" w:cs="宋体"/>
          <w:b/>
          <w:bCs/>
          <w:color w:val="000000"/>
          <w:sz w:val="24"/>
          <w:szCs w:val="24"/>
        </w:rPr>
        <w:t>（六）转包与分包</w:t>
      </w:r>
      <w:bookmarkEnd w:id="42"/>
      <w:bookmarkEnd w:id="43"/>
      <w:bookmarkEnd w:id="44"/>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1.本项目不允许转包和分包。</w:t>
      </w:r>
    </w:p>
    <w:p>
      <w:pPr>
        <w:snapToGrid w:val="0"/>
        <w:spacing w:before="120" w:beforeLines="50" w:line="460" w:lineRule="atLeast"/>
        <w:ind w:firstLine="236" w:firstLineChars="98"/>
        <w:jc w:val="left"/>
        <w:rPr>
          <w:rFonts w:ascii="宋体" w:hAnsi="宋体" w:cs="宋体"/>
          <w:b/>
          <w:bCs/>
          <w:color w:val="000000"/>
          <w:sz w:val="24"/>
          <w:szCs w:val="24"/>
        </w:rPr>
      </w:pPr>
      <w:bookmarkStart w:id="45" w:name="_Toc66278853"/>
      <w:bookmarkStart w:id="46" w:name="_Toc24581"/>
      <w:bookmarkStart w:id="47" w:name="_Toc66279007"/>
      <w:r>
        <w:rPr>
          <w:rFonts w:hint="eastAsia" w:ascii="宋体" w:hAnsi="宋体" w:cs="宋体"/>
          <w:b/>
          <w:bCs/>
          <w:color w:val="000000"/>
          <w:sz w:val="24"/>
          <w:szCs w:val="24"/>
        </w:rPr>
        <w:t>（七）特别说明：</w:t>
      </w:r>
      <w:bookmarkEnd w:id="45"/>
      <w:bookmarkEnd w:id="46"/>
      <w:bookmarkEnd w:id="47"/>
    </w:p>
    <w:p>
      <w:pPr>
        <w:snapToGrid w:val="0"/>
        <w:spacing w:before="120" w:beforeLines="50" w:line="460" w:lineRule="atLeast"/>
        <w:ind w:firstLine="235" w:firstLineChars="98"/>
        <w:jc w:val="left"/>
        <w:rPr>
          <w:rFonts w:ascii="宋体" w:hAnsi="宋体" w:cs="宋体"/>
          <w:color w:val="000000"/>
          <w:sz w:val="24"/>
          <w:szCs w:val="24"/>
        </w:rPr>
      </w:pPr>
      <w:bookmarkStart w:id="48" w:name="_Toc2385"/>
      <w:bookmarkStart w:id="49" w:name="_Toc66279008"/>
      <w:bookmarkStart w:id="50" w:name="_Toc66278854"/>
      <w:r>
        <w:rPr>
          <w:rFonts w:hint="eastAsia" w:ascii="宋体" w:hAnsi="宋体" w:cs="宋体"/>
          <w:color w:val="000000"/>
          <w:sz w:val="24"/>
          <w:szCs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bookmarkEnd w:id="48"/>
    </w:p>
    <w:p>
      <w:pPr>
        <w:snapToGrid w:val="0"/>
        <w:spacing w:before="120" w:beforeLines="50" w:line="460" w:lineRule="atLeast"/>
        <w:ind w:firstLine="235" w:firstLineChars="98"/>
        <w:jc w:val="left"/>
        <w:rPr>
          <w:rFonts w:ascii="宋体" w:hAnsi="宋体" w:cs="宋体"/>
          <w:color w:val="000000"/>
          <w:sz w:val="24"/>
          <w:szCs w:val="24"/>
        </w:rPr>
      </w:pPr>
      <w:bookmarkStart w:id="51" w:name="_Toc23104"/>
      <w:r>
        <w:rPr>
          <w:rFonts w:hint="eastAsia" w:ascii="宋体" w:hAnsi="宋体" w:cs="宋体"/>
          <w:color w:val="000000"/>
          <w:sz w:val="24"/>
          <w:szCs w:val="24"/>
        </w:rPr>
        <w:t>▲2.投标人投标所使用的资格、信誉、荣誉、业绩与企业认证必须为本法人所拥有。投标人投标所使用的采购项目实施人员必须为本法人员工（或必须为本法人或控股公司正式员工）。</w:t>
      </w:r>
      <w:bookmarkEnd w:id="51"/>
    </w:p>
    <w:p>
      <w:pPr>
        <w:snapToGrid w:val="0"/>
        <w:spacing w:before="120" w:beforeLines="50" w:line="460" w:lineRule="atLeast"/>
        <w:ind w:firstLine="235" w:firstLineChars="98"/>
        <w:jc w:val="left"/>
        <w:rPr>
          <w:rFonts w:ascii="宋体" w:hAnsi="宋体" w:cs="宋体"/>
          <w:color w:val="000000"/>
          <w:sz w:val="24"/>
          <w:szCs w:val="24"/>
        </w:rPr>
      </w:pPr>
      <w:bookmarkStart w:id="52" w:name="_Toc24043"/>
      <w:r>
        <w:rPr>
          <w:rFonts w:hint="eastAsia" w:ascii="宋体" w:hAnsi="宋体" w:cs="宋体"/>
          <w:color w:val="000000"/>
          <w:sz w:val="24"/>
          <w:szCs w:val="24"/>
        </w:rPr>
        <w:t>▲3.投标人应仔细阅读招标文件的所有内容，按照招标文件的要求提交投标文件，并对所提供的全部资料的真实性承担法律责任。</w:t>
      </w:r>
      <w:bookmarkEnd w:id="52"/>
    </w:p>
    <w:p>
      <w:pPr>
        <w:snapToGrid w:val="0"/>
        <w:spacing w:before="120" w:beforeLines="50" w:line="460" w:lineRule="atLeast"/>
        <w:ind w:firstLine="235" w:firstLineChars="98"/>
        <w:jc w:val="left"/>
        <w:rPr>
          <w:rFonts w:ascii="宋体" w:hAnsi="宋体" w:cs="宋体"/>
          <w:color w:val="000000"/>
          <w:sz w:val="24"/>
          <w:szCs w:val="24"/>
        </w:rPr>
      </w:pPr>
      <w:bookmarkStart w:id="53" w:name="_Toc6321"/>
      <w:r>
        <w:rPr>
          <w:rFonts w:hint="eastAsia" w:ascii="宋体" w:hAnsi="宋体" w:cs="宋体"/>
          <w:color w:val="000000"/>
          <w:sz w:val="24"/>
          <w:szCs w:val="24"/>
        </w:rPr>
        <w:t>▲4．投标报价说明：</w:t>
      </w:r>
      <w:bookmarkEnd w:id="53"/>
    </w:p>
    <w:p>
      <w:pPr>
        <w:snapToGrid w:val="0"/>
        <w:spacing w:before="120" w:beforeLines="50" w:line="460" w:lineRule="atLeast"/>
        <w:ind w:firstLine="480" w:firstLineChars="200"/>
        <w:jc w:val="left"/>
        <w:rPr>
          <w:rFonts w:ascii="宋体" w:hAnsi="宋体" w:cs="宋体"/>
          <w:color w:val="000000"/>
          <w:sz w:val="24"/>
          <w:szCs w:val="24"/>
        </w:rPr>
      </w:pPr>
      <w:bookmarkStart w:id="54" w:name="_Toc23419"/>
      <w:r>
        <w:rPr>
          <w:rFonts w:hint="eastAsia" w:ascii="宋体" w:hAnsi="宋体" w:cs="宋体"/>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bookmarkEnd w:id="54"/>
    </w:p>
    <w:p>
      <w:pPr>
        <w:snapToGrid w:val="0"/>
        <w:spacing w:before="120" w:beforeLines="50" w:line="460" w:lineRule="atLeast"/>
        <w:ind w:firstLine="236" w:firstLineChars="98"/>
        <w:jc w:val="left"/>
        <w:rPr>
          <w:rFonts w:ascii="宋体" w:hAnsi="宋体" w:cs="宋体"/>
          <w:b/>
          <w:bCs/>
          <w:color w:val="000000"/>
          <w:sz w:val="24"/>
          <w:szCs w:val="24"/>
        </w:rPr>
      </w:pPr>
      <w:bookmarkStart w:id="55" w:name="_Toc11383"/>
      <w:r>
        <w:rPr>
          <w:rFonts w:hint="eastAsia" w:ascii="宋体" w:hAnsi="宋体" w:cs="宋体"/>
          <w:b/>
          <w:bCs/>
          <w:color w:val="000000"/>
          <w:sz w:val="24"/>
          <w:szCs w:val="24"/>
        </w:rPr>
        <w:t>（八）质疑和投诉</w:t>
      </w:r>
      <w:bookmarkEnd w:id="49"/>
      <w:bookmarkEnd w:id="50"/>
      <w:bookmarkEnd w:id="55"/>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根据《中华人民共和国财政部令第94号-政府采购质疑和投诉办法》第二章规定。</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2.提出质疑的供应商（以下简称质疑供应商）应当是参与所质疑项目采购活动的供应商。</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潜在供应商已依法获取（</w:t>
      </w:r>
      <w:r>
        <w:rPr>
          <w:rFonts w:hint="eastAsia" w:ascii="宋体" w:hAnsi="宋体" w:cs="宋体"/>
          <w:b/>
          <w:bCs/>
          <w:color w:val="000000"/>
          <w:sz w:val="24"/>
          <w:szCs w:val="24"/>
          <w:u w:val="single"/>
        </w:rPr>
        <w:t>依法获取指：供应商按本项目招标公告要求在政采云系统上获取并报名成功</w:t>
      </w:r>
      <w:r>
        <w:rPr>
          <w:rFonts w:hint="eastAsia" w:ascii="宋体" w:hAnsi="宋体" w:cs="宋体"/>
          <w:color w:val="000000"/>
          <w:sz w:val="24"/>
          <w:szCs w:val="24"/>
        </w:rPr>
        <w:t>）其可质疑的招标文件，可以对该文件提出质疑。未按照规定方式依法获取招标文件的，不得对招标文件提起质疑投诉。对招标文件提出质疑的，应当在获取招标文件之日或者招标文件公告期限届满之日起7个工作日内提出。</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3.供应商提出质疑应当提交质疑函和必要的证明材料。质疑函应当包括下列内容:</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（1）供应商的姓名或者名称、地址、邮编、联系人及联系电话；</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（2）质疑项目的名称、编号；</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（3）具体、明确的质疑事项和与质疑事项相关的请求；</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（4）事实依据；</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（5）必要的法律依据；</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（6）提出质疑的日期。</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供应商为自然人的，应当由本人签字；供应商为法人或者其他组织的，应当由法定代表人、主要负责人，或者其授权代表签字或者盖章，并加盖公章。</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4.采购人、采购代理机构不得拒收质疑供应商在法定质疑期内发出的质疑函，应当在收到质疑函后7个工作日内作出答复，并以书面形式通知质疑供应商和其他有关供应商。</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5.供应商对评审过程、中标或者中标结果提出质疑的，采购人、采购代理机构可以组织原评标委员会、竞争性谈判小组、询价小组或者竞争性磋商小组协助答复质疑。</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6.质疑答复应当包括下列内容：</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（1）质疑供应商的姓名或者名称；</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（2）收到质疑函的日期、质疑项目名称及编号；</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（3）质疑事项、质疑答复的具体内容、事实依据和法律依据；</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（4）告知质疑供应商依法投诉的权利；</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（5）质疑答复人名称；</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（6）答复质疑的日期。</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质疑答复的内容不得涉及商业秘密。</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（1）对招标文件提出的质疑，依法通过澄清或者修改可以继续开展采购活动的，澄清或者修改招标文件后继续开展采购活动；否则应当修改招标文件后重新开展采购活动。</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质疑答复导致中标、中标结果改变的，采购人或者采购代理机构应当将有关情况书面报告本级财政部门。</w:t>
      </w:r>
    </w:p>
    <w:p>
      <w:pPr>
        <w:numPr>
          <w:ilvl w:val="0"/>
          <w:numId w:val="2"/>
        </w:num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2"/>
        </w:numPr>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供应商质疑和投诉需按照《政府采购质疑和投诉办法》（财政部令第94号）规定，范本在浙江政府采购网中“下载专区”内下载，质疑时供应商需在法定质疑期内一次性提出针对同一采购环节的质疑。</w:t>
      </w:r>
    </w:p>
    <w:p>
      <w:pPr>
        <w:pStyle w:val="5"/>
        <w:spacing w:line="460" w:lineRule="atLeast"/>
        <w:rPr>
          <w:rFonts w:ascii="宋体" w:hAnsi="宋体" w:eastAsia="宋体" w:cs="宋体"/>
          <w:sz w:val="28"/>
          <w:szCs w:val="28"/>
        </w:rPr>
      </w:pPr>
      <w:bookmarkStart w:id="56" w:name="_Toc66278855"/>
      <w:bookmarkStart w:id="57" w:name="_Toc21863"/>
      <w:r>
        <w:rPr>
          <w:rFonts w:hint="eastAsia" w:ascii="宋体" w:hAnsi="宋体" w:eastAsia="宋体" w:cs="宋体"/>
          <w:sz w:val="28"/>
          <w:szCs w:val="28"/>
        </w:rPr>
        <w:t>二、招标文件</w:t>
      </w:r>
      <w:bookmarkEnd w:id="56"/>
      <w:bookmarkEnd w:id="57"/>
    </w:p>
    <w:p>
      <w:pPr>
        <w:spacing w:line="460" w:lineRule="atLeast"/>
        <w:ind w:firstLine="236" w:firstLineChars="98"/>
        <w:rPr>
          <w:rFonts w:ascii="宋体" w:hAnsi="宋体" w:cs="宋体"/>
          <w:b/>
          <w:bCs/>
          <w:sz w:val="24"/>
          <w:szCs w:val="24"/>
        </w:rPr>
      </w:pPr>
      <w:r>
        <w:rPr>
          <w:rFonts w:hint="eastAsia" w:ascii="宋体" w:hAnsi="宋体" w:cs="宋体"/>
          <w:b/>
          <w:bCs/>
          <w:sz w:val="24"/>
          <w:szCs w:val="24"/>
        </w:rPr>
        <w:t>（一）招标文件的构成。本招标文件由以下部份组成：</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1.招标公告</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2.招标需求</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3.投标人须知</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4.评标办法及标准</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5.合同主要条款</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6.投标文件格式</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7.本项目招标文件的澄清、答复、修改、补充的内容</w:t>
      </w:r>
    </w:p>
    <w:p>
      <w:pPr>
        <w:spacing w:line="460" w:lineRule="atLeast"/>
        <w:ind w:firstLine="472" w:firstLineChars="196"/>
        <w:rPr>
          <w:rFonts w:ascii="宋体" w:hAnsi="宋体" w:cs="宋体"/>
          <w:b/>
          <w:bCs/>
          <w:sz w:val="24"/>
          <w:szCs w:val="24"/>
        </w:rPr>
      </w:pPr>
      <w:r>
        <w:rPr>
          <w:rFonts w:hint="eastAsia" w:ascii="宋体" w:hAnsi="宋体" w:cs="宋体"/>
          <w:b/>
          <w:bCs/>
          <w:sz w:val="24"/>
          <w:szCs w:val="24"/>
        </w:rPr>
        <w:t>（二）投标人的风险</w:t>
      </w:r>
    </w:p>
    <w:p>
      <w:pPr>
        <w:snapToGrid w:val="0"/>
        <w:spacing w:line="460" w:lineRule="atLeast"/>
        <w:ind w:firstLine="480" w:firstLineChars="200"/>
        <w:jc w:val="left"/>
        <w:rPr>
          <w:rFonts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spacing w:line="460" w:lineRule="atLeast"/>
        <w:ind w:firstLine="472" w:firstLineChars="196"/>
        <w:rPr>
          <w:rFonts w:ascii="宋体" w:hAnsi="宋体" w:cs="宋体"/>
          <w:b/>
          <w:bCs/>
          <w:sz w:val="24"/>
          <w:szCs w:val="24"/>
        </w:rPr>
      </w:pPr>
      <w:r>
        <w:rPr>
          <w:rFonts w:hint="eastAsia" w:ascii="宋体" w:hAnsi="宋体" w:cs="宋体"/>
          <w:b/>
          <w:bCs/>
          <w:sz w:val="24"/>
          <w:szCs w:val="24"/>
        </w:rPr>
        <w:t>（三）招标文件的澄清与修改</w:t>
      </w:r>
    </w:p>
    <w:p>
      <w:pPr>
        <w:snapToGrid w:val="0"/>
        <w:spacing w:line="460" w:lineRule="atLeast"/>
        <w:ind w:firstLine="480" w:firstLineChars="200"/>
        <w:jc w:val="left"/>
        <w:outlineLvl w:val="0"/>
        <w:rPr>
          <w:rFonts w:ascii="宋体" w:hAnsi="宋体" w:cs="宋体"/>
          <w:color w:val="000000"/>
          <w:sz w:val="24"/>
          <w:szCs w:val="24"/>
        </w:rPr>
      </w:pPr>
      <w:bookmarkStart w:id="58" w:name="_Toc3867"/>
      <w:bookmarkStart w:id="59" w:name="_Toc66278856"/>
      <w:r>
        <w:rPr>
          <w:rFonts w:hint="eastAsia" w:ascii="宋体" w:hAnsi="宋体" w:cs="宋体"/>
          <w:color w:val="000000"/>
          <w:sz w:val="24"/>
          <w:szCs w:val="24"/>
        </w:rPr>
        <w:t>1、供应商应认真阅读本招标文件，发现其中有误或有不合理要求的，供应商应当在获取招标文件或者招标文件公告期限届满之日起 7 个工作日内提出，否则逾期视为默认。采购人或采购代理机构对已发出的招标文件进行必要澄清、答复、修改或补充的，应当在招标文件要求提交投标文件截止时间15日前，在财政部门指定的政府采购信息发布媒体上发布更正公告，并以书面形式通知所有招标文件收受人；不足 15 日的，采购人或者采购代理机构应当顺延提交投标文件的截止时间。</w:t>
      </w:r>
      <w:bookmarkEnd w:id="58"/>
    </w:p>
    <w:p>
      <w:pPr>
        <w:snapToGrid w:val="0"/>
        <w:spacing w:line="460" w:lineRule="atLeast"/>
        <w:ind w:firstLine="480" w:firstLineChars="200"/>
        <w:jc w:val="left"/>
        <w:outlineLvl w:val="0"/>
        <w:rPr>
          <w:rFonts w:ascii="宋体" w:hAnsi="宋体" w:cs="宋体"/>
          <w:color w:val="000000"/>
          <w:sz w:val="24"/>
          <w:szCs w:val="24"/>
        </w:rPr>
      </w:pPr>
      <w:bookmarkStart w:id="60" w:name="_Toc27622"/>
      <w:r>
        <w:rPr>
          <w:rFonts w:hint="eastAsia" w:ascii="宋体" w:hAnsi="宋体" w:cs="宋体"/>
          <w:color w:val="000000"/>
          <w:sz w:val="24"/>
          <w:szCs w:val="24"/>
        </w:rPr>
        <w:t>2、采购人必须以书面形式答复供应商要求澄清的问题，并将不包含问题来源的答 复书面通知所有购买招标文件的供应商；除书面答复以外的其他澄清方式及澄清内容均无效。</w:t>
      </w:r>
      <w:bookmarkEnd w:id="60"/>
    </w:p>
    <w:p>
      <w:pPr>
        <w:snapToGrid w:val="0"/>
        <w:spacing w:line="460" w:lineRule="atLeast"/>
        <w:ind w:firstLine="480" w:firstLineChars="200"/>
        <w:jc w:val="left"/>
        <w:outlineLvl w:val="0"/>
        <w:rPr>
          <w:rFonts w:ascii="宋体" w:hAnsi="宋体" w:cs="宋体"/>
          <w:color w:val="000000"/>
          <w:sz w:val="24"/>
          <w:szCs w:val="24"/>
        </w:rPr>
      </w:pPr>
      <w:bookmarkStart w:id="61" w:name="_Toc386"/>
      <w:r>
        <w:rPr>
          <w:rFonts w:hint="eastAsia" w:ascii="宋体" w:hAnsi="宋体" w:cs="宋体"/>
          <w:color w:val="000000"/>
          <w:sz w:val="24"/>
          <w:szCs w:val="24"/>
        </w:rPr>
        <w:t>3、招标文件澄清、答复、修改、补充的内容为招标文件的组成部分。当招标文件 与招标文件的答复、澄清、修改、补充通知就同一内容的表述不一致时，以最后发出的书面文件为准。</w:t>
      </w:r>
      <w:bookmarkEnd w:id="61"/>
    </w:p>
    <w:p>
      <w:pPr>
        <w:snapToGrid w:val="0"/>
        <w:spacing w:line="460" w:lineRule="atLeast"/>
        <w:ind w:firstLine="480" w:firstLineChars="200"/>
        <w:jc w:val="left"/>
        <w:outlineLvl w:val="0"/>
        <w:rPr>
          <w:rFonts w:ascii="宋体" w:hAnsi="宋体" w:cs="宋体"/>
          <w:color w:val="000000"/>
          <w:sz w:val="24"/>
          <w:szCs w:val="24"/>
        </w:rPr>
      </w:pPr>
      <w:bookmarkStart w:id="62" w:name="_Toc8104"/>
      <w:r>
        <w:rPr>
          <w:rFonts w:hint="eastAsia" w:ascii="宋体" w:hAnsi="宋体" w:cs="宋体"/>
          <w:color w:val="000000"/>
          <w:sz w:val="24"/>
          <w:szCs w:val="24"/>
        </w:rPr>
        <w:t>4、招标文件的澄清、答复、修改或补充都应该通过本采购代理机构以法定形式发布，采购人非通过本机构，不得擅自澄清、答复、修改或补充招标文件。</w:t>
      </w:r>
      <w:bookmarkEnd w:id="62"/>
    </w:p>
    <w:p>
      <w:pPr>
        <w:pStyle w:val="5"/>
        <w:spacing w:line="460" w:lineRule="atLeast"/>
        <w:rPr>
          <w:rFonts w:ascii="宋体" w:hAnsi="宋体" w:eastAsia="宋体" w:cs="宋体"/>
          <w:sz w:val="28"/>
          <w:szCs w:val="28"/>
        </w:rPr>
      </w:pPr>
      <w:bookmarkStart w:id="63" w:name="_Toc16241"/>
      <w:r>
        <w:rPr>
          <w:rFonts w:hint="eastAsia" w:ascii="宋体" w:hAnsi="宋体" w:eastAsia="宋体" w:cs="宋体"/>
          <w:sz w:val="28"/>
          <w:szCs w:val="28"/>
        </w:rPr>
        <w:t>三、投标文件的编制要求</w:t>
      </w:r>
      <w:bookmarkEnd w:id="59"/>
      <w:bookmarkEnd w:id="63"/>
    </w:p>
    <w:p>
      <w:pPr>
        <w:snapToGrid w:val="0"/>
        <w:spacing w:line="460" w:lineRule="atLeast"/>
        <w:ind w:left="472"/>
        <w:jc w:val="left"/>
        <w:outlineLvl w:val="0"/>
        <w:rPr>
          <w:rFonts w:ascii="宋体" w:hAnsi="宋体" w:cs="宋体"/>
          <w:b/>
          <w:bCs/>
          <w:sz w:val="24"/>
          <w:szCs w:val="24"/>
        </w:rPr>
      </w:pPr>
      <w:bookmarkStart w:id="64" w:name="_Toc66279011"/>
      <w:bookmarkStart w:id="65" w:name="_Toc27603"/>
      <w:bookmarkStart w:id="66" w:name="_Toc66278857"/>
      <w:r>
        <w:rPr>
          <w:rFonts w:hint="eastAsia" w:ascii="宋体" w:hAnsi="宋体" w:cs="宋体"/>
          <w:b/>
          <w:bCs/>
          <w:sz w:val="24"/>
          <w:szCs w:val="24"/>
        </w:rPr>
        <w:t>（一）投标文件的形式和效力：</w:t>
      </w:r>
      <w:bookmarkEnd w:id="64"/>
      <w:bookmarkEnd w:id="65"/>
      <w:bookmarkEnd w:id="66"/>
    </w:p>
    <w:p>
      <w:pPr>
        <w:snapToGrid w:val="0"/>
        <w:spacing w:line="460" w:lineRule="atLeast"/>
        <w:ind w:firstLine="480" w:firstLineChars="200"/>
        <w:jc w:val="left"/>
        <w:outlineLvl w:val="0"/>
        <w:rPr>
          <w:rFonts w:ascii="宋体" w:hAnsi="宋体" w:cs="宋体"/>
          <w:sz w:val="24"/>
          <w:szCs w:val="24"/>
        </w:rPr>
      </w:pPr>
      <w:bookmarkStart w:id="67" w:name="_Toc66279012"/>
      <w:bookmarkStart w:id="68" w:name="_Toc5162"/>
      <w:bookmarkStart w:id="69" w:name="_Toc66278858"/>
      <w:r>
        <w:rPr>
          <w:rFonts w:hint="eastAsia" w:ascii="宋体" w:hAnsi="宋体" w:cs="宋体"/>
          <w:sz w:val="24"/>
          <w:szCs w:val="24"/>
        </w:rPr>
        <w:t>1.投标文件分为“电子加密投标文件”，“</w:t>
      </w:r>
      <w:r>
        <w:rPr>
          <w:rFonts w:hint="eastAsia" w:ascii="宋体" w:hAnsi="宋体" w:cs="宋体"/>
          <w:color w:val="000000"/>
          <w:sz w:val="24"/>
          <w:szCs w:val="24"/>
        </w:rPr>
        <w:t>备份投标文件（U盘）</w:t>
      </w:r>
      <w:r>
        <w:rPr>
          <w:rFonts w:hint="eastAsia" w:ascii="宋体" w:hAnsi="宋体" w:cs="宋体"/>
          <w:sz w:val="24"/>
          <w:szCs w:val="24"/>
        </w:rPr>
        <w:t>”，具体内容如下：</w:t>
      </w:r>
      <w:bookmarkEnd w:id="67"/>
      <w:bookmarkEnd w:id="68"/>
      <w:bookmarkEnd w:id="69"/>
    </w:p>
    <w:p>
      <w:pPr>
        <w:snapToGrid w:val="0"/>
        <w:spacing w:line="460" w:lineRule="atLeast"/>
        <w:ind w:firstLine="480" w:firstLineChars="200"/>
        <w:jc w:val="left"/>
        <w:outlineLvl w:val="0"/>
        <w:rPr>
          <w:rFonts w:ascii="宋体" w:hAnsi="宋体" w:cs="宋体"/>
          <w:sz w:val="24"/>
          <w:szCs w:val="24"/>
        </w:rPr>
      </w:pPr>
      <w:bookmarkStart w:id="70" w:name="_Toc66278859"/>
      <w:bookmarkStart w:id="71" w:name="_Toc24741"/>
      <w:bookmarkStart w:id="72" w:name="_Toc66279013"/>
      <w:r>
        <w:rPr>
          <w:rFonts w:hint="eastAsia" w:ascii="宋体" w:hAnsi="宋体" w:cs="宋体"/>
          <w:sz w:val="24"/>
          <w:szCs w:val="24"/>
        </w:rPr>
        <w:t>1.1电子投标文件：按政采云平台项目采购-电子交易操作指南及本招标文件要求制作、加密并递交，供应商电子交易操作指南详见网址：https://help.zcygov.cn/web/site_2/2018/12-28/2573.html）。</w:t>
      </w:r>
      <w:bookmarkEnd w:id="70"/>
      <w:bookmarkEnd w:id="71"/>
      <w:bookmarkEnd w:id="72"/>
    </w:p>
    <w:p>
      <w:pPr>
        <w:snapToGrid w:val="0"/>
        <w:spacing w:line="460" w:lineRule="atLeast"/>
        <w:ind w:firstLine="480" w:firstLineChars="200"/>
        <w:jc w:val="left"/>
        <w:outlineLvl w:val="0"/>
        <w:rPr>
          <w:rFonts w:ascii="宋体" w:hAnsi="宋体" w:cs="宋体"/>
          <w:color w:val="000000"/>
          <w:sz w:val="24"/>
          <w:szCs w:val="24"/>
        </w:rPr>
      </w:pPr>
      <w:bookmarkStart w:id="73" w:name="_Toc228"/>
      <w:bookmarkStart w:id="74" w:name="_Toc66279014"/>
      <w:bookmarkStart w:id="75" w:name="_Toc66278860"/>
      <w:r>
        <w:rPr>
          <w:rFonts w:hint="eastAsia" w:ascii="宋体" w:hAnsi="宋体" w:cs="宋体"/>
          <w:color w:val="000000"/>
          <w:sz w:val="24"/>
          <w:szCs w:val="24"/>
        </w:rPr>
        <w:t>1.2供应商如需提供备份投标文件（U盘）：以U盘形式提供的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cs="宋体"/>
          <w:b/>
          <w:bCs/>
          <w:color w:val="000000"/>
          <w:sz w:val="24"/>
          <w:szCs w:val="24"/>
          <w:shd w:val="pct10" w:color="auto" w:fill="FFFFFF"/>
        </w:rPr>
        <w:t>供应商应将备份投标文件（U盘）形式单独密封、包装应并在包装上标注投标项目名称、供应商名称并加盖公章。因不按规定密封、包装的备份投标文件（U盘）而产生的对投标供应商的不利后果由供应商自行承担。</w:t>
      </w:r>
      <w:bookmarkEnd w:id="73"/>
      <w:bookmarkEnd w:id="74"/>
      <w:bookmarkEnd w:id="75"/>
    </w:p>
    <w:p>
      <w:pPr>
        <w:snapToGrid w:val="0"/>
        <w:spacing w:line="460" w:lineRule="atLeast"/>
        <w:ind w:left="472"/>
        <w:jc w:val="left"/>
        <w:outlineLvl w:val="0"/>
        <w:rPr>
          <w:rFonts w:ascii="宋体" w:hAnsi="宋体" w:cs="宋体"/>
          <w:color w:val="000000"/>
          <w:sz w:val="24"/>
          <w:szCs w:val="24"/>
        </w:rPr>
      </w:pPr>
      <w:bookmarkStart w:id="76" w:name="_Toc19588"/>
      <w:bookmarkStart w:id="77" w:name="_Toc66278861"/>
      <w:bookmarkStart w:id="78" w:name="_Toc66279015"/>
      <w:r>
        <w:rPr>
          <w:rFonts w:hint="eastAsia" w:ascii="宋体" w:hAnsi="宋体" w:cs="宋体"/>
          <w:color w:val="000000"/>
          <w:sz w:val="24"/>
          <w:szCs w:val="24"/>
        </w:rPr>
        <w:t>2、投标文件的效力：</w:t>
      </w:r>
      <w:bookmarkEnd w:id="76"/>
      <w:bookmarkEnd w:id="77"/>
      <w:bookmarkEnd w:id="78"/>
    </w:p>
    <w:p>
      <w:pPr>
        <w:snapToGrid w:val="0"/>
        <w:spacing w:line="460" w:lineRule="atLeast"/>
        <w:ind w:firstLine="480" w:firstLineChars="200"/>
        <w:jc w:val="left"/>
        <w:outlineLvl w:val="0"/>
        <w:rPr>
          <w:rFonts w:ascii="宋体" w:hAnsi="宋体" w:cs="宋体"/>
          <w:color w:val="000000"/>
          <w:sz w:val="24"/>
          <w:szCs w:val="24"/>
        </w:rPr>
      </w:pPr>
      <w:bookmarkStart w:id="79" w:name="_Toc66279016"/>
      <w:bookmarkStart w:id="80" w:name="_Toc27705"/>
      <w:bookmarkStart w:id="81" w:name="_Toc66278862"/>
      <w:r>
        <w:rPr>
          <w:rFonts w:hint="eastAsia" w:ascii="宋体" w:hAnsi="宋体" w:cs="宋体"/>
          <w:color w:val="000000"/>
          <w:sz w:val="24"/>
          <w:szCs w:val="24"/>
        </w:rPr>
        <w:t>投标文件的启用：按先后顺位分别为电子投标文件，供应商递交备份投标文件（U盘）的。整个开标过程中若因供应商问题造成电子投标文件无法正常解密的，均认定为未提交电子投标文件，作无效标处理。若因网络或者其他非供应商问题造成电子投标文件无法正常解密的，启用备份投标文件（U盘），因供应商自身原因造成备份投标文件（U盘）无法打开的，作无效标处理。若正常解密成功，则备份投标文件（U盘）不予开启。在下一顺位的投标文件启用时，前一顺位的投标文件自动失效。</w:t>
      </w:r>
      <w:bookmarkEnd w:id="79"/>
      <w:bookmarkEnd w:id="80"/>
      <w:bookmarkEnd w:id="81"/>
    </w:p>
    <w:p>
      <w:pPr>
        <w:snapToGrid w:val="0"/>
        <w:spacing w:line="460" w:lineRule="atLeast"/>
        <w:ind w:firstLine="482" w:firstLineChars="200"/>
        <w:jc w:val="left"/>
        <w:outlineLvl w:val="0"/>
        <w:rPr>
          <w:rFonts w:ascii="宋体" w:hAnsi="宋体" w:cs="宋体"/>
          <w:b/>
          <w:bCs/>
          <w:color w:val="000000"/>
          <w:sz w:val="24"/>
          <w:szCs w:val="24"/>
        </w:rPr>
      </w:pPr>
      <w:bookmarkStart w:id="82" w:name="_Toc66279017"/>
      <w:bookmarkStart w:id="83" w:name="_Toc11851"/>
      <w:bookmarkStart w:id="84" w:name="_Toc66278863"/>
      <w:r>
        <w:rPr>
          <w:rFonts w:hint="eastAsia" w:ascii="宋体" w:hAnsi="宋体" w:cs="宋体"/>
          <w:b/>
          <w:bCs/>
          <w:color w:val="000000"/>
          <w:sz w:val="24"/>
          <w:szCs w:val="24"/>
        </w:rPr>
        <w:t>（二）投标文件的组成（如无格式、格式自拟）</w:t>
      </w:r>
      <w:bookmarkEnd w:id="82"/>
      <w:bookmarkEnd w:id="83"/>
      <w:bookmarkEnd w:id="84"/>
    </w:p>
    <w:p>
      <w:pPr>
        <w:snapToGrid w:val="0"/>
        <w:spacing w:line="460" w:lineRule="atLeast"/>
        <w:ind w:firstLine="480" w:firstLineChars="200"/>
        <w:jc w:val="left"/>
        <w:outlineLvl w:val="0"/>
        <w:rPr>
          <w:rFonts w:ascii="宋体" w:hAnsi="宋体" w:cs="宋体"/>
          <w:color w:val="000000"/>
          <w:sz w:val="24"/>
          <w:szCs w:val="24"/>
        </w:rPr>
      </w:pPr>
      <w:bookmarkStart w:id="85" w:name="_Toc66278864"/>
      <w:bookmarkStart w:id="86" w:name="_Toc66279018"/>
      <w:bookmarkStart w:id="87" w:name="_Toc18871"/>
      <w:r>
        <w:rPr>
          <w:rFonts w:hint="eastAsia" w:ascii="宋体" w:hAnsi="宋体" w:cs="宋体"/>
          <w:color w:val="000000"/>
          <w:sz w:val="24"/>
          <w:szCs w:val="24"/>
        </w:rPr>
        <w:t>投标文件（包括电子投标文件和备份投标文件（U盘）的）由《资格文件》、《技术、商务、资信及其他文件》和《报价文件》组成，其中电子投标文件中所须加盖公章部分均采用CA签章。</w:t>
      </w:r>
      <w:bookmarkEnd w:id="85"/>
      <w:bookmarkEnd w:id="86"/>
      <w:bookmarkEnd w:id="87"/>
    </w:p>
    <w:p>
      <w:pPr>
        <w:snapToGrid w:val="0"/>
        <w:spacing w:line="460" w:lineRule="atLeast"/>
        <w:ind w:firstLine="482" w:firstLineChars="200"/>
        <w:jc w:val="left"/>
        <w:outlineLvl w:val="0"/>
        <w:rPr>
          <w:rFonts w:ascii="宋体" w:hAnsi="宋体" w:cs="宋体"/>
          <w:b/>
          <w:bCs/>
          <w:color w:val="000000"/>
          <w:sz w:val="24"/>
          <w:szCs w:val="24"/>
        </w:rPr>
      </w:pPr>
      <w:bookmarkStart w:id="88" w:name="_Toc17151"/>
      <w:bookmarkStart w:id="89" w:name="_Toc66278865"/>
      <w:bookmarkStart w:id="90" w:name="_Toc66279019"/>
      <w:r>
        <w:rPr>
          <w:rFonts w:hint="eastAsia" w:ascii="宋体" w:hAnsi="宋体" w:cs="宋体"/>
          <w:b/>
          <w:bCs/>
          <w:color w:val="000000"/>
          <w:sz w:val="24"/>
          <w:szCs w:val="24"/>
        </w:rPr>
        <w:t>1.资格文件：</w:t>
      </w:r>
      <w:bookmarkEnd w:id="88"/>
      <w:bookmarkEnd w:id="89"/>
      <w:bookmarkEnd w:id="90"/>
    </w:p>
    <w:p>
      <w:pPr>
        <w:snapToGrid w:val="0"/>
        <w:spacing w:line="460" w:lineRule="atLeast"/>
        <w:ind w:firstLine="480" w:firstLineChars="200"/>
        <w:jc w:val="left"/>
        <w:outlineLvl w:val="0"/>
        <w:rPr>
          <w:rFonts w:ascii="宋体" w:hAnsi="宋体" w:cs="宋体"/>
          <w:color w:val="000000"/>
          <w:sz w:val="24"/>
          <w:szCs w:val="24"/>
        </w:rPr>
      </w:pPr>
      <w:bookmarkStart w:id="91" w:name="_Toc25393"/>
      <w:bookmarkStart w:id="92" w:name="_Toc66278866"/>
      <w:bookmarkStart w:id="93" w:name="_Toc66279020"/>
      <w:r>
        <w:rPr>
          <w:rFonts w:hint="eastAsia" w:ascii="宋体" w:hAnsi="宋体" w:cs="宋体"/>
          <w:color w:val="000000"/>
          <w:sz w:val="24"/>
          <w:szCs w:val="24"/>
        </w:rPr>
        <w:t>（1）投标声明书（格式详见附件）</w:t>
      </w:r>
      <w:bookmarkEnd w:id="91"/>
    </w:p>
    <w:p>
      <w:pPr>
        <w:snapToGrid w:val="0"/>
        <w:spacing w:line="460" w:lineRule="atLeast"/>
        <w:ind w:firstLine="480" w:firstLineChars="200"/>
        <w:jc w:val="left"/>
        <w:outlineLvl w:val="0"/>
        <w:rPr>
          <w:rFonts w:ascii="宋体" w:hAnsi="宋体" w:cs="宋体"/>
          <w:color w:val="000000"/>
          <w:sz w:val="24"/>
          <w:szCs w:val="24"/>
        </w:rPr>
      </w:pPr>
      <w:bookmarkStart w:id="94" w:name="_Toc21095"/>
      <w:r>
        <w:rPr>
          <w:rFonts w:hint="eastAsia" w:ascii="宋体" w:hAnsi="宋体" w:cs="宋体"/>
          <w:color w:val="000000"/>
          <w:sz w:val="24"/>
          <w:szCs w:val="24"/>
        </w:rPr>
        <w:t>（2）供应商基本情况表；</w:t>
      </w:r>
      <w:bookmarkEnd w:id="94"/>
    </w:p>
    <w:p>
      <w:pPr>
        <w:snapToGrid w:val="0"/>
        <w:spacing w:line="460" w:lineRule="atLeast"/>
        <w:ind w:firstLine="480" w:firstLineChars="200"/>
        <w:jc w:val="left"/>
        <w:outlineLvl w:val="0"/>
        <w:rPr>
          <w:rFonts w:ascii="宋体" w:hAnsi="宋体" w:cs="宋体"/>
          <w:color w:val="000000"/>
          <w:sz w:val="24"/>
          <w:szCs w:val="24"/>
        </w:rPr>
      </w:pPr>
      <w:bookmarkStart w:id="95" w:name="_Toc31125"/>
      <w:r>
        <w:rPr>
          <w:rFonts w:hint="eastAsia" w:ascii="宋体" w:hAnsi="宋体" w:cs="宋体"/>
          <w:color w:val="000000"/>
          <w:sz w:val="24"/>
          <w:szCs w:val="24"/>
        </w:rPr>
        <w:t>（3）有效的营业执照；</w:t>
      </w:r>
      <w:bookmarkEnd w:id="92"/>
      <w:bookmarkEnd w:id="93"/>
      <w:bookmarkEnd w:id="95"/>
    </w:p>
    <w:p>
      <w:pPr>
        <w:snapToGrid w:val="0"/>
        <w:spacing w:line="460" w:lineRule="atLeast"/>
        <w:ind w:firstLine="480" w:firstLineChars="200"/>
        <w:jc w:val="left"/>
        <w:outlineLvl w:val="0"/>
        <w:rPr>
          <w:rFonts w:ascii="宋体" w:hAnsi="宋体" w:cs="宋体"/>
          <w:b/>
          <w:bCs/>
          <w:color w:val="000000"/>
          <w:sz w:val="24"/>
          <w:szCs w:val="24"/>
        </w:rPr>
      </w:pPr>
      <w:bookmarkStart w:id="96" w:name="_Toc14608"/>
      <w:bookmarkStart w:id="97" w:name="_Toc66278867"/>
      <w:bookmarkStart w:id="98" w:name="_Toc66279021"/>
      <w:r>
        <w:rPr>
          <w:rFonts w:hint="eastAsia" w:ascii="宋体" w:hAnsi="宋体" w:cs="宋体"/>
          <w:color w:val="000000"/>
          <w:sz w:val="24"/>
          <w:szCs w:val="24"/>
        </w:rPr>
        <w:t>（4）法定代表人有效身份证明书及身份证或法定代表人授权书及授权人身份证；</w:t>
      </w:r>
      <w:bookmarkEnd w:id="96"/>
      <w:bookmarkEnd w:id="97"/>
      <w:bookmarkEnd w:id="98"/>
    </w:p>
    <w:p>
      <w:pPr>
        <w:snapToGrid w:val="0"/>
        <w:spacing w:line="460" w:lineRule="atLeast"/>
        <w:ind w:firstLine="480" w:firstLineChars="200"/>
        <w:jc w:val="left"/>
        <w:outlineLvl w:val="0"/>
        <w:rPr>
          <w:rFonts w:ascii="宋体" w:hAnsi="宋体" w:cs="宋体"/>
          <w:b/>
          <w:bCs/>
          <w:color w:val="000000"/>
          <w:sz w:val="24"/>
          <w:szCs w:val="24"/>
        </w:rPr>
      </w:pPr>
      <w:bookmarkStart w:id="99" w:name="_Toc66279022"/>
      <w:bookmarkStart w:id="100" w:name="_Toc24894"/>
      <w:bookmarkStart w:id="101" w:name="_Toc66278868"/>
      <w:r>
        <w:rPr>
          <w:rFonts w:hint="eastAsia" w:ascii="宋体" w:hAnsi="宋体" w:cs="宋体"/>
          <w:color w:val="000000"/>
          <w:sz w:val="24"/>
          <w:szCs w:val="24"/>
        </w:rPr>
        <w:t>（5）授权代理人最近一个月个人社保缴纳证明文件；</w:t>
      </w:r>
      <w:bookmarkEnd w:id="99"/>
      <w:bookmarkEnd w:id="100"/>
      <w:bookmarkEnd w:id="101"/>
    </w:p>
    <w:p>
      <w:pPr>
        <w:snapToGrid w:val="0"/>
        <w:spacing w:line="460" w:lineRule="atLeast"/>
        <w:ind w:firstLine="480" w:firstLineChars="200"/>
        <w:jc w:val="left"/>
        <w:outlineLvl w:val="0"/>
        <w:rPr>
          <w:rFonts w:ascii="宋体" w:hAnsi="宋体" w:cs="宋体"/>
          <w:color w:val="000000"/>
          <w:sz w:val="24"/>
          <w:szCs w:val="24"/>
        </w:rPr>
      </w:pPr>
      <w:bookmarkStart w:id="102" w:name="_Toc25541"/>
      <w:bookmarkStart w:id="103" w:name="_Toc66278869"/>
      <w:bookmarkStart w:id="104" w:name="_Toc66279023"/>
      <w:r>
        <w:rPr>
          <w:rFonts w:hint="eastAsia" w:ascii="宋体" w:hAnsi="宋体" w:cs="宋体"/>
          <w:color w:val="000000"/>
          <w:sz w:val="24"/>
          <w:szCs w:val="24"/>
        </w:rPr>
        <w:t>（6）供应商最近三个月企业正常纳税情况和社保基金缴纳情况证明文书[税费凭证，或者依法缴纳税费或依法免缴税费的证明]；</w:t>
      </w:r>
      <w:bookmarkEnd w:id="102"/>
      <w:bookmarkEnd w:id="103"/>
      <w:bookmarkEnd w:id="104"/>
      <w:bookmarkStart w:id="105" w:name="_Toc66279024"/>
      <w:bookmarkStart w:id="106" w:name="_Toc66278870"/>
    </w:p>
    <w:bookmarkEnd w:id="105"/>
    <w:bookmarkEnd w:id="106"/>
    <w:p>
      <w:pPr>
        <w:snapToGrid w:val="0"/>
        <w:spacing w:line="460" w:lineRule="atLeast"/>
        <w:ind w:firstLine="480" w:firstLineChars="200"/>
        <w:jc w:val="left"/>
        <w:outlineLvl w:val="0"/>
        <w:rPr>
          <w:rFonts w:ascii="宋体" w:hAnsi="宋体" w:cs="宋体"/>
          <w:color w:val="000000"/>
          <w:sz w:val="24"/>
          <w:szCs w:val="24"/>
        </w:rPr>
      </w:pPr>
      <w:bookmarkStart w:id="107" w:name="_Toc66278871"/>
      <w:bookmarkStart w:id="108" w:name="_Toc66279025"/>
      <w:bookmarkStart w:id="109" w:name="_Toc20365"/>
      <w:r>
        <w:rPr>
          <w:rFonts w:hint="eastAsia" w:ascii="宋体" w:hAnsi="宋体" w:cs="宋体"/>
          <w:color w:val="000000"/>
          <w:sz w:val="24"/>
          <w:szCs w:val="24"/>
        </w:rPr>
        <w:t>（7）信用承诺书</w:t>
      </w:r>
      <w:bookmarkEnd w:id="107"/>
      <w:bookmarkEnd w:id="108"/>
      <w:r>
        <w:rPr>
          <w:rFonts w:hint="eastAsia" w:ascii="宋体" w:hAnsi="宋体" w:cs="宋体"/>
          <w:color w:val="000000"/>
          <w:sz w:val="24"/>
          <w:szCs w:val="24"/>
        </w:rPr>
        <w:t>；</w:t>
      </w:r>
      <w:bookmarkEnd w:id="109"/>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（8）提供自采购公告发布之后任意时间的“信用中国”网站（www.creditchina.gov.cn）、中国政府采购网（www.ccgp.gov.cn）供应商信用查询网页截图（以开标当日由采购人或采购代理机构核实的查询结果为准）。</w:t>
      </w:r>
    </w:p>
    <w:p>
      <w:pPr>
        <w:pStyle w:val="2"/>
        <w:rPr>
          <w:rFonts w:ascii="宋体" w:hAnsi="宋体" w:cs="宋体"/>
          <w:b/>
          <w:bCs/>
          <w:sz w:val="24"/>
          <w:szCs w:val="24"/>
        </w:rPr>
      </w:pPr>
      <w:r>
        <w:rPr>
          <w:rFonts w:hint="eastAsia" w:ascii="宋体" w:hAnsi="宋体" w:cs="宋体"/>
          <w:b/>
          <w:bCs/>
          <w:sz w:val="24"/>
          <w:szCs w:val="24"/>
        </w:rPr>
        <w:t>▲注：以上为资格审查条款，届时采购人和采购代理机构将进行审核，请提供完整，如缺少可能导致资格审查不通过。</w:t>
      </w:r>
    </w:p>
    <w:p>
      <w:pPr>
        <w:snapToGrid w:val="0"/>
        <w:spacing w:line="460" w:lineRule="atLeast"/>
        <w:ind w:firstLine="482" w:firstLineChars="200"/>
        <w:jc w:val="left"/>
        <w:outlineLvl w:val="0"/>
        <w:rPr>
          <w:rFonts w:ascii="宋体" w:hAnsi="宋体" w:cs="宋体"/>
          <w:b/>
          <w:bCs/>
          <w:color w:val="000000"/>
          <w:sz w:val="24"/>
          <w:szCs w:val="24"/>
        </w:rPr>
      </w:pPr>
      <w:bookmarkStart w:id="110" w:name="_Toc66279026"/>
      <w:bookmarkStart w:id="111" w:name="_Toc26218"/>
      <w:bookmarkStart w:id="112" w:name="_Toc66278872"/>
      <w:r>
        <w:rPr>
          <w:rFonts w:hint="eastAsia" w:ascii="宋体" w:hAnsi="宋体" w:cs="宋体"/>
          <w:b/>
          <w:bCs/>
          <w:color w:val="000000"/>
          <w:sz w:val="24"/>
          <w:szCs w:val="24"/>
        </w:rPr>
        <w:t>2.技术、商务、资信及其他文件主要包括下列内容：</w:t>
      </w:r>
      <w:bookmarkEnd w:id="110"/>
      <w:bookmarkEnd w:id="111"/>
      <w:bookmarkEnd w:id="112"/>
    </w:p>
    <w:p>
      <w:pPr>
        <w:snapToGrid w:val="0"/>
        <w:spacing w:line="460" w:lineRule="atLeast"/>
        <w:ind w:firstLine="480" w:firstLineChars="200"/>
        <w:jc w:val="left"/>
        <w:outlineLvl w:val="0"/>
        <w:rPr>
          <w:rFonts w:ascii="宋体" w:hAnsi="宋体" w:cs="宋体"/>
          <w:color w:val="000000"/>
          <w:sz w:val="24"/>
          <w:szCs w:val="24"/>
          <w:lang w:val="zh-CN"/>
        </w:rPr>
      </w:pPr>
      <w:bookmarkStart w:id="113" w:name="_Toc66279038"/>
      <w:bookmarkStart w:id="114" w:name="_Toc66278884"/>
      <w:r>
        <w:rPr>
          <w:rFonts w:hint="eastAsia" w:ascii="宋体" w:hAnsi="宋体" w:cs="宋体"/>
          <w:color w:val="000000"/>
          <w:sz w:val="24"/>
          <w:szCs w:val="24"/>
        </w:rPr>
        <w:t>（</w:t>
      </w:r>
      <w:r>
        <w:rPr>
          <w:rFonts w:hint="eastAsia" w:ascii="宋体" w:hAnsi="宋体" w:cs="宋体"/>
          <w:sz w:val="24"/>
          <w:szCs w:val="24"/>
          <w:lang w:val="zh-CN"/>
        </w:rPr>
        <w:t>1）评分索引表（格式见附件，主要用于评标对应评分内容，包括技术、商务、资信及其</w:t>
      </w:r>
      <w:r>
        <w:rPr>
          <w:rFonts w:hint="eastAsia" w:ascii="宋体" w:hAnsi="宋体" w:cs="宋体"/>
          <w:color w:val="000000"/>
          <w:sz w:val="24"/>
          <w:szCs w:val="24"/>
          <w:lang w:val="zh-CN"/>
        </w:rPr>
        <w:t>他部分），请根据评标办法及相关内容进行编制；</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（2）技术响应表；</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zh-CN"/>
        </w:rPr>
        <w:t>项目总体实施方案</w:t>
      </w:r>
      <w:r>
        <w:rPr>
          <w:rFonts w:hint="eastAsia" w:ascii="宋体" w:hAnsi="宋体" w:cs="宋体"/>
          <w:color w:val="000000"/>
          <w:sz w:val="24"/>
          <w:szCs w:val="24"/>
        </w:rPr>
        <w:t>；</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（4）售后服务及优惠承诺；</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val="zh-CN"/>
        </w:rPr>
        <w:t>培训方案</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（6）商务响应表；</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（7）企业业绩；</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（8）企业认证；</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（9）质保期承诺</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（10）供应商认为需要的其他资料。</w:t>
      </w:r>
    </w:p>
    <w:p>
      <w:pPr>
        <w:snapToGrid w:val="0"/>
        <w:spacing w:line="460" w:lineRule="atLeast"/>
        <w:ind w:firstLine="482" w:firstLineChars="200"/>
        <w:jc w:val="left"/>
        <w:outlineLvl w:val="0"/>
        <w:rPr>
          <w:rFonts w:ascii="宋体" w:hAnsi="宋体" w:cs="宋体"/>
          <w:b/>
          <w:bCs/>
          <w:color w:val="000000"/>
          <w:sz w:val="24"/>
          <w:szCs w:val="24"/>
        </w:rPr>
      </w:pPr>
      <w:bookmarkStart w:id="115" w:name="_Toc31103"/>
      <w:r>
        <w:rPr>
          <w:rFonts w:hint="eastAsia" w:ascii="宋体" w:hAnsi="宋体" w:cs="宋体"/>
          <w:b/>
          <w:bCs/>
          <w:color w:val="000000"/>
          <w:sz w:val="24"/>
          <w:szCs w:val="24"/>
        </w:rPr>
        <w:t>3.报价文件：</w:t>
      </w:r>
      <w:bookmarkEnd w:id="113"/>
      <w:bookmarkEnd w:id="114"/>
      <w:bookmarkEnd w:id="115"/>
    </w:p>
    <w:p>
      <w:pPr>
        <w:snapToGrid w:val="0"/>
        <w:spacing w:line="460" w:lineRule="atLeast"/>
        <w:ind w:firstLine="480" w:firstLineChars="200"/>
        <w:jc w:val="left"/>
        <w:outlineLvl w:val="0"/>
        <w:rPr>
          <w:rFonts w:ascii="宋体" w:hAnsi="宋体" w:cs="宋体"/>
          <w:color w:val="000000"/>
          <w:sz w:val="24"/>
          <w:szCs w:val="24"/>
        </w:rPr>
      </w:pPr>
      <w:bookmarkStart w:id="116" w:name="_Toc4500"/>
      <w:bookmarkStart w:id="117" w:name="_Toc66279039"/>
      <w:bookmarkStart w:id="118" w:name="_Toc66278885"/>
      <w:r>
        <w:rPr>
          <w:rFonts w:hint="eastAsia" w:ascii="宋体" w:hAnsi="宋体" w:cs="宋体"/>
          <w:color w:val="000000"/>
          <w:sz w:val="24"/>
          <w:szCs w:val="24"/>
        </w:rPr>
        <w:t>（1）投标函；</w:t>
      </w:r>
      <w:bookmarkEnd w:id="116"/>
      <w:bookmarkEnd w:id="117"/>
      <w:bookmarkEnd w:id="118"/>
    </w:p>
    <w:p>
      <w:pPr>
        <w:snapToGrid w:val="0"/>
        <w:spacing w:line="460" w:lineRule="atLeast"/>
        <w:ind w:firstLine="480" w:firstLineChars="200"/>
        <w:jc w:val="left"/>
        <w:outlineLvl w:val="0"/>
        <w:rPr>
          <w:rFonts w:ascii="宋体" w:hAnsi="宋体" w:cs="宋体"/>
          <w:color w:val="000000"/>
          <w:sz w:val="24"/>
          <w:szCs w:val="24"/>
        </w:rPr>
      </w:pPr>
      <w:bookmarkStart w:id="119" w:name="_Toc14904"/>
      <w:bookmarkStart w:id="120" w:name="_Toc66279040"/>
      <w:bookmarkStart w:id="121" w:name="_Toc66278886"/>
      <w:r>
        <w:rPr>
          <w:rFonts w:hint="eastAsia" w:ascii="宋体" w:hAnsi="宋体" w:cs="宋体"/>
          <w:color w:val="000000"/>
          <w:sz w:val="24"/>
          <w:szCs w:val="24"/>
        </w:rPr>
        <w:t>（2）开标一览表；</w:t>
      </w:r>
      <w:bookmarkEnd w:id="119"/>
      <w:bookmarkEnd w:id="120"/>
      <w:bookmarkEnd w:id="121"/>
    </w:p>
    <w:p>
      <w:pPr>
        <w:snapToGrid w:val="0"/>
        <w:spacing w:line="460" w:lineRule="atLeast"/>
        <w:ind w:firstLine="480" w:firstLineChars="200"/>
        <w:jc w:val="left"/>
        <w:outlineLvl w:val="0"/>
        <w:rPr>
          <w:rFonts w:ascii="宋体" w:hAnsi="宋体" w:cs="宋体"/>
          <w:color w:val="000000"/>
          <w:sz w:val="24"/>
          <w:szCs w:val="24"/>
        </w:rPr>
      </w:pPr>
      <w:bookmarkStart w:id="122" w:name="_Toc66279041"/>
      <w:bookmarkStart w:id="123" w:name="_Toc12111"/>
      <w:bookmarkStart w:id="124" w:name="_Toc66278887"/>
      <w:r>
        <w:rPr>
          <w:rFonts w:hint="eastAsia" w:ascii="宋体" w:hAnsi="宋体" w:cs="宋体"/>
          <w:color w:val="000000"/>
          <w:sz w:val="24"/>
          <w:szCs w:val="24"/>
        </w:rPr>
        <w:t>（3）投标报价明细表；</w:t>
      </w:r>
      <w:bookmarkEnd w:id="122"/>
      <w:bookmarkEnd w:id="123"/>
      <w:bookmarkEnd w:id="124"/>
    </w:p>
    <w:p>
      <w:pPr>
        <w:snapToGrid w:val="0"/>
        <w:spacing w:line="460" w:lineRule="atLeast"/>
        <w:ind w:firstLine="480" w:firstLineChars="200"/>
        <w:jc w:val="left"/>
        <w:outlineLvl w:val="0"/>
        <w:rPr>
          <w:rFonts w:ascii="宋体" w:hAnsi="宋体" w:cs="宋体"/>
          <w:color w:val="000000"/>
          <w:sz w:val="24"/>
          <w:szCs w:val="24"/>
        </w:rPr>
      </w:pPr>
      <w:bookmarkStart w:id="125" w:name="_Toc66279043"/>
      <w:bookmarkStart w:id="126" w:name="_Toc32243"/>
      <w:bookmarkStart w:id="127" w:name="_Toc66278889"/>
      <w:r>
        <w:rPr>
          <w:rFonts w:hint="eastAsia" w:ascii="宋体" w:hAnsi="宋体" w:cs="宋体"/>
          <w:color w:val="000000"/>
          <w:sz w:val="24"/>
          <w:szCs w:val="24"/>
        </w:rPr>
        <w:t>（4）招标代理费承诺函；</w:t>
      </w:r>
      <w:bookmarkEnd w:id="125"/>
      <w:bookmarkEnd w:id="126"/>
      <w:bookmarkEnd w:id="127"/>
    </w:p>
    <w:p>
      <w:pPr>
        <w:snapToGrid w:val="0"/>
        <w:spacing w:line="460" w:lineRule="atLeast"/>
        <w:ind w:firstLine="480" w:firstLineChars="200"/>
        <w:jc w:val="left"/>
        <w:outlineLvl w:val="0"/>
        <w:rPr>
          <w:rFonts w:ascii="宋体" w:hAnsi="宋体" w:cs="宋体"/>
          <w:color w:val="000000"/>
          <w:sz w:val="24"/>
          <w:szCs w:val="24"/>
        </w:rPr>
      </w:pPr>
      <w:bookmarkStart w:id="128" w:name="_Toc66279044"/>
      <w:bookmarkStart w:id="129" w:name="_Toc66278890"/>
      <w:bookmarkStart w:id="130" w:name="_Toc22394"/>
      <w:r>
        <w:rPr>
          <w:rFonts w:hint="eastAsia" w:ascii="宋体" w:hAnsi="宋体" w:cs="宋体"/>
          <w:color w:val="000000"/>
          <w:sz w:val="24"/>
          <w:szCs w:val="24"/>
        </w:rPr>
        <w:t>（5）</w:t>
      </w:r>
      <w:r>
        <w:rPr>
          <w:rFonts w:hint="eastAsia" w:ascii="宋体" w:hAnsi="宋体" w:cs="宋体"/>
          <w:color w:val="000000"/>
          <w:sz w:val="24"/>
        </w:rPr>
        <w:t>中小企业声明函（如有，格式详见附件）(监狱企业参加投标【提供《监狱企业声明函》及其相关的证明材料】、残疾人福利性单位参加投标【提供《残疾人福利性单位声明函》及其相关的证明材料】，视为小型、微型企业，享受小微企业政策扶持)；</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（6）供应商针对报价需要说明的其他文件和说明（格式自拟）。</w:t>
      </w:r>
      <w:bookmarkEnd w:id="128"/>
      <w:bookmarkEnd w:id="129"/>
      <w:bookmarkEnd w:id="130"/>
    </w:p>
    <w:p>
      <w:pPr>
        <w:snapToGrid w:val="0"/>
        <w:spacing w:line="460" w:lineRule="atLeast"/>
        <w:ind w:firstLine="723" w:firstLineChars="300"/>
        <w:jc w:val="left"/>
        <w:outlineLvl w:val="0"/>
        <w:rPr>
          <w:rFonts w:ascii="宋体" w:hAnsi="宋体" w:cs="宋体"/>
          <w:b/>
          <w:bCs/>
          <w:color w:val="000000"/>
          <w:sz w:val="24"/>
          <w:szCs w:val="24"/>
        </w:rPr>
      </w:pPr>
      <w:bookmarkStart w:id="131" w:name="_Toc66279045"/>
      <w:bookmarkStart w:id="132" w:name="_Toc19711"/>
      <w:bookmarkStart w:id="133" w:name="_Toc66278891"/>
      <w:r>
        <w:rPr>
          <w:rFonts w:hint="eastAsia" w:ascii="宋体" w:hAnsi="宋体" w:cs="宋体"/>
          <w:b/>
          <w:bCs/>
          <w:color w:val="000000"/>
          <w:sz w:val="24"/>
          <w:szCs w:val="24"/>
        </w:rPr>
        <w:t>注：（1）上述内容本采购文件中有提供格式的，供应商须参照格式进行编制（格式中要求提供相关证明材料的还需后附相关证明材料），并按格式要求在指定位置根据要求进行签章，否则视为未提供；</w:t>
      </w:r>
      <w:bookmarkEnd w:id="131"/>
      <w:bookmarkEnd w:id="132"/>
      <w:bookmarkEnd w:id="133"/>
    </w:p>
    <w:p>
      <w:pPr>
        <w:snapToGrid w:val="0"/>
        <w:spacing w:line="460" w:lineRule="atLeast"/>
        <w:ind w:firstLine="590" w:firstLineChars="245"/>
        <w:jc w:val="left"/>
        <w:outlineLvl w:val="0"/>
        <w:rPr>
          <w:rFonts w:ascii="宋体" w:hAnsi="宋体" w:cs="宋体"/>
          <w:b/>
          <w:bCs/>
          <w:color w:val="000000"/>
          <w:sz w:val="24"/>
          <w:szCs w:val="24"/>
        </w:rPr>
      </w:pPr>
      <w:bookmarkStart w:id="134" w:name="_Toc66279046"/>
      <w:bookmarkStart w:id="135" w:name="_Toc11984"/>
      <w:bookmarkStart w:id="136" w:name="_Toc66278892"/>
      <w:r>
        <w:rPr>
          <w:rFonts w:hint="eastAsia" w:ascii="宋体" w:hAnsi="宋体" w:cs="宋体"/>
          <w:b/>
          <w:bCs/>
          <w:color w:val="000000"/>
          <w:sz w:val="24"/>
          <w:szCs w:val="24"/>
        </w:rPr>
        <w:t>（2）采购文件未提供格式的，请各供应商自行拟定格式，并加盖供应商公章</w:t>
      </w:r>
      <w:r>
        <w:rPr>
          <w:rFonts w:hint="eastAsia" w:ascii="宋体" w:hAnsi="宋体" w:cs="宋体"/>
          <w:b/>
          <w:bCs/>
          <w:sz w:val="24"/>
          <w:szCs w:val="24"/>
        </w:rPr>
        <w:t>(或CA电子签章）</w:t>
      </w:r>
      <w:r>
        <w:rPr>
          <w:rFonts w:hint="eastAsia" w:ascii="宋体" w:hAnsi="宋体" w:cs="宋体"/>
          <w:b/>
          <w:bCs/>
          <w:color w:val="000000"/>
          <w:sz w:val="24"/>
          <w:szCs w:val="24"/>
        </w:rPr>
        <w:t>并由法定代表人或其授权代表签署（签字或盖章），否则视为未提供；</w:t>
      </w:r>
      <w:bookmarkEnd w:id="134"/>
      <w:bookmarkEnd w:id="135"/>
      <w:bookmarkEnd w:id="136"/>
    </w:p>
    <w:p>
      <w:pPr>
        <w:snapToGrid w:val="0"/>
        <w:spacing w:line="460" w:lineRule="atLeast"/>
        <w:ind w:firstLine="590" w:firstLineChars="245"/>
        <w:jc w:val="left"/>
        <w:outlineLvl w:val="0"/>
        <w:rPr>
          <w:rFonts w:ascii="宋体" w:hAnsi="宋体" w:cs="宋体"/>
          <w:b/>
          <w:bCs/>
          <w:color w:val="000000"/>
          <w:sz w:val="24"/>
          <w:szCs w:val="24"/>
        </w:rPr>
      </w:pPr>
      <w:bookmarkStart w:id="137" w:name="_Toc10283"/>
      <w:bookmarkStart w:id="138" w:name="_Toc66279047"/>
      <w:bookmarkStart w:id="139" w:name="_Toc66278893"/>
      <w:r>
        <w:rPr>
          <w:rFonts w:hint="eastAsia" w:ascii="宋体" w:hAnsi="宋体" w:cs="宋体"/>
          <w:b/>
          <w:bCs/>
          <w:color w:val="000000"/>
          <w:sz w:val="24"/>
          <w:szCs w:val="24"/>
        </w:rPr>
        <w:t>（3）可以提供复制件的相关证明材料必须加盖供应商公章</w:t>
      </w:r>
      <w:r>
        <w:rPr>
          <w:rFonts w:hint="eastAsia" w:ascii="宋体" w:hAnsi="宋体" w:cs="宋体"/>
          <w:b/>
          <w:bCs/>
          <w:sz w:val="24"/>
          <w:szCs w:val="24"/>
        </w:rPr>
        <w:t>(或CA电子签章）</w:t>
      </w:r>
      <w:r>
        <w:rPr>
          <w:rFonts w:hint="eastAsia" w:ascii="宋体" w:hAnsi="宋体" w:cs="宋体"/>
          <w:b/>
          <w:bCs/>
          <w:color w:val="000000"/>
          <w:sz w:val="24"/>
          <w:szCs w:val="24"/>
        </w:rPr>
        <w:t>，否则视为未提供（例如：各类资格资质证书、业绩材料等）；</w:t>
      </w:r>
      <w:bookmarkEnd w:id="137"/>
      <w:bookmarkEnd w:id="138"/>
      <w:bookmarkEnd w:id="139"/>
    </w:p>
    <w:p>
      <w:pPr>
        <w:snapToGrid w:val="0"/>
        <w:spacing w:line="460" w:lineRule="atLeast"/>
        <w:ind w:firstLine="472" w:firstLineChars="196"/>
        <w:jc w:val="left"/>
        <w:outlineLvl w:val="0"/>
        <w:rPr>
          <w:rFonts w:ascii="宋体" w:hAnsi="宋体" w:cs="宋体"/>
          <w:b/>
          <w:bCs/>
          <w:color w:val="000000"/>
          <w:sz w:val="24"/>
          <w:szCs w:val="24"/>
        </w:rPr>
      </w:pPr>
      <w:bookmarkStart w:id="140" w:name="_Toc66279048"/>
      <w:bookmarkStart w:id="141" w:name="_Toc66278894"/>
      <w:bookmarkStart w:id="142" w:name="_Toc28129"/>
      <w:r>
        <w:rPr>
          <w:rFonts w:hint="eastAsia" w:ascii="宋体" w:hAnsi="宋体" w:cs="宋体"/>
          <w:b/>
          <w:bCs/>
          <w:color w:val="000000"/>
          <w:sz w:val="24"/>
          <w:szCs w:val="24"/>
        </w:rPr>
        <w:t>（三）投标文件的语言及计量</w:t>
      </w:r>
      <w:bookmarkEnd w:id="140"/>
      <w:bookmarkEnd w:id="141"/>
      <w:bookmarkEnd w:id="142"/>
    </w:p>
    <w:p>
      <w:pPr>
        <w:snapToGrid w:val="0"/>
        <w:spacing w:line="46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6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60" w:lineRule="atLeast"/>
        <w:ind w:firstLine="470" w:firstLineChars="196"/>
        <w:jc w:val="left"/>
        <w:outlineLvl w:val="0"/>
        <w:rPr>
          <w:rFonts w:ascii="宋体" w:hAnsi="宋体" w:cs="宋体"/>
          <w:color w:val="000000"/>
          <w:sz w:val="24"/>
          <w:szCs w:val="24"/>
        </w:rPr>
      </w:pPr>
      <w:bookmarkStart w:id="143" w:name="_Toc7389"/>
      <w:bookmarkStart w:id="144" w:name="_Toc66278895"/>
      <w:bookmarkStart w:id="145" w:name="_Toc66279049"/>
      <w:r>
        <w:rPr>
          <w:rFonts w:hint="eastAsia" w:ascii="宋体" w:hAnsi="宋体" w:cs="宋体"/>
          <w:sz w:val="24"/>
          <w:szCs w:val="24"/>
        </w:rPr>
        <w:t>▲</w:t>
      </w:r>
      <w:r>
        <w:rPr>
          <w:rFonts w:hint="eastAsia" w:ascii="宋体" w:hAnsi="宋体" w:cs="宋体"/>
          <w:b/>
          <w:bCs/>
          <w:color w:val="000000"/>
          <w:sz w:val="24"/>
          <w:szCs w:val="24"/>
        </w:rPr>
        <w:t>（四）投标报价</w:t>
      </w:r>
      <w:bookmarkEnd w:id="143"/>
      <w:bookmarkEnd w:id="144"/>
      <w:bookmarkEnd w:id="145"/>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1.投标报价应按招标文件中相关附表格式填写。投标报价为本招标项目全部工作内容的报价，所有报价均应使用人民币（元）表示；</w:t>
      </w:r>
    </w:p>
    <w:p>
      <w:pPr>
        <w:pStyle w:val="15"/>
        <w:snapToGrid w:val="0"/>
        <w:spacing w:before="120" w:beforeLines="50" w:after="120" w:line="460" w:lineRule="atLeast"/>
        <w:ind w:left="0" w:firstLine="480" w:firstLineChars="200"/>
        <w:rPr>
          <w:rFonts w:ascii="宋体" w:hAnsi="宋体" w:cs="宋体"/>
          <w:color w:val="000000"/>
        </w:rPr>
      </w:pPr>
      <w:r>
        <w:rPr>
          <w:rFonts w:hint="eastAsia" w:ascii="宋体" w:hAnsi="宋体" w:cs="宋体"/>
          <w:color w:val="000000"/>
          <w:kern w:val="2"/>
        </w:rPr>
        <w:t>2.</w:t>
      </w:r>
      <w:r>
        <w:rPr>
          <w:rFonts w:hint="eastAsia" w:ascii="宋体" w:hAnsi="宋体" w:cs="宋体"/>
        </w:rPr>
        <w:t>投标报价是履行合同的最终价格，包含为按招标文件要求完成本项目的所有经费</w:t>
      </w:r>
      <w:r>
        <w:rPr>
          <w:rFonts w:hint="eastAsia" w:ascii="宋体" w:hAnsi="宋体" w:cs="宋体"/>
          <w:color w:val="000000"/>
        </w:rPr>
        <w:t>，包括招标文件中已列明或未列明但为完成本项目的所需费用及项目各个环节有可能产生或变更、微调的费用、一切不可预见的未知费用，供应商均须综合考虑；</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3.投标文件只允许有一个报价，任何有选择的或有条件的报价将不予接受。</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4.供应商的最终报价由供应商自担全部风险责任，中标后不得以任何理由调整报价或追加任何费用。</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5.供应商所有优惠条件和优惠费用不得降低和影响本采购项目质量。</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6.报价如单价与总价不符时，以单价为准；大写与小写不符时以大写为准。</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7.供应商对招标文件里有关投标报价的全部内容应仔细确认，若有个别异议，应在开标前提出修改意见，否则视同全部确认。</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8.供应商在报价中应充分考虑所有可能发生的费用，否则采购人将视报价总价中已包括所有费用。</w:t>
      </w:r>
    </w:p>
    <w:p>
      <w:pPr>
        <w:pStyle w:val="15"/>
        <w:snapToGrid w:val="0"/>
        <w:spacing w:before="120" w:beforeLines="50" w:after="120" w:line="460" w:lineRule="atLeast"/>
        <w:ind w:left="0" w:firstLine="480" w:firstLineChars="200"/>
        <w:rPr>
          <w:rFonts w:ascii="宋体" w:hAnsi="宋体" w:cs="宋体"/>
          <w:color w:val="000000"/>
          <w:kern w:val="2"/>
        </w:rPr>
      </w:pPr>
      <w:r>
        <w:rPr>
          <w:rFonts w:hint="eastAsia" w:ascii="宋体" w:hAnsi="宋体" w:cs="宋体"/>
          <w:color w:val="000000"/>
          <w:kern w:val="2"/>
        </w:rPr>
        <w:t>9.供应商对在合同执行中，除上述费用及招标文件规定的由中标供应商负责的工作范围以外需要采购人协调或提供便利的工作应当在报价文件中说明。</w:t>
      </w:r>
    </w:p>
    <w:p>
      <w:pPr>
        <w:pStyle w:val="15"/>
        <w:widowControl w:val="0"/>
        <w:tabs>
          <w:tab w:val="clear" w:pos="454"/>
        </w:tabs>
        <w:snapToGrid w:val="0"/>
        <w:spacing w:before="120" w:beforeLines="50" w:afterLines="0" w:line="460" w:lineRule="atLeast"/>
        <w:ind w:left="321" w:leftChars="100" w:hanging="41" w:hangingChars="17"/>
        <w:rPr>
          <w:rFonts w:ascii="宋体" w:hAnsi="宋体" w:cs="宋体"/>
          <w:b/>
          <w:bCs/>
          <w:color w:val="000000"/>
        </w:rPr>
      </w:pPr>
      <w:r>
        <w:rPr>
          <w:rFonts w:hint="eastAsia" w:ascii="宋体" w:hAnsi="宋体" w:cs="宋体"/>
          <w:b/>
          <w:bCs/>
          <w:color w:val="000000"/>
        </w:rPr>
        <w:t>（五）投标文件的有效期</w:t>
      </w:r>
    </w:p>
    <w:p>
      <w:pPr>
        <w:snapToGrid w:val="0"/>
        <w:spacing w:line="460" w:lineRule="atLeast"/>
        <w:ind w:firstLine="240" w:firstLineChars="100"/>
        <w:jc w:val="left"/>
        <w:outlineLvl w:val="0"/>
        <w:rPr>
          <w:rFonts w:ascii="宋体" w:hAnsi="宋体" w:cs="宋体"/>
          <w:color w:val="000000"/>
          <w:kern w:val="0"/>
          <w:sz w:val="24"/>
          <w:szCs w:val="24"/>
        </w:rPr>
      </w:pPr>
      <w:bookmarkStart w:id="146" w:name="_Toc66279050"/>
      <w:bookmarkStart w:id="147" w:name="_Toc66278896"/>
      <w:bookmarkStart w:id="148" w:name="_Toc3906"/>
      <w:r>
        <w:rPr>
          <w:rFonts w:hint="eastAsia" w:ascii="宋体" w:hAnsi="宋体" w:cs="宋体"/>
          <w:color w:val="000000"/>
          <w:kern w:val="0"/>
          <w:sz w:val="24"/>
          <w:szCs w:val="24"/>
        </w:rPr>
        <w:t>▲1.自投标截止日起90天投标文件应保持有效。有效期不足的投标文件将被拒绝。</w:t>
      </w:r>
      <w:bookmarkEnd w:id="146"/>
      <w:bookmarkEnd w:id="147"/>
      <w:bookmarkEnd w:id="148"/>
    </w:p>
    <w:p>
      <w:pPr>
        <w:snapToGrid w:val="0"/>
        <w:spacing w:line="460" w:lineRule="atLeast"/>
        <w:ind w:firstLine="480" w:firstLineChars="200"/>
        <w:jc w:val="left"/>
        <w:outlineLvl w:val="0"/>
        <w:rPr>
          <w:rFonts w:ascii="宋体" w:hAnsi="宋体" w:cs="宋体"/>
          <w:color w:val="000000"/>
          <w:kern w:val="0"/>
          <w:sz w:val="24"/>
          <w:szCs w:val="24"/>
        </w:rPr>
      </w:pPr>
      <w:bookmarkStart w:id="149" w:name="_Toc31473"/>
      <w:bookmarkStart w:id="150" w:name="_Toc66279051"/>
      <w:bookmarkStart w:id="151" w:name="_Toc66278897"/>
      <w:r>
        <w:rPr>
          <w:rFonts w:hint="eastAsia" w:ascii="宋体" w:hAnsi="宋体" w:cs="宋体"/>
          <w:color w:val="000000"/>
          <w:kern w:val="0"/>
          <w:sz w:val="24"/>
          <w:szCs w:val="24"/>
        </w:rPr>
        <w:t>2.在特殊情况下，采购人可与供应商协商延长投标书的有效期，这种要求和答复均以书面形式进行。</w:t>
      </w:r>
      <w:bookmarkEnd w:id="149"/>
      <w:bookmarkEnd w:id="150"/>
      <w:bookmarkEnd w:id="151"/>
    </w:p>
    <w:p>
      <w:pPr>
        <w:snapToGrid w:val="0"/>
        <w:spacing w:line="460" w:lineRule="atLeast"/>
        <w:ind w:firstLine="480" w:firstLineChars="200"/>
        <w:jc w:val="left"/>
        <w:outlineLvl w:val="0"/>
        <w:rPr>
          <w:rFonts w:ascii="宋体" w:hAnsi="宋体" w:cs="宋体"/>
          <w:b/>
          <w:bCs/>
          <w:color w:val="000000"/>
          <w:sz w:val="24"/>
          <w:szCs w:val="24"/>
        </w:rPr>
      </w:pPr>
      <w:bookmarkStart w:id="152" w:name="_Toc66279052"/>
      <w:bookmarkStart w:id="153" w:name="_Toc66278898"/>
      <w:bookmarkStart w:id="154" w:name="_Toc27774"/>
      <w:r>
        <w:rPr>
          <w:rFonts w:hint="eastAsia" w:ascii="宋体" w:hAnsi="宋体" w:cs="宋体"/>
          <w:color w:val="000000"/>
          <w:kern w:val="0"/>
          <w:sz w:val="24"/>
          <w:szCs w:val="24"/>
        </w:rPr>
        <w:t>3.中标供应商的投标文件自开标之日起至合同履行完毕止均应保持有效。</w:t>
      </w:r>
      <w:bookmarkEnd w:id="152"/>
      <w:bookmarkEnd w:id="153"/>
      <w:bookmarkEnd w:id="154"/>
    </w:p>
    <w:p>
      <w:pPr>
        <w:snapToGrid w:val="0"/>
        <w:spacing w:before="120" w:beforeLines="50" w:line="460" w:lineRule="atLeast"/>
        <w:ind w:firstLine="472" w:firstLineChars="196"/>
        <w:jc w:val="left"/>
        <w:outlineLvl w:val="0"/>
        <w:rPr>
          <w:rFonts w:ascii="宋体" w:hAnsi="宋体" w:cs="宋体"/>
          <w:b/>
          <w:bCs/>
          <w:color w:val="000000"/>
          <w:sz w:val="24"/>
          <w:szCs w:val="24"/>
        </w:rPr>
      </w:pPr>
      <w:bookmarkStart w:id="155" w:name="_Toc66278899"/>
      <w:bookmarkStart w:id="156" w:name="_Toc17025"/>
      <w:bookmarkStart w:id="157" w:name="_Toc66279053"/>
      <w:r>
        <w:rPr>
          <w:rFonts w:hint="eastAsia" w:ascii="宋体" w:hAnsi="宋体" w:cs="宋体"/>
          <w:b/>
          <w:bCs/>
          <w:color w:val="000000"/>
          <w:sz w:val="24"/>
          <w:szCs w:val="24"/>
        </w:rPr>
        <w:t>（六）投标文件的签署和份数</w:t>
      </w:r>
      <w:bookmarkEnd w:id="155"/>
      <w:bookmarkEnd w:id="156"/>
      <w:bookmarkEnd w:id="157"/>
    </w:p>
    <w:p>
      <w:pPr>
        <w:snapToGrid w:val="0"/>
        <w:spacing w:line="440" w:lineRule="exact"/>
        <w:ind w:firstLine="710" w:firstLineChars="296"/>
        <w:jc w:val="left"/>
        <w:outlineLvl w:val="0"/>
        <w:rPr>
          <w:rFonts w:ascii="宋体" w:hAnsi="宋体"/>
          <w:b/>
          <w:sz w:val="24"/>
        </w:rPr>
      </w:pPr>
      <w:r>
        <w:rPr>
          <w:rFonts w:hint="eastAsia" w:ascii="宋体" w:hAnsi="宋体" w:cs="宋体"/>
          <w:sz w:val="24"/>
        </w:rPr>
        <w:t>本项目通过“政府采购云平台（www.zcygov.cn）”实行在线投标（电子投标）。投标人应通过“政采云电子交易客户端”，并按照本采购文件和“政府采购云平台”的要求编制并加密投标文件。</w:t>
      </w:r>
    </w:p>
    <w:p>
      <w:pPr>
        <w:snapToGrid w:val="0"/>
        <w:spacing w:line="440" w:lineRule="exact"/>
        <w:ind w:firstLine="470" w:firstLineChars="196"/>
        <w:jc w:val="left"/>
        <w:outlineLvl w:val="0"/>
        <w:rPr>
          <w:rFonts w:ascii="宋体" w:hAnsi="宋体"/>
          <w:b/>
          <w:sz w:val="24"/>
        </w:rPr>
      </w:pPr>
      <w:r>
        <w:rPr>
          <w:rFonts w:hint="eastAsia" w:ascii="宋体" w:hAnsi="宋体" w:cs="宋体"/>
          <w:sz w:val="24"/>
        </w:rPr>
        <w:t>1.投标人应当按照本章节 “投标文件组成”规定的内容及顺序在“政采云电子交易客户端”编制投标文件。其中《资格文件》和《技术、商务、资信及其他文件》中不得出现本项目投标报价，如因投标人原因提前泄露投标报价，视投标人的责任。</w:t>
      </w:r>
    </w:p>
    <w:p>
      <w:pPr>
        <w:snapToGrid w:val="0"/>
        <w:spacing w:line="440" w:lineRule="exact"/>
        <w:ind w:firstLine="470" w:firstLineChars="196"/>
        <w:jc w:val="left"/>
        <w:outlineLvl w:val="0"/>
        <w:rPr>
          <w:rFonts w:ascii="宋体" w:hAnsi="宋体"/>
          <w:b/>
          <w:sz w:val="24"/>
        </w:rPr>
      </w:pPr>
      <w:r>
        <w:rPr>
          <w:rFonts w:hint="eastAsia" w:ascii="宋体" w:hAnsi="宋体" w:cs="宋体"/>
          <w:sz w:val="24"/>
        </w:rPr>
        <w:t>2.本文件《第六章  投标文件格式》中有提供格式的，投标人须参照格式进行编制（格式中要求提供相关证明材料的还需后附相关证明材料），并按格式要求在指定位置根据要求进行签章，否则视为未提供；本文件《第六章  投标文件格式》未提供格式的，请各投标人自行拟定格式，并加盖单位公章并由法定代表人或其授权代表签署（签字或盖章），否则视为未提供。</w:t>
      </w:r>
    </w:p>
    <w:p>
      <w:pPr>
        <w:snapToGrid w:val="0"/>
        <w:spacing w:line="440" w:lineRule="exact"/>
        <w:ind w:firstLine="470" w:firstLineChars="196"/>
        <w:jc w:val="left"/>
        <w:outlineLvl w:val="0"/>
        <w:rPr>
          <w:rFonts w:ascii="宋体" w:hAnsi="宋体"/>
          <w:b/>
          <w:sz w:val="24"/>
        </w:rPr>
      </w:pPr>
      <w:r>
        <w:rPr>
          <w:rFonts w:hint="eastAsia" w:ascii="宋体" w:hAnsi="宋体" w:cs="宋体"/>
          <w:sz w:val="24"/>
        </w:rPr>
        <w:t>3.《投标文件》内容不完整、编排混乱导致《投标文件》被误读、漏读或者查找不到相关内容的，是投标人的责任。</w:t>
      </w:r>
    </w:p>
    <w:p>
      <w:pPr>
        <w:snapToGrid w:val="0"/>
        <w:spacing w:line="440" w:lineRule="exact"/>
        <w:ind w:firstLine="470" w:firstLineChars="196"/>
        <w:jc w:val="left"/>
        <w:outlineLvl w:val="0"/>
        <w:rPr>
          <w:rFonts w:ascii="宋体" w:hAnsi="宋体"/>
          <w:b/>
          <w:sz w:val="24"/>
        </w:rPr>
      </w:pPr>
      <w:r>
        <w:rPr>
          <w:rFonts w:hint="eastAsia" w:ascii="宋体" w:hAnsi="宋体" w:cs="宋体"/>
          <w:sz w:val="24"/>
        </w:rPr>
        <w:t>4.投标人没有按照本章节 “投标文件组成”要求提供全部资料，或者没有仔细阅读采购文件，或者没有对采购文件在各方面的要求作出实质性响应是投标人的风险，由此造成的一切后果由投标人自行承担。</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5.其他：投标文件需按采购文件要求的格式填写并签字（或盖章）。</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6.投标文件的形式：见《前附表》；</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（1）“电子加密投标文件”：“电子加密投标文件”是指通过“政采云电子交易客户端”完成投标文件编制后生成并加密的数据电文形式的投标文件。</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（2）“备份投标文件”：“备份投标文件”是指与“电子加密投标文件”同时生成的数据电文形式的电子文件（备份标书），其他方式编制的“备份投标文件”视为无效的“备份投标文件”。</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7.投标文件的份数：见《前附表》。</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8.投标文件的上传和递交：见《前附表》。</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9.“电子加密投标文件”解密和异常情况处理：见《前附表》。</w:t>
      </w:r>
    </w:p>
    <w:p>
      <w:pPr>
        <w:snapToGrid w:val="0"/>
        <w:spacing w:line="440" w:lineRule="exact"/>
        <w:ind w:firstLine="470" w:firstLineChars="196"/>
        <w:jc w:val="left"/>
        <w:outlineLvl w:val="0"/>
        <w:rPr>
          <w:rFonts w:ascii="宋体" w:hAnsi="宋体" w:cs="宋体"/>
          <w:sz w:val="24"/>
        </w:rPr>
      </w:pPr>
      <w:r>
        <w:rPr>
          <w:rFonts w:hint="eastAsia" w:ascii="宋体" w:hAnsi="宋体" w:cs="宋体"/>
          <w:sz w:val="24"/>
        </w:rPr>
        <w:t>10.其他：</w:t>
      </w:r>
    </w:p>
    <w:p>
      <w:pPr>
        <w:snapToGrid w:val="0"/>
        <w:spacing w:before="120" w:beforeLines="50" w:line="460" w:lineRule="atLeast"/>
        <w:ind w:firstLine="352" w:firstLineChars="147"/>
        <w:jc w:val="left"/>
        <w:rPr>
          <w:rFonts w:ascii="宋体" w:hAnsi="宋体" w:cs="宋体"/>
          <w:color w:val="000000"/>
          <w:sz w:val="24"/>
          <w:szCs w:val="24"/>
        </w:rPr>
      </w:pPr>
      <w:r>
        <w:rPr>
          <w:rFonts w:hint="eastAsia" w:ascii="宋体" w:hAnsi="宋体" w:cs="宋体"/>
          <w:color w:val="000000"/>
          <w:sz w:val="24"/>
          <w:szCs w:val="24"/>
        </w:rPr>
        <w:t>10.1投标文件需按招标文件要求的格式填写并签字盖章。</w:t>
      </w:r>
    </w:p>
    <w:p>
      <w:pPr>
        <w:snapToGrid w:val="0"/>
        <w:spacing w:before="120" w:beforeLines="50" w:line="460" w:lineRule="atLeast"/>
        <w:ind w:firstLine="352" w:firstLineChars="147"/>
        <w:jc w:val="left"/>
        <w:rPr>
          <w:rFonts w:ascii="宋体" w:hAnsi="宋体" w:cs="宋体"/>
          <w:color w:val="000000"/>
          <w:sz w:val="24"/>
          <w:szCs w:val="24"/>
        </w:rPr>
      </w:pPr>
      <w:r>
        <w:rPr>
          <w:rFonts w:hint="eastAsia" w:ascii="宋体" w:hAnsi="宋体" w:cs="宋体"/>
          <w:color w:val="000000"/>
          <w:sz w:val="24"/>
          <w:szCs w:val="24"/>
        </w:rPr>
        <w:t>10.2投标文件不应涂改或行间插字和增删, 如有修改，修改处须加盖供应商的公章或由法定代表人或其授权委托人签字或盖章。投标文件因字迹潦草或表达不清所引起的后果由供应商负责。</w:t>
      </w:r>
    </w:p>
    <w:p>
      <w:pPr>
        <w:snapToGrid w:val="0"/>
        <w:spacing w:before="120" w:beforeLines="50" w:line="460" w:lineRule="atLeast"/>
        <w:ind w:firstLine="354" w:firstLineChars="147"/>
        <w:jc w:val="left"/>
        <w:rPr>
          <w:rFonts w:ascii="宋体" w:hAnsi="宋体" w:cs="宋体"/>
          <w:b/>
          <w:bCs/>
          <w:sz w:val="24"/>
          <w:szCs w:val="24"/>
        </w:rPr>
      </w:pPr>
      <w:r>
        <w:rPr>
          <w:rFonts w:hint="eastAsia" w:ascii="宋体" w:hAnsi="宋体" w:cs="宋体"/>
          <w:b/>
          <w:bCs/>
          <w:sz w:val="24"/>
          <w:szCs w:val="24"/>
        </w:rPr>
        <w:t>（七）投标文件的包装、递交、修改和撤回</w:t>
      </w:r>
    </w:p>
    <w:p>
      <w:pPr>
        <w:snapToGrid w:val="0"/>
        <w:spacing w:before="120" w:beforeLines="50" w:line="460" w:lineRule="atLeast"/>
        <w:ind w:firstLine="470" w:firstLineChars="196"/>
        <w:outlineLvl w:val="2"/>
        <w:rPr>
          <w:rFonts w:ascii="宋体" w:hAnsi="宋体" w:cs="宋体"/>
          <w:sz w:val="24"/>
          <w:szCs w:val="24"/>
        </w:rPr>
      </w:pPr>
      <w:bookmarkStart w:id="158" w:name="_Toc66278900"/>
      <w:bookmarkStart w:id="159" w:name="_Toc20745"/>
      <w:bookmarkStart w:id="160" w:name="_Toc66279054"/>
      <w:r>
        <w:rPr>
          <w:rFonts w:hint="eastAsia" w:ascii="宋体" w:hAnsi="宋体" w:cs="宋体"/>
          <w:sz w:val="24"/>
          <w:szCs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bookmarkEnd w:id="158"/>
      <w:bookmarkEnd w:id="159"/>
      <w:bookmarkEnd w:id="160"/>
    </w:p>
    <w:p>
      <w:pPr>
        <w:snapToGrid w:val="0"/>
        <w:spacing w:before="120" w:beforeLines="50" w:line="460" w:lineRule="atLeast"/>
        <w:ind w:firstLine="470" w:firstLineChars="196"/>
        <w:outlineLvl w:val="2"/>
        <w:rPr>
          <w:rFonts w:ascii="宋体" w:hAnsi="宋体" w:cs="宋体"/>
          <w:sz w:val="24"/>
          <w:szCs w:val="24"/>
        </w:rPr>
      </w:pPr>
      <w:bookmarkStart w:id="161" w:name="_Toc26639"/>
      <w:bookmarkStart w:id="162" w:name="_Toc66279055"/>
      <w:bookmarkStart w:id="163" w:name="_Toc66278901"/>
      <w:r>
        <w:rPr>
          <w:rFonts w:hint="eastAsia" w:ascii="宋体" w:hAnsi="宋体" w:cs="宋体"/>
          <w:sz w:val="24"/>
          <w:szCs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bookmarkEnd w:id="161"/>
      <w:bookmarkEnd w:id="162"/>
      <w:bookmarkEnd w:id="163"/>
    </w:p>
    <w:p>
      <w:pPr>
        <w:snapToGrid w:val="0"/>
        <w:spacing w:before="120" w:beforeLines="50" w:line="460" w:lineRule="atLeast"/>
        <w:ind w:firstLine="470" w:firstLineChars="196"/>
        <w:outlineLvl w:val="2"/>
        <w:rPr>
          <w:rFonts w:ascii="宋体" w:hAnsi="宋体" w:cs="宋体"/>
          <w:sz w:val="24"/>
          <w:szCs w:val="24"/>
        </w:rPr>
      </w:pPr>
      <w:bookmarkStart w:id="164" w:name="_Toc20608"/>
      <w:bookmarkStart w:id="165" w:name="_Toc66278902"/>
      <w:bookmarkStart w:id="166" w:name="_Toc66279056"/>
      <w:r>
        <w:rPr>
          <w:rFonts w:hint="eastAsia" w:ascii="宋体" w:hAnsi="宋体" w:cs="宋体"/>
          <w:sz w:val="24"/>
          <w:szCs w:val="24"/>
        </w:rPr>
        <w:t>2.2备份投标文件</w:t>
      </w:r>
      <w:bookmarkEnd w:id="164"/>
      <w:bookmarkEnd w:id="165"/>
      <w:bookmarkEnd w:id="166"/>
    </w:p>
    <w:p>
      <w:pPr>
        <w:snapToGrid w:val="0"/>
        <w:spacing w:before="120" w:beforeLines="50" w:line="460" w:lineRule="atLeast"/>
        <w:ind w:firstLine="470" w:firstLineChars="196"/>
        <w:outlineLvl w:val="2"/>
        <w:rPr>
          <w:rFonts w:ascii="宋体" w:hAnsi="宋体" w:cs="宋体"/>
          <w:sz w:val="24"/>
          <w:szCs w:val="24"/>
        </w:rPr>
      </w:pPr>
      <w:bookmarkStart w:id="167" w:name="_Toc66279057"/>
      <w:bookmarkStart w:id="168" w:name="_Toc66278903"/>
      <w:bookmarkStart w:id="169" w:name="_Toc3155"/>
      <w:r>
        <w:rPr>
          <w:rFonts w:hint="eastAsia" w:ascii="宋体" w:hAnsi="宋体" w:cs="宋体"/>
          <w:sz w:val="24"/>
          <w:szCs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bookmarkEnd w:id="167"/>
      <w:bookmarkEnd w:id="168"/>
      <w:bookmarkEnd w:id="169"/>
    </w:p>
    <w:p>
      <w:pPr>
        <w:snapToGrid w:val="0"/>
        <w:spacing w:before="120" w:beforeLines="50" w:line="460" w:lineRule="atLeast"/>
        <w:ind w:firstLine="470" w:firstLineChars="196"/>
        <w:outlineLvl w:val="2"/>
        <w:rPr>
          <w:rFonts w:ascii="宋体" w:hAnsi="宋体" w:cs="宋体"/>
          <w:sz w:val="24"/>
          <w:szCs w:val="24"/>
        </w:rPr>
      </w:pPr>
      <w:bookmarkStart w:id="170" w:name="_Toc16475"/>
      <w:bookmarkStart w:id="171" w:name="_Toc66278904"/>
      <w:bookmarkStart w:id="172" w:name="_Toc66279058"/>
      <w:r>
        <w:rPr>
          <w:rFonts w:hint="eastAsia" w:ascii="宋体" w:hAnsi="宋体" w:cs="宋体"/>
          <w:sz w:val="24"/>
          <w:szCs w:val="24"/>
        </w:rPr>
        <w:t>(2)备份投标文件：</w:t>
      </w:r>
      <w:bookmarkEnd w:id="170"/>
      <w:bookmarkEnd w:id="171"/>
      <w:bookmarkEnd w:id="172"/>
      <w:bookmarkStart w:id="173" w:name="_Toc22767"/>
      <w:bookmarkStart w:id="174" w:name="_Toc66279059"/>
      <w:bookmarkStart w:id="175" w:name="_Toc66278905"/>
      <w:r>
        <w:rPr>
          <w:rFonts w:hint="eastAsia" w:ascii="宋体" w:hAnsi="宋体" w:cs="宋体"/>
          <w:sz w:val="24"/>
          <w:szCs w:val="24"/>
        </w:rPr>
        <w:t>供应商应在规定时间内将“备份投标文件”（U盘）邮寄或当面递交浙江建安工程管理有限公司湖州分公司（</w:t>
      </w:r>
      <w:r>
        <w:rPr>
          <w:rFonts w:hint="eastAsia" w:ascii="宋体" w:hAnsi="宋体" w:cs="宋体"/>
          <w:kern w:val="0"/>
          <w:sz w:val="24"/>
          <w:szCs w:val="24"/>
        </w:rPr>
        <w:t>湖州市凤凰一村14幢</w:t>
      </w:r>
      <w:r>
        <w:rPr>
          <w:rFonts w:hint="eastAsia" w:ascii="宋体" w:hAnsi="宋体" w:cs="宋体"/>
          <w:sz w:val="24"/>
          <w:szCs w:val="24"/>
        </w:rPr>
        <w:t>），逾期送达或未密封的将拒绝接收。</w:t>
      </w:r>
      <w:bookmarkEnd w:id="173"/>
    </w:p>
    <w:p>
      <w:pPr>
        <w:snapToGrid w:val="0"/>
        <w:spacing w:before="120" w:beforeLines="50" w:line="460" w:lineRule="atLeast"/>
        <w:ind w:firstLine="470" w:firstLineChars="196"/>
        <w:outlineLvl w:val="2"/>
        <w:rPr>
          <w:rFonts w:ascii="宋体" w:hAnsi="宋体" w:cs="宋体"/>
          <w:sz w:val="24"/>
          <w:szCs w:val="24"/>
        </w:rPr>
      </w:pPr>
      <w:bookmarkStart w:id="176" w:name="_Toc28572"/>
      <w:r>
        <w:rPr>
          <w:rFonts w:hint="eastAsia" w:ascii="宋体" w:hAnsi="宋体" w:cs="宋体"/>
          <w:sz w:val="24"/>
          <w:szCs w:val="24"/>
        </w:rPr>
        <w:t>自公告之日起至投标截止时间，供应商需留足备份投标文件邮寄、递交时间,确保投标响应文件于投标截止时间前送达，因自身贻误行为导致投标失败的，责任自负。备份文件逾期送达指定地点的，备份文件将被拒绝。</w:t>
      </w:r>
      <w:bookmarkEnd w:id="174"/>
      <w:bookmarkEnd w:id="175"/>
      <w:bookmarkEnd w:id="176"/>
    </w:p>
    <w:p>
      <w:pPr>
        <w:adjustRightInd w:val="0"/>
        <w:snapToGrid w:val="0"/>
        <w:spacing w:line="400" w:lineRule="exact"/>
        <w:ind w:firstLine="480" w:firstLineChars="200"/>
        <w:rPr>
          <w:rFonts w:ascii="宋体" w:hAnsi="宋体" w:cs="宋体"/>
          <w:sz w:val="24"/>
          <w:szCs w:val="24"/>
        </w:rPr>
      </w:pPr>
      <w:bookmarkStart w:id="177" w:name="_Toc66278908"/>
      <w:bookmarkStart w:id="178" w:name="_Toc66279062"/>
      <w:r>
        <w:rPr>
          <w:rFonts w:hint="eastAsia" w:ascii="宋体" w:hAnsi="宋体" w:cs="宋体"/>
          <w:sz w:val="24"/>
          <w:szCs w:val="24"/>
        </w:rPr>
        <w:t xml:space="preserve">3.供应商递交投标文件时，如出现下列情况之一的将被拒收，作无效标处理：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3.1 未按规定密封、包装或标记的“备份投标文件”（U 盘）；</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3.2 由于包装不妥，在送交途中严重破损或失散的；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3.3 电子投标文件未按规定时间上传的或“备份投标文件”（U 盘）超过接收截止时间送达的；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3.4 仅提供“备份投标文件”（U 盘）的；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3.5 整个开标过程中若因供应商问题造成电子投标文件无法正常解密的，均认定为未提交电子投标文件，作无效标处理。若因网络或者其他非供应商问题造成电子投标文件无法正常解密的，启用“备份投标文件”（U 盘），“备份投标文件”（U 盘）未提供或因供应商问题造成无法打开的，作无效标处理。若正常解密成功，则“备份投标文件”（U 盘）不予开启。在下一顺位的投标文件启用时，前一顺位的投标文件自动失效。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4.供应商提供的“备份投标文件”（U 盘）的包装封面上应注明供应商名称、供应商地址、项目名称及项目编号，并加盖供应商公章。未按规定密封、包装或标记的“备份投标文件”（U 盘）将被拒绝，由此造成“备份投标文件”（U 盘）被误投或提前拆封的风险由供应商承担。 </w:t>
      </w:r>
    </w:p>
    <w:p>
      <w:pPr>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5.因网络或其他非供应商问题造成电子投标文件未成功解密，且供应商提供了“备份投标文件”（U 盘）的，以“备份投标文件”（U 盘）作为评审依据，否则视为电子投标文件撤回，作无效标处理。电子投标文件已成功解密的，“备份投标文件”（U 盘）自动失效，不予启封。</w:t>
      </w:r>
    </w:p>
    <w:bookmarkEnd w:id="177"/>
    <w:bookmarkEnd w:id="178"/>
    <w:p>
      <w:pPr>
        <w:snapToGrid w:val="0"/>
        <w:spacing w:before="120" w:beforeLines="50" w:line="460" w:lineRule="atLeast"/>
        <w:ind w:firstLine="472" w:firstLineChars="196"/>
        <w:outlineLvl w:val="2"/>
        <w:rPr>
          <w:rFonts w:ascii="宋体" w:hAnsi="宋体" w:cs="宋体"/>
          <w:b/>
          <w:bCs/>
          <w:sz w:val="24"/>
          <w:szCs w:val="24"/>
        </w:rPr>
      </w:pPr>
      <w:bookmarkStart w:id="179" w:name="_Toc66278909"/>
      <w:bookmarkStart w:id="180" w:name="_Toc20234"/>
      <w:bookmarkStart w:id="181" w:name="_Toc66279063"/>
      <w:r>
        <w:rPr>
          <w:rFonts w:hint="eastAsia" w:ascii="宋体" w:hAnsi="宋体" w:cs="宋体"/>
          <w:b/>
          <w:bCs/>
          <w:sz w:val="24"/>
          <w:szCs w:val="24"/>
        </w:rPr>
        <w:t>（八）投标无效的情形</w:t>
      </w:r>
      <w:bookmarkEnd w:id="179"/>
      <w:bookmarkEnd w:id="180"/>
      <w:bookmarkEnd w:id="181"/>
    </w:p>
    <w:p>
      <w:pPr>
        <w:pStyle w:val="21"/>
        <w:snapToGrid w:val="0"/>
        <w:spacing w:line="460" w:lineRule="atLeast"/>
        <w:outlineLvl w:val="1"/>
        <w:rPr>
          <w:rFonts w:hAnsi="宋体"/>
          <w:kern w:val="2"/>
          <w:sz w:val="24"/>
          <w:szCs w:val="24"/>
        </w:rPr>
      </w:pPr>
      <w:bookmarkStart w:id="182" w:name="_Toc14420"/>
      <w:bookmarkStart w:id="183" w:name="_Toc66279064"/>
      <w:bookmarkStart w:id="184" w:name="_Toc66278910"/>
      <w:r>
        <w:rPr>
          <w:rFonts w:hint="eastAsia" w:hAnsi="宋体"/>
          <w:kern w:val="2"/>
          <w:sz w:val="24"/>
          <w:szCs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End w:id="182"/>
      <w:bookmarkEnd w:id="183"/>
      <w:bookmarkEnd w:id="184"/>
    </w:p>
    <w:p>
      <w:pPr>
        <w:pStyle w:val="21"/>
        <w:snapToGrid w:val="0"/>
        <w:spacing w:line="460" w:lineRule="atLeast"/>
        <w:outlineLvl w:val="1"/>
        <w:rPr>
          <w:rFonts w:hAnsi="宋体"/>
          <w:b/>
          <w:bCs/>
          <w:kern w:val="2"/>
          <w:sz w:val="24"/>
          <w:szCs w:val="24"/>
        </w:rPr>
      </w:pPr>
      <w:bookmarkStart w:id="185" w:name="_Toc66279065"/>
      <w:bookmarkStart w:id="186" w:name="_Toc66278911"/>
      <w:bookmarkStart w:id="187" w:name="_Toc20456"/>
      <w:r>
        <w:rPr>
          <w:rFonts w:hint="eastAsia" w:hAnsi="宋体"/>
          <w:b/>
          <w:bCs/>
          <w:kern w:val="2"/>
          <w:sz w:val="24"/>
          <w:szCs w:val="24"/>
        </w:rPr>
        <w:t>1.在开标结束后（评标开始前），采购人或采购代理机构对供应商的资格进行审查，如发现下列情形之一的，投标文件将被视为无效，不在进行下一步评审：</w:t>
      </w:r>
      <w:bookmarkEnd w:id="185"/>
      <w:bookmarkEnd w:id="186"/>
      <w:bookmarkEnd w:id="187"/>
    </w:p>
    <w:p>
      <w:pPr>
        <w:spacing w:line="460" w:lineRule="exact"/>
        <w:ind w:firstLine="480" w:firstLineChars="200"/>
        <w:rPr>
          <w:rFonts w:ascii="宋体" w:hAnsi="宋体" w:cs="宋体"/>
          <w:sz w:val="24"/>
          <w:szCs w:val="24"/>
        </w:rPr>
      </w:pPr>
      <w:bookmarkStart w:id="188" w:name="_Toc66278912"/>
      <w:bookmarkStart w:id="189" w:name="_Toc66279066"/>
      <w:r>
        <w:rPr>
          <w:rFonts w:hint="eastAsia" w:ascii="宋体" w:hAnsi="宋体" w:cs="宋体"/>
          <w:sz w:val="24"/>
          <w:szCs w:val="24"/>
        </w:rPr>
        <w:t>（1）</w:t>
      </w:r>
      <w:bookmarkEnd w:id="188"/>
      <w:bookmarkEnd w:id="189"/>
      <w:r>
        <w:rPr>
          <w:rFonts w:hint="eastAsia" w:ascii="宋体" w:hAnsi="宋体" w:cs="宋体"/>
          <w:sz w:val="24"/>
          <w:szCs w:val="24"/>
        </w:rPr>
        <w:t>未提供营业执照副本；</w:t>
      </w:r>
    </w:p>
    <w:p>
      <w:pPr>
        <w:pStyle w:val="21"/>
        <w:snapToGrid w:val="0"/>
        <w:spacing w:line="460" w:lineRule="atLeast"/>
        <w:ind w:firstLine="480" w:firstLineChars="200"/>
        <w:outlineLvl w:val="1"/>
        <w:rPr>
          <w:rFonts w:hAnsi="宋体"/>
          <w:kern w:val="2"/>
          <w:sz w:val="24"/>
          <w:szCs w:val="24"/>
        </w:rPr>
      </w:pPr>
      <w:bookmarkStart w:id="190" w:name="_Toc66279067"/>
      <w:bookmarkStart w:id="191" w:name="_Toc4165"/>
      <w:bookmarkStart w:id="192" w:name="_Toc66278913"/>
      <w:r>
        <w:rPr>
          <w:rFonts w:hint="eastAsia" w:hAnsi="宋体"/>
          <w:kern w:val="2"/>
          <w:sz w:val="24"/>
          <w:szCs w:val="24"/>
        </w:rPr>
        <w:t>（2）未提供法定代表人有效身份证明书及身份证或未提供法定代表人授权书与授权人身份证或与法定代表人授权委托人身份不符的；</w:t>
      </w:r>
      <w:bookmarkEnd w:id="190"/>
      <w:bookmarkEnd w:id="191"/>
      <w:bookmarkEnd w:id="192"/>
    </w:p>
    <w:p>
      <w:pPr>
        <w:pStyle w:val="21"/>
        <w:snapToGrid w:val="0"/>
        <w:spacing w:line="460" w:lineRule="atLeast"/>
        <w:ind w:firstLine="480" w:firstLineChars="200"/>
        <w:outlineLvl w:val="1"/>
        <w:rPr>
          <w:rFonts w:hAnsi="宋体"/>
          <w:kern w:val="2"/>
          <w:sz w:val="24"/>
          <w:szCs w:val="24"/>
        </w:rPr>
      </w:pPr>
      <w:bookmarkStart w:id="193" w:name="_Toc30094"/>
      <w:bookmarkStart w:id="194" w:name="_Toc66279068"/>
      <w:bookmarkStart w:id="195" w:name="_Toc66278914"/>
      <w:r>
        <w:rPr>
          <w:rFonts w:hint="eastAsia" w:hAnsi="宋体"/>
          <w:kern w:val="2"/>
          <w:sz w:val="24"/>
          <w:szCs w:val="24"/>
        </w:rPr>
        <w:t>（3）未提供授权代理人最近一个月个人社保缴纳证明文件；</w:t>
      </w:r>
      <w:bookmarkEnd w:id="193"/>
      <w:bookmarkEnd w:id="194"/>
      <w:bookmarkEnd w:id="195"/>
    </w:p>
    <w:p>
      <w:pPr>
        <w:pStyle w:val="21"/>
        <w:snapToGrid w:val="0"/>
        <w:spacing w:line="460" w:lineRule="atLeast"/>
        <w:ind w:firstLine="480" w:firstLineChars="200"/>
        <w:outlineLvl w:val="1"/>
        <w:rPr>
          <w:rFonts w:hAnsi="宋体"/>
          <w:kern w:val="2"/>
          <w:sz w:val="24"/>
          <w:szCs w:val="24"/>
        </w:rPr>
      </w:pPr>
      <w:bookmarkStart w:id="196" w:name="_Toc24457"/>
      <w:bookmarkStart w:id="197" w:name="_Toc66279069"/>
      <w:bookmarkStart w:id="198" w:name="_Toc66278915"/>
      <w:r>
        <w:rPr>
          <w:rFonts w:hint="eastAsia" w:hAnsi="宋体"/>
          <w:kern w:val="2"/>
          <w:sz w:val="24"/>
          <w:szCs w:val="24"/>
        </w:rPr>
        <w:t>（4）未提供供应商最近三个月企业正常纳税情况和社保基金缴纳情况证明文书</w:t>
      </w:r>
      <w:r>
        <w:rPr>
          <w:rFonts w:hint="eastAsia" w:hAnsi="宋体"/>
          <w:color w:val="000000"/>
          <w:sz w:val="24"/>
          <w:szCs w:val="24"/>
        </w:rPr>
        <w:t>[税费凭证，或者依法缴纳税费或依法免缴税费的证明]</w:t>
      </w:r>
      <w:r>
        <w:rPr>
          <w:rFonts w:hint="eastAsia" w:hAnsi="宋体"/>
          <w:kern w:val="2"/>
          <w:sz w:val="24"/>
          <w:szCs w:val="24"/>
        </w:rPr>
        <w:t>；</w:t>
      </w:r>
      <w:bookmarkEnd w:id="196"/>
      <w:bookmarkEnd w:id="197"/>
      <w:bookmarkEnd w:id="198"/>
      <w:bookmarkStart w:id="199" w:name="_Toc66278916"/>
      <w:bookmarkStart w:id="200" w:name="_Toc66279070"/>
      <w:bookmarkStart w:id="201" w:name="_Toc27977"/>
    </w:p>
    <w:p>
      <w:pPr>
        <w:pStyle w:val="21"/>
        <w:snapToGrid w:val="0"/>
        <w:spacing w:line="460" w:lineRule="atLeast"/>
        <w:ind w:firstLine="480" w:firstLineChars="200"/>
        <w:outlineLvl w:val="1"/>
        <w:rPr>
          <w:rFonts w:hAnsi="宋体"/>
          <w:kern w:val="2"/>
          <w:sz w:val="24"/>
          <w:szCs w:val="24"/>
        </w:rPr>
      </w:pPr>
      <w:r>
        <w:rPr>
          <w:rFonts w:hint="eastAsia" w:hAnsi="宋体"/>
          <w:kern w:val="2"/>
          <w:sz w:val="24"/>
          <w:szCs w:val="24"/>
        </w:rPr>
        <w:t>（5）投标截止前，在“信用中国”（www.creditchina.gov.cn）被列入失信被执行人、重大税收违法当事人名单、政府采购严重违法失信行为记录名单的供应商，资格审查时不予以通过；</w:t>
      </w:r>
      <w:bookmarkEnd w:id="199"/>
      <w:bookmarkEnd w:id="200"/>
      <w:bookmarkEnd w:id="201"/>
    </w:p>
    <w:p>
      <w:pPr>
        <w:pStyle w:val="21"/>
        <w:snapToGrid w:val="0"/>
        <w:spacing w:line="460" w:lineRule="atLeast"/>
        <w:ind w:firstLine="480" w:firstLineChars="200"/>
        <w:outlineLvl w:val="1"/>
        <w:rPr>
          <w:rFonts w:hAnsi="宋体"/>
          <w:kern w:val="2"/>
          <w:sz w:val="24"/>
          <w:szCs w:val="24"/>
        </w:rPr>
      </w:pPr>
      <w:bookmarkStart w:id="202" w:name="_Toc66279071"/>
      <w:bookmarkStart w:id="203" w:name="_Toc66278917"/>
      <w:bookmarkStart w:id="204" w:name="_Toc21856"/>
      <w:r>
        <w:rPr>
          <w:rFonts w:hint="eastAsia" w:hAnsi="宋体"/>
          <w:kern w:val="2"/>
          <w:sz w:val="24"/>
          <w:szCs w:val="24"/>
        </w:rPr>
        <w:t>（6）投标截止前，在“中国政府采购网”(www.ccgp.gov.cn)被列入政府采购严重违法失信行为记录名单中的供应商且在处罚有效期内的供应商，资格审查时不予以通过；</w:t>
      </w:r>
      <w:bookmarkEnd w:id="202"/>
      <w:bookmarkEnd w:id="203"/>
      <w:bookmarkEnd w:id="204"/>
    </w:p>
    <w:p>
      <w:pPr>
        <w:pStyle w:val="21"/>
        <w:snapToGrid w:val="0"/>
        <w:spacing w:line="460" w:lineRule="atLeast"/>
        <w:ind w:firstLine="480" w:firstLineChars="200"/>
        <w:jc w:val="left"/>
        <w:outlineLvl w:val="1"/>
        <w:rPr>
          <w:rFonts w:hAnsi="宋体"/>
          <w:kern w:val="2"/>
          <w:sz w:val="24"/>
          <w:szCs w:val="24"/>
        </w:rPr>
      </w:pPr>
      <w:bookmarkStart w:id="205" w:name="_Toc66279072"/>
      <w:bookmarkStart w:id="206" w:name="_Toc19394"/>
      <w:bookmarkStart w:id="207" w:name="_Toc66278918"/>
      <w:r>
        <w:rPr>
          <w:rFonts w:hint="eastAsia" w:hAnsi="宋体"/>
          <w:kern w:val="2"/>
          <w:sz w:val="24"/>
          <w:szCs w:val="24"/>
        </w:rPr>
        <w:t>（7）未提供信用承诺书的；</w:t>
      </w:r>
      <w:bookmarkEnd w:id="205"/>
      <w:bookmarkEnd w:id="206"/>
      <w:bookmarkEnd w:id="207"/>
    </w:p>
    <w:p>
      <w:pPr>
        <w:pStyle w:val="21"/>
        <w:snapToGrid w:val="0"/>
        <w:spacing w:line="460" w:lineRule="atLeast"/>
        <w:ind w:firstLine="480" w:firstLineChars="200"/>
        <w:outlineLvl w:val="1"/>
        <w:rPr>
          <w:rFonts w:hAnsi="宋体"/>
          <w:kern w:val="2"/>
          <w:sz w:val="24"/>
          <w:szCs w:val="24"/>
        </w:rPr>
      </w:pPr>
      <w:bookmarkStart w:id="208" w:name="_Toc66278920"/>
      <w:bookmarkStart w:id="209" w:name="_Toc66279074"/>
      <w:bookmarkStart w:id="210" w:name="_Toc20025"/>
      <w:r>
        <w:rPr>
          <w:rFonts w:hint="eastAsia" w:hAnsi="宋体"/>
          <w:kern w:val="2"/>
          <w:sz w:val="24"/>
          <w:szCs w:val="24"/>
        </w:rPr>
        <w:t>（8）其他重大违法、违规记录；</w:t>
      </w:r>
    </w:p>
    <w:p>
      <w:pPr>
        <w:pStyle w:val="21"/>
        <w:snapToGrid w:val="0"/>
        <w:spacing w:line="460" w:lineRule="atLeast"/>
        <w:ind w:firstLine="480" w:firstLineChars="200"/>
        <w:outlineLvl w:val="1"/>
        <w:rPr>
          <w:rFonts w:hAnsi="宋体"/>
          <w:kern w:val="2"/>
          <w:sz w:val="24"/>
          <w:szCs w:val="24"/>
        </w:rPr>
      </w:pPr>
      <w:r>
        <w:rPr>
          <w:rFonts w:hint="eastAsia" w:hAnsi="宋体"/>
          <w:kern w:val="2"/>
          <w:sz w:val="24"/>
          <w:szCs w:val="24"/>
        </w:rPr>
        <w:t>（9）资格证明文件不全的，或者不符合招标文件标明的资格要求的。</w:t>
      </w:r>
      <w:bookmarkEnd w:id="208"/>
      <w:bookmarkEnd w:id="209"/>
      <w:bookmarkEnd w:id="210"/>
    </w:p>
    <w:p>
      <w:pPr>
        <w:pStyle w:val="21"/>
        <w:snapToGrid w:val="0"/>
        <w:spacing w:line="460" w:lineRule="atLeast"/>
        <w:outlineLvl w:val="1"/>
        <w:rPr>
          <w:rFonts w:hAnsi="宋体"/>
          <w:b/>
          <w:bCs/>
          <w:kern w:val="2"/>
          <w:sz w:val="24"/>
          <w:szCs w:val="24"/>
        </w:rPr>
      </w:pPr>
      <w:bookmarkStart w:id="211" w:name="_Toc66279075"/>
      <w:bookmarkStart w:id="212" w:name="_Toc7240"/>
      <w:bookmarkStart w:id="213" w:name="_Toc66278921"/>
      <w:r>
        <w:rPr>
          <w:rFonts w:hint="eastAsia" w:hAnsi="宋体"/>
          <w:b/>
          <w:bCs/>
          <w:kern w:val="2"/>
          <w:sz w:val="24"/>
          <w:szCs w:val="24"/>
        </w:rPr>
        <w:t>2.在符合性审查和商务评审时，如发现下列情形之一的，投标文件将被视为无效：</w:t>
      </w:r>
      <w:bookmarkEnd w:id="211"/>
      <w:bookmarkEnd w:id="212"/>
      <w:bookmarkEnd w:id="213"/>
    </w:p>
    <w:p>
      <w:pPr>
        <w:pStyle w:val="21"/>
        <w:snapToGrid w:val="0"/>
        <w:spacing w:line="460" w:lineRule="atLeast"/>
        <w:outlineLvl w:val="1"/>
        <w:rPr>
          <w:rFonts w:hAnsi="宋体"/>
          <w:kern w:val="2"/>
          <w:sz w:val="24"/>
          <w:szCs w:val="24"/>
        </w:rPr>
      </w:pPr>
      <w:bookmarkStart w:id="214" w:name="_Toc66279076"/>
      <w:bookmarkStart w:id="215" w:name="_Toc23333"/>
      <w:bookmarkStart w:id="216" w:name="_Toc66278922"/>
      <w:r>
        <w:rPr>
          <w:rFonts w:hint="eastAsia" w:hAnsi="宋体"/>
          <w:kern w:val="2"/>
          <w:sz w:val="24"/>
          <w:szCs w:val="24"/>
        </w:rPr>
        <w:t>（1）投标文件未按招标文件要求签字或盖章；</w:t>
      </w:r>
      <w:bookmarkEnd w:id="214"/>
      <w:bookmarkEnd w:id="215"/>
      <w:bookmarkEnd w:id="216"/>
    </w:p>
    <w:p>
      <w:pPr>
        <w:pStyle w:val="21"/>
        <w:snapToGrid w:val="0"/>
        <w:spacing w:line="460" w:lineRule="atLeast"/>
        <w:outlineLvl w:val="1"/>
        <w:rPr>
          <w:rFonts w:hAnsi="宋体"/>
          <w:kern w:val="2"/>
          <w:sz w:val="24"/>
          <w:szCs w:val="24"/>
        </w:rPr>
      </w:pPr>
      <w:bookmarkStart w:id="217" w:name="_Toc66279077"/>
      <w:bookmarkStart w:id="218" w:name="_Toc66278923"/>
      <w:bookmarkStart w:id="219" w:name="_Toc13925"/>
      <w:r>
        <w:rPr>
          <w:rFonts w:hint="eastAsia" w:hAnsi="宋体"/>
          <w:kern w:val="2"/>
          <w:sz w:val="24"/>
          <w:szCs w:val="24"/>
        </w:rPr>
        <w:t>（2）《资格文件》或《技术、商务、资信及其他文件》中出现报价的；</w:t>
      </w:r>
      <w:bookmarkEnd w:id="217"/>
      <w:bookmarkEnd w:id="218"/>
      <w:bookmarkEnd w:id="219"/>
    </w:p>
    <w:p>
      <w:pPr>
        <w:pStyle w:val="21"/>
        <w:snapToGrid w:val="0"/>
        <w:spacing w:line="460" w:lineRule="atLeast"/>
        <w:outlineLvl w:val="1"/>
        <w:rPr>
          <w:rFonts w:hAnsi="宋体"/>
          <w:kern w:val="2"/>
          <w:sz w:val="24"/>
          <w:szCs w:val="24"/>
        </w:rPr>
      </w:pPr>
      <w:bookmarkStart w:id="220" w:name="_Toc66279078"/>
      <w:bookmarkStart w:id="221" w:name="_Toc25675"/>
      <w:bookmarkStart w:id="222" w:name="_Toc66278924"/>
      <w:r>
        <w:rPr>
          <w:rFonts w:hint="eastAsia" w:hAnsi="宋体"/>
          <w:kern w:val="2"/>
          <w:sz w:val="24"/>
          <w:szCs w:val="24"/>
        </w:rPr>
        <w:t>（3）未在浙江政府采购网（政采云平台）完成本项目网上报名的；</w:t>
      </w:r>
      <w:bookmarkEnd w:id="220"/>
      <w:bookmarkEnd w:id="221"/>
      <w:bookmarkEnd w:id="222"/>
    </w:p>
    <w:p>
      <w:pPr>
        <w:pStyle w:val="21"/>
        <w:snapToGrid w:val="0"/>
        <w:spacing w:line="460" w:lineRule="atLeast"/>
        <w:outlineLvl w:val="1"/>
        <w:rPr>
          <w:rFonts w:hAnsi="宋体"/>
          <w:kern w:val="2"/>
          <w:sz w:val="24"/>
          <w:szCs w:val="24"/>
        </w:rPr>
      </w:pPr>
      <w:bookmarkStart w:id="223" w:name="_Toc17938"/>
      <w:bookmarkStart w:id="224" w:name="_Toc66278925"/>
      <w:bookmarkStart w:id="225" w:name="_Toc66279079"/>
      <w:r>
        <w:rPr>
          <w:rFonts w:hint="eastAsia" w:hAnsi="宋体"/>
          <w:kern w:val="2"/>
          <w:sz w:val="24"/>
          <w:szCs w:val="24"/>
        </w:rPr>
        <w:t>（4）在投标截止时间以后传送的电子投标文件的；</w:t>
      </w:r>
      <w:bookmarkEnd w:id="223"/>
      <w:bookmarkEnd w:id="224"/>
      <w:bookmarkEnd w:id="225"/>
    </w:p>
    <w:p>
      <w:pPr>
        <w:pStyle w:val="21"/>
        <w:snapToGrid w:val="0"/>
        <w:spacing w:line="460" w:lineRule="atLeast"/>
        <w:outlineLvl w:val="1"/>
        <w:rPr>
          <w:rFonts w:hAnsi="宋体"/>
          <w:kern w:val="2"/>
          <w:sz w:val="24"/>
          <w:szCs w:val="24"/>
        </w:rPr>
      </w:pPr>
      <w:bookmarkStart w:id="226" w:name="_Toc7940"/>
      <w:bookmarkStart w:id="227" w:name="_Toc66279080"/>
      <w:bookmarkStart w:id="228" w:name="_Toc66278926"/>
      <w:r>
        <w:rPr>
          <w:rFonts w:hint="eastAsia" w:hAnsi="宋体"/>
          <w:kern w:val="2"/>
          <w:sz w:val="24"/>
          <w:szCs w:val="24"/>
        </w:rPr>
        <w:t>（5）投标文件格式不规范、项目不齐全或者内容虚假的；</w:t>
      </w:r>
      <w:bookmarkEnd w:id="226"/>
      <w:bookmarkEnd w:id="227"/>
      <w:bookmarkEnd w:id="228"/>
    </w:p>
    <w:p>
      <w:pPr>
        <w:pStyle w:val="21"/>
        <w:snapToGrid w:val="0"/>
        <w:spacing w:line="460" w:lineRule="atLeast"/>
        <w:outlineLvl w:val="1"/>
        <w:rPr>
          <w:rFonts w:hAnsi="宋体"/>
          <w:kern w:val="2"/>
          <w:sz w:val="24"/>
          <w:szCs w:val="24"/>
        </w:rPr>
      </w:pPr>
      <w:bookmarkStart w:id="229" w:name="_Toc66279081"/>
      <w:bookmarkStart w:id="230" w:name="_Toc5963"/>
      <w:bookmarkStart w:id="231" w:name="_Toc66278927"/>
      <w:r>
        <w:rPr>
          <w:rFonts w:hint="eastAsia" w:hAnsi="宋体"/>
          <w:kern w:val="2"/>
          <w:sz w:val="24"/>
          <w:szCs w:val="24"/>
        </w:rPr>
        <w:t>（6）投标文件的实质性内容未使用中文表述、意思表述不明确、前后矛盾或者使用计量单位不符合招标文件要求的（经评标委员会认定并允许其当场更正的笔误除外）；</w:t>
      </w:r>
      <w:bookmarkEnd w:id="229"/>
      <w:bookmarkEnd w:id="230"/>
      <w:bookmarkEnd w:id="231"/>
    </w:p>
    <w:p>
      <w:pPr>
        <w:pStyle w:val="21"/>
        <w:snapToGrid w:val="0"/>
        <w:spacing w:line="460" w:lineRule="atLeast"/>
        <w:outlineLvl w:val="1"/>
        <w:rPr>
          <w:rFonts w:hAnsi="宋体"/>
          <w:kern w:val="2"/>
          <w:sz w:val="24"/>
          <w:szCs w:val="24"/>
        </w:rPr>
      </w:pPr>
      <w:bookmarkStart w:id="232" w:name="_Toc66279082"/>
      <w:bookmarkStart w:id="233" w:name="_Toc27475"/>
      <w:bookmarkStart w:id="234" w:name="_Toc66278928"/>
      <w:r>
        <w:rPr>
          <w:rFonts w:hint="eastAsia" w:hAnsi="宋体"/>
          <w:kern w:val="2"/>
          <w:sz w:val="24"/>
          <w:szCs w:val="24"/>
        </w:rPr>
        <w:t>（7）投标有效期、服务期（工期）、服务质量保证期等商务条款不能满足招标文件要求的；</w:t>
      </w:r>
      <w:bookmarkEnd w:id="232"/>
      <w:bookmarkEnd w:id="233"/>
      <w:bookmarkEnd w:id="234"/>
    </w:p>
    <w:p>
      <w:pPr>
        <w:pStyle w:val="21"/>
        <w:snapToGrid w:val="0"/>
        <w:spacing w:line="460" w:lineRule="atLeast"/>
        <w:outlineLvl w:val="1"/>
        <w:rPr>
          <w:rFonts w:hAnsi="宋体"/>
          <w:kern w:val="2"/>
          <w:sz w:val="24"/>
          <w:szCs w:val="24"/>
        </w:rPr>
      </w:pPr>
      <w:bookmarkStart w:id="235" w:name="_Toc66279083"/>
      <w:bookmarkStart w:id="236" w:name="_Toc9750"/>
      <w:bookmarkStart w:id="237" w:name="_Toc66278929"/>
      <w:r>
        <w:rPr>
          <w:rFonts w:hint="eastAsia" w:hAnsi="宋体"/>
          <w:kern w:val="2"/>
          <w:sz w:val="24"/>
          <w:szCs w:val="24"/>
        </w:rPr>
        <w:t>（8）未实质性响应招标文件要求或者投标文件有采购人不能接受的附加条件的。</w:t>
      </w:r>
      <w:bookmarkEnd w:id="235"/>
      <w:bookmarkEnd w:id="236"/>
      <w:bookmarkEnd w:id="237"/>
    </w:p>
    <w:p>
      <w:pPr>
        <w:pStyle w:val="21"/>
        <w:snapToGrid w:val="0"/>
        <w:spacing w:line="460" w:lineRule="atLeast"/>
        <w:outlineLvl w:val="1"/>
        <w:rPr>
          <w:rFonts w:hAnsi="宋体"/>
          <w:b/>
          <w:bCs/>
          <w:kern w:val="2"/>
          <w:sz w:val="24"/>
          <w:szCs w:val="24"/>
        </w:rPr>
      </w:pPr>
      <w:bookmarkStart w:id="238" w:name="_Toc66279084"/>
      <w:bookmarkStart w:id="239" w:name="_Toc66278930"/>
      <w:bookmarkStart w:id="240" w:name="_Toc18670"/>
      <w:r>
        <w:rPr>
          <w:rFonts w:hint="eastAsia" w:hAnsi="宋体"/>
          <w:b/>
          <w:bCs/>
          <w:kern w:val="2"/>
          <w:sz w:val="24"/>
          <w:szCs w:val="24"/>
        </w:rPr>
        <w:t>3.在技术评审时，如发现下列情形之一的，投标文件将被视为无效：</w:t>
      </w:r>
      <w:bookmarkEnd w:id="238"/>
      <w:bookmarkEnd w:id="239"/>
      <w:bookmarkEnd w:id="240"/>
    </w:p>
    <w:p>
      <w:pPr>
        <w:spacing w:line="440" w:lineRule="exact"/>
        <w:ind w:firstLine="480" w:firstLineChars="200"/>
        <w:rPr>
          <w:rFonts w:hAnsi="宋体"/>
          <w:bCs/>
          <w:sz w:val="24"/>
        </w:rPr>
      </w:pPr>
      <w:bookmarkStart w:id="241" w:name="_Toc66278935"/>
      <w:bookmarkStart w:id="242" w:name="_Toc10601"/>
      <w:bookmarkStart w:id="243" w:name="_Toc66279089"/>
      <w:r>
        <w:rPr>
          <w:rFonts w:hint="eastAsia" w:hAnsi="宋体"/>
          <w:bCs/>
          <w:sz w:val="24"/>
        </w:rPr>
        <w:t>（1）未提供或未如实提供投标货物的技术参数，或者投标文件标明的响应或偏离与事实不符或虚假投标的；</w:t>
      </w:r>
    </w:p>
    <w:p>
      <w:pPr>
        <w:spacing w:line="440" w:lineRule="exact"/>
        <w:ind w:firstLine="480" w:firstLineChars="200"/>
        <w:rPr>
          <w:rFonts w:hAnsi="宋体"/>
          <w:bCs/>
          <w:sz w:val="24"/>
        </w:rPr>
      </w:pPr>
      <w:r>
        <w:rPr>
          <w:rFonts w:hint="eastAsia" w:hAnsi="宋体"/>
          <w:bCs/>
          <w:sz w:val="24"/>
        </w:rPr>
        <w:t>（2）明显不符合招标文件标明的规格型号、质量标准，或者招标文件中标“▲”的技术指标、主要功能项目发生实质性偏离的；</w:t>
      </w:r>
    </w:p>
    <w:p>
      <w:pPr>
        <w:spacing w:line="440" w:lineRule="exact"/>
        <w:ind w:firstLine="480" w:firstLineChars="200"/>
        <w:rPr>
          <w:rFonts w:hAnsi="宋体"/>
          <w:bCs/>
          <w:sz w:val="24"/>
        </w:rPr>
      </w:pPr>
      <w:r>
        <w:rPr>
          <w:rFonts w:hint="eastAsia" w:hAnsi="宋体"/>
          <w:bCs/>
          <w:sz w:val="24"/>
        </w:rPr>
        <w:t>（3）投标技术方案不明确，存在一个或一个以上备选（替代）投标方案的。</w:t>
      </w:r>
    </w:p>
    <w:p>
      <w:pPr>
        <w:pStyle w:val="21"/>
        <w:snapToGrid w:val="0"/>
        <w:spacing w:line="460" w:lineRule="atLeast"/>
        <w:outlineLvl w:val="1"/>
        <w:rPr>
          <w:rFonts w:hAnsi="宋体"/>
          <w:b/>
          <w:bCs/>
          <w:kern w:val="2"/>
          <w:sz w:val="24"/>
          <w:szCs w:val="24"/>
        </w:rPr>
      </w:pPr>
      <w:r>
        <w:rPr>
          <w:rFonts w:hint="eastAsia" w:hAnsi="宋体"/>
          <w:b/>
          <w:bCs/>
          <w:kern w:val="2"/>
          <w:sz w:val="24"/>
          <w:szCs w:val="24"/>
        </w:rPr>
        <w:t>4.在报价评审时，如发现下列情形之一的，投标文件将被视为无效：</w:t>
      </w:r>
      <w:bookmarkEnd w:id="241"/>
      <w:bookmarkEnd w:id="242"/>
      <w:bookmarkEnd w:id="243"/>
    </w:p>
    <w:p>
      <w:pPr>
        <w:pStyle w:val="21"/>
        <w:snapToGrid w:val="0"/>
        <w:spacing w:line="460" w:lineRule="atLeast"/>
        <w:outlineLvl w:val="1"/>
        <w:rPr>
          <w:rFonts w:hAnsi="宋体"/>
          <w:kern w:val="2"/>
          <w:sz w:val="24"/>
          <w:szCs w:val="24"/>
        </w:rPr>
      </w:pPr>
      <w:bookmarkStart w:id="244" w:name="_Toc66279090"/>
      <w:bookmarkStart w:id="245" w:name="_Toc9494"/>
      <w:bookmarkStart w:id="246" w:name="_Toc66278936"/>
      <w:r>
        <w:rPr>
          <w:rFonts w:hint="eastAsia" w:hAnsi="宋体"/>
          <w:kern w:val="2"/>
          <w:sz w:val="24"/>
          <w:szCs w:val="24"/>
        </w:rPr>
        <w:t>（1）未采用人民币报价或者未按照招标文件标明的币种报价的；</w:t>
      </w:r>
      <w:bookmarkEnd w:id="244"/>
      <w:bookmarkEnd w:id="245"/>
      <w:bookmarkEnd w:id="246"/>
    </w:p>
    <w:p>
      <w:pPr>
        <w:pStyle w:val="21"/>
        <w:snapToGrid w:val="0"/>
        <w:spacing w:line="460" w:lineRule="atLeast"/>
        <w:outlineLvl w:val="1"/>
        <w:rPr>
          <w:rFonts w:hAnsi="宋体"/>
          <w:kern w:val="2"/>
          <w:sz w:val="24"/>
          <w:szCs w:val="24"/>
        </w:rPr>
      </w:pPr>
      <w:bookmarkStart w:id="247" w:name="_Toc66279091"/>
      <w:bookmarkStart w:id="248" w:name="_Toc9609"/>
      <w:bookmarkStart w:id="249" w:name="_Toc66278937"/>
      <w:r>
        <w:rPr>
          <w:rFonts w:hint="eastAsia" w:hAnsi="宋体"/>
          <w:kern w:val="2"/>
          <w:sz w:val="24"/>
          <w:szCs w:val="24"/>
        </w:rPr>
        <w:t>（2）</w:t>
      </w:r>
      <w:bookmarkEnd w:id="247"/>
      <w:bookmarkEnd w:id="248"/>
      <w:bookmarkEnd w:id="249"/>
      <w:r>
        <w:rPr>
          <w:rFonts w:hint="eastAsia" w:hAnsi="宋体"/>
          <w:bCs/>
          <w:sz w:val="24"/>
        </w:rPr>
        <w:t>报价超出最高限价，或者超出采购预算金额，采购人不能支付的；</w:t>
      </w:r>
    </w:p>
    <w:p>
      <w:pPr>
        <w:pStyle w:val="21"/>
        <w:snapToGrid w:val="0"/>
        <w:spacing w:line="460" w:lineRule="atLeast"/>
        <w:outlineLvl w:val="1"/>
        <w:rPr>
          <w:rFonts w:hAnsi="宋体"/>
          <w:kern w:val="2"/>
          <w:sz w:val="24"/>
          <w:szCs w:val="24"/>
        </w:rPr>
      </w:pPr>
      <w:bookmarkStart w:id="250" w:name="_Toc3377"/>
      <w:bookmarkStart w:id="251" w:name="_Toc66278938"/>
      <w:bookmarkStart w:id="252" w:name="_Toc66279092"/>
      <w:r>
        <w:rPr>
          <w:rFonts w:hint="eastAsia" w:hAnsi="宋体"/>
          <w:kern w:val="2"/>
          <w:sz w:val="24"/>
          <w:szCs w:val="24"/>
        </w:rPr>
        <w:t>（3）投标报价具有选择性，或者开标价格与投标文件承诺的优惠（折扣）价格不一致的。</w:t>
      </w:r>
      <w:bookmarkEnd w:id="250"/>
      <w:bookmarkEnd w:id="251"/>
      <w:bookmarkEnd w:id="252"/>
    </w:p>
    <w:p>
      <w:pPr>
        <w:pStyle w:val="21"/>
        <w:snapToGrid w:val="0"/>
        <w:spacing w:line="460" w:lineRule="atLeast"/>
        <w:outlineLvl w:val="1"/>
        <w:rPr>
          <w:rFonts w:hAnsi="宋体"/>
          <w:b/>
          <w:bCs/>
          <w:kern w:val="2"/>
          <w:sz w:val="24"/>
          <w:szCs w:val="24"/>
        </w:rPr>
      </w:pPr>
      <w:bookmarkStart w:id="253" w:name="_Toc4323"/>
      <w:bookmarkStart w:id="254" w:name="_Toc66279093"/>
      <w:bookmarkStart w:id="255" w:name="_Toc66278939"/>
      <w:r>
        <w:rPr>
          <w:rFonts w:hint="eastAsia" w:hAnsi="宋体"/>
          <w:b/>
          <w:bCs/>
          <w:kern w:val="2"/>
          <w:sz w:val="24"/>
          <w:szCs w:val="24"/>
        </w:rPr>
        <w:t>5.被拒绝的投标文件为无效。</w:t>
      </w:r>
      <w:bookmarkEnd w:id="253"/>
      <w:bookmarkEnd w:id="254"/>
      <w:bookmarkEnd w:id="255"/>
    </w:p>
    <w:p>
      <w:pPr>
        <w:pStyle w:val="21"/>
        <w:snapToGrid w:val="0"/>
        <w:spacing w:line="460" w:lineRule="atLeast"/>
        <w:outlineLvl w:val="1"/>
        <w:rPr>
          <w:rFonts w:hAnsi="宋体"/>
          <w:b/>
          <w:bCs/>
          <w:kern w:val="2"/>
          <w:sz w:val="24"/>
          <w:szCs w:val="24"/>
        </w:rPr>
      </w:pPr>
      <w:bookmarkStart w:id="256" w:name="_Toc66279094"/>
      <w:bookmarkStart w:id="257" w:name="_Toc13500"/>
      <w:bookmarkStart w:id="258" w:name="_Toc66278940"/>
      <w:r>
        <w:rPr>
          <w:rFonts w:hint="eastAsia" w:hAnsi="宋体"/>
          <w:b/>
          <w:bCs/>
          <w:kern w:val="2"/>
          <w:sz w:val="24"/>
          <w:szCs w:val="24"/>
        </w:rPr>
        <w:t>6.供应商有下列情形之一的，视为供应商串通投标，其投标无效：</w:t>
      </w:r>
      <w:bookmarkEnd w:id="256"/>
      <w:bookmarkEnd w:id="257"/>
      <w:bookmarkEnd w:id="258"/>
    </w:p>
    <w:p>
      <w:pPr>
        <w:pStyle w:val="21"/>
        <w:snapToGrid w:val="0"/>
        <w:spacing w:line="460" w:lineRule="atLeast"/>
        <w:outlineLvl w:val="1"/>
        <w:rPr>
          <w:rFonts w:hAnsi="宋体"/>
          <w:kern w:val="2"/>
          <w:sz w:val="24"/>
          <w:szCs w:val="24"/>
        </w:rPr>
      </w:pPr>
      <w:bookmarkStart w:id="259" w:name="_Toc66279095"/>
      <w:bookmarkStart w:id="260" w:name="_Toc24468"/>
      <w:bookmarkStart w:id="261" w:name="_Toc66278941"/>
      <w:r>
        <w:rPr>
          <w:rFonts w:hint="eastAsia" w:hAnsi="宋体"/>
          <w:kern w:val="2"/>
          <w:sz w:val="24"/>
          <w:szCs w:val="24"/>
        </w:rPr>
        <w:t>（1）不同供应商的投标（响应）文件由同一单位或者个人编制；</w:t>
      </w:r>
      <w:bookmarkEnd w:id="259"/>
      <w:bookmarkEnd w:id="260"/>
      <w:bookmarkEnd w:id="261"/>
    </w:p>
    <w:p>
      <w:pPr>
        <w:pStyle w:val="21"/>
        <w:snapToGrid w:val="0"/>
        <w:spacing w:line="460" w:lineRule="atLeast"/>
        <w:outlineLvl w:val="1"/>
        <w:rPr>
          <w:rFonts w:hAnsi="宋体"/>
          <w:kern w:val="2"/>
          <w:sz w:val="24"/>
          <w:szCs w:val="24"/>
        </w:rPr>
      </w:pPr>
      <w:bookmarkStart w:id="262" w:name="_Toc66279096"/>
      <w:bookmarkStart w:id="263" w:name="_Toc29269"/>
      <w:bookmarkStart w:id="264" w:name="_Toc66278942"/>
      <w:r>
        <w:rPr>
          <w:rFonts w:hint="eastAsia" w:hAnsi="宋体"/>
          <w:kern w:val="2"/>
          <w:sz w:val="24"/>
          <w:szCs w:val="24"/>
        </w:rPr>
        <w:t>（2）不同供应商委托同一单位或者个人办理投标事宜；</w:t>
      </w:r>
      <w:bookmarkEnd w:id="262"/>
      <w:bookmarkEnd w:id="263"/>
      <w:bookmarkEnd w:id="264"/>
    </w:p>
    <w:p>
      <w:pPr>
        <w:pStyle w:val="21"/>
        <w:snapToGrid w:val="0"/>
        <w:spacing w:line="460" w:lineRule="atLeast"/>
        <w:outlineLvl w:val="1"/>
        <w:rPr>
          <w:rFonts w:hAnsi="宋体"/>
          <w:kern w:val="2"/>
          <w:sz w:val="24"/>
          <w:szCs w:val="24"/>
        </w:rPr>
      </w:pPr>
      <w:bookmarkStart w:id="265" w:name="_Toc15595"/>
      <w:bookmarkStart w:id="266" w:name="_Toc66279097"/>
      <w:bookmarkStart w:id="267" w:name="_Toc66278943"/>
      <w:r>
        <w:rPr>
          <w:rFonts w:hint="eastAsia" w:hAnsi="宋体"/>
          <w:kern w:val="2"/>
          <w:sz w:val="24"/>
          <w:szCs w:val="24"/>
        </w:rPr>
        <w:t>（3）不同供应商的投标文件或响应文件载明的项目管理成员或者联系人员为同一人；</w:t>
      </w:r>
      <w:bookmarkEnd w:id="265"/>
      <w:bookmarkEnd w:id="266"/>
      <w:bookmarkEnd w:id="267"/>
    </w:p>
    <w:p>
      <w:pPr>
        <w:pStyle w:val="21"/>
        <w:snapToGrid w:val="0"/>
        <w:spacing w:line="460" w:lineRule="atLeast"/>
        <w:outlineLvl w:val="1"/>
        <w:rPr>
          <w:rFonts w:hAnsi="宋体"/>
          <w:kern w:val="2"/>
          <w:sz w:val="24"/>
          <w:szCs w:val="24"/>
        </w:rPr>
      </w:pPr>
      <w:bookmarkStart w:id="268" w:name="_Toc24202"/>
      <w:bookmarkStart w:id="269" w:name="_Toc66279098"/>
      <w:bookmarkStart w:id="270" w:name="_Toc66278944"/>
      <w:r>
        <w:rPr>
          <w:rFonts w:hint="eastAsia" w:hAnsi="宋体"/>
          <w:kern w:val="2"/>
          <w:sz w:val="24"/>
          <w:szCs w:val="24"/>
        </w:rPr>
        <w:t>（4）不同供应商的投标（响应）文件件异常一致或者投标报价呈规律性差异；</w:t>
      </w:r>
      <w:bookmarkEnd w:id="268"/>
      <w:bookmarkEnd w:id="269"/>
      <w:bookmarkEnd w:id="270"/>
    </w:p>
    <w:p>
      <w:pPr>
        <w:pStyle w:val="21"/>
        <w:snapToGrid w:val="0"/>
        <w:spacing w:line="460" w:lineRule="atLeast"/>
        <w:outlineLvl w:val="1"/>
        <w:rPr>
          <w:rFonts w:hAnsi="宋体"/>
          <w:kern w:val="2"/>
          <w:sz w:val="24"/>
          <w:szCs w:val="24"/>
        </w:rPr>
      </w:pPr>
      <w:bookmarkStart w:id="271" w:name="_Toc6068"/>
      <w:bookmarkStart w:id="272" w:name="_Toc66279099"/>
      <w:bookmarkStart w:id="273" w:name="_Toc66278945"/>
      <w:r>
        <w:rPr>
          <w:rFonts w:hint="eastAsia" w:hAnsi="宋体"/>
          <w:kern w:val="2"/>
          <w:sz w:val="24"/>
          <w:szCs w:val="24"/>
        </w:rPr>
        <w:t>（5）不同供应商的投标（响应）文件相互混装。</w:t>
      </w:r>
      <w:bookmarkEnd w:id="271"/>
      <w:bookmarkEnd w:id="272"/>
      <w:bookmarkEnd w:id="273"/>
    </w:p>
    <w:p>
      <w:pPr>
        <w:pStyle w:val="21"/>
        <w:snapToGrid w:val="0"/>
        <w:spacing w:line="460" w:lineRule="atLeast"/>
        <w:outlineLvl w:val="1"/>
        <w:rPr>
          <w:rFonts w:hAnsi="宋体"/>
          <w:b/>
          <w:bCs/>
          <w:kern w:val="2"/>
          <w:sz w:val="24"/>
          <w:szCs w:val="24"/>
        </w:rPr>
      </w:pPr>
      <w:bookmarkStart w:id="274" w:name="_Toc27536"/>
      <w:bookmarkStart w:id="275" w:name="_Toc66278946"/>
      <w:bookmarkStart w:id="276" w:name="_Toc66279100"/>
      <w:r>
        <w:rPr>
          <w:rFonts w:hint="eastAsia" w:hAnsi="宋体"/>
          <w:b/>
          <w:bCs/>
          <w:kern w:val="2"/>
          <w:sz w:val="24"/>
          <w:szCs w:val="24"/>
        </w:rPr>
        <w:t>7.供应商有下列情形之一的，属于恶意串通，其投标无效：</w:t>
      </w:r>
      <w:bookmarkEnd w:id="274"/>
      <w:bookmarkEnd w:id="275"/>
      <w:bookmarkEnd w:id="276"/>
    </w:p>
    <w:p>
      <w:pPr>
        <w:pStyle w:val="21"/>
        <w:snapToGrid w:val="0"/>
        <w:spacing w:line="460" w:lineRule="atLeast"/>
        <w:outlineLvl w:val="1"/>
        <w:rPr>
          <w:rFonts w:hAnsi="宋体"/>
          <w:kern w:val="2"/>
          <w:sz w:val="24"/>
          <w:szCs w:val="24"/>
        </w:rPr>
      </w:pPr>
      <w:bookmarkStart w:id="277" w:name="_Toc9633"/>
      <w:bookmarkStart w:id="278" w:name="_Toc66279101"/>
      <w:bookmarkStart w:id="279" w:name="_Toc66278947"/>
      <w:r>
        <w:rPr>
          <w:rFonts w:hint="eastAsia" w:hAnsi="宋体"/>
          <w:kern w:val="2"/>
          <w:sz w:val="24"/>
          <w:szCs w:val="24"/>
        </w:rPr>
        <w:t>（1）供应商直接或者间接从采购人或者采购代理机构处获得其他供应商的相关情况并修改其投标（响应）文件；</w:t>
      </w:r>
      <w:bookmarkEnd w:id="277"/>
      <w:bookmarkEnd w:id="278"/>
      <w:bookmarkEnd w:id="279"/>
    </w:p>
    <w:p>
      <w:pPr>
        <w:pStyle w:val="21"/>
        <w:snapToGrid w:val="0"/>
        <w:spacing w:line="460" w:lineRule="atLeast"/>
        <w:outlineLvl w:val="1"/>
        <w:rPr>
          <w:rFonts w:hAnsi="宋体"/>
          <w:kern w:val="2"/>
          <w:sz w:val="24"/>
          <w:szCs w:val="24"/>
        </w:rPr>
      </w:pPr>
      <w:bookmarkStart w:id="280" w:name="_Toc31600"/>
      <w:bookmarkStart w:id="281" w:name="_Toc66278948"/>
      <w:bookmarkStart w:id="282" w:name="_Toc66279102"/>
      <w:r>
        <w:rPr>
          <w:rFonts w:hint="eastAsia" w:hAnsi="宋体"/>
          <w:kern w:val="2"/>
          <w:sz w:val="24"/>
          <w:szCs w:val="24"/>
        </w:rPr>
        <w:t>（2）供应商按照采购人或者采购代理机构的授意撤换、修改投标（响应）文件；</w:t>
      </w:r>
      <w:bookmarkEnd w:id="280"/>
      <w:bookmarkEnd w:id="281"/>
      <w:bookmarkEnd w:id="282"/>
    </w:p>
    <w:p>
      <w:pPr>
        <w:pStyle w:val="21"/>
        <w:snapToGrid w:val="0"/>
        <w:spacing w:line="460" w:lineRule="atLeast"/>
        <w:outlineLvl w:val="1"/>
        <w:rPr>
          <w:rFonts w:hAnsi="宋体"/>
          <w:kern w:val="2"/>
          <w:sz w:val="24"/>
          <w:szCs w:val="24"/>
        </w:rPr>
      </w:pPr>
      <w:bookmarkStart w:id="283" w:name="_Toc16171"/>
      <w:bookmarkStart w:id="284" w:name="_Toc66279103"/>
      <w:bookmarkStart w:id="285" w:name="_Toc66278949"/>
      <w:r>
        <w:rPr>
          <w:rFonts w:hint="eastAsia" w:hAnsi="宋体"/>
          <w:kern w:val="2"/>
          <w:sz w:val="24"/>
          <w:szCs w:val="24"/>
        </w:rPr>
        <w:t>（3）供应商之间协商报价、技术方案等投标（响应）文件的实质性内容；</w:t>
      </w:r>
      <w:bookmarkEnd w:id="283"/>
      <w:bookmarkEnd w:id="284"/>
      <w:bookmarkEnd w:id="285"/>
    </w:p>
    <w:p>
      <w:pPr>
        <w:pStyle w:val="21"/>
        <w:snapToGrid w:val="0"/>
        <w:spacing w:line="460" w:lineRule="atLeast"/>
        <w:outlineLvl w:val="1"/>
        <w:rPr>
          <w:rFonts w:hAnsi="宋体"/>
          <w:kern w:val="2"/>
          <w:sz w:val="24"/>
          <w:szCs w:val="24"/>
        </w:rPr>
      </w:pPr>
      <w:bookmarkStart w:id="286" w:name="_Toc66279104"/>
      <w:bookmarkStart w:id="287" w:name="_Toc66278950"/>
      <w:bookmarkStart w:id="288" w:name="_Toc28913"/>
      <w:r>
        <w:rPr>
          <w:rFonts w:hint="eastAsia" w:hAnsi="宋体"/>
          <w:kern w:val="2"/>
          <w:sz w:val="24"/>
          <w:szCs w:val="24"/>
        </w:rPr>
        <w:t>（4）属于同一集团、协会、商会等组织成员的供应商按照该组织要求协同参加政府采购活动；</w:t>
      </w:r>
      <w:bookmarkEnd w:id="286"/>
      <w:bookmarkEnd w:id="287"/>
      <w:bookmarkEnd w:id="288"/>
    </w:p>
    <w:p>
      <w:pPr>
        <w:pStyle w:val="21"/>
        <w:snapToGrid w:val="0"/>
        <w:spacing w:line="460" w:lineRule="atLeast"/>
        <w:outlineLvl w:val="1"/>
        <w:rPr>
          <w:rFonts w:hAnsi="宋体"/>
          <w:kern w:val="2"/>
          <w:sz w:val="24"/>
          <w:szCs w:val="24"/>
        </w:rPr>
      </w:pPr>
      <w:bookmarkStart w:id="289" w:name="_Toc66279105"/>
      <w:bookmarkStart w:id="290" w:name="_Toc66278951"/>
      <w:bookmarkStart w:id="291" w:name="_Toc16235"/>
      <w:r>
        <w:rPr>
          <w:rFonts w:hint="eastAsia" w:hAnsi="宋体"/>
          <w:kern w:val="2"/>
          <w:sz w:val="24"/>
          <w:szCs w:val="24"/>
        </w:rPr>
        <w:t>（5）供应商之间事先约定由某一特定供应商中标、成交；</w:t>
      </w:r>
      <w:bookmarkEnd w:id="289"/>
      <w:bookmarkEnd w:id="290"/>
      <w:bookmarkEnd w:id="291"/>
    </w:p>
    <w:p>
      <w:pPr>
        <w:pStyle w:val="21"/>
        <w:snapToGrid w:val="0"/>
        <w:spacing w:line="460" w:lineRule="atLeast"/>
        <w:outlineLvl w:val="1"/>
        <w:rPr>
          <w:rFonts w:hAnsi="宋体"/>
          <w:kern w:val="2"/>
          <w:sz w:val="24"/>
          <w:szCs w:val="24"/>
        </w:rPr>
      </w:pPr>
      <w:bookmarkStart w:id="292" w:name="_Toc22667"/>
      <w:bookmarkStart w:id="293" w:name="_Toc66278952"/>
      <w:bookmarkStart w:id="294" w:name="_Toc66279106"/>
      <w:r>
        <w:rPr>
          <w:rFonts w:hint="eastAsia" w:hAnsi="宋体"/>
          <w:kern w:val="2"/>
          <w:sz w:val="24"/>
          <w:szCs w:val="24"/>
        </w:rPr>
        <w:t>（6）供应商之间商定部分供应商放弃参加政府采购活动或者放弃中标、成交；</w:t>
      </w:r>
      <w:bookmarkEnd w:id="292"/>
      <w:bookmarkEnd w:id="293"/>
      <w:bookmarkEnd w:id="294"/>
    </w:p>
    <w:p>
      <w:pPr>
        <w:pStyle w:val="21"/>
        <w:snapToGrid w:val="0"/>
        <w:spacing w:line="460" w:lineRule="atLeast"/>
        <w:outlineLvl w:val="1"/>
        <w:rPr>
          <w:rFonts w:hAnsi="宋体"/>
          <w:kern w:val="2"/>
          <w:sz w:val="24"/>
          <w:szCs w:val="24"/>
        </w:rPr>
      </w:pPr>
      <w:bookmarkStart w:id="295" w:name="_Toc66279107"/>
      <w:bookmarkStart w:id="296" w:name="_Toc66278953"/>
      <w:bookmarkStart w:id="297" w:name="_Toc12210"/>
      <w:r>
        <w:rPr>
          <w:rFonts w:hint="eastAsia" w:hAnsi="宋体"/>
          <w:kern w:val="2"/>
          <w:sz w:val="24"/>
          <w:szCs w:val="24"/>
        </w:rPr>
        <w:t>（7）供应商与采购人或者采购代理机构之间、供应商相互之间，为谋求特定供应商中标、成交或者排斥其他供应商的其他串通行为。</w:t>
      </w:r>
      <w:bookmarkEnd w:id="295"/>
      <w:bookmarkEnd w:id="296"/>
      <w:bookmarkEnd w:id="297"/>
    </w:p>
    <w:p>
      <w:pPr>
        <w:pStyle w:val="21"/>
        <w:snapToGrid w:val="0"/>
        <w:spacing w:line="460" w:lineRule="atLeast"/>
        <w:outlineLvl w:val="1"/>
        <w:rPr>
          <w:rFonts w:hAnsi="宋体"/>
          <w:b/>
          <w:bCs/>
          <w:kern w:val="2"/>
          <w:sz w:val="24"/>
          <w:szCs w:val="24"/>
        </w:rPr>
      </w:pPr>
      <w:bookmarkStart w:id="298" w:name="_Toc66279108"/>
      <w:bookmarkStart w:id="299" w:name="_Toc66278954"/>
      <w:bookmarkStart w:id="300" w:name="_Toc29213"/>
      <w:r>
        <w:rPr>
          <w:rFonts w:hint="eastAsia" w:hAnsi="宋体"/>
          <w:b/>
          <w:bCs/>
          <w:kern w:val="2"/>
          <w:sz w:val="24"/>
          <w:szCs w:val="24"/>
        </w:rPr>
        <w:t>8.出现以下情形，导致电子交易平台无法正常进行，或者无法保证电子交易的公平、公正和安全时，中止电子交易活动：</w:t>
      </w:r>
      <w:bookmarkEnd w:id="298"/>
      <w:bookmarkEnd w:id="299"/>
      <w:bookmarkEnd w:id="300"/>
    </w:p>
    <w:p>
      <w:pPr>
        <w:pStyle w:val="21"/>
        <w:snapToGrid w:val="0"/>
        <w:spacing w:line="460" w:lineRule="atLeast"/>
        <w:outlineLvl w:val="1"/>
        <w:rPr>
          <w:rFonts w:hAnsi="宋体"/>
          <w:kern w:val="2"/>
          <w:sz w:val="24"/>
          <w:szCs w:val="24"/>
        </w:rPr>
      </w:pPr>
      <w:bookmarkStart w:id="301" w:name="_Toc1258"/>
      <w:bookmarkStart w:id="302" w:name="_Toc66278955"/>
      <w:bookmarkStart w:id="303" w:name="_Toc66279109"/>
      <w:r>
        <w:rPr>
          <w:rFonts w:hint="eastAsia" w:hAnsi="宋体"/>
          <w:kern w:val="2"/>
          <w:sz w:val="24"/>
          <w:szCs w:val="24"/>
        </w:rPr>
        <w:t>（1）电子交易平台发生故障而无法登录访问的；</w:t>
      </w:r>
      <w:bookmarkEnd w:id="301"/>
      <w:bookmarkEnd w:id="302"/>
      <w:bookmarkEnd w:id="303"/>
    </w:p>
    <w:p>
      <w:pPr>
        <w:pStyle w:val="21"/>
        <w:snapToGrid w:val="0"/>
        <w:spacing w:line="460" w:lineRule="atLeast"/>
        <w:outlineLvl w:val="1"/>
        <w:rPr>
          <w:rFonts w:hAnsi="宋体"/>
          <w:kern w:val="2"/>
          <w:sz w:val="24"/>
          <w:szCs w:val="24"/>
        </w:rPr>
      </w:pPr>
      <w:bookmarkStart w:id="304" w:name="_Toc66279110"/>
      <w:bookmarkStart w:id="305" w:name="_Toc66278956"/>
      <w:bookmarkStart w:id="306" w:name="_Toc26952"/>
      <w:r>
        <w:rPr>
          <w:rFonts w:hint="eastAsia" w:hAnsi="宋体"/>
          <w:kern w:val="2"/>
          <w:sz w:val="24"/>
          <w:szCs w:val="24"/>
        </w:rPr>
        <w:t>（2）电子交易平台应用或数据库出现错误，不能进行正常操作的；</w:t>
      </w:r>
      <w:bookmarkEnd w:id="304"/>
      <w:bookmarkEnd w:id="305"/>
      <w:bookmarkEnd w:id="306"/>
    </w:p>
    <w:p>
      <w:pPr>
        <w:pStyle w:val="21"/>
        <w:snapToGrid w:val="0"/>
        <w:spacing w:line="460" w:lineRule="atLeast"/>
        <w:outlineLvl w:val="1"/>
        <w:rPr>
          <w:rFonts w:hAnsi="宋体"/>
          <w:kern w:val="2"/>
          <w:sz w:val="24"/>
          <w:szCs w:val="24"/>
        </w:rPr>
      </w:pPr>
      <w:bookmarkStart w:id="307" w:name="_Toc9485"/>
      <w:bookmarkStart w:id="308" w:name="_Toc66278957"/>
      <w:bookmarkStart w:id="309" w:name="_Toc66279111"/>
      <w:r>
        <w:rPr>
          <w:rFonts w:hint="eastAsia" w:hAnsi="宋体"/>
          <w:kern w:val="2"/>
          <w:sz w:val="24"/>
          <w:szCs w:val="24"/>
        </w:rPr>
        <w:t>（3）电子交易平台发现严重安全漏洞，有潜在泄密危险的；</w:t>
      </w:r>
      <w:bookmarkEnd w:id="307"/>
      <w:bookmarkEnd w:id="308"/>
      <w:bookmarkEnd w:id="309"/>
    </w:p>
    <w:p>
      <w:pPr>
        <w:pStyle w:val="21"/>
        <w:snapToGrid w:val="0"/>
        <w:spacing w:line="460" w:lineRule="atLeast"/>
        <w:outlineLvl w:val="1"/>
        <w:rPr>
          <w:rFonts w:hAnsi="宋体"/>
          <w:kern w:val="2"/>
          <w:sz w:val="24"/>
          <w:szCs w:val="24"/>
        </w:rPr>
      </w:pPr>
      <w:bookmarkStart w:id="310" w:name="_Toc66278958"/>
      <w:bookmarkStart w:id="311" w:name="_Toc66279112"/>
      <w:bookmarkStart w:id="312" w:name="_Toc14740"/>
      <w:r>
        <w:rPr>
          <w:rFonts w:hint="eastAsia" w:hAnsi="宋体"/>
          <w:kern w:val="2"/>
          <w:sz w:val="24"/>
          <w:szCs w:val="24"/>
        </w:rPr>
        <w:t>（4）病毒发作导致不能进行正常操作的；</w:t>
      </w:r>
      <w:bookmarkEnd w:id="310"/>
      <w:bookmarkEnd w:id="311"/>
      <w:bookmarkEnd w:id="312"/>
    </w:p>
    <w:p>
      <w:pPr>
        <w:pStyle w:val="21"/>
        <w:snapToGrid w:val="0"/>
        <w:spacing w:line="460" w:lineRule="atLeast"/>
        <w:outlineLvl w:val="1"/>
        <w:rPr>
          <w:rFonts w:hAnsi="宋体"/>
          <w:kern w:val="2"/>
          <w:sz w:val="24"/>
          <w:szCs w:val="24"/>
        </w:rPr>
      </w:pPr>
      <w:bookmarkStart w:id="313" w:name="_Toc66279113"/>
      <w:bookmarkStart w:id="314" w:name="_Toc23853"/>
      <w:bookmarkStart w:id="315" w:name="_Toc66278959"/>
      <w:r>
        <w:rPr>
          <w:rFonts w:hint="eastAsia" w:hAnsi="宋体"/>
          <w:kern w:val="2"/>
          <w:sz w:val="24"/>
          <w:szCs w:val="24"/>
        </w:rPr>
        <w:t>（5）其他无法保证电子交易的公平、公正和安全的情况。</w:t>
      </w:r>
      <w:bookmarkEnd w:id="313"/>
      <w:bookmarkEnd w:id="314"/>
      <w:bookmarkEnd w:id="315"/>
    </w:p>
    <w:p>
      <w:pPr>
        <w:pStyle w:val="21"/>
        <w:snapToGrid w:val="0"/>
        <w:spacing w:line="460" w:lineRule="atLeast"/>
        <w:ind w:firstLine="480" w:firstLineChars="200"/>
        <w:outlineLvl w:val="1"/>
        <w:rPr>
          <w:rFonts w:hAnsi="宋体"/>
          <w:b/>
          <w:bCs/>
        </w:rPr>
      </w:pPr>
      <w:bookmarkStart w:id="316" w:name="_Toc66279114"/>
      <w:bookmarkStart w:id="317" w:name="_Toc66278960"/>
      <w:bookmarkStart w:id="318" w:name="_Toc25803"/>
      <w:r>
        <w:rPr>
          <w:rFonts w:hint="eastAsia" w:hAnsi="宋体"/>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bookmarkEnd w:id="316"/>
      <w:bookmarkEnd w:id="317"/>
      <w:bookmarkEnd w:id="318"/>
    </w:p>
    <w:p>
      <w:pPr>
        <w:spacing w:line="400" w:lineRule="exact"/>
        <w:ind w:firstLine="482" w:firstLineChars="200"/>
        <w:rPr>
          <w:rFonts w:ascii="宋体" w:hAnsi="宋体" w:cs="宋体"/>
          <w:b/>
          <w:bCs/>
          <w:sz w:val="24"/>
          <w:szCs w:val="24"/>
        </w:rPr>
      </w:pPr>
      <w:bookmarkStart w:id="319" w:name="_Toc66278961"/>
      <w:r>
        <w:rPr>
          <w:rFonts w:hint="eastAsia" w:ascii="宋体" w:hAnsi="宋体" w:cs="宋体"/>
          <w:b/>
          <w:bCs/>
          <w:sz w:val="24"/>
          <w:szCs w:val="24"/>
        </w:rPr>
        <w:t>9.废标的情形</w:t>
      </w:r>
    </w:p>
    <w:p>
      <w:pPr>
        <w:spacing w:line="400" w:lineRule="exact"/>
        <w:ind w:firstLine="480" w:firstLineChars="200"/>
        <w:rPr>
          <w:rFonts w:ascii="宋体" w:hAnsi="宋体" w:cs="宋体"/>
          <w:sz w:val="24"/>
          <w:szCs w:val="24"/>
        </w:rPr>
      </w:pPr>
      <w:r>
        <w:rPr>
          <w:rFonts w:hint="eastAsia" w:ascii="宋体" w:hAnsi="宋体" w:cs="宋体"/>
          <w:sz w:val="24"/>
          <w:szCs w:val="24"/>
        </w:rPr>
        <w:t>在招标采购中，出现下列情形之一的，应予废标：</w:t>
      </w:r>
    </w:p>
    <w:p>
      <w:pPr>
        <w:spacing w:line="400" w:lineRule="exact"/>
        <w:ind w:firstLine="480" w:firstLineChars="200"/>
        <w:rPr>
          <w:rFonts w:ascii="宋体" w:hAnsi="宋体" w:cs="宋体"/>
          <w:sz w:val="24"/>
          <w:szCs w:val="24"/>
        </w:rPr>
      </w:pPr>
      <w:r>
        <w:rPr>
          <w:rFonts w:hint="eastAsia" w:ascii="宋体" w:hAnsi="宋体" w:cs="宋体"/>
          <w:sz w:val="24"/>
          <w:szCs w:val="24"/>
        </w:rPr>
        <w:t>（1）符合专业条件的供应商或者对招标文件作实质性响应的供应商不足三家的；</w:t>
      </w:r>
    </w:p>
    <w:p>
      <w:pPr>
        <w:spacing w:line="40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400" w:lineRule="exact"/>
        <w:ind w:firstLine="480" w:firstLineChars="200"/>
        <w:rPr>
          <w:rFonts w:ascii="宋体" w:hAnsi="宋体" w:cs="宋体"/>
          <w:sz w:val="24"/>
          <w:szCs w:val="24"/>
        </w:rPr>
      </w:pPr>
      <w:r>
        <w:rPr>
          <w:rFonts w:hint="eastAsia" w:ascii="宋体" w:hAnsi="宋体" w:cs="宋体"/>
          <w:sz w:val="24"/>
          <w:szCs w:val="24"/>
        </w:rPr>
        <w:t>（3）供应商的报价均超过了采购预算，采购人不能支付的；</w:t>
      </w:r>
    </w:p>
    <w:p>
      <w:pPr>
        <w:spacing w:line="400" w:lineRule="exact"/>
        <w:ind w:firstLine="480" w:firstLineChars="200"/>
        <w:rPr>
          <w:rFonts w:ascii="宋体" w:hAnsi="宋体" w:cs="宋体"/>
        </w:rPr>
      </w:pPr>
      <w:r>
        <w:rPr>
          <w:rFonts w:hint="eastAsia" w:ascii="宋体" w:hAnsi="宋体" w:cs="宋体"/>
          <w:sz w:val="24"/>
          <w:szCs w:val="24"/>
        </w:rPr>
        <w:t xml:space="preserve">（4）因重大变故，采购任务取消的。 </w:t>
      </w:r>
    </w:p>
    <w:p>
      <w:pPr>
        <w:pStyle w:val="5"/>
        <w:spacing w:line="460" w:lineRule="atLeast"/>
        <w:rPr>
          <w:rFonts w:ascii="宋体" w:hAnsi="宋体" w:eastAsia="宋体" w:cs="宋体"/>
          <w:snapToGrid w:val="0"/>
          <w:sz w:val="28"/>
          <w:szCs w:val="28"/>
        </w:rPr>
      </w:pPr>
      <w:bookmarkStart w:id="320" w:name="_Toc29922"/>
      <w:r>
        <w:rPr>
          <w:rFonts w:hint="eastAsia" w:ascii="宋体" w:hAnsi="宋体" w:eastAsia="宋体" w:cs="宋体"/>
          <w:sz w:val="28"/>
          <w:szCs w:val="28"/>
        </w:rPr>
        <w:t>四、开标</w:t>
      </w:r>
      <w:bookmarkEnd w:id="319"/>
      <w:bookmarkEnd w:id="320"/>
    </w:p>
    <w:p>
      <w:pPr>
        <w:spacing w:line="360" w:lineRule="auto"/>
        <w:ind w:firstLine="482" w:firstLineChars="200"/>
        <w:rPr>
          <w:rFonts w:ascii="宋体" w:hAnsi="宋体" w:cs="宋体"/>
          <w:b/>
          <w:bCs/>
          <w:kern w:val="0"/>
          <w:sz w:val="24"/>
          <w:szCs w:val="24"/>
        </w:rPr>
      </w:pPr>
      <w:bookmarkStart w:id="321" w:name="_Toc66279126"/>
      <w:bookmarkStart w:id="322" w:name="_Toc66278972"/>
      <w:r>
        <w:rPr>
          <w:rFonts w:hint="eastAsia" w:ascii="宋体" w:hAnsi="宋体" w:cs="宋体"/>
          <w:b/>
          <w:bCs/>
          <w:kern w:val="0"/>
          <w:sz w:val="24"/>
          <w:szCs w:val="24"/>
        </w:rPr>
        <w:t>（一）开标形式</w:t>
      </w:r>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采购代理机构将按照采购文件规定的时间通过“政府采购云平台”组织开标、开启投标文件，所有供应商均应当准时在线参加。</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（二）开标准备</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1、开标的准备工作由采购代理机构负责落实；</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宋体" w:hAnsi="宋体" w:cs="宋体"/>
          <w:sz w:val="24"/>
          <w:szCs w:val="24"/>
        </w:rPr>
        <w:t>采购代理机构将按照招标文件规定的时间通过“政府采购云平台”组织开标、开启投标文件，所有供应商均应当准时在线参加。</w:t>
      </w:r>
      <w:r>
        <w:rPr>
          <w:rFonts w:hint="eastAsia" w:ascii="宋体" w:hAnsi="宋体" w:cs="宋体"/>
          <w:kern w:val="0"/>
          <w:sz w:val="24"/>
          <w:szCs w:val="24"/>
        </w:rPr>
        <w:t>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（三）开标流程</w:t>
      </w:r>
    </w:p>
    <w:p>
      <w:pPr>
        <w:pStyle w:val="27"/>
        <w:spacing w:line="360" w:lineRule="auto"/>
        <w:ind w:firstLine="480" w:firstLineChars="200"/>
        <w:rPr>
          <w:rFonts w:hAnsi="宋体"/>
          <w:sz w:val="24"/>
          <w:szCs w:val="24"/>
        </w:rPr>
      </w:pPr>
      <w:r>
        <w:rPr>
          <w:rFonts w:hint="eastAsia" w:hAnsi="宋体"/>
          <w:sz w:val="24"/>
          <w:szCs w:val="24"/>
        </w:rPr>
        <w:t>1.开标由采购人或者采购代理机构主持，邀请供应商参加。评标委员会成员不得参加开标活动；</w:t>
      </w:r>
    </w:p>
    <w:p>
      <w:pPr>
        <w:pStyle w:val="27"/>
        <w:spacing w:line="360" w:lineRule="auto"/>
        <w:ind w:firstLine="480" w:firstLineChars="200"/>
        <w:rPr>
          <w:rFonts w:hAnsi="宋体"/>
          <w:sz w:val="24"/>
          <w:szCs w:val="24"/>
        </w:rPr>
      </w:pPr>
      <w:r>
        <w:rPr>
          <w:rFonts w:hint="eastAsia" w:hAnsi="宋体"/>
          <w:sz w:val="24"/>
          <w:szCs w:val="24"/>
        </w:rPr>
        <w:t>2.主持人宣布开标会议开始，并按照规定的时间通过政采云系统组织开标，所有供应商应当准时在线参加；</w:t>
      </w:r>
    </w:p>
    <w:p>
      <w:pPr>
        <w:pStyle w:val="27"/>
        <w:spacing w:line="360" w:lineRule="auto"/>
        <w:ind w:firstLine="480" w:firstLineChars="200"/>
        <w:rPr>
          <w:rFonts w:hAnsi="宋体"/>
          <w:sz w:val="24"/>
          <w:szCs w:val="24"/>
        </w:rPr>
      </w:pPr>
      <w:r>
        <w:rPr>
          <w:rFonts w:hint="eastAsia" w:hAnsi="宋体"/>
          <w:sz w:val="24"/>
          <w:szCs w:val="24"/>
        </w:rPr>
        <w:t>3.主持人介绍参加开标会的人员名单；</w:t>
      </w:r>
    </w:p>
    <w:p>
      <w:pPr>
        <w:pStyle w:val="27"/>
        <w:spacing w:line="360" w:lineRule="auto"/>
        <w:ind w:firstLine="480" w:firstLineChars="200"/>
        <w:rPr>
          <w:rFonts w:hAnsi="宋体"/>
          <w:sz w:val="24"/>
          <w:szCs w:val="24"/>
        </w:rPr>
      </w:pPr>
      <w:r>
        <w:rPr>
          <w:rFonts w:hint="eastAsia" w:hAnsi="宋体"/>
          <w:sz w:val="24"/>
          <w:szCs w:val="24"/>
        </w:rPr>
        <w:t>4.主持人宣布评标期间的有关事项；告知应当回避的情形，请有关人员回避，并由采购人代表检查备份投标文件（U 盘）的密封、包装情况；</w:t>
      </w:r>
    </w:p>
    <w:p>
      <w:pPr>
        <w:pStyle w:val="27"/>
        <w:spacing w:line="360" w:lineRule="auto"/>
        <w:ind w:firstLine="480" w:firstLineChars="200"/>
        <w:rPr>
          <w:rFonts w:hAnsi="宋体"/>
          <w:sz w:val="24"/>
          <w:szCs w:val="24"/>
        </w:rPr>
      </w:pPr>
      <w:r>
        <w:rPr>
          <w:rFonts w:hint="eastAsia" w:hAnsi="宋体"/>
          <w:sz w:val="24"/>
          <w:szCs w:val="24"/>
        </w:rPr>
        <w:t>5.投标截止时间后，投标人登录政采云平台，用“项目采购-开标评标”功能对电子投标文件进行在线解密；</w:t>
      </w:r>
    </w:p>
    <w:p>
      <w:pPr>
        <w:pStyle w:val="27"/>
        <w:spacing w:line="360" w:lineRule="auto"/>
        <w:ind w:firstLine="480" w:firstLineChars="200"/>
        <w:rPr>
          <w:rFonts w:hAnsi="宋体"/>
          <w:sz w:val="24"/>
          <w:szCs w:val="24"/>
        </w:rPr>
      </w:pPr>
      <w:r>
        <w:rPr>
          <w:rFonts w:hint="eastAsia" w:hAnsi="宋体"/>
          <w:sz w:val="24"/>
          <w:szCs w:val="24"/>
        </w:rPr>
        <w:t>7.在开标结束后（评标开始前），由采购人或采购代理机构进行资格审查。资格审查后在系统上公布资格审查结果；</w:t>
      </w:r>
    </w:p>
    <w:p>
      <w:pPr>
        <w:pStyle w:val="27"/>
        <w:spacing w:line="360" w:lineRule="auto"/>
        <w:ind w:firstLine="480" w:firstLineChars="200"/>
        <w:rPr>
          <w:rFonts w:hAnsi="宋体"/>
          <w:sz w:val="24"/>
          <w:szCs w:val="24"/>
        </w:rPr>
      </w:pPr>
      <w:r>
        <w:rPr>
          <w:rFonts w:hint="eastAsia" w:hAnsi="宋体"/>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7"/>
        <w:spacing w:line="360" w:lineRule="auto"/>
        <w:ind w:firstLine="480" w:firstLineChars="200"/>
        <w:rPr>
          <w:rFonts w:hAnsi="宋体"/>
          <w:sz w:val="24"/>
          <w:szCs w:val="24"/>
        </w:rPr>
      </w:pPr>
      <w:r>
        <w:rPr>
          <w:rFonts w:hint="eastAsia" w:hAnsi="宋体"/>
          <w:sz w:val="24"/>
          <w:szCs w:val="24"/>
        </w:rPr>
        <w:t>9.由主持人在政采云系统上公布的供应商名称及在其投标文件中承诺的投标报价、投标内容以及其他有必要宣读的内容；</w:t>
      </w:r>
    </w:p>
    <w:p>
      <w:pPr>
        <w:pStyle w:val="27"/>
        <w:spacing w:line="360" w:lineRule="auto"/>
        <w:ind w:firstLine="480" w:firstLineChars="200"/>
        <w:rPr>
          <w:rFonts w:hAnsi="宋体"/>
          <w:sz w:val="24"/>
          <w:szCs w:val="24"/>
        </w:rPr>
      </w:pPr>
      <w:r>
        <w:rPr>
          <w:rFonts w:hint="eastAsia" w:hAnsi="宋体"/>
          <w:sz w:val="24"/>
          <w:szCs w:val="24"/>
        </w:rPr>
        <w:t>10.报价部分符合性审查及评分结束后，由主持人公布无效投标的供应商名单、投标无效的原因，并在政采云系统上公布其他有效投标的评分结果；</w:t>
      </w:r>
    </w:p>
    <w:p>
      <w:pPr>
        <w:pStyle w:val="27"/>
        <w:spacing w:line="360" w:lineRule="auto"/>
        <w:ind w:firstLine="480" w:firstLineChars="200"/>
        <w:rPr>
          <w:rFonts w:hAnsi="宋体"/>
          <w:sz w:val="24"/>
          <w:szCs w:val="24"/>
        </w:rPr>
      </w:pPr>
      <w:r>
        <w:rPr>
          <w:rFonts w:hint="eastAsia" w:hAnsi="宋体"/>
          <w:sz w:val="24"/>
          <w:szCs w:val="24"/>
        </w:rPr>
        <w:t>11.最终在政采云系统上公布评审结果；</w:t>
      </w:r>
    </w:p>
    <w:p>
      <w:pPr>
        <w:pStyle w:val="27"/>
        <w:spacing w:line="360" w:lineRule="auto"/>
        <w:ind w:firstLine="480" w:firstLineChars="200"/>
        <w:rPr>
          <w:rFonts w:hAnsi="宋体"/>
          <w:sz w:val="24"/>
          <w:szCs w:val="24"/>
        </w:rPr>
      </w:pPr>
      <w:r>
        <w:rPr>
          <w:rFonts w:hint="eastAsia" w:hAnsi="宋体"/>
          <w:sz w:val="24"/>
          <w:szCs w:val="24"/>
        </w:rPr>
        <w:t>12.开标会议结束</w:t>
      </w:r>
    </w:p>
    <w:p>
      <w:pPr>
        <w:pStyle w:val="27"/>
        <w:spacing w:line="360" w:lineRule="auto"/>
        <w:ind w:firstLine="482" w:firstLineChars="200"/>
        <w:rPr>
          <w:rFonts w:hAnsi="宋体"/>
          <w:b/>
          <w:bCs/>
          <w:sz w:val="24"/>
          <w:szCs w:val="24"/>
        </w:rPr>
      </w:pPr>
      <w:r>
        <w:rPr>
          <w:rFonts w:hint="eastAsia" w:hAnsi="宋体"/>
          <w:b/>
          <w:bCs/>
          <w:sz w:val="24"/>
          <w:szCs w:val="24"/>
        </w:rPr>
        <w:t>特别说明：如遇“政府采购云平台”电子化招标或评审程序调整的，按调整后程序执行。</w:t>
      </w:r>
    </w:p>
    <w:bookmarkEnd w:id="321"/>
    <w:bookmarkEnd w:id="322"/>
    <w:p>
      <w:pPr>
        <w:pStyle w:val="5"/>
        <w:spacing w:line="460" w:lineRule="atLeast"/>
        <w:rPr>
          <w:rFonts w:ascii="宋体" w:hAnsi="宋体" w:eastAsia="宋体" w:cs="宋体"/>
          <w:sz w:val="28"/>
          <w:szCs w:val="28"/>
        </w:rPr>
      </w:pPr>
      <w:bookmarkStart w:id="323" w:name="_Toc5429"/>
      <w:bookmarkStart w:id="324" w:name="_Toc66278973"/>
      <w:r>
        <w:rPr>
          <w:rFonts w:hint="eastAsia" w:ascii="宋体" w:hAnsi="宋体" w:eastAsia="宋体" w:cs="宋体"/>
          <w:sz w:val="28"/>
          <w:szCs w:val="28"/>
        </w:rPr>
        <w:t>五、评标</w:t>
      </w:r>
      <w:bookmarkEnd w:id="323"/>
      <w:bookmarkEnd w:id="324"/>
    </w:p>
    <w:p>
      <w:pPr>
        <w:pStyle w:val="27"/>
        <w:spacing w:line="460" w:lineRule="atLeast"/>
        <w:ind w:firstLine="482" w:firstLineChars="200"/>
        <w:rPr>
          <w:rFonts w:hAnsi="宋体"/>
          <w:b/>
          <w:bCs/>
          <w:sz w:val="24"/>
          <w:szCs w:val="24"/>
        </w:rPr>
      </w:pPr>
      <w:r>
        <w:rPr>
          <w:rFonts w:hint="eastAsia" w:hAnsi="宋体"/>
          <w:b/>
          <w:bCs/>
          <w:sz w:val="24"/>
          <w:szCs w:val="24"/>
        </w:rPr>
        <w:t>（一）组建评标委员会</w:t>
      </w:r>
    </w:p>
    <w:p>
      <w:pPr>
        <w:pStyle w:val="27"/>
        <w:spacing w:line="460" w:lineRule="atLeast"/>
        <w:ind w:firstLine="480" w:firstLineChars="200"/>
        <w:rPr>
          <w:rFonts w:hAnsi="宋体"/>
          <w:color w:val="000000"/>
          <w:sz w:val="24"/>
          <w:szCs w:val="24"/>
        </w:rPr>
      </w:pPr>
      <w:r>
        <w:rPr>
          <w:rFonts w:hint="eastAsia" w:hAnsi="宋体"/>
          <w:color w:val="000000"/>
          <w:sz w:val="24"/>
          <w:szCs w:val="24"/>
        </w:rPr>
        <w:t>本项目评标委员会由政府采购评审专家和采购人代表共5人组成（其中采购人代表不超过总人数的 1/3）。</w:t>
      </w:r>
    </w:p>
    <w:p>
      <w:pPr>
        <w:pStyle w:val="27"/>
        <w:spacing w:line="460" w:lineRule="atLeast"/>
        <w:ind w:firstLine="482" w:firstLineChars="200"/>
        <w:rPr>
          <w:rFonts w:hAnsi="宋体"/>
          <w:b/>
          <w:bCs/>
          <w:sz w:val="24"/>
          <w:szCs w:val="24"/>
        </w:rPr>
      </w:pPr>
      <w:r>
        <w:rPr>
          <w:rFonts w:hint="eastAsia" w:hAnsi="宋体"/>
          <w:b/>
          <w:bCs/>
          <w:sz w:val="24"/>
          <w:szCs w:val="24"/>
        </w:rPr>
        <w:t>（二）评标的方式</w:t>
      </w:r>
    </w:p>
    <w:p>
      <w:pPr>
        <w:pStyle w:val="27"/>
        <w:spacing w:line="460" w:lineRule="atLeast"/>
        <w:ind w:left="878" w:leftChars="228" w:hanging="240" w:hangingChars="100"/>
        <w:rPr>
          <w:rFonts w:hAnsi="宋体"/>
          <w:color w:val="000000"/>
          <w:sz w:val="24"/>
          <w:szCs w:val="24"/>
        </w:rPr>
      </w:pPr>
      <w:r>
        <w:rPr>
          <w:rFonts w:hint="eastAsia" w:hAnsi="宋体"/>
          <w:color w:val="000000"/>
          <w:sz w:val="24"/>
          <w:szCs w:val="24"/>
        </w:rPr>
        <w:t>本项目采用不公开方式评标，评标的依据为招标文件和投标文件。</w:t>
      </w:r>
    </w:p>
    <w:p>
      <w:pPr>
        <w:pStyle w:val="27"/>
        <w:spacing w:line="460" w:lineRule="atLeast"/>
        <w:ind w:firstLine="482" w:firstLineChars="200"/>
        <w:rPr>
          <w:rFonts w:hAnsi="宋体"/>
          <w:b/>
          <w:bCs/>
          <w:sz w:val="24"/>
          <w:szCs w:val="24"/>
        </w:rPr>
      </w:pPr>
      <w:r>
        <w:rPr>
          <w:rFonts w:hint="eastAsia" w:hAnsi="宋体"/>
          <w:b/>
          <w:bCs/>
          <w:sz w:val="24"/>
          <w:szCs w:val="24"/>
        </w:rPr>
        <w:t>（三）评标程序</w:t>
      </w:r>
    </w:p>
    <w:p>
      <w:pPr>
        <w:snapToGrid w:val="0"/>
        <w:spacing w:line="460" w:lineRule="atLeast"/>
        <w:ind w:firstLine="472" w:firstLineChars="196"/>
        <w:rPr>
          <w:rFonts w:ascii="宋体" w:hAnsi="宋体" w:cs="宋体"/>
          <w:b/>
          <w:bCs/>
          <w:color w:val="000000"/>
          <w:sz w:val="24"/>
          <w:szCs w:val="24"/>
        </w:rPr>
      </w:pPr>
      <w:r>
        <w:rPr>
          <w:rFonts w:hint="eastAsia" w:ascii="宋体" w:hAnsi="宋体" w:cs="宋体"/>
          <w:b/>
          <w:bCs/>
          <w:color w:val="000000"/>
          <w:sz w:val="24"/>
          <w:szCs w:val="24"/>
        </w:rPr>
        <w:t>1.形式审查</w:t>
      </w:r>
    </w:p>
    <w:p>
      <w:pPr>
        <w:snapToGrid w:val="0"/>
        <w:spacing w:line="460" w:lineRule="atLeast"/>
        <w:ind w:firstLine="480" w:firstLineChars="200"/>
        <w:rPr>
          <w:rFonts w:ascii="宋体" w:hAnsi="宋体" w:cs="宋体"/>
          <w:b/>
          <w:bCs/>
          <w:sz w:val="24"/>
          <w:szCs w:val="24"/>
        </w:rPr>
      </w:pPr>
      <w:r>
        <w:rPr>
          <w:rFonts w:hint="eastAsia" w:ascii="宋体" w:hAnsi="宋体" w:cs="宋体"/>
          <w:sz w:val="24"/>
          <w:szCs w:val="24"/>
        </w:rPr>
        <w:t>采购人代表和代理机构工作人员协助评标委员会对投标人的资格和投标文件的完整性、合法性等进行审查。</w:t>
      </w:r>
    </w:p>
    <w:p>
      <w:pPr>
        <w:snapToGrid w:val="0"/>
        <w:spacing w:line="460" w:lineRule="atLeast"/>
        <w:ind w:firstLine="472" w:firstLineChars="196"/>
        <w:rPr>
          <w:rFonts w:ascii="宋体" w:hAnsi="宋体" w:cs="宋体"/>
          <w:b/>
          <w:bCs/>
          <w:sz w:val="24"/>
          <w:szCs w:val="24"/>
        </w:rPr>
      </w:pPr>
      <w:r>
        <w:rPr>
          <w:rFonts w:hint="eastAsia" w:ascii="宋体" w:hAnsi="宋体" w:cs="宋体"/>
          <w:b/>
          <w:bCs/>
          <w:sz w:val="24"/>
          <w:szCs w:val="24"/>
        </w:rPr>
        <w:t>2.实质审查与比较</w:t>
      </w:r>
    </w:p>
    <w:p>
      <w:pPr>
        <w:snapToGrid w:val="0"/>
        <w:spacing w:line="460" w:lineRule="atLeast"/>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1）评标委员会审查投标文件的实质性内容是否符合招标文件的实质性要求。</w:t>
      </w:r>
    </w:p>
    <w:p>
      <w:pPr>
        <w:snapToGrid w:val="0"/>
        <w:spacing w:line="460" w:lineRule="atLeast"/>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pPr>
        <w:snapToGrid w:val="0"/>
        <w:spacing w:line="460" w:lineRule="atLeast"/>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3）各投标人的技术得分为所有评委的有效评分的算术平均数，由指定专人进行计算复核。</w:t>
      </w:r>
    </w:p>
    <w:p>
      <w:pPr>
        <w:snapToGrid w:val="0"/>
        <w:spacing w:line="460" w:lineRule="atLeast"/>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4）代理机构工作人员协助评标委员会根据本项目的评分标准计算各投标人的商务报价得分。</w:t>
      </w:r>
    </w:p>
    <w:p>
      <w:pPr>
        <w:snapToGrid w:val="0"/>
        <w:spacing w:line="460" w:lineRule="atLeast"/>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sz w:val="24"/>
          <w:szCs w:val="24"/>
        </w:rPr>
        <w:t>5）评标委员会完成评标后,评委对各部分得分汇总,计算出本项目最终得分、性价比、评标价等。评标委员会按评标原则推荐中标候选人同时起草评标报告。</w:t>
      </w:r>
    </w:p>
    <w:p>
      <w:pPr>
        <w:snapToGrid w:val="0"/>
        <w:spacing w:line="46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（四）澄清问题的形式</w:t>
      </w:r>
    </w:p>
    <w:p>
      <w:pPr>
        <w:snapToGrid w:val="0"/>
        <w:spacing w:line="460" w:lineRule="atLeast"/>
        <w:ind w:firstLine="480" w:firstLineChars="200"/>
        <w:rPr>
          <w:rFonts w:ascii="宋体" w:hAnsi="宋体" w:cs="宋体"/>
          <w:color w:val="000000"/>
          <w:sz w:val="24"/>
          <w:szCs w:val="24"/>
        </w:rPr>
      </w:pPr>
      <w:r>
        <w:rPr>
          <w:rFonts w:hint="eastAsia" w:ascii="宋体"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snapToGrid w:val="0"/>
        <w:spacing w:line="460" w:lineRule="atLeast"/>
        <w:ind w:firstLine="482" w:firstLineChars="200"/>
        <w:rPr>
          <w:rFonts w:ascii="宋体" w:hAnsi="宋体" w:cs="宋体"/>
          <w:b/>
          <w:bCs/>
          <w:color w:val="000000"/>
          <w:sz w:val="24"/>
          <w:szCs w:val="24"/>
        </w:rPr>
      </w:pPr>
      <w:r>
        <w:rPr>
          <w:rFonts w:hint="eastAsia" w:ascii="宋体" w:hAnsi="宋体" w:cs="宋体"/>
          <w:b/>
          <w:bCs/>
          <w:color w:val="000000"/>
          <w:sz w:val="24"/>
          <w:szCs w:val="24"/>
        </w:rPr>
        <w:t>（五）</w:t>
      </w:r>
      <w:r>
        <w:rPr>
          <w:rFonts w:hint="eastAsia" w:ascii="宋体" w:hAnsi="宋体" w:cs="宋体"/>
          <w:b/>
          <w:bCs/>
          <w:sz w:val="24"/>
          <w:szCs w:val="24"/>
        </w:rPr>
        <w:t>错误修正</w:t>
      </w:r>
    </w:p>
    <w:p>
      <w:pPr>
        <w:pStyle w:val="27"/>
        <w:spacing w:line="460" w:lineRule="atLeast"/>
        <w:ind w:left="878" w:leftChars="228" w:hanging="240" w:hangingChars="100"/>
        <w:rPr>
          <w:rFonts w:hAnsi="宋体"/>
          <w:sz w:val="24"/>
          <w:szCs w:val="24"/>
        </w:rPr>
      </w:pPr>
      <w:r>
        <w:rPr>
          <w:rFonts w:hint="eastAsia" w:hAnsi="宋体"/>
          <w:sz w:val="24"/>
          <w:szCs w:val="24"/>
        </w:rPr>
        <w:t>投标文件如果出现计算或表达上的错误，修正错误的原则如下：</w:t>
      </w:r>
    </w:p>
    <w:p>
      <w:pPr>
        <w:snapToGrid w:val="0"/>
        <w:spacing w:line="460" w:lineRule="atLeast"/>
        <w:ind w:firstLine="480" w:firstLineChars="200"/>
        <w:rPr>
          <w:rFonts w:ascii="宋体" w:hAnsi="宋体" w:cs="宋体"/>
          <w:sz w:val="24"/>
          <w:szCs w:val="24"/>
        </w:rPr>
      </w:pPr>
      <w:r>
        <w:rPr>
          <w:rFonts w:hint="eastAsia" w:ascii="宋体" w:hAnsi="宋体" w:cs="宋体"/>
          <w:sz w:val="24"/>
          <w:szCs w:val="24"/>
        </w:rPr>
        <w:t>1.开标一览表总价与投标报价明细表汇总数不一致的，</w:t>
      </w:r>
      <w:r>
        <w:rPr>
          <w:rFonts w:hint="eastAsia" w:ascii="宋体" w:hAnsi="宋体" w:cs="宋体"/>
          <w:kern w:val="0"/>
          <w:sz w:val="24"/>
          <w:szCs w:val="24"/>
        </w:rPr>
        <w:t>以开标一览表为准；</w:t>
      </w:r>
    </w:p>
    <w:p>
      <w:pPr>
        <w:pStyle w:val="27"/>
        <w:spacing w:line="460" w:lineRule="atLeast"/>
        <w:ind w:firstLine="480" w:firstLineChars="200"/>
        <w:rPr>
          <w:rFonts w:hAnsi="宋体"/>
          <w:sz w:val="24"/>
          <w:szCs w:val="24"/>
        </w:rPr>
      </w:pPr>
      <w:r>
        <w:rPr>
          <w:rFonts w:hint="eastAsia" w:hAnsi="宋体"/>
          <w:sz w:val="24"/>
          <w:szCs w:val="24"/>
        </w:rPr>
        <w:t>2.投标文件的大写金额和小写金额不一致的，以大写金额为准；</w:t>
      </w:r>
    </w:p>
    <w:p>
      <w:pPr>
        <w:pStyle w:val="27"/>
        <w:spacing w:line="460" w:lineRule="atLeast"/>
        <w:ind w:firstLine="480" w:firstLineChars="200"/>
        <w:rPr>
          <w:rFonts w:hAnsi="宋体"/>
          <w:sz w:val="24"/>
          <w:szCs w:val="24"/>
        </w:rPr>
      </w:pPr>
      <w:r>
        <w:rPr>
          <w:rFonts w:hint="eastAsia" w:hAnsi="宋体"/>
          <w:sz w:val="24"/>
          <w:szCs w:val="24"/>
        </w:rPr>
        <w:t>3.总价金额与按单价汇总金额不一致的，以单价金额计算结果为准；</w:t>
      </w:r>
    </w:p>
    <w:p>
      <w:pPr>
        <w:pStyle w:val="27"/>
        <w:spacing w:line="460" w:lineRule="atLeast"/>
        <w:ind w:firstLine="480" w:firstLineChars="200"/>
        <w:rPr>
          <w:rFonts w:hAnsi="宋体"/>
          <w:sz w:val="24"/>
          <w:szCs w:val="24"/>
        </w:rPr>
      </w:pPr>
      <w:r>
        <w:rPr>
          <w:rFonts w:hint="eastAsia" w:hAnsi="宋体"/>
          <w:sz w:val="24"/>
          <w:szCs w:val="24"/>
        </w:rPr>
        <w:t>4.对不同文字文本投标文件的解释发生异议的，以中文文本为准。</w:t>
      </w:r>
    </w:p>
    <w:p>
      <w:pPr>
        <w:pStyle w:val="27"/>
        <w:spacing w:line="460" w:lineRule="atLeast"/>
        <w:ind w:firstLine="482" w:firstLineChars="200"/>
        <w:rPr>
          <w:rFonts w:hAnsi="宋体"/>
          <w:b/>
          <w:bCs/>
          <w:sz w:val="24"/>
          <w:szCs w:val="24"/>
        </w:rPr>
      </w:pPr>
      <w:r>
        <w:rPr>
          <w:rFonts w:hint="eastAsia" w:hAnsi="宋体"/>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7"/>
        <w:tabs>
          <w:tab w:val="left" w:pos="630"/>
        </w:tabs>
        <w:spacing w:line="460" w:lineRule="atLeast"/>
        <w:ind w:firstLine="472" w:firstLineChars="196"/>
        <w:rPr>
          <w:rFonts w:hAnsi="宋体"/>
          <w:b/>
          <w:bCs/>
          <w:sz w:val="24"/>
          <w:szCs w:val="24"/>
        </w:rPr>
      </w:pPr>
      <w:r>
        <w:rPr>
          <w:rFonts w:hint="eastAsia" w:hAnsi="宋体"/>
          <w:b/>
          <w:bCs/>
          <w:color w:val="000000"/>
          <w:sz w:val="24"/>
          <w:szCs w:val="24"/>
        </w:rPr>
        <w:t>（六）</w:t>
      </w:r>
      <w:r>
        <w:rPr>
          <w:rFonts w:hint="eastAsia" w:hAnsi="宋体"/>
          <w:b/>
          <w:bCs/>
          <w:sz w:val="24"/>
          <w:szCs w:val="24"/>
        </w:rPr>
        <w:t>评标原则和评标办法</w:t>
      </w:r>
    </w:p>
    <w:p>
      <w:pPr>
        <w:pStyle w:val="27"/>
        <w:spacing w:line="460" w:lineRule="atLeast"/>
        <w:ind w:firstLine="480" w:firstLineChars="200"/>
        <w:rPr>
          <w:rFonts w:hAnsi="宋体"/>
          <w:sz w:val="24"/>
          <w:szCs w:val="24"/>
        </w:rPr>
      </w:pPr>
      <w:r>
        <w:rPr>
          <w:rFonts w:hint="eastAsia"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pacing w:line="460" w:lineRule="atLeast"/>
        <w:ind w:firstLine="480" w:firstLineChars="200"/>
        <w:rPr>
          <w:rFonts w:hAnsi="宋体"/>
          <w:sz w:val="24"/>
          <w:szCs w:val="24"/>
        </w:rPr>
      </w:pPr>
      <w:r>
        <w:rPr>
          <w:rFonts w:hint="eastAsia" w:hAnsi="宋体"/>
          <w:sz w:val="24"/>
          <w:szCs w:val="24"/>
        </w:rPr>
        <w:t>2.评标办法。本项目评标办法是</w:t>
      </w:r>
      <w:r>
        <w:rPr>
          <w:rFonts w:hint="eastAsia" w:hAnsi="宋体"/>
          <w:b/>
          <w:bCs/>
          <w:color w:val="0000FF"/>
          <w:sz w:val="24"/>
          <w:szCs w:val="24"/>
          <w:u w:val="single"/>
        </w:rPr>
        <w:t>综合评分法</w:t>
      </w:r>
      <w:r>
        <w:rPr>
          <w:rFonts w:hint="eastAsia" w:hAnsi="宋体"/>
          <w:b/>
          <w:bCs/>
          <w:sz w:val="24"/>
          <w:szCs w:val="24"/>
        </w:rPr>
        <w:t>，</w:t>
      </w:r>
      <w:r>
        <w:rPr>
          <w:rFonts w:hint="eastAsia" w:hAnsi="宋体"/>
          <w:sz w:val="24"/>
          <w:szCs w:val="24"/>
        </w:rPr>
        <w:t>具体评标内容及评分标准等详见《第四章：评标办法及评分标准》。</w:t>
      </w:r>
    </w:p>
    <w:p>
      <w:pPr>
        <w:pStyle w:val="27"/>
        <w:spacing w:line="460" w:lineRule="atLeast"/>
        <w:ind w:firstLine="472" w:firstLineChars="196"/>
        <w:rPr>
          <w:rFonts w:hAnsi="宋体"/>
          <w:b/>
          <w:bCs/>
          <w:sz w:val="24"/>
          <w:szCs w:val="24"/>
        </w:rPr>
      </w:pPr>
      <w:r>
        <w:rPr>
          <w:rFonts w:hint="eastAsia" w:hAnsi="宋体"/>
          <w:b/>
          <w:bCs/>
          <w:sz w:val="24"/>
          <w:szCs w:val="24"/>
        </w:rPr>
        <w:t>（七）评标过程的监控</w:t>
      </w:r>
    </w:p>
    <w:p>
      <w:pPr>
        <w:pStyle w:val="27"/>
        <w:spacing w:line="460" w:lineRule="atLeast"/>
        <w:ind w:firstLine="480" w:firstLineChars="200"/>
        <w:rPr>
          <w:rFonts w:hAnsi="宋体"/>
          <w:color w:val="000000"/>
          <w:sz w:val="24"/>
          <w:szCs w:val="24"/>
        </w:rPr>
      </w:pPr>
      <w:r>
        <w:rPr>
          <w:rFonts w:hint="eastAsia" w:hAnsi="宋体"/>
          <w:sz w:val="24"/>
          <w:szCs w:val="24"/>
        </w:rPr>
        <w:t>本项目评标过程实行全程录音、录像监控，供应商在评标过程中所进行的试图影响评标结果的不公正活动，可能导致其投标被拒绝。</w:t>
      </w:r>
    </w:p>
    <w:p>
      <w:pPr>
        <w:pStyle w:val="5"/>
        <w:spacing w:line="460" w:lineRule="atLeast"/>
        <w:rPr>
          <w:rFonts w:ascii="宋体" w:hAnsi="宋体" w:eastAsia="宋体" w:cs="宋体"/>
          <w:sz w:val="28"/>
          <w:szCs w:val="28"/>
        </w:rPr>
      </w:pPr>
      <w:bookmarkStart w:id="325" w:name="_Toc66278974"/>
      <w:bookmarkStart w:id="326" w:name="_Toc12836"/>
      <w:r>
        <w:rPr>
          <w:rFonts w:hint="eastAsia" w:ascii="宋体" w:hAnsi="宋体" w:eastAsia="宋体" w:cs="宋体"/>
          <w:sz w:val="28"/>
          <w:szCs w:val="28"/>
        </w:rPr>
        <w:t>六、定标</w:t>
      </w:r>
      <w:bookmarkEnd w:id="325"/>
      <w:bookmarkEnd w:id="326"/>
    </w:p>
    <w:p>
      <w:pPr>
        <w:pStyle w:val="27"/>
        <w:spacing w:line="440" w:lineRule="exact"/>
        <w:ind w:firstLine="482" w:firstLineChars="200"/>
        <w:rPr>
          <w:rFonts w:hAnsi="宋体"/>
          <w:b/>
          <w:bCs/>
          <w:sz w:val="24"/>
          <w:szCs w:val="24"/>
        </w:rPr>
      </w:pPr>
      <w:r>
        <w:rPr>
          <w:rFonts w:hAnsi="宋体"/>
          <w:b/>
          <w:bCs/>
          <w:sz w:val="24"/>
          <w:szCs w:val="24"/>
        </w:rPr>
        <w:t>（一）确定中标</w:t>
      </w:r>
      <w:r>
        <w:rPr>
          <w:rFonts w:hint="eastAsia" w:hAnsi="宋体"/>
          <w:b/>
          <w:bCs/>
          <w:sz w:val="24"/>
          <w:szCs w:val="24"/>
        </w:rPr>
        <w:t>人</w:t>
      </w:r>
      <w:r>
        <w:rPr>
          <w:rFonts w:hAnsi="宋体"/>
          <w:b/>
          <w:bCs/>
          <w:sz w:val="24"/>
          <w:szCs w:val="24"/>
        </w:rPr>
        <w:t>。</w:t>
      </w:r>
    </w:p>
    <w:p>
      <w:pPr>
        <w:pStyle w:val="27"/>
        <w:spacing w:line="440" w:lineRule="exact"/>
        <w:ind w:firstLine="480" w:firstLineChars="200"/>
        <w:rPr>
          <w:rFonts w:hAnsi="宋体"/>
          <w:sz w:val="24"/>
          <w:szCs w:val="24"/>
        </w:rPr>
      </w:pPr>
      <w:r>
        <w:rPr>
          <w:rFonts w:hint="eastAsia" w:hAnsi="宋体"/>
          <w:sz w:val="24"/>
          <w:szCs w:val="24"/>
        </w:rPr>
        <w:t>1、采购人根据评标委员会提出的评标报告确定中标人。</w:t>
      </w:r>
    </w:p>
    <w:p>
      <w:pPr>
        <w:snapToGrid w:val="0"/>
        <w:spacing w:line="440" w:lineRule="exact"/>
        <w:ind w:firstLine="480" w:firstLineChars="200"/>
        <w:jc w:val="left"/>
        <w:rPr>
          <w:rFonts w:ascii="宋体" w:hAnsi="宋体" w:cs="宋体"/>
          <w:sz w:val="24"/>
        </w:rPr>
      </w:pPr>
      <w:r>
        <w:rPr>
          <w:rFonts w:hint="eastAsia" w:ascii="宋体" w:hAnsi="宋体" w:cs="宋体"/>
          <w:sz w:val="24"/>
        </w:rPr>
        <w:t>2、采购人不保证投标报价最低的投标人中标，也无义务对未中标的投标人作任何解释和说明。</w:t>
      </w:r>
    </w:p>
    <w:p>
      <w:pPr>
        <w:snapToGrid w:val="0"/>
        <w:spacing w:line="440" w:lineRule="exact"/>
        <w:ind w:firstLine="480" w:firstLineChars="200"/>
        <w:jc w:val="left"/>
        <w:rPr>
          <w:rFonts w:ascii="宋体" w:hAnsi="宋体" w:cs="宋体"/>
          <w:sz w:val="24"/>
        </w:rPr>
      </w:pPr>
      <w:r>
        <w:rPr>
          <w:rFonts w:hint="eastAsia" w:ascii="宋体" w:hAnsi="宋体" w:cs="宋体"/>
          <w:sz w:val="24"/>
        </w:rPr>
        <w:t>3、采购人原则上应当确定第一中标候选人为中标人。当第一中标候选人放弃中标、因不可抗力提出不能履行合同，采购人可以确定第二中标候选人为中标人。当第二中标候选人放弃中标、因不可抗力提出不能履行合同，采购人可以确定第三中标候选人为中标人。当第三中标候选人仍因上述原因不能履行合同时，应当重新采购。</w:t>
      </w:r>
    </w:p>
    <w:p>
      <w:pPr>
        <w:spacing w:line="440" w:lineRule="exact"/>
        <w:ind w:firstLine="480" w:firstLineChars="200"/>
        <w:rPr>
          <w:rFonts w:ascii="宋体" w:hAnsi="宋体" w:cs="宋体"/>
          <w:sz w:val="24"/>
        </w:rPr>
      </w:pPr>
      <w:r>
        <w:rPr>
          <w:rFonts w:hint="eastAsia" w:ascii="宋体" w:hAnsi="宋体" w:cs="宋体"/>
          <w:sz w:val="24"/>
        </w:rPr>
        <w:t>4、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40" w:lineRule="exact"/>
        <w:ind w:firstLine="480" w:firstLineChars="200"/>
        <w:rPr>
          <w:rFonts w:ascii="宋体" w:hAnsi="宋体" w:cs="宋体"/>
          <w:sz w:val="24"/>
        </w:rPr>
      </w:pPr>
      <w:r>
        <w:rPr>
          <w:rFonts w:hint="eastAsia" w:ascii="宋体" w:hAnsi="宋体" w:cs="宋体"/>
          <w:sz w:val="24"/>
        </w:rPr>
        <w:t>5、采购人在收到评标报告5个工作日内未按评标报告推荐的中标候选人顺序确定中标人，又不能说明合法理由的，视同按评标报告推荐的顺序确定排名中标候选人为中标人。</w:t>
      </w:r>
    </w:p>
    <w:p>
      <w:pPr>
        <w:pStyle w:val="27"/>
        <w:spacing w:line="460" w:lineRule="atLeast"/>
        <w:ind w:firstLine="470" w:firstLineChars="196"/>
        <w:rPr>
          <w:rFonts w:hAnsi="宋体"/>
          <w:sz w:val="24"/>
        </w:rPr>
      </w:pPr>
      <w:r>
        <w:rPr>
          <w:rFonts w:hint="eastAsia" w:hAnsi="宋体"/>
          <w:sz w:val="24"/>
        </w:rPr>
        <w:t>6、采购人依法确定中标人后2个工作日内，采购代理机构以书面形式发出《中标通知书》，并同时在相关网站上发布中标结果公告。</w:t>
      </w:r>
    </w:p>
    <w:p>
      <w:pPr>
        <w:pStyle w:val="27"/>
        <w:spacing w:line="440" w:lineRule="exact"/>
        <w:ind w:firstLine="482" w:firstLineChars="200"/>
        <w:rPr>
          <w:rFonts w:hAnsi="宋体"/>
          <w:b/>
          <w:bCs/>
          <w:sz w:val="24"/>
          <w:szCs w:val="24"/>
        </w:rPr>
      </w:pPr>
      <w:r>
        <w:rPr>
          <w:rFonts w:hAnsi="宋体"/>
          <w:b/>
          <w:bCs/>
          <w:sz w:val="24"/>
          <w:szCs w:val="24"/>
        </w:rPr>
        <w:t>（二）中标通知书</w:t>
      </w:r>
    </w:p>
    <w:p>
      <w:pPr>
        <w:spacing w:line="440" w:lineRule="exact"/>
        <w:ind w:firstLine="480" w:firstLineChars="200"/>
        <w:rPr>
          <w:rFonts w:ascii="宋体" w:hAnsi="宋体"/>
          <w:sz w:val="24"/>
        </w:rPr>
      </w:pPr>
      <w:r>
        <w:rPr>
          <w:rFonts w:hint="eastAsia" w:ascii="宋体" w:hAnsi="宋体"/>
          <w:sz w:val="24"/>
        </w:rPr>
        <w:t>1、确定中标人后，采购采购单位将以书面形式发出中标通知书，通知中标的投标人其投标被接受；</w:t>
      </w:r>
      <w:r>
        <w:rPr>
          <w:snapToGrid w:val="0"/>
          <w:sz w:val="24"/>
        </w:rPr>
        <w:t>并同时将中标结果通知所有未中标的</w:t>
      </w:r>
      <w:r>
        <w:rPr>
          <w:rFonts w:hint="eastAsia"/>
          <w:snapToGrid w:val="0"/>
          <w:sz w:val="24"/>
        </w:rPr>
        <w:t>投标人</w:t>
      </w:r>
      <w:r>
        <w:rPr>
          <w:snapToGrid w:val="0"/>
          <w:sz w:val="24"/>
        </w:rPr>
        <w:t>。</w:t>
      </w:r>
    </w:p>
    <w:p>
      <w:pPr>
        <w:spacing w:line="440" w:lineRule="exact"/>
        <w:ind w:firstLine="480" w:firstLineChars="200"/>
        <w:rPr>
          <w:rFonts w:ascii="宋体" w:hAnsi="宋体"/>
          <w:sz w:val="24"/>
        </w:rPr>
      </w:pPr>
      <w:r>
        <w:rPr>
          <w:rFonts w:hint="eastAsia" w:ascii="宋体" w:hAnsi="宋体"/>
          <w:sz w:val="24"/>
        </w:rPr>
        <w:t>2、中标通知书为双方签订合同的依据。</w:t>
      </w:r>
    </w:p>
    <w:p>
      <w:pPr>
        <w:spacing w:line="440" w:lineRule="exact"/>
        <w:ind w:firstLine="480" w:firstLineChars="200"/>
        <w:rPr>
          <w:rFonts w:ascii="宋体" w:hAnsi="宋体"/>
          <w:sz w:val="24"/>
        </w:rPr>
      </w:pPr>
      <w:r>
        <w:rPr>
          <w:rFonts w:hint="eastAsia" w:ascii="宋体" w:hAnsi="宋体"/>
          <w:sz w:val="24"/>
        </w:rPr>
        <w:t>3、中标人应根据中标通知书中规定的时间内，由法定代表人或其授权代理人与采购人签订合同。</w:t>
      </w:r>
    </w:p>
    <w:p>
      <w:pPr>
        <w:pStyle w:val="27"/>
        <w:spacing w:line="460" w:lineRule="atLeast"/>
        <w:ind w:firstLine="482" w:firstLineChars="200"/>
        <w:rPr>
          <w:rFonts w:hAnsi="宋体"/>
          <w:b/>
          <w:bCs/>
          <w:sz w:val="24"/>
          <w:szCs w:val="24"/>
        </w:rPr>
      </w:pPr>
      <w:r>
        <w:rPr>
          <w:rFonts w:hint="eastAsia" w:hAnsi="宋体"/>
          <w:b/>
          <w:bCs/>
          <w:sz w:val="24"/>
          <w:szCs w:val="24"/>
        </w:rPr>
        <w:t>（三）采购过程、采购结果的质疑</w:t>
      </w:r>
    </w:p>
    <w:p>
      <w:pPr>
        <w:pStyle w:val="27"/>
        <w:spacing w:line="460" w:lineRule="atLeast"/>
        <w:ind w:firstLine="480" w:firstLineChars="200"/>
        <w:rPr>
          <w:rFonts w:hAnsi="宋体"/>
          <w:sz w:val="24"/>
          <w:szCs w:val="24"/>
        </w:rPr>
      </w:pPr>
      <w:r>
        <w:rPr>
          <w:rFonts w:hint="eastAsia" w:hAnsi="宋体"/>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snapToGrid w:val="0"/>
        <w:spacing w:line="440" w:lineRule="exact"/>
        <w:ind w:firstLine="570"/>
        <w:jc w:val="left"/>
        <w:rPr>
          <w:b/>
          <w:bCs/>
          <w:sz w:val="24"/>
        </w:rPr>
      </w:pPr>
      <w:r>
        <w:rPr>
          <w:rFonts w:hint="eastAsia"/>
          <w:b/>
          <w:bCs/>
          <w:sz w:val="24"/>
        </w:rPr>
        <w:t>（四）</w:t>
      </w:r>
      <w:r>
        <w:rPr>
          <w:b/>
          <w:bCs/>
          <w:sz w:val="24"/>
        </w:rPr>
        <w:t>重新采购</w:t>
      </w:r>
    </w:p>
    <w:p>
      <w:pPr>
        <w:snapToGrid w:val="0"/>
        <w:spacing w:line="440" w:lineRule="exact"/>
        <w:ind w:firstLine="480" w:firstLineChars="200"/>
        <w:jc w:val="left"/>
        <w:rPr>
          <w:sz w:val="24"/>
        </w:rPr>
      </w:pPr>
      <w:r>
        <w:rPr>
          <w:sz w:val="24"/>
        </w:rPr>
        <w:t>1</w:t>
      </w:r>
      <w:r>
        <w:rPr>
          <w:rFonts w:hint="eastAsia"/>
          <w:sz w:val="24"/>
        </w:rPr>
        <w:t>、</w:t>
      </w:r>
      <w:r>
        <w:rPr>
          <w:sz w:val="24"/>
        </w:rPr>
        <w:t>在采购中，出现下列情形之一的，将重新采购：</w:t>
      </w:r>
    </w:p>
    <w:p>
      <w:pPr>
        <w:snapToGrid w:val="0"/>
        <w:spacing w:line="440" w:lineRule="exact"/>
        <w:ind w:firstLine="480" w:firstLineChars="200"/>
        <w:jc w:val="left"/>
        <w:rPr>
          <w:sz w:val="24"/>
        </w:rPr>
      </w:pPr>
      <w:r>
        <w:rPr>
          <w:rFonts w:hint="eastAsia"/>
          <w:sz w:val="24"/>
        </w:rPr>
        <w:t>（</w:t>
      </w:r>
      <w:r>
        <w:rPr>
          <w:sz w:val="24"/>
        </w:rPr>
        <w:t>1）投标截止时，</w:t>
      </w:r>
      <w:r>
        <w:rPr>
          <w:rFonts w:hint="eastAsia"/>
          <w:sz w:val="24"/>
        </w:rPr>
        <w:t>投标人</w:t>
      </w:r>
      <w:r>
        <w:rPr>
          <w:sz w:val="24"/>
        </w:rPr>
        <w:t>少于3家或经评审认为所有</w:t>
      </w:r>
      <w:r>
        <w:rPr>
          <w:rFonts w:hint="eastAsia"/>
          <w:sz w:val="24"/>
        </w:rPr>
        <w:t>投标人</w:t>
      </w:r>
      <w:r>
        <w:rPr>
          <w:sz w:val="24"/>
        </w:rPr>
        <w:t>的投标文件存在报价明显不合理或均不满足符合性要求时</w:t>
      </w:r>
      <w:r>
        <w:rPr>
          <w:rFonts w:hint="eastAsia"/>
          <w:sz w:val="24"/>
        </w:rPr>
        <w:t>；</w:t>
      </w:r>
      <w:r>
        <w:rPr>
          <w:sz w:val="24"/>
        </w:rPr>
        <w:t>经评审，当有效标不足3</w:t>
      </w:r>
      <w:r>
        <w:rPr>
          <w:rFonts w:hint="eastAsia"/>
          <w:sz w:val="24"/>
        </w:rPr>
        <w:t>家，缺乏竞争时。</w:t>
      </w:r>
    </w:p>
    <w:p>
      <w:pPr>
        <w:snapToGrid w:val="0"/>
        <w:spacing w:line="440" w:lineRule="exact"/>
        <w:ind w:firstLine="480" w:firstLineChars="200"/>
        <w:jc w:val="left"/>
        <w:rPr>
          <w:sz w:val="24"/>
        </w:rPr>
      </w:pPr>
      <w:r>
        <w:rPr>
          <w:rFonts w:hint="eastAsia"/>
          <w:sz w:val="24"/>
        </w:rPr>
        <w:t>（</w:t>
      </w:r>
      <w:r>
        <w:rPr>
          <w:sz w:val="24"/>
        </w:rPr>
        <w:t>2）出现影响采购公正的违法、违规行为的。</w:t>
      </w:r>
    </w:p>
    <w:p>
      <w:pPr>
        <w:snapToGrid w:val="0"/>
        <w:spacing w:line="440" w:lineRule="exact"/>
        <w:ind w:firstLine="480" w:firstLineChars="200"/>
        <w:jc w:val="left"/>
        <w:rPr>
          <w:sz w:val="24"/>
        </w:rPr>
      </w:pPr>
      <w:r>
        <w:rPr>
          <w:rFonts w:hint="eastAsia"/>
          <w:sz w:val="24"/>
        </w:rPr>
        <w:t>（</w:t>
      </w:r>
      <w:r>
        <w:rPr>
          <w:sz w:val="24"/>
        </w:rPr>
        <w:t>3）</w:t>
      </w:r>
      <w:r>
        <w:rPr>
          <w:rFonts w:hint="eastAsia"/>
          <w:sz w:val="24"/>
        </w:rPr>
        <w:t>投标人</w:t>
      </w:r>
      <w:r>
        <w:rPr>
          <w:sz w:val="24"/>
        </w:rPr>
        <w:t>的报价均超过了采购预算控制价，采购人不能支付的。</w:t>
      </w:r>
    </w:p>
    <w:p>
      <w:pPr>
        <w:snapToGrid w:val="0"/>
        <w:spacing w:line="440" w:lineRule="exact"/>
        <w:ind w:firstLine="480" w:firstLineChars="200"/>
        <w:jc w:val="left"/>
        <w:rPr>
          <w:sz w:val="24"/>
        </w:rPr>
      </w:pPr>
      <w:r>
        <w:rPr>
          <w:rFonts w:hint="eastAsia"/>
          <w:sz w:val="24"/>
        </w:rPr>
        <w:t>（</w:t>
      </w:r>
      <w:r>
        <w:rPr>
          <w:sz w:val="24"/>
        </w:rPr>
        <w:t>4）因重大变故，采购任务取消的。</w:t>
      </w:r>
    </w:p>
    <w:p>
      <w:pPr>
        <w:snapToGrid w:val="0"/>
        <w:spacing w:line="440" w:lineRule="exact"/>
        <w:ind w:firstLine="480" w:firstLineChars="200"/>
        <w:jc w:val="left"/>
        <w:rPr>
          <w:sz w:val="24"/>
        </w:rPr>
      </w:pPr>
      <w:r>
        <w:rPr>
          <w:sz w:val="24"/>
        </w:rPr>
        <w:t>2</w:t>
      </w:r>
      <w:r>
        <w:rPr>
          <w:rFonts w:hint="eastAsia"/>
          <w:sz w:val="24"/>
        </w:rPr>
        <w:t>、</w:t>
      </w:r>
      <w:r>
        <w:rPr>
          <w:sz w:val="24"/>
        </w:rPr>
        <w:t>由于采购人原因中止采购或未能在规定延长后的投标文件有效期内确定中标</w:t>
      </w:r>
      <w:r>
        <w:rPr>
          <w:rFonts w:hint="eastAsia"/>
          <w:sz w:val="24"/>
        </w:rPr>
        <w:t>人</w:t>
      </w:r>
      <w:r>
        <w:rPr>
          <w:sz w:val="24"/>
        </w:rPr>
        <w:t xml:space="preserve">和发出中标通知书。 </w:t>
      </w:r>
    </w:p>
    <w:p>
      <w:pPr>
        <w:snapToGrid w:val="0"/>
        <w:spacing w:line="440" w:lineRule="exact"/>
        <w:ind w:firstLine="480" w:firstLineChars="200"/>
        <w:jc w:val="left"/>
        <w:rPr>
          <w:sz w:val="24"/>
        </w:rPr>
      </w:pPr>
      <w:r>
        <w:rPr>
          <w:rFonts w:hint="eastAsia"/>
          <w:sz w:val="24"/>
        </w:rPr>
        <w:t>3、出现以下情形，导致电子交易平台无法正常运行，或者无法保证电子交易的公平、公正和安全时，中止电子交易活动：</w:t>
      </w:r>
    </w:p>
    <w:p>
      <w:pPr>
        <w:snapToGrid w:val="0"/>
        <w:spacing w:line="440" w:lineRule="exact"/>
        <w:ind w:firstLine="480" w:firstLineChars="200"/>
        <w:jc w:val="left"/>
        <w:rPr>
          <w:sz w:val="24"/>
        </w:rPr>
      </w:pPr>
      <w:r>
        <w:rPr>
          <w:rFonts w:hint="eastAsia"/>
          <w:sz w:val="24"/>
        </w:rPr>
        <w:t>( 1)电子交易平台发生故障而无法登录访问的；</w:t>
      </w:r>
    </w:p>
    <w:p>
      <w:pPr>
        <w:snapToGrid w:val="0"/>
        <w:spacing w:line="440" w:lineRule="exact"/>
        <w:ind w:firstLine="480" w:firstLineChars="200"/>
        <w:jc w:val="left"/>
        <w:rPr>
          <w:sz w:val="24"/>
        </w:rPr>
      </w:pPr>
      <w:r>
        <w:rPr>
          <w:rFonts w:hint="eastAsia"/>
          <w:sz w:val="24"/>
        </w:rPr>
        <w:t>( 2)电子交易平台应用或数据库出现错误，不能进行正常操作的；</w:t>
      </w:r>
    </w:p>
    <w:p>
      <w:pPr>
        <w:snapToGrid w:val="0"/>
        <w:spacing w:line="440" w:lineRule="exact"/>
        <w:ind w:firstLine="480" w:firstLineChars="200"/>
        <w:jc w:val="left"/>
        <w:rPr>
          <w:sz w:val="24"/>
        </w:rPr>
      </w:pPr>
      <w:r>
        <w:rPr>
          <w:rFonts w:hint="eastAsia"/>
          <w:sz w:val="24"/>
        </w:rPr>
        <w:t>( 3)电子交易平台发现严重安全漏洞，有潜在泄密危险的；</w:t>
      </w:r>
    </w:p>
    <w:p>
      <w:pPr>
        <w:snapToGrid w:val="0"/>
        <w:spacing w:line="440" w:lineRule="exact"/>
        <w:ind w:firstLine="480" w:firstLineChars="200"/>
        <w:jc w:val="left"/>
        <w:rPr>
          <w:sz w:val="24"/>
        </w:rPr>
      </w:pPr>
      <w:r>
        <w:rPr>
          <w:rFonts w:hint="eastAsia"/>
          <w:sz w:val="24"/>
        </w:rPr>
        <w:t>( 4)病毒发作导致不能进行正常操作的；</w:t>
      </w:r>
    </w:p>
    <w:p>
      <w:pPr>
        <w:snapToGrid w:val="0"/>
        <w:spacing w:line="440" w:lineRule="exact"/>
        <w:ind w:firstLine="480" w:firstLineChars="200"/>
        <w:jc w:val="left"/>
        <w:rPr>
          <w:sz w:val="24"/>
        </w:rPr>
      </w:pPr>
      <w:r>
        <w:rPr>
          <w:rFonts w:hint="eastAsia"/>
          <w:sz w:val="24"/>
        </w:rPr>
        <w:t>( 5)其他无法保证电子交易的公平、公正和安全的情况。</w:t>
      </w:r>
    </w:p>
    <w:p>
      <w:pPr>
        <w:snapToGrid w:val="0"/>
        <w:spacing w:line="440" w:lineRule="exact"/>
        <w:ind w:firstLine="480" w:firstLineChars="200"/>
        <w:jc w:val="left"/>
        <w:rPr>
          <w:sz w:val="24"/>
        </w:rPr>
      </w:pPr>
      <w:r>
        <w:rPr>
          <w:rFonts w:hint="eastAsia"/>
          <w:sz w:val="24"/>
        </w:rPr>
        <w:t>出现前款规定情形，不影响采购公平、公正性的，采购组织机构可以待上述情形消除后继续组织电子交易活动，也可以决定某些环节以纸质形式进行；影响或可能影响采购公平、公正性的，重新采购。</w:t>
      </w:r>
    </w:p>
    <w:p>
      <w:pPr>
        <w:pStyle w:val="5"/>
        <w:spacing w:line="460" w:lineRule="atLeast"/>
        <w:rPr>
          <w:rFonts w:ascii="宋体" w:hAnsi="宋体" w:eastAsia="宋体" w:cs="宋体"/>
          <w:sz w:val="28"/>
          <w:szCs w:val="28"/>
        </w:rPr>
      </w:pPr>
      <w:bookmarkStart w:id="327" w:name="_Toc66278975"/>
      <w:bookmarkStart w:id="328" w:name="_Toc21138"/>
      <w:r>
        <w:rPr>
          <w:rFonts w:hint="eastAsia" w:ascii="宋体" w:hAnsi="宋体" w:eastAsia="宋体" w:cs="宋体"/>
          <w:sz w:val="28"/>
          <w:szCs w:val="28"/>
        </w:rPr>
        <w:t>七、合同授予</w:t>
      </w:r>
      <w:bookmarkEnd w:id="327"/>
      <w:bookmarkEnd w:id="328"/>
    </w:p>
    <w:p>
      <w:pPr>
        <w:pStyle w:val="27"/>
        <w:spacing w:line="460" w:lineRule="atLeast"/>
        <w:rPr>
          <w:rFonts w:hAnsi="宋体"/>
          <w:b/>
          <w:bCs/>
          <w:sz w:val="24"/>
          <w:szCs w:val="24"/>
        </w:rPr>
      </w:pPr>
      <w:r>
        <w:rPr>
          <w:rFonts w:hint="eastAsia" w:hAnsi="宋体"/>
          <w:b/>
          <w:bCs/>
          <w:sz w:val="24"/>
          <w:szCs w:val="24"/>
        </w:rPr>
        <w:t>（一）签订合同</w:t>
      </w:r>
    </w:p>
    <w:p>
      <w:pPr>
        <w:pStyle w:val="27"/>
        <w:spacing w:line="460" w:lineRule="atLeast"/>
        <w:ind w:firstLine="470" w:firstLineChars="196"/>
        <w:rPr>
          <w:rFonts w:hAnsi="宋体"/>
          <w:sz w:val="24"/>
          <w:szCs w:val="24"/>
        </w:rPr>
      </w:pPr>
      <w:r>
        <w:rPr>
          <w:rFonts w:hint="eastAsia" w:hAnsi="宋体"/>
          <w:sz w:val="24"/>
          <w:szCs w:val="24"/>
        </w:rPr>
        <w:t>1.采购人与中标供应商应当在《中标通知书》发出之日起30日内签订政府采购合同。同时，采购代理机构对合同内容进行审查，如发现与采购结果和投标承诺内容不一致的，应予以纠正。</w:t>
      </w:r>
    </w:p>
    <w:p>
      <w:pPr>
        <w:spacing w:line="460" w:lineRule="atLeast"/>
        <w:ind w:right="560" w:rightChars="200" w:firstLine="480" w:firstLineChars="200"/>
        <w:rPr>
          <w:rFonts w:ascii="宋体" w:hAnsi="宋体" w:cs="宋体"/>
          <w:sz w:val="24"/>
          <w:szCs w:val="24"/>
        </w:rPr>
      </w:pPr>
      <w:r>
        <w:rPr>
          <w:rFonts w:hint="eastAsia" w:ascii="宋体" w:hAnsi="宋体" w:cs="宋体"/>
          <w:sz w:val="24"/>
          <w:szCs w:val="24"/>
        </w:rPr>
        <w:t>2.中标供应商拖延、拒签合同的,将被取消中标资格。</w:t>
      </w:r>
    </w:p>
    <w:p>
      <w:pPr>
        <w:pStyle w:val="27"/>
        <w:spacing w:line="460" w:lineRule="atLeast"/>
        <w:ind w:firstLine="470" w:firstLineChars="196"/>
        <w:rPr>
          <w:rFonts w:hAnsi="宋体"/>
          <w:sz w:val="24"/>
          <w:szCs w:val="24"/>
        </w:rPr>
      </w:pPr>
      <w:r>
        <w:rPr>
          <w:rFonts w:hint="eastAsia" w:hAnsi="宋体"/>
          <w:sz w:val="24"/>
          <w:szCs w:val="24"/>
        </w:rPr>
        <w:t>3.如中标人拒绝承担中标的项目，或提出采购人、采购代理机构不能接受的条件，致使合同无法签订，采购人将取消其中标资格，可以考虑与下一顺序中标候选人进行签订合同或重新组织采购。</w:t>
      </w:r>
    </w:p>
    <w:p>
      <w:pPr>
        <w:pStyle w:val="27"/>
        <w:spacing w:line="460" w:lineRule="atLeast"/>
        <w:ind w:firstLine="470" w:firstLineChars="196"/>
        <w:rPr>
          <w:rFonts w:hAnsi="宋体"/>
          <w:sz w:val="24"/>
          <w:szCs w:val="24"/>
        </w:rPr>
      </w:pPr>
      <w:r>
        <w:rPr>
          <w:rFonts w:hint="eastAsia" w:hAnsi="宋体"/>
          <w:sz w:val="24"/>
          <w:szCs w:val="24"/>
        </w:rPr>
        <w:t>4.如签订合同并生效后，供应商无故拒绝或延期，将按照合同条款处罚。</w:t>
      </w:r>
    </w:p>
    <w:p>
      <w:pPr>
        <w:spacing w:line="460" w:lineRule="atLeast"/>
        <w:ind w:right="560" w:rightChars="200"/>
        <w:rPr>
          <w:rFonts w:ascii="宋体" w:hAnsi="宋体" w:cs="宋体"/>
          <w:b/>
          <w:bCs/>
          <w:sz w:val="24"/>
          <w:szCs w:val="24"/>
        </w:rPr>
      </w:pPr>
      <w:r>
        <w:rPr>
          <w:rFonts w:hint="eastAsia" w:ascii="宋体" w:hAnsi="宋体" w:cs="宋体"/>
          <w:b/>
          <w:bCs/>
          <w:sz w:val="24"/>
          <w:szCs w:val="24"/>
        </w:rPr>
        <w:t>（二）履约保证金</w:t>
      </w:r>
    </w:p>
    <w:p>
      <w:pPr>
        <w:adjustRightInd w:val="0"/>
        <w:snapToGrid w:val="0"/>
        <w:spacing w:line="440" w:lineRule="exact"/>
        <w:ind w:firstLine="480" w:firstLineChars="200"/>
        <w:rPr>
          <w:rFonts w:ascii="宋体" w:hAnsi="宋体"/>
          <w:bCs/>
          <w:sz w:val="24"/>
          <w:szCs w:val="24"/>
        </w:rPr>
      </w:pPr>
      <w:bookmarkStart w:id="329" w:name="_Toc66278977"/>
      <w:r>
        <w:rPr>
          <w:rFonts w:hint="eastAsia" w:ascii="宋体" w:hAnsi="宋体"/>
          <w:bCs/>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pStyle w:val="4"/>
        <w:spacing w:line="360" w:lineRule="auto"/>
        <w:ind w:left="476" w:leftChars="170" w:firstLine="0"/>
        <w:jc w:val="left"/>
        <w:rPr>
          <w:rFonts w:ascii="宋体" w:hAnsi="宋体" w:eastAsia="宋体" w:cs="宋体"/>
          <w:b/>
          <w:bCs/>
          <w:sz w:val="44"/>
          <w:szCs w:val="44"/>
        </w:rPr>
      </w:pPr>
      <w:r>
        <w:rPr>
          <w:rFonts w:hint="eastAsia" w:ascii="宋体" w:hAnsi="宋体" w:eastAsia="宋体" w:cs="宋体"/>
          <w:b/>
          <w:bCs/>
          <w:sz w:val="44"/>
          <w:szCs w:val="44"/>
        </w:rPr>
        <w:br w:type="page"/>
      </w:r>
      <w:bookmarkStart w:id="330" w:name="_Toc30923"/>
      <w:r>
        <w:rPr>
          <w:rFonts w:hint="eastAsia" w:ascii="宋体" w:hAnsi="宋体" w:eastAsia="宋体" w:cs="宋体"/>
          <w:b/>
          <w:bCs/>
          <w:sz w:val="44"/>
          <w:szCs w:val="44"/>
        </w:rPr>
        <w:t xml:space="preserve">       第四章  评标办法及评分标准</w:t>
      </w:r>
      <w:bookmarkEnd w:id="329"/>
      <w:bookmarkEnd w:id="330"/>
    </w:p>
    <w:p>
      <w:pPr>
        <w:spacing w:line="460" w:lineRule="exact"/>
        <w:ind w:firstLine="840" w:firstLineChars="350"/>
        <w:rPr>
          <w:rFonts w:ascii="宋体" w:hAnsi="宋体" w:cs="宋体"/>
          <w:sz w:val="24"/>
          <w:szCs w:val="24"/>
        </w:rPr>
      </w:pPr>
      <w:r>
        <w:rPr>
          <w:rFonts w:hint="eastAsia" w:ascii="宋体" w:hAnsi="宋体" w:cs="宋体"/>
          <w:sz w:val="24"/>
          <w:szCs w:val="24"/>
        </w:rPr>
        <w:t>为公正、公平、科学地选择中标人，根据《中华人民共和国政府采购法》、《政府采购货物和服务招投标管理办法》等有关法律法规的规定，并结合本项目的实际，制定本办法。</w:t>
      </w:r>
    </w:p>
    <w:p>
      <w:pPr>
        <w:spacing w:line="460" w:lineRule="exact"/>
        <w:ind w:firstLine="420"/>
        <w:rPr>
          <w:rFonts w:ascii="宋体" w:hAnsi="宋体" w:cs="宋体"/>
          <w:color w:val="000000"/>
          <w:sz w:val="24"/>
          <w:szCs w:val="24"/>
        </w:rPr>
      </w:pPr>
      <w:r>
        <w:rPr>
          <w:rFonts w:hint="eastAsia" w:ascii="宋体" w:hAnsi="宋体" w:cs="宋体"/>
          <w:sz w:val="24"/>
          <w:szCs w:val="24"/>
        </w:rPr>
        <w:t>本办法适用于</w:t>
      </w:r>
      <w:r>
        <w:rPr>
          <w:rFonts w:hint="eastAsia" w:ascii="宋体" w:hAnsi="宋体" w:cs="宋体"/>
          <w:b/>
          <w:bCs/>
          <w:sz w:val="24"/>
          <w:szCs w:val="24"/>
        </w:rPr>
        <w:t>湖州智慧安保勤务运行体系建设项目之智慧安保管控能力提升工程之视频监控智能一体化中心平台软硬件资源扩容升级一期采购项目</w:t>
      </w:r>
      <w:r>
        <w:rPr>
          <w:rFonts w:hint="eastAsia" w:ascii="宋体" w:hAnsi="宋体" w:cs="宋体"/>
          <w:color w:val="000000"/>
          <w:sz w:val="24"/>
          <w:szCs w:val="24"/>
        </w:rPr>
        <w:t>的评标。</w:t>
      </w:r>
    </w:p>
    <w:p>
      <w:pPr>
        <w:spacing w:before="120" w:beforeLines="50" w:after="120" w:afterLines="50" w:line="460" w:lineRule="exact"/>
        <w:ind w:firstLine="551" w:firstLineChars="196"/>
        <w:rPr>
          <w:rFonts w:ascii="宋体" w:hAnsi="宋体" w:cs="宋体"/>
          <w:b/>
          <w:bCs/>
        </w:rPr>
      </w:pPr>
      <w:r>
        <w:rPr>
          <w:rFonts w:hint="eastAsia" w:ascii="宋体" w:hAnsi="宋体" w:cs="宋体"/>
          <w:b/>
          <w:bCs/>
        </w:rPr>
        <w:t>一、总则</w:t>
      </w:r>
    </w:p>
    <w:p>
      <w:pPr>
        <w:spacing w:line="360" w:lineRule="auto"/>
        <w:ind w:firstLine="463" w:firstLineChars="193"/>
        <w:rPr>
          <w:rFonts w:ascii="宋体" w:hAnsi="宋体" w:cs="宋体"/>
          <w:kern w:val="0"/>
          <w:sz w:val="24"/>
        </w:rPr>
      </w:pPr>
      <w:r>
        <w:rPr>
          <w:rFonts w:hint="eastAsia" w:ascii="宋体" w:hAnsi="宋体" w:cs="宋体"/>
          <w:sz w:val="24"/>
        </w:rPr>
        <w:t>本次评标采用综合评分法，</w:t>
      </w:r>
      <w:r>
        <w:rPr>
          <w:rFonts w:hint="eastAsia" w:ascii="宋体" w:hAnsi="宋体" w:cs="宋体"/>
          <w:b/>
          <w:sz w:val="24"/>
        </w:rPr>
        <w:t>总分为100分，其中价格分30分、技术分、商务分和资信及其他部分占70分</w:t>
      </w:r>
      <w:r>
        <w:rPr>
          <w:rFonts w:hint="eastAsia" w:ascii="宋体" w:hAnsi="宋体" w:cs="宋体"/>
          <w:sz w:val="24"/>
        </w:rPr>
        <w:t>。评分过程中采用四舍五入法，并保留小数2位。</w:t>
      </w:r>
      <w:r>
        <w:rPr>
          <w:rFonts w:hint="eastAsia" w:ascii="宋体" w:hAnsi="宋体" w:cs="宋体"/>
          <w:b/>
          <w:sz w:val="24"/>
        </w:rPr>
        <w:t>评标委员会根据各投标人的综合得分（评标综合得分=价格分+技术、商务、资信及其他分）从高到低依次进行排名排序。特殊情形按以下原则处理：</w:t>
      </w:r>
    </w:p>
    <w:p>
      <w:pPr>
        <w:spacing w:line="360" w:lineRule="auto"/>
        <w:ind w:firstLine="463" w:firstLineChars="193"/>
        <w:rPr>
          <w:rFonts w:ascii="宋体" w:hAnsi="宋体" w:cs="宋体"/>
          <w:sz w:val="24"/>
        </w:rPr>
      </w:pPr>
      <w:r>
        <w:rPr>
          <w:rFonts w:hint="eastAsia" w:ascii="宋体" w:hAnsi="宋体" w:cs="宋体"/>
          <w:sz w:val="24"/>
        </w:rPr>
        <w:t>（1）综合得分相同的，按投标报价低的优先原则确定排名；</w:t>
      </w:r>
    </w:p>
    <w:p>
      <w:pPr>
        <w:spacing w:line="360" w:lineRule="auto"/>
        <w:ind w:firstLine="463" w:firstLineChars="193"/>
        <w:rPr>
          <w:rFonts w:ascii="宋体" w:hAnsi="宋体" w:cs="宋体"/>
          <w:sz w:val="24"/>
        </w:rPr>
      </w:pPr>
      <w:r>
        <w:rPr>
          <w:rFonts w:hint="eastAsia" w:ascii="宋体" w:hAnsi="宋体" w:cs="宋体"/>
          <w:sz w:val="24"/>
        </w:rPr>
        <w:t>（2）综合得分和投标报价均相同的，按技术资信得分从高到低确定排名；</w:t>
      </w:r>
    </w:p>
    <w:p>
      <w:pPr>
        <w:spacing w:line="360" w:lineRule="auto"/>
        <w:ind w:firstLine="424" w:firstLineChars="177"/>
        <w:rPr>
          <w:rFonts w:ascii="宋体" w:hAnsi="宋体" w:cs="宋体"/>
          <w:sz w:val="24"/>
        </w:rPr>
      </w:pPr>
      <w:r>
        <w:rPr>
          <w:rFonts w:hint="eastAsia" w:ascii="宋体" w:hAnsi="宋体" w:cs="宋体"/>
          <w:sz w:val="24"/>
        </w:rPr>
        <w:t>（3）综合得分、投标报价和技术资信得分均相同的由评标委员会全体成员记名投票按少数服从多数的原则确定排名。</w:t>
      </w:r>
    </w:p>
    <w:p>
      <w:pPr>
        <w:spacing w:line="360" w:lineRule="auto"/>
        <w:ind w:firstLine="426" w:firstLineChars="177"/>
        <w:rPr>
          <w:rFonts w:ascii="宋体" w:hAnsi="宋体" w:cs="宋体"/>
          <w:b/>
          <w:sz w:val="24"/>
        </w:rPr>
      </w:pPr>
      <w:r>
        <w:rPr>
          <w:rFonts w:hint="eastAsia" w:ascii="宋体" w:hAnsi="宋体" w:cs="宋体"/>
          <w:b/>
          <w:sz w:val="24"/>
        </w:rPr>
        <w:t>根据最终得分排序，通过书面评审报告的形式，向采购人推荐</w:t>
      </w:r>
      <w:r>
        <w:rPr>
          <w:rFonts w:hint="eastAsia" w:ascii="宋体" w:hAnsi="宋体" w:cs="宋体"/>
          <w:b/>
          <w:kern w:val="0"/>
          <w:sz w:val="24"/>
        </w:rPr>
        <w:t>排名第一的投标人为中标候选人</w:t>
      </w:r>
      <w:r>
        <w:rPr>
          <w:rFonts w:hint="eastAsia" w:ascii="宋体" w:hAnsi="宋体" w:cs="宋体"/>
          <w:b/>
          <w:sz w:val="24"/>
        </w:rPr>
        <w:t>。</w:t>
      </w:r>
    </w:p>
    <w:p>
      <w:pPr>
        <w:spacing w:before="120" w:beforeLines="50" w:after="120" w:afterLines="50" w:line="460" w:lineRule="exact"/>
        <w:ind w:firstLine="562" w:firstLineChars="200"/>
        <w:rPr>
          <w:rFonts w:ascii="宋体" w:hAnsi="宋体" w:cs="宋体"/>
          <w:b/>
          <w:bCs/>
        </w:rPr>
      </w:pPr>
      <w:r>
        <w:rPr>
          <w:rFonts w:hint="eastAsia" w:ascii="宋体" w:hAnsi="宋体" w:cs="宋体"/>
          <w:b/>
          <w:bCs/>
        </w:rPr>
        <w:t>二、评标内容及标准</w:t>
      </w:r>
    </w:p>
    <w:p>
      <w:pPr>
        <w:pStyle w:val="21"/>
        <w:spacing w:before="120" w:beforeLines="50" w:after="120" w:afterLines="50" w:line="460" w:lineRule="exact"/>
        <w:ind w:firstLine="482" w:firstLineChars="200"/>
        <w:rPr>
          <w:rFonts w:hAnsi="宋体"/>
          <w:b/>
          <w:bCs/>
          <w:sz w:val="24"/>
          <w:szCs w:val="24"/>
        </w:rPr>
      </w:pPr>
      <w:r>
        <w:rPr>
          <w:rFonts w:hint="eastAsia" w:hAnsi="宋体"/>
          <w:b/>
          <w:bCs/>
          <w:sz w:val="24"/>
          <w:szCs w:val="24"/>
        </w:rPr>
        <w:t>（一）价格分（30分）</w:t>
      </w:r>
    </w:p>
    <w:p>
      <w:pPr>
        <w:pStyle w:val="21"/>
        <w:spacing w:before="120" w:beforeLines="50" w:after="120" w:afterLines="50" w:line="460" w:lineRule="exact"/>
        <w:ind w:firstLine="480" w:firstLineChars="200"/>
        <w:rPr>
          <w:rFonts w:hAnsi="宋体"/>
          <w:sz w:val="24"/>
          <w:szCs w:val="24"/>
        </w:rPr>
      </w:pPr>
      <w:r>
        <w:rPr>
          <w:rFonts w:hint="eastAsia" w:hAnsi="宋体"/>
          <w:sz w:val="24"/>
          <w:szCs w:val="24"/>
        </w:rPr>
        <w:t>1.价格分采用低价优先法计算，即满足招标文件要求且投标价格最低的投标报价为评标基准价，其他投标人的价格分按照下列公式计算（结果保留2位小数，第3位四舍五入）：</w:t>
      </w:r>
    </w:p>
    <w:p>
      <w:pPr>
        <w:spacing w:before="120" w:beforeLines="50" w:after="120" w:afterLines="50" w:line="460" w:lineRule="exact"/>
        <w:ind w:firstLine="480" w:firstLineChars="200"/>
        <w:rPr>
          <w:rFonts w:ascii="宋体" w:hAnsi="宋体" w:cs="宋体"/>
          <w:sz w:val="24"/>
          <w:szCs w:val="24"/>
        </w:rPr>
      </w:pPr>
      <w:r>
        <w:rPr>
          <w:rFonts w:hint="eastAsia" w:ascii="宋体" w:hAnsi="宋体" w:cs="宋体"/>
          <w:sz w:val="24"/>
          <w:szCs w:val="24"/>
        </w:rPr>
        <w:t>价格分=（评标基准价/投标报价）×30%×100</w:t>
      </w:r>
    </w:p>
    <w:p>
      <w:pPr>
        <w:spacing w:line="440" w:lineRule="exact"/>
        <w:rPr>
          <w:rFonts w:ascii="宋体" w:hAnsi="宋体"/>
          <w:b/>
          <w:bCs/>
          <w:color w:val="000000"/>
          <w:sz w:val="24"/>
        </w:rPr>
      </w:pPr>
      <w:r>
        <w:rPr>
          <w:rFonts w:hint="eastAsia"/>
          <w:sz w:val="24"/>
        </w:rPr>
        <w:t xml:space="preserve">    </w:t>
      </w:r>
      <w:r>
        <w:rPr>
          <w:rFonts w:hint="eastAsia" w:ascii="宋体" w:hAnsi="宋体"/>
          <w:b/>
          <w:bCs/>
          <w:color w:val="000000"/>
          <w:sz w:val="24"/>
        </w:rPr>
        <w:t>评标委员会在评审时发现投标人得报价明显高于其市场报价或低于成本价的，应当要求投标人书面说明并提供相关证明材料。投标人不能当场合理说明原因并提供证明材料的，评标委员会应将该投标人的投标文件作无效处理，并在评审报告中说明。</w:t>
      </w:r>
    </w:p>
    <w:p>
      <w:pPr>
        <w:snapToGrid w:val="0"/>
        <w:spacing w:line="440" w:lineRule="exact"/>
        <w:ind w:firstLine="482"/>
        <w:rPr>
          <w:rFonts w:ascii="宋体" w:hAnsi="宋体"/>
          <w:b/>
          <w:snapToGrid w:val="0"/>
          <w:color w:val="000000"/>
          <w:sz w:val="24"/>
        </w:rPr>
      </w:pPr>
      <w:r>
        <w:rPr>
          <w:rFonts w:hint="eastAsia" w:ascii="宋体" w:hAnsi="宋体"/>
          <w:b/>
          <w:snapToGrid w:val="0"/>
          <w:color w:val="000000"/>
          <w:sz w:val="24"/>
        </w:rPr>
        <w:t>二分之一以上的评委认为投标人报价明显高于市场平均价的将作为无效投标处理；</w:t>
      </w:r>
    </w:p>
    <w:p>
      <w:pPr>
        <w:pStyle w:val="21"/>
        <w:spacing w:before="120" w:beforeLines="50" w:after="120" w:afterLines="50" w:line="460" w:lineRule="exact"/>
        <w:ind w:firstLine="482" w:firstLineChars="200"/>
        <w:rPr>
          <w:rFonts w:hAnsi="宋体"/>
          <w:b/>
          <w:bCs/>
          <w:sz w:val="24"/>
        </w:rPr>
      </w:pPr>
      <w:r>
        <w:rPr>
          <w:rFonts w:hint="eastAsia" w:hAnsi="宋体"/>
          <w:b/>
          <w:bCs/>
          <w:sz w:val="24"/>
        </w:rPr>
        <w:t>扶持政策说明：</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1）本项目在报价分评审时依据《政府采购促进中小企业发展管理办法》（财库〔2020〕46号）、《浙江省财政厅关于进一步发挥政采功能推动经济稳进提质的通知》（浙财采监〔2022〕3号）、《关于印发中小企业划型标准规定的通知》（工信部联企业〔2011〕300 号）相关规定，小型和微型企业可享受本项目</w:t>
      </w:r>
      <w:r>
        <w:rPr>
          <w:rFonts w:hint="eastAsia" w:ascii="宋体" w:hAnsi="宋体" w:cs="宋体"/>
          <w:kern w:val="0"/>
          <w:sz w:val="24"/>
          <w:szCs w:val="20"/>
          <w:u w:val="single"/>
        </w:rPr>
        <w:t>10%</w:t>
      </w:r>
      <w:r>
        <w:rPr>
          <w:rFonts w:hint="eastAsia" w:ascii="宋体" w:hAnsi="宋体" w:cs="宋体"/>
          <w:kern w:val="0"/>
          <w:sz w:val="24"/>
          <w:szCs w:val="20"/>
        </w:rPr>
        <w:t>的价格扣除扶持政策，用扣除后的价格参与评审，具体规定如下：</w:t>
      </w:r>
    </w:p>
    <w:p>
      <w:pPr>
        <w:spacing w:line="460" w:lineRule="exact"/>
        <w:ind w:firstLine="480" w:firstLineChars="200"/>
        <w:rPr>
          <w:rFonts w:ascii="宋体" w:hAnsi="宋体" w:cs="宋体"/>
          <w:color w:val="FF0000"/>
          <w:kern w:val="0"/>
          <w:sz w:val="24"/>
          <w:szCs w:val="20"/>
        </w:rPr>
      </w:pPr>
      <w:r>
        <w:rPr>
          <w:rFonts w:hint="eastAsia" w:ascii="宋体" w:hAnsi="宋体" w:cs="宋体"/>
          <w:kern w:val="0"/>
          <w:sz w:val="24"/>
          <w:szCs w:val="20"/>
        </w:rPr>
        <w:t>①采购标的对应的中小企业划分标准所属行业：</w:t>
      </w:r>
      <w:r>
        <w:rPr>
          <w:rFonts w:hint="eastAsia" w:ascii="宋体" w:hAnsi="宋体" w:cs="宋体"/>
          <w:color w:val="FF0000"/>
          <w:kern w:val="0"/>
          <w:sz w:val="24"/>
          <w:szCs w:val="20"/>
        </w:rPr>
        <w:t>【</w:t>
      </w:r>
      <w:r>
        <w:rPr>
          <w:rFonts w:hint="eastAsia" w:ascii="宋体" w:hAnsi="宋体" w:cs="宋体"/>
          <w:b/>
          <w:color w:val="FF0000"/>
          <w:kern w:val="0"/>
          <w:sz w:val="24"/>
        </w:rPr>
        <w:t>软件和信息技术服务业</w:t>
      </w:r>
      <w:r>
        <w:rPr>
          <w:rFonts w:hint="eastAsia" w:ascii="宋体" w:hAnsi="宋体" w:cs="宋体"/>
          <w:color w:val="FF0000"/>
          <w:kern w:val="0"/>
          <w:sz w:val="24"/>
          <w:szCs w:val="20"/>
        </w:rPr>
        <w:t>】</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②供应商必须符合工信部联企业[2011]300号规定的小型、微型企业的划分标准(行业对应)；</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③供应商所投产品由小型、微型企业制造，即货物由小型、微型企业生产且使用该小型、微型企业商号或者注册商标；如供应商提供的货物既有小型、微型企业制造货物，也有中型、大型企业制造货物的，不享受价格扶持政策。</w:t>
      </w:r>
    </w:p>
    <w:p>
      <w:pPr>
        <w:spacing w:line="460" w:lineRule="exact"/>
        <w:ind w:firstLine="480" w:firstLineChars="200"/>
        <w:rPr>
          <w:rFonts w:ascii="宋体" w:hAnsi="宋体" w:cs="宋体"/>
          <w:kern w:val="0"/>
          <w:sz w:val="24"/>
          <w:szCs w:val="20"/>
        </w:rPr>
      </w:pPr>
      <w:r>
        <w:rPr>
          <w:rFonts w:hint="eastAsia" w:ascii="宋体" w:hAnsi="宋体" w:cs="宋体"/>
          <w:kern w:val="0"/>
          <w:sz w:val="24"/>
          <w:szCs w:val="20"/>
        </w:rPr>
        <w:t>④供应商必须提交《中小企业声明函》（见第六章</w:t>
      </w:r>
      <w:r>
        <w:rPr>
          <w:rFonts w:hint="eastAsia" w:ascii="宋体" w:hAnsi="宋体" w:cs="宋体"/>
          <w:color w:val="000000"/>
          <w:sz w:val="24"/>
        </w:rPr>
        <w:t>投标文件</w:t>
      </w:r>
      <w:r>
        <w:rPr>
          <w:rFonts w:hint="eastAsia" w:ascii="宋体" w:hAnsi="宋体" w:cs="宋体"/>
          <w:kern w:val="0"/>
          <w:sz w:val="24"/>
          <w:szCs w:val="20"/>
        </w:rPr>
        <w:t>格式）并填写完整。</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（2）小、微企业按上述优惠取得政府采购合同后，不得分包或转包给大型、中型企业。</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3）符合《财政部、司法部关于政府采购支持监狱企业发展有关问题的通知》（财库[2014]68号）规定的监狱企业，在全部提供本单位的服务或者提供其他监狱企业的服务参加政府采购活动时，视同小型、微型企业享受扶持政策。</w:t>
      </w:r>
    </w:p>
    <w:p>
      <w:pPr>
        <w:spacing w:line="360" w:lineRule="auto"/>
        <w:ind w:firstLine="460" w:firstLineChars="192"/>
        <w:rPr>
          <w:rFonts w:ascii="宋体" w:hAnsi="宋体" w:cs="宋体"/>
          <w:color w:val="000000"/>
          <w:sz w:val="24"/>
        </w:rPr>
      </w:pPr>
      <w:r>
        <w:rPr>
          <w:rFonts w:hint="eastAsia" w:ascii="宋体" w:hAnsi="宋体" w:cs="宋体"/>
          <w:color w:val="000000"/>
          <w:sz w:val="24"/>
        </w:rPr>
        <w:t>备注：❶监狱企业证明文件：省级或以上监狱管理局、戒毒管理局（含新疆生产建设兵团）出具的属于监狱企业的证明文件。❷如果提供其他监狱企业制造的货物，还须同时提供该企业为监狱企业的证明文件。</w:t>
      </w:r>
    </w:p>
    <w:p>
      <w:pPr>
        <w:spacing w:line="360" w:lineRule="auto"/>
        <w:ind w:firstLine="463" w:firstLineChars="192"/>
        <w:rPr>
          <w:rFonts w:ascii="宋体" w:hAnsi="宋体" w:cs="宋体"/>
          <w:b/>
          <w:color w:val="000000"/>
          <w:sz w:val="24"/>
        </w:rPr>
      </w:pPr>
      <w:r>
        <w:rPr>
          <w:rFonts w:hint="eastAsia" w:ascii="宋体" w:hAnsi="宋体" w:cs="宋体"/>
          <w:b/>
          <w:color w:val="000000"/>
          <w:sz w:val="24"/>
        </w:rPr>
        <w:t>（4）符合《财政部、民政部、中国残疾人联合会关于促进残疾人就业政府采购政策的通知》（财库[2017]141号）规定的残疾人福利性单位，在全部提供本单位的服务或者提供其他残疾人福利性单位的服务参加政府采购活动时，视同小型、微型企业享受扶持政策。</w:t>
      </w:r>
    </w:p>
    <w:p>
      <w:pPr>
        <w:spacing w:line="360" w:lineRule="auto"/>
        <w:ind w:firstLine="460" w:firstLineChars="192"/>
        <w:rPr>
          <w:rFonts w:ascii="宋体" w:hAnsi="宋体" w:cs="宋体"/>
        </w:rPr>
      </w:pPr>
      <w:r>
        <w:rPr>
          <w:rFonts w:hint="eastAsia" w:ascii="宋体" w:hAnsi="宋体" w:cs="宋体"/>
          <w:color w:val="000000"/>
          <w:sz w:val="24"/>
        </w:rPr>
        <w:t>备注：❶残疾人福利性单位证明材料：残疾人福利性单位声明函（见第六章投标文件格式）。❷如提供其他残疾人福利性单位制造的货物，还须同时提供该企业的残疾人福利性单位声明函。</w:t>
      </w:r>
    </w:p>
    <w:p>
      <w:pPr>
        <w:spacing w:line="460" w:lineRule="exact"/>
        <w:ind w:firstLine="482" w:firstLineChars="200"/>
        <w:rPr>
          <w:rFonts w:ascii="宋体" w:hAnsi="宋体" w:cs="宋体"/>
          <w:b/>
          <w:bCs/>
          <w:kern w:val="0"/>
          <w:sz w:val="24"/>
          <w:szCs w:val="20"/>
        </w:rPr>
      </w:pPr>
      <w:r>
        <w:rPr>
          <w:rFonts w:hint="eastAsia" w:ascii="宋体" w:hAnsi="宋体" w:cs="宋体"/>
          <w:b/>
          <w:bCs/>
          <w:kern w:val="0"/>
          <w:sz w:val="24"/>
          <w:szCs w:val="20"/>
        </w:rPr>
        <w:t>（5）供应商按照规定提供声明函内容不实的，属于提供虚假材料谋取中标（成交），依照《中华人民共和国政府采购法》等国家有关规定追究相应责任。</w:t>
      </w:r>
    </w:p>
    <w:p>
      <w:pPr>
        <w:spacing w:line="460" w:lineRule="exact"/>
        <w:ind w:firstLine="482" w:firstLineChars="200"/>
        <w:rPr>
          <w:rFonts w:ascii="宋体" w:hAnsi="宋体" w:cs="宋体"/>
          <w:b/>
          <w:bCs/>
          <w:sz w:val="24"/>
          <w:szCs w:val="24"/>
        </w:rPr>
      </w:pPr>
      <w:r>
        <w:rPr>
          <w:rFonts w:hint="eastAsia" w:ascii="宋体" w:hAnsi="宋体" w:cs="宋体"/>
          <w:b/>
          <w:bCs/>
          <w:kern w:val="0"/>
          <w:sz w:val="24"/>
          <w:szCs w:val="24"/>
        </w:rPr>
        <w:t>（二）技术分、商务分、资信及其他分（70分）</w:t>
      </w:r>
    </w:p>
    <w:p>
      <w:pPr>
        <w:spacing w:line="460" w:lineRule="exact"/>
        <w:ind w:firstLine="480" w:firstLineChars="200"/>
        <w:rPr>
          <w:rFonts w:ascii="宋体" w:hAnsi="宋体" w:cs="宋体"/>
          <w:sz w:val="24"/>
          <w:szCs w:val="24"/>
        </w:rPr>
      </w:pPr>
      <w:r>
        <w:rPr>
          <w:rFonts w:hint="eastAsia" w:ascii="宋体" w:hAnsi="宋体" w:cs="宋体"/>
          <w:sz w:val="24"/>
          <w:szCs w:val="24"/>
        </w:rPr>
        <w:t>技术、商务、资信及其他分按照评标委员会成员的独立评分结果汇总数的算术平均分计算，计算公式为：</w:t>
      </w:r>
    </w:p>
    <w:p>
      <w:pPr>
        <w:spacing w:line="460" w:lineRule="exact"/>
        <w:ind w:firstLine="480" w:firstLineChars="200"/>
        <w:rPr>
          <w:rFonts w:ascii="宋体" w:hAnsi="宋体" w:cs="宋体"/>
          <w:sz w:val="24"/>
          <w:szCs w:val="24"/>
        </w:rPr>
      </w:pPr>
      <w:r>
        <w:rPr>
          <w:rFonts w:hint="eastAsia" w:ascii="宋体" w:hAnsi="宋体" w:cs="宋体"/>
          <w:sz w:val="24"/>
          <w:szCs w:val="24"/>
        </w:rPr>
        <w:t>技术分、商务分、资信及其他分=（评标委员会所有成员评分合计数）/（评标委员会组成人员数）（结果保留2位小数，第3位四舍五入）</w:t>
      </w:r>
    </w:p>
    <w:p>
      <w:pPr>
        <w:spacing w:line="460" w:lineRule="exact"/>
        <w:rPr>
          <w:rFonts w:ascii="宋体" w:hAnsi="宋体" w:cs="宋体"/>
          <w:b/>
          <w:bCs/>
          <w:sz w:val="24"/>
          <w:szCs w:val="24"/>
        </w:rPr>
      </w:pPr>
      <w:r>
        <w:rPr>
          <w:rFonts w:hint="eastAsia" w:ascii="宋体" w:hAnsi="宋体" w:cs="宋体"/>
          <w:b/>
          <w:bCs/>
          <w:sz w:val="24"/>
          <w:szCs w:val="24"/>
        </w:rPr>
        <w:t>附件：评分表格式（技术、商务、资信及其他分，共70分）。</w:t>
      </w:r>
    </w:p>
    <w:tbl>
      <w:tblPr>
        <w:tblStyle w:val="45"/>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23"/>
        <w:gridCol w:w="658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5" w:type="dxa"/>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8010" w:type="dxa"/>
            <w:gridSpan w:val="2"/>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评审项目</w:t>
            </w:r>
          </w:p>
        </w:tc>
        <w:tc>
          <w:tcPr>
            <w:tcW w:w="1103" w:type="dxa"/>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一</w:t>
            </w:r>
          </w:p>
        </w:tc>
        <w:tc>
          <w:tcPr>
            <w:tcW w:w="8010" w:type="dxa"/>
            <w:gridSpan w:val="2"/>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技术分</w:t>
            </w:r>
          </w:p>
        </w:tc>
        <w:tc>
          <w:tcPr>
            <w:tcW w:w="1103" w:type="dxa"/>
            <w:vAlign w:val="center"/>
          </w:tcPr>
          <w:p>
            <w:pPr>
              <w:adjustRightInd w:val="0"/>
              <w:spacing w:line="360" w:lineRule="auto"/>
              <w:jc w:val="center"/>
              <w:rPr>
                <w:rFonts w:ascii="宋体" w:hAnsi="宋体" w:cs="宋体"/>
                <w:b/>
                <w:sz w:val="24"/>
                <w:szCs w:val="24"/>
              </w:rPr>
            </w:pPr>
            <w:r>
              <w:rPr>
                <w:rFonts w:hint="eastAsia" w:ascii="宋体" w:hAnsi="宋体" w:cs="宋体"/>
                <w:b/>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adjustRightInd w:val="0"/>
              <w:spacing w:line="360" w:lineRule="auto"/>
              <w:jc w:val="center"/>
              <w:rPr>
                <w:rFonts w:ascii="宋体" w:hAnsi="宋体" w:cs="宋体"/>
                <w:b/>
                <w:sz w:val="24"/>
                <w:szCs w:val="24"/>
                <w:lang w:val="zh-CN"/>
              </w:rPr>
            </w:pPr>
            <w:r>
              <w:rPr>
                <w:rFonts w:hint="eastAsia" w:ascii="宋体" w:hAnsi="宋体" w:cs="宋体"/>
                <w:sz w:val="24"/>
                <w:szCs w:val="24"/>
              </w:rPr>
              <w:t>1</w:t>
            </w:r>
          </w:p>
        </w:tc>
        <w:tc>
          <w:tcPr>
            <w:tcW w:w="1423"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技术参数响应情况</w:t>
            </w:r>
          </w:p>
        </w:tc>
        <w:tc>
          <w:tcPr>
            <w:tcW w:w="6587" w:type="dxa"/>
            <w:vAlign w:val="center"/>
          </w:tcPr>
          <w:p>
            <w:pPr>
              <w:adjustRightInd w:val="0"/>
              <w:spacing w:line="360" w:lineRule="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zh-CN"/>
              </w:rPr>
              <w:t>满足招标货物的所有性能及技术指标要求得</w:t>
            </w:r>
            <w:r>
              <w:rPr>
                <w:rFonts w:hint="eastAsia" w:ascii="宋体" w:hAnsi="宋体" w:cs="宋体"/>
                <w:color w:val="000000"/>
                <w:sz w:val="24"/>
                <w:szCs w:val="24"/>
              </w:rPr>
              <w:t>20</w:t>
            </w:r>
            <w:r>
              <w:rPr>
                <w:rFonts w:hint="eastAsia" w:ascii="宋体" w:hAnsi="宋体" w:cs="宋体"/>
                <w:color w:val="000000"/>
                <w:sz w:val="24"/>
                <w:szCs w:val="24"/>
                <w:lang w:val="zh-CN"/>
              </w:rPr>
              <w:t>分</w:t>
            </w:r>
            <w:r>
              <w:rPr>
                <w:rFonts w:hint="eastAsia" w:ascii="宋体" w:hAnsi="宋体" w:cs="宋体"/>
                <w:color w:val="000000"/>
                <w:sz w:val="24"/>
                <w:szCs w:val="24"/>
              </w:rPr>
              <w:t>；</w:t>
            </w:r>
          </w:p>
          <w:p>
            <w:pPr>
              <w:adjustRightInd w:val="0"/>
              <w:spacing w:line="360" w:lineRule="auto"/>
              <w:rPr>
                <w:rFonts w:ascii="宋体" w:hAnsi="宋体" w:cs="宋体"/>
                <w:color w:val="000000"/>
                <w:sz w:val="24"/>
                <w:szCs w:val="24"/>
              </w:rPr>
            </w:pPr>
            <w:r>
              <w:rPr>
                <w:rFonts w:hint="eastAsia" w:ascii="宋体" w:hAnsi="宋体" w:cs="宋体"/>
                <w:color w:val="000000"/>
                <w:sz w:val="24"/>
                <w:szCs w:val="24"/>
              </w:rPr>
              <w:t>2.“★”条款为重要指标，低于招标需求（负偏离）的，每低于一项扣3分，扣完为止；</w:t>
            </w:r>
          </w:p>
          <w:p>
            <w:pPr>
              <w:adjustRightInd w:val="0"/>
              <w:spacing w:line="360" w:lineRule="auto"/>
              <w:rPr>
                <w:rFonts w:ascii="宋体" w:hAnsi="宋体" w:cs="宋体"/>
                <w:color w:val="000000"/>
                <w:sz w:val="24"/>
                <w:szCs w:val="24"/>
              </w:rPr>
            </w:pPr>
            <w:r>
              <w:rPr>
                <w:rFonts w:hint="eastAsia" w:ascii="宋体" w:hAnsi="宋体" w:cs="宋体"/>
                <w:color w:val="000000"/>
                <w:sz w:val="24"/>
                <w:szCs w:val="24"/>
              </w:rPr>
              <w:t>3.其他允许偏离的指标低于招标需求（负偏离）的，每低于一项扣1分，扣完为止。</w:t>
            </w:r>
          </w:p>
          <w:p>
            <w:pPr>
              <w:adjustRightInd w:val="0"/>
              <w:spacing w:line="360" w:lineRule="auto"/>
              <w:rPr>
                <w:rFonts w:ascii="宋体" w:hAnsi="宋体" w:cs="宋体"/>
                <w:color w:val="000000"/>
                <w:sz w:val="24"/>
                <w:szCs w:val="24"/>
              </w:rPr>
            </w:pPr>
            <w:r>
              <w:rPr>
                <w:rFonts w:hint="eastAsia" w:ascii="宋体" w:hAnsi="宋体" w:cs="宋体"/>
                <w:color w:val="000000"/>
                <w:sz w:val="24"/>
                <w:szCs w:val="24"/>
              </w:rPr>
              <w:t>4.性能及技术指标优于招标需求（正偏离）的，每高于一项加1分，最高加5分。</w:t>
            </w:r>
          </w:p>
          <w:p>
            <w:pPr>
              <w:adjustRightInd w:val="0"/>
              <w:spacing w:line="360" w:lineRule="auto"/>
              <w:rPr>
                <w:rFonts w:ascii="宋体" w:hAnsi="宋体" w:cs="宋体"/>
                <w:sz w:val="24"/>
                <w:szCs w:val="24"/>
              </w:rPr>
            </w:pPr>
            <w:r>
              <w:rPr>
                <w:rFonts w:hint="eastAsia" w:ascii="宋体" w:hAnsi="宋体" w:cs="宋体"/>
                <w:color w:val="000000"/>
                <w:sz w:val="24"/>
                <w:szCs w:val="24"/>
                <w:lang w:val="zh-CN"/>
              </w:rPr>
              <w:t>注:</w:t>
            </w:r>
            <w:r>
              <w:rPr>
                <w:rFonts w:hint="eastAsia" w:ascii="宋体" w:hAnsi="宋体" w:cs="宋体"/>
                <w:color w:val="000000"/>
                <w:sz w:val="24"/>
                <w:szCs w:val="24"/>
              </w:rPr>
              <w:t>技术</w:t>
            </w:r>
            <w:r>
              <w:rPr>
                <w:rFonts w:hint="eastAsia" w:ascii="宋体" w:hAnsi="宋体" w:cs="宋体"/>
                <w:color w:val="000000"/>
                <w:sz w:val="24"/>
                <w:szCs w:val="24"/>
                <w:lang w:val="zh-CN"/>
              </w:rPr>
              <w:t>参数表里需要提供的检测报告、证书等证明文件须提供在投标文件里，并加盖</w:t>
            </w:r>
            <w:r>
              <w:rPr>
                <w:rFonts w:hint="eastAsia" w:ascii="宋体" w:hAnsi="宋体" w:cs="宋体"/>
                <w:color w:val="000000"/>
                <w:sz w:val="24"/>
                <w:szCs w:val="24"/>
              </w:rPr>
              <w:t>投标人</w:t>
            </w:r>
            <w:r>
              <w:rPr>
                <w:rFonts w:hint="eastAsia" w:ascii="宋体" w:hAnsi="宋体" w:cs="宋体"/>
                <w:color w:val="000000"/>
                <w:sz w:val="24"/>
                <w:szCs w:val="24"/>
                <w:lang w:val="zh-CN"/>
              </w:rPr>
              <w:t>公章，证明文件需在有效期内，无提供</w:t>
            </w:r>
            <w:r>
              <w:rPr>
                <w:rFonts w:hint="eastAsia" w:ascii="宋体" w:hAnsi="宋体" w:cs="宋体"/>
                <w:color w:val="000000"/>
                <w:sz w:val="24"/>
                <w:szCs w:val="24"/>
              </w:rPr>
              <w:t>则作不响应</w:t>
            </w:r>
            <w:r>
              <w:rPr>
                <w:rFonts w:hint="eastAsia" w:ascii="宋体" w:hAnsi="宋体" w:cs="宋体"/>
                <w:color w:val="000000"/>
                <w:sz w:val="24"/>
                <w:szCs w:val="24"/>
                <w:lang w:val="zh-CN"/>
              </w:rPr>
              <w:t>。</w:t>
            </w:r>
          </w:p>
        </w:tc>
        <w:tc>
          <w:tcPr>
            <w:tcW w:w="1103"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35"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1423" w:type="dxa"/>
            <w:vAlign w:val="center"/>
          </w:tcPr>
          <w:p>
            <w:pPr>
              <w:widowControl/>
              <w:spacing w:line="360" w:lineRule="auto"/>
              <w:jc w:val="center"/>
              <w:rPr>
                <w:rFonts w:ascii="宋体" w:hAnsi="宋体" w:cs="宋体"/>
                <w:sz w:val="24"/>
                <w:szCs w:val="24"/>
                <w:lang w:val="zh-CN"/>
              </w:rPr>
            </w:pPr>
            <w:r>
              <w:rPr>
                <w:rFonts w:hint="eastAsia" w:ascii="宋体" w:hAnsi="宋体" w:cs="宋体"/>
                <w:sz w:val="24"/>
                <w:szCs w:val="24"/>
                <w:lang w:val="zh-CN"/>
              </w:rPr>
              <w:t>项目总体实施方案</w:t>
            </w:r>
          </w:p>
        </w:tc>
        <w:tc>
          <w:tcPr>
            <w:tcW w:w="6587" w:type="dxa"/>
            <w:vAlign w:val="center"/>
          </w:tcPr>
          <w:p>
            <w:pPr>
              <w:adjustRightInd w:val="0"/>
              <w:spacing w:line="360" w:lineRule="auto"/>
              <w:rPr>
                <w:rFonts w:ascii="宋体" w:hAnsi="宋体" w:cs="宋体"/>
                <w:color w:val="000000"/>
                <w:sz w:val="24"/>
                <w:szCs w:val="24"/>
                <w:lang w:val="zh-CN"/>
              </w:rPr>
            </w:pPr>
            <w:r>
              <w:rPr>
                <w:rFonts w:hint="eastAsia" w:ascii="宋体" w:hAnsi="宋体" w:cs="宋体"/>
                <w:color w:val="000000"/>
                <w:sz w:val="24"/>
                <w:szCs w:val="24"/>
                <w:lang w:val="zh-CN"/>
              </w:rPr>
              <w:t>1.项目实施方案（0-</w:t>
            </w:r>
            <w:r>
              <w:rPr>
                <w:rFonts w:hint="eastAsia" w:ascii="宋体" w:hAnsi="宋体" w:cs="宋体"/>
                <w:color w:val="000000"/>
                <w:sz w:val="24"/>
                <w:szCs w:val="24"/>
              </w:rPr>
              <w:t>5</w:t>
            </w:r>
            <w:r>
              <w:rPr>
                <w:rFonts w:hint="eastAsia" w:ascii="宋体" w:hAnsi="宋体" w:cs="宋体"/>
                <w:color w:val="000000"/>
                <w:sz w:val="24"/>
                <w:szCs w:val="24"/>
                <w:lang w:val="zh-CN"/>
              </w:rPr>
              <w:t>分），方案科学、合理、实用可靠，能完全满足采购人的专业需求的得</w:t>
            </w:r>
            <w:r>
              <w:rPr>
                <w:rFonts w:hint="eastAsia" w:ascii="宋体" w:hAnsi="宋体" w:cs="宋体"/>
                <w:color w:val="000000"/>
                <w:sz w:val="24"/>
                <w:szCs w:val="24"/>
              </w:rPr>
              <w:t>5</w:t>
            </w:r>
            <w:r>
              <w:rPr>
                <w:rFonts w:hint="eastAsia" w:ascii="宋体" w:hAnsi="宋体" w:cs="宋体"/>
                <w:color w:val="000000"/>
                <w:sz w:val="24"/>
                <w:szCs w:val="24"/>
                <w:lang w:val="zh-CN"/>
              </w:rPr>
              <w:t>分，方案中有不合理或不适合本项目开展的内容，每项扣1分，扣完该项得分为止，无项目实施方案不得分。</w:t>
            </w:r>
          </w:p>
          <w:p>
            <w:pPr>
              <w:adjustRightInd w:val="0"/>
              <w:spacing w:line="360" w:lineRule="auto"/>
              <w:rPr>
                <w:rFonts w:ascii="宋体" w:hAnsi="宋体" w:cs="宋体"/>
                <w:color w:val="000000"/>
                <w:sz w:val="24"/>
                <w:szCs w:val="24"/>
                <w:lang w:val="zh-CN"/>
              </w:rPr>
            </w:pPr>
            <w:r>
              <w:rPr>
                <w:rFonts w:hint="eastAsia" w:ascii="宋体" w:hAnsi="宋体" w:cs="宋体"/>
                <w:color w:val="000000"/>
                <w:sz w:val="24"/>
                <w:szCs w:val="24"/>
                <w:lang w:val="zh-CN"/>
              </w:rPr>
              <w:t>2.保证工期的方案和措施（0-</w:t>
            </w:r>
            <w:r>
              <w:rPr>
                <w:rFonts w:hint="eastAsia" w:ascii="宋体" w:hAnsi="宋体" w:cs="宋体"/>
                <w:color w:val="000000"/>
                <w:sz w:val="24"/>
                <w:szCs w:val="24"/>
              </w:rPr>
              <w:t>5</w:t>
            </w:r>
            <w:r>
              <w:rPr>
                <w:rFonts w:hint="eastAsia" w:ascii="宋体" w:hAnsi="宋体" w:cs="宋体"/>
                <w:color w:val="000000"/>
                <w:sz w:val="24"/>
                <w:szCs w:val="24"/>
                <w:lang w:val="zh-CN"/>
              </w:rPr>
              <w:t>分），确保项目交货期、施工组织机构和分工安排、项目过程中各阶段划分和控制等方案和措施切实可行的，得</w:t>
            </w:r>
            <w:r>
              <w:rPr>
                <w:rFonts w:hint="eastAsia" w:ascii="宋体" w:hAnsi="宋体" w:cs="宋体"/>
                <w:color w:val="000000"/>
                <w:sz w:val="24"/>
                <w:szCs w:val="24"/>
              </w:rPr>
              <w:t>5</w:t>
            </w:r>
            <w:r>
              <w:rPr>
                <w:rFonts w:hint="eastAsia" w:ascii="宋体" w:hAnsi="宋体" w:cs="宋体"/>
                <w:color w:val="000000"/>
                <w:sz w:val="24"/>
                <w:szCs w:val="24"/>
                <w:lang w:val="zh-CN"/>
              </w:rPr>
              <w:t>分；方案、措施存在不严密不合理的，每项扣</w:t>
            </w:r>
            <w:r>
              <w:rPr>
                <w:rFonts w:hint="eastAsia" w:ascii="宋体" w:hAnsi="宋体" w:cs="宋体"/>
                <w:color w:val="000000"/>
                <w:sz w:val="24"/>
                <w:szCs w:val="24"/>
              </w:rPr>
              <w:t>1</w:t>
            </w:r>
            <w:r>
              <w:rPr>
                <w:rFonts w:hint="eastAsia" w:ascii="宋体" w:hAnsi="宋体" w:cs="宋体"/>
                <w:color w:val="000000"/>
                <w:sz w:val="24"/>
                <w:szCs w:val="24"/>
                <w:lang w:val="zh-CN"/>
              </w:rPr>
              <w:t>分，扣完该项得分为止；无方案无措施的不得分。</w:t>
            </w:r>
          </w:p>
          <w:p>
            <w:pPr>
              <w:adjustRightInd w:val="0"/>
              <w:spacing w:line="360" w:lineRule="auto"/>
              <w:rPr>
                <w:rFonts w:ascii="宋体" w:hAnsi="宋体" w:cs="宋体"/>
                <w:color w:val="000000"/>
                <w:sz w:val="24"/>
                <w:szCs w:val="24"/>
                <w:lang w:val="zh-CN"/>
              </w:rPr>
            </w:pPr>
            <w:r>
              <w:rPr>
                <w:rFonts w:hint="eastAsia" w:ascii="宋体" w:hAnsi="宋体" w:cs="宋体"/>
                <w:color w:val="000000"/>
                <w:sz w:val="24"/>
                <w:szCs w:val="24"/>
                <w:lang w:val="zh-CN"/>
              </w:rPr>
              <w:t>3.确保供应货物质量的设施及措施（0-</w:t>
            </w:r>
            <w:r>
              <w:rPr>
                <w:rFonts w:hint="eastAsia" w:ascii="宋体" w:hAnsi="宋体" w:cs="宋体"/>
                <w:color w:val="000000"/>
                <w:sz w:val="24"/>
                <w:szCs w:val="24"/>
              </w:rPr>
              <w:t>5</w:t>
            </w:r>
            <w:r>
              <w:rPr>
                <w:rFonts w:hint="eastAsia" w:ascii="宋体" w:hAnsi="宋体" w:cs="宋体"/>
                <w:color w:val="000000"/>
                <w:sz w:val="24"/>
                <w:szCs w:val="24"/>
                <w:lang w:val="zh-CN"/>
              </w:rPr>
              <w:t>分），有严密的质量监控措施和先进的质量检测设施的得</w:t>
            </w:r>
            <w:r>
              <w:rPr>
                <w:rFonts w:hint="eastAsia" w:ascii="宋体" w:hAnsi="宋体" w:cs="宋体"/>
                <w:color w:val="000000"/>
                <w:sz w:val="24"/>
                <w:szCs w:val="24"/>
              </w:rPr>
              <w:t>5</w:t>
            </w:r>
            <w:r>
              <w:rPr>
                <w:rFonts w:hint="eastAsia" w:ascii="宋体" w:hAnsi="宋体" w:cs="宋体"/>
                <w:color w:val="000000"/>
                <w:sz w:val="24"/>
                <w:szCs w:val="24"/>
                <w:lang w:val="zh-CN"/>
              </w:rPr>
              <w:t>分，设施及措施中有不合理或不适合本项目开展的内容，每项扣1分，扣完该项得分为止，无项目设施及措施不得分。</w:t>
            </w:r>
          </w:p>
          <w:p>
            <w:pPr>
              <w:adjustRightInd w:val="0"/>
              <w:spacing w:line="360" w:lineRule="auto"/>
              <w:rPr>
                <w:rFonts w:ascii="宋体" w:hAnsi="宋体" w:cs="宋体"/>
                <w:sz w:val="24"/>
                <w:szCs w:val="24"/>
                <w:lang w:val="zh-CN"/>
              </w:rPr>
            </w:pPr>
            <w:r>
              <w:rPr>
                <w:rFonts w:hint="eastAsia" w:ascii="宋体" w:hAnsi="宋体" w:cs="宋体"/>
                <w:color w:val="000000"/>
                <w:sz w:val="24"/>
                <w:szCs w:val="24"/>
                <w:lang w:val="zh-CN"/>
              </w:rPr>
              <w:t>4.安装、调试、验收的方案和措施（0-</w:t>
            </w:r>
            <w:r>
              <w:rPr>
                <w:rFonts w:hint="eastAsia" w:ascii="宋体" w:hAnsi="宋体" w:cs="宋体"/>
                <w:color w:val="000000"/>
                <w:sz w:val="24"/>
                <w:szCs w:val="24"/>
              </w:rPr>
              <w:t>5</w:t>
            </w:r>
            <w:r>
              <w:rPr>
                <w:rFonts w:hint="eastAsia" w:ascii="宋体" w:hAnsi="宋体" w:cs="宋体"/>
                <w:color w:val="000000"/>
                <w:sz w:val="24"/>
                <w:szCs w:val="24"/>
                <w:lang w:val="zh-CN"/>
              </w:rPr>
              <w:t>分），安装、调试、验收的各阶段的方案和措施能结合本项目特点、切实可行的，得</w:t>
            </w:r>
            <w:r>
              <w:rPr>
                <w:rFonts w:hint="eastAsia" w:ascii="宋体" w:hAnsi="宋体" w:cs="宋体"/>
                <w:color w:val="000000"/>
                <w:sz w:val="24"/>
                <w:szCs w:val="24"/>
              </w:rPr>
              <w:t>5</w:t>
            </w:r>
            <w:r>
              <w:rPr>
                <w:rFonts w:hint="eastAsia" w:ascii="宋体" w:hAnsi="宋体" w:cs="宋体"/>
                <w:color w:val="000000"/>
                <w:sz w:val="24"/>
                <w:szCs w:val="24"/>
                <w:lang w:val="zh-CN"/>
              </w:rPr>
              <w:t>分；方案措施欠佳的，每项扣</w:t>
            </w:r>
            <w:r>
              <w:rPr>
                <w:rFonts w:hint="eastAsia" w:ascii="宋体" w:hAnsi="宋体" w:cs="宋体"/>
                <w:color w:val="000000"/>
                <w:sz w:val="24"/>
                <w:szCs w:val="24"/>
              </w:rPr>
              <w:t>1</w:t>
            </w:r>
            <w:r>
              <w:rPr>
                <w:rFonts w:hint="eastAsia" w:ascii="宋体" w:hAnsi="宋体" w:cs="宋体"/>
                <w:color w:val="000000"/>
                <w:sz w:val="24"/>
                <w:szCs w:val="24"/>
                <w:lang w:val="zh-CN"/>
              </w:rPr>
              <w:t>分，扣完该项得分为止；无方案无措施的不得分</w:t>
            </w:r>
          </w:p>
        </w:tc>
        <w:tc>
          <w:tcPr>
            <w:tcW w:w="1103" w:type="dxa"/>
            <w:vAlign w:val="center"/>
          </w:tcPr>
          <w:p>
            <w:pPr>
              <w:spacing w:line="360" w:lineRule="auto"/>
              <w:jc w:val="center"/>
              <w:rPr>
                <w:rFonts w:ascii="宋体" w:hAnsi="宋体" w:cs="宋体"/>
                <w:sz w:val="24"/>
                <w:szCs w:val="24"/>
                <w:lang w:val="zh-CN"/>
              </w:rPr>
            </w:pPr>
            <w:r>
              <w:rPr>
                <w:rFonts w:hint="eastAsia" w:ascii="宋体" w:hAnsi="宋体" w:cs="宋体"/>
                <w:sz w:val="24"/>
                <w:szCs w:val="24"/>
              </w:rPr>
              <w:t>0-25</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735" w:type="dxa"/>
            <w:vAlign w:val="center"/>
          </w:tcPr>
          <w:p>
            <w:pPr>
              <w:adjustRightInd w:val="0"/>
              <w:spacing w:line="360" w:lineRule="auto"/>
              <w:jc w:val="center"/>
              <w:rPr>
                <w:rFonts w:ascii="宋体" w:hAnsi="宋体" w:cs="宋体"/>
                <w:sz w:val="24"/>
                <w:szCs w:val="24"/>
              </w:rPr>
            </w:pPr>
          </w:p>
        </w:tc>
        <w:tc>
          <w:tcPr>
            <w:tcW w:w="1423" w:type="dxa"/>
            <w:vAlign w:val="center"/>
          </w:tcPr>
          <w:p>
            <w:pPr>
              <w:widowControl/>
              <w:spacing w:line="360" w:lineRule="auto"/>
              <w:jc w:val="center"/>
              <w:rPr>
                <w:rFonts w:ascii="宋体" w:hAnsi="宋体" w:cs="宋体"/>
                <w:sz w:val="24"/>
                <w:szCs w:val="24"/>
                <w:lang w:val="zh-CN"/>
              </w:rPr>
            </w:pPr>
          </w:p>
        </w:tc>
        <w:tc>
          <w:tcPr>
            <w:tcW w:w="6587" w:type="dxa"/>
            <w:vAlign w:val="center"/>
          </w:tcPr>
          <w:p>
            <w:pPr>
              <w:adjustRightInd w:val="0"/>
              <w:spacing w:line="360" w:lineRule="auto"/>
              <w:rPr>
                <w:rFonts w:ascii="宋体" w:hAnsi="宋体" w:cs="宋体"/>
                <w:color w:val="000000"/>
                <w:sz w:val="24"/>
                <w:szCs w:val="24"/>
                <w:lang w:val="zh-CN"/>
              </w:rPr>
            </w:pPr>
            <w:r>
              <w:rPr>
                <w:rFonts w:hint="eastAsia" w:ascii="宋体" w:hAnsi="宋体" w:cs="宋体"/>
                <w:bCs/>
                <w:color w:val="000000"/>
                <w:sz w:val="24"/>
                <w:szCs w:val="24"/>
              </w:rPr>
              <w:t>5.是否有应急解决方案，供应商提供的应急方案切实可行，能快速有效的解决问题的得5分，</w:t>
            </w:r>
            <w:r>
              <w:rPr>
                <w:rFonts w:hint="eastAsia" w:ascii="宋体" w:hAnsi="宋体" w:cs="宋体"/>
                <w:color w:val="000000"/>
                <w:sz w:val="24"/>
                <w:szCs w:val="24"/>
                <w:lang w:val="zh-CN"/>
              </w:rPr>
              <w:t>方案措施欠佳的，每项扣</w:t>
            </w:r>
            <w:r>
              <w:rPr>
                <w:rFonts w:hint="eastAsia" w:ascii="宋体" w:hAnsi="宋体" w:cs="宋体"/>
                <w:color w:val="000000"/>
                <w:sz w:val="24"/>
                <w:szCs w:val="24"/>
              </w:rPr>
              <w:t>1</w:t>
            </w:r>
            <w:r>
              <w:rPr>
                <w:rFonts w:hint="eastAsia" w:ascii="宋体" w:hAnsi="宋体" w:cs="宋体"/>
                <w:color w:val="000000"/>
                <w:sz w:val="24"/>
                <w:szCs w:val="24"/>
                <w:lang w:val="zh-CN"/>
              </w:rPr>
              <w:t>分，扣完该项得分为止；无方案无措施的不得分</w:t>
            </w:r>
            <w:r>
              <w:rPr>
                <w:rFonts w:hint="eastAsia" w:ascii="宋体" w:hAnsi="宋体" w:cs="宋体"/>
                <w:bCs/>
                <w:color w:val="000000"/>
                <w:sz w:val="24"/>
                <w:szCs w:val="24"/>
              </w:rPr>
              <w:t>。</w:t>
            </w:r>
          </w:p>
        </w:tc>
        <w:tc>
          <w:tcPr>
            <w:tcW w:w="1103"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5" w:type="dxa"/>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二</w:t>
            </w:r>
          </w:p>
        </w:tc>
        <w:tc>
          <w:tcPr>
            <w:tcW w:w="8010" w:type="dxa"/>
            <w:gridSpan w:val="2"/>
            <w:vAlign w:val="center"/>
          </w:tcPr>
          <w:p>
            <w:pPr>
              <w:adjustRightInd w:val="0"/>
              <w:spacing w:line="360" w:lineRule="auto"/>
              <w:jc w:val="center"/>
              <w:rPr>
                <w:rFonts w:ascii="宋体" w:hAnsi="宋体" w:cs="宋体"/>
                <w:sz w:val="24"/>
                <w:szCs w:val="24"/>
                <w:lang w:val="zh-CN"/>
              </w:rPr>
            </w:pPr>
            <w:r>
              <w:rPr>
                <w:rFonts w:hint="eastAsia" w:ascii="宋体" w:hAnsi="宋体" w:cs="宋体"/>
                <w:b/>
                <w:bCs/>
                <w:sz w:val="24"/>
                <w:szCs w:val="24"/>
              </w:rPr>
              <w:t>商务、资信及其他分</w:t>
            </w:r>
          </w:p>
        </w:tc>
        <w:tc>
          <w:tcPr>
            <w:tcW w:w="1103" w:type="dxa"/>
            <w:vAlign w:val="center"/>
          </w:tcPr>
          <w:p>
            <w:pPr>
              <w:spacing w:line="360" w:lineRule="auto"/>
              <w:jc w:val="center"/>
              <w:rPr>
                <w:rFonts w:ascii="宋体" w:hAnsi="宋体" w:cs="宋体"/>
                <w:sz w:val="24"/>
                <w:szCs w:val="24"/>
              </w:rPr>
            </w:pPr>
            <w:r>
              <w:rPr>
                <w:rFonts w:hint="eastAsia" w:ascii="宋体" w:hAnsi="宋体" w:cs="宋体"/>
                <w:b/>
                <w:bCs/>
                <w:sz w:val="24"/>
                <w:szCs w:val="24"/>
                <w:lang w:val="en-US" w:eastAsia="zh-CN"/>
              </w:rPr>
              <w:t>20</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5" w:type="dxa"/>
            <w:vAlign w:val="center"/>
          </w:tcPr>
          <w:p>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3</w:t>
            </w:r>
          </w:p>
        </w:tc>
        <w:tc>
          <w:tcPr>
            <w:tcW w:w="1423" w:type="dxa"/>
            <w:vAlign w:val="center"/>
          </w:tcPr>
          <w:p>
            <w:pPr>
              <w:spacing w:line="360" w:lineRule="auto"/>
              <w:jc w:val="center"/>
              <w:rPr>
                <w:rFonts w:ascii="宋体" w:hAnsi="宋体" w:cs="宋体"/>
                <w:b/>
                <w:sz w:val="24"/>
                <w:szCs w:val="24"/>
              </w:rPr>
            </w:pPr>
            <w:r>
              <w:rPr>
                <w:rFonts w:hint="eastAsia" w:ascii="宋体" w:hAnsi="宋体" w:cs="宋体"/>
                <w:sz w:val="24"/>
                <w:szCs w:val="24"/>
                <w:lang w:val="zh-CN"/>
              </w:rPr>
              <w:t>售后服务及优惠承诺</w:t>
            </w:r>
          </w:p>
        </w:tc>
        <w:tc>
          <w:tcPr>
            <w:tcW w:w="6587" w:type="dxa"/>
            <w:vAlign w:val="center"/>
          </w:tcPr>
          <w:p>
            <w:pPr>
              <w:tabs>
                <w:tab w:val="left" w:pos="1080"/>
              </w:tabs>
              <w:spacing w:line="420" w:lineRule="exact"/>
              <w:rPr>
                <w:rFonts w:ascii="宋体" w:hAnsi="宋体" w:cs="宋体"/>
                <w:color w:val="000000"/>
                <w:sz w:val="24"/>
                <w:szCs w:val="24"/>
              </w:rPr>
            </w:pPr>
            <w:r>
              <w:rPr>
                <w:rFonts w:hint="eastAsia" w:ascii="宋体" w:hAnsi="宋体" w:cs="宋体"/>
                <w:color w:val="000000"/>
                <w:sz w:val="24"/>
                <w:szCs w:val="24"/>
              </w:rPr>
              <w:t>1、售后服务（0-</w:t>
            </w:r>
            <w:r>
              <w:rPr>
                <w:rFonts w:hint="eastAsia" w:ascii="宋体" w:hAnsi="宋体" w:cs="宋体"/>
                <w:color w:val="000000"/>
                <w:sz w:val="24"/>
                <w:szCs w:val="24"/>
                <w:lang w:val="en-US" w:eastAsia="zh-CN"/>
              </w:rPr>
              <w:t>5</w:t>
            </w:r>
            <w:r>
              <w:rPr>
                <w:rFonts w:hint="eastAsia" w:ascii="宋体" w:hAnsi="宋体" w:cs="宋体"/>
                <w:color w:val="000000"/>
                <w:sz w:val="24"/>
                <w:szCs w:val="24"/>
              </w:rPr>
              <w:t>分）：</w:t>
            </w:r>
          </w:p>
          <w:p>
            <w:pPr>
              <w:tabs>
                <w:tab w:val="left" w:pos="1080"/>
              </w:tabs>
              <w:spacing w:line="420" w:lineRule="exact"/>
              <w:rPr>
                <w:rFonts w:ascii="宋体" w:hAnsi="宋体" w:cs="宋体"/>
                <w:color w:val="000000"/>
                <w:sz w:val="24"/>
                <w:szCs w:val="24"/>
              </w:rPr>
            </w:pPr>
            <w:r>
              <w:rPr>
                <w:rFonts w:hint="eastAsia" w:ascii="宋体" w:hAnsi="宋体" w:cs="宋体"/>
                <w:color w:val="000000"/>
                <w:sz w:val="24"/>
                <w:szCs w:val="24"/>
              </w:rPr>
              <w:t>项目维护计划（对用户故障的响应、处理、定期巡检、备品备件等情况）的有效性和售后服务的响应情况，售后服务方案及维护计划合理、全面周到，得</w:t>
            </w:r>
            <w:r>
              <w:rPr>
                <w:rFonts w:hint="eastAsia" w:ascii="宋体" w:hAnsi="宋体" w:cs="宋体"/>
                <w:color w:val="000000"/>
                <w:sz w:val="24"/>
                <w:szCs w:val="24"/>
                <w:lang w:val="en-US" w:eastAsia="zh-CN"/>
              </w:rPr>
              <w:t>5</w:t>
            </w:r>
            <w:r>
              <w:rPr>
                <w:rFonts w:hint="eastAsia" w:ascii="宋体" w:hAnsi="宋体" w:cs="宋体"/>
                <w:color w:val="000000"/>
                <w:sz w:val="24"/>
                <w:szCs w:val="24"/>
              </w:rPr>
              <w:t>分；售后服务方案及维护计划</w:t>
            </w:r>
            <w:r>
              <w:rPr>
                <w:rFonts w:hint="eastAsia" w:ascii="宋体" w:hAnsi="宋体" w:cs="宋体"/>
                <w:color w:val="000000"/>
                <w:sz w:val="24"/>
                <w:szCs w:val="24"/>
                <w:lang w:val="zh-CN"/>
              </w:rPr>
              <w:t>欠佳的，每项扣</w:t>
            </w:r>
            <w:r>
              <w:rPr>
                <w:rFonts w:hint="eastAsia" w:ascii="宋体" w:hAnsi="宋体" w:cs="宋体"/>
                <w:color w:val="000000"/>
                <w:sz w:val="24"/>
                <w:szCs w:val="24"/>
              </w:rPr>
              <w:t>1</w:t>
            </w:r>
            <w:r>
              <w:rPr>
                <w:rFonts w:hint="eastAsia" w:ascii="宋体" w:hAnsi="宋体" w:cs="宋体"/>
                <w:color w:val="000000"/>
                <w:sz w:val="24"/>
                <w:szCs w:val="24"/>
                <w:lang w:val="zh-CN"/>
              </w:rPr>
              <w:t>分，扣完该项得分为止；无</w:t>
            </w:r>
            <w:r>
              <w:rPr>
                <w:rFonts w:hint="eastAsia" w:ascii="宋体" w:hAnsi="宋体" w:cs="宋体"/>
                <w:color w:val="000000"/>
                <w:sz w:val="24"/>
                <w:szCs w:val="24"/>
              </w:rPr>
              <w:t>售后服务方案及维护计划</w:t>
            </w:r>
            <w:r>
              <w:rPr>
                <w:rFonts w:hint="eastAsia" w:ascii="宋体" w:hAnsi="宋体" w:cs="宋体"/>
                <w:color w:val="000000"/>
                <w:sz w:val="24"/>
                <w:szCs w:val="24"/>
                <w:lang w:val="zh-CN"/>
              </w:rPr>
              <w:t>的不得分</w:t>
            </w:r>
            <w:r>
              <w:rPr>
                <w:rFonts w:hint="eastAsia" w:ascii="宋体" w:hAnsi="宋体" w:cs="宋体"/>
                <w:color w:val="000000"/>
                <w:sz w:val="24"/>
                <w:szCs w:val="24"/>
              </w:rPr>
              <w:t>。</w:t>
            </w:r>
          </w:p>
          <w:p>
            <w:pPr>
              <w:tabs>
                <w:tab w:val="left" w:pos="1080"/>
              </w:tabs>
              <w:spacing w:line="420" w:lineRule="exact"/>
              <w:rPr>
                <w:rFonts w:ascii="宋体" w:hAnsi="宋体" w:cs="宋体"/>
                <w:sz w:val="24"/>
                <w:szCs w:val="24"/>
                <w:lang w:val="zh-CN"/>
              </w:rPr>
            </w:pPr>
            <w:r>
              <w:rPr>
                <w:rFonts w:hint="eastAsia" w:ascii="宋体" w:hAnsi="宋体" w:cs="宋体"/>
                <w:color w:val="000000"/>
                <w:sz w:val="24"/>
                <w:szCs w:val="24"/>
              </w:rPr>
              <w:t>2、现场响应时间（0-2分）：供应商在3小时内到达现场响应，每减少0.5小时加1分，最高加2分。</w:t>
            </w:r>
          </w:p>
        </w:tc>
        <w:tc>
          <w:tcPr>
            <w:tcW w:w="1103" w:type="dxa"/>
            <w:vAlign w:val="center"/>
          </w:tcPr>
          <w:p>
            <w:pPr>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35" w:type="dxa"/>
            <w:vAlign w:val="center"/>
          </w:tcPr>
          <w:p>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4</w:t>
            </w:r>
          </w:p>
        </w:tc>
        <w:tc>
          <w:tcPr>
            <w:tcW w:w="1423" w:type="dxa"/>
            <w:vAlign w:val="center"/>
          </w:tcPr>
          <w:p>
            <w:pPr>
              <w:spacing w:line="360" w:lineRule="auto"/>
              <w:jc w:val="center"/>
              <w:rPr>
                <w:rFonts w:ascii="宋体" w:hAnsi="宋体" w:cs="宋体"/>
                <w:sz w:val="24"/>
                <w:szCs w:val="24"/>
                <w:lang w:val="zh-CN"/>
              </w:rPr>
            </w:pPr>
            <w:r>
              <w:rPr>
                <w:rFonts w:hint="eastAsia" w:ascii="宋体" w:hAnsi="宋体" w:cs="宋体"/>
                <w:sz w:val="24"/>
                <w:szCs w:val="24"/>
                <w:lang w:val="zh-CN"/>
              </w:rPr>
              <w:t>培训方案</w:t>
            </w:r>
          </w:p>
        </w:tc>
        <w:tc>
          <w:tcPr>
            <w:tcW w:w="6587" w:type="dxa"/>
            <w:vAlign w:val="center"/>
          </w:tcPr>
          <w:p>
            <w:pPr>
              <w:adjustRightInd w:val="0"/>
              <w:spacing w:line="360" w:lineRule="auto"/>
              <w:rPr>
                <w:rFonts w:ascii="宋体" w:hAnsi="宋体" w:cs="宋体"/>
                <w:sz w:val="24"/>
                <w:szCs w:val="24"/>
                <w:lang w:val="zh-CN"/>
              </w:rPr>
            </w:pPr>
            <w:r>
              <w:rPr>
                <w:rFonts w:hint="eastAsia" w:ascii="宋体" w:hAnsi="宋体" w:cs="宋体"/>
                <w:sz w:val="24"/>
                <w:szCs w:val="24"/>
              </w:rPr>
              <w:t>针对本项目详细的技术培训方案，包括培训资质、培训内容、培训讲师资质、培训时间等综合评分，培训方案合理且规范，培训内容具体且丰富，师资配备、时间</w:t>
            </w:r>
            <w:r>
              <w:rPr>
                <w:rFonts w:hint="eastAsia" w:ascii="宋体" w:hAnsi="宋体" w:cs="宋体"/>
                <w:color w:val="000000"/>
                <w:sz w:val="24"/>
                <w:szCs w:val="24"/>
              </w:rPr>
              <w:t>安排合理得3分；提供的培训方案不合理，培训课程空洞、单一，师资配备、时间拍不合理的</w:t>
            </w:r>
            <w:r>
              <w:rPr>
                <w:rFonts w:hint="eastAsia" w:ascii="宋体" w:hAnsi="宋体" w:cs="宋体"/>
                <w:color w:val="000000"/>
                <w:sz w:val="24"/>
                <w:szCs w:val="24"/>
                <w:lang w:eastAsia="zh-CN"/>
              </w:rPr>
              <w:t>，</w:t>
            </w:r>
            <w:r>
              <w:rPr>
                <w:rFonts w:hint="eastAsia" w:ascii="宋体" w:hAnsi="宋体" w:cs="宋体"/>
                <w:color w:val="000000"/>
                <w:sz w:val="24"/>
                <w:szCs w:val="24"/>
                <w:lang w:val="zh-CN"/>
              </w:rPr>
              <w:t>每项扣</w:t>
            </w:r>
            <w:r>
              <w:rPr>
                <w:rFonts w:hint="eastAsia" w:ascii="宋体" w:hAnsi="宋体" w:cs="宋体"/>
                <w:color w:val="000000"/>
                <w:sz w:val="24"/>
                <w:szCs w:val="24"/>
              </w:rPr>
              <w:t>1</w:t>
            </w:r>
            <w:r>
              <w:rPr>
                <w:rFonts w:hint="eastAsia" w:ascii="宋体" w:hAnsi="宋体" w:cs="宋体"/>
                <w:color w:val="000000"/>
                <w:sz w:val="24"/>
                <w:szCs w:val="24"/>
                <w:lang w:val="zh-CN"/>
              </w:rPr>
              <w:t>分，扣完该项得分为止</w:t>
            </w:r>
            <w:r>
              <w:rPr>
                <w:rFonts w:hint="eastAsia" w:ascii="宋体" w:hAnsi="宋体" w:cs="宋体"/>
                <w:sz w:val="24"/>
                <w:szCs w:val="24"/>
              </w:rPr>
              <w:t>；未提供不得分。</w:t>
            </w:r>
          </w:p>
        </w:tc>
        <w:tc>
          <w:tcPr>
            <w:tcW w:w="1103" w:type="dxa"/>
            <w:vAlign w:val="center"/>
          </w:tcPr>
          <w:p>
            <w:pPr>
              <w:pStyle w:val="39"/>
              <w:ind w:firstLine="0" w:firstLineChars="0"/>
              <w:rPr>
                <w:sz w:val="24"/>
                <w:szCs w:val="24"/>
                <w:lang w:val="zh-CN"/>
              </w:rPr>
            </w:pPr>
            <w:r>
              <w:rPr>
                <w:rFonts w:hint="eastAsia"/>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5" w:type="dxa"/>
            <w:vAlign w:val="center"/>
          </w:tcPr>
          <w:p>
            <w:pPr>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c>
          <w:tcPr>
            <w:tcW w:w="1423" w:type="dxa"/>
            <w:vAlign w:val="center"/>
          </w:tcPr>
          <w:p>
            <w:pPr>
              <w:spacing w:line="380" w:lineRule="exact"/>
              <w:jc w:val="center"/>
              <w:rPr>
                <w:rFonts w:ascii="宋体" w:hAnsi="宋体" w:cs="宋体"/>
                <w:sz w:val="24"/>
                <w:szCs w:val="24"/>
              </w:rPr>
            </w:pPr>
            <w:r>
              <w:rPr>
                <w:rFonts w:hint="eastAsia" w:ascii="宋体" w:hAnsi="宋体" w:cs="宋体"/>
                <w:sz w:val="24"/>
                <w:szCs w:val="24"/>
              </w:rPr>
              <w:t>企业业绩</w:t>
            </w:r>
          </w:p>
        </w:tc>
        <w:tc>
          <w:tcPr>
            <w:tcW w:w="6587" w:type="dxa"/>
            <w:vAlign w:val="center"/>
          </w:tcPr>
          <w:p>
            <w:pPr>
              <w:pStyle w:val="3"/>
              <w:ind w:firstLine="0" w:firstLineChars="0"/>
              <w:rPr>
                <w:rFonts w:ascii="宋体" w:hAnsi="宋体" w:cs="宋体"/>
                <w:sz w:val="24"/>
                <w:szCs w:val="24"/>
              </w:rPr>
            </w:pPr>
            <w:r>
              <w:rPr>
                <w:rFonts w:hint="eastAsia" w:ascii="宋体" w:hAnsi="宋体" w:cs="宋体"/>
                <w:sz w:val="24"/>
                <w:szCs w:val="24"/>
              </w:rPr>
              <w:t>供应商自2019年1月1日以来（以合同签订时间为准）承接过的类似案例证明进行评分，每提供一个得1分，最高得3分。</w:t>
            </w:r>
          </w:p>
          <w:p>
            <w:pPr>
              <w:pStyle w:val="3"/>
              <w:ind w:firstLine="0" w:firstLineChars="0"/>
              <w:rPr>
                <w:rFonts w:ascii="宋体" w:hAnsi="宋体" w:cs="宋体"/>
                <w:b/>
                <w:bCs/>
                <w:sz w:val="24"/>
                <w:szCs w:val="24"/>
                <w:u w:val="single"/>
              </w:rPr>
            </w:pPr>
            <w:r>
              <w:rPr>
                <w:rFonts w:hint="eastAsia" w:ascii="宋体" w:hAnsi="宋体" w:cs="宋体"/>
                <w:sz w:val="24"/>
                <w:szCs w:val="24"/>
              </w:rPr>
              <w:t>注：须提供相关合同扫描件或清晰的复印件加盖公章，未提供不得分。</w:t>
            </w:r>
          </w:p>
        </w:tc>
        <w:tc>
          <w:tcPr>
            <w:tcW w:w="1103" w:type="dxa"/>
            <w:vAlign w:val="center"/>
          </w:tcPr>
          <w:p>
            <w:pPr>
              <w:pStyle w:val="39"/>
              <w:spacing w:line="400" w:lineRule="exact"/>
              <w:ind w:firstLine="240" w:firstLineChars="100"/>
              <w:rPr>
                <w:sz w:val="24"/>
                <w:szCs w:val="24"/>
              </w:rPr>
            </w:pPr>
            <w:r>
              <w:rPr>
                <w:rFonts w:hint="eastAsia"/>
                <w:sz w:val="24"/>
                <w:szCs w:val="24"/>
              </w:rPr>
              <w:t>0-</w:t>
            </w:r>
            <w:r>
              <w:rPr>
                <w:rFonts w:hint="eastAsia"/>
                <w:sz w:val="24"/>
                <w:szCs w:val="24"/>
                <w:lang w:val="en-US" w:eastAsia="zh-CN"/>
              </w:rPr>
              <w:t>3</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35" w:type="dxa"/>
            <w:vAlign w:val="center"/>
          </w:tcPr>
          <w:p>
            <w:pPr>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423" w:type="dxa"/>
            <w:vAlign w:val="center"/>
          </w:tcPr>
          <w:p>
            <w:pPr>
              <w:spacing w:line="380" w:lineRule="exact"/>
              <w:jc w:val="center"/>
              <w:rPr>
                <w:rFonts w:ascii="宋体" w:hAnsi="宋体" w:cs="宋体"/>
                <w:sz w:val="24"/>
                <w:szCs w:val="24"/>
              </w:rPr>
            </w:pPr>
            <w:r>
              <w:rPr>
                <w:rFonts w:hint="eastAsia" w:ascii="宋体" w:hAnsi="宋体" w:cs="宋体"/>
                <w:sz w:val="24"/>
                <w:szCs w:val="24"/>
              </w:rPr>
              <w:t>企业认证</w:t>
            </w:r>
          </w:p>
        </w:tc>
        <w:tc>
          <w:tcPr>
            <w:tcW w:w="6587" w:type="dxa"/>
            <w:vAlign w:val="center"/>
          </w:tcPr>
          <w:p>
            <w:pPr>
              <w:spacing w:line="380" w:lineRule="exact"/>
              <w:rPr>
                <w:rFonts w:ascii="宋体" w:hAnsi="宋体" w:cs="宋体"/>
                <w:sz w:val="24"/>
                <w:szCs w:val="24"/>
              </w:rPr>
            </w:pPr>
            <w:r>
              <w:rPr>
                <w:rFonts w:hint="eastAsia" w:ascii="宋体" w:hAnsi="宋体" w:cs="宋体"/>
                <w:sz w:val="24"/>
                <w:szCs w:val="24"/>
              </w:rPr>
              <w:t>投标供应商具有ISO/IEC27001信息安全管理体系证书的得1分；</w:t>
            </w:r>
          </w:p>
          <w:p>
            <w:pPr>
              <w:spacing w:line="380" w:lineRule="exact"/>
              <w:rPr>
                <w:rFonts w:ascii="宋体" w:hAnsi="宋体" w:cs="宋体"/>
                <w:sz w:val="24"/>
                <w:szCs w:val="24"/>
              </w:rPr>
            </w:pPr>
            <w:r>
              <w:rPr>
                <w:rFonts w:hint="eastAsia" w:ascii="宋体" w:hAnsi="宋体" w:cs="宋体"/>
                <w:sz w:val="24"/>
                <w:szCs w:val="24"/>
              </w:rPr>
              <w:t>投标供应商具有ISO14001环境管理体系证书的得1分；</w:t>
            </w:r>
          </w:p>
          <w:p>
            <w:pPr>
              <w:spacing w:line="380" w:lineRule="exact"/>
              <w:rPr>
                <w:rFonts w:ascii="宋体" w:hAnsi="宋体" w:cs="宋体"/>
                <w:sz w:val="24"/>
                <w:szCs w:val="24"/>
              </w:rPr>
            </w:pPr>
            <w:r>
              <w:rPr>
                <w:rFonts w:hint="eastAsia" w:ascii="宋体" w:hAnsi="宋体" w:cs="宋体"/>
                <w:sz w:val="24"/>
                <w:szCs w:val="24"/>
              </w:rPr>
              <w:t>投标供应商具有ISO9001质量管理体系证书的得1分；</w:t>
            </w:r>
          </w:p>
          <w:p>
            <w:pPr>
              <w:spacing w:line="380" w:lineRule="exact"/>
              <w:rPr>
                <w:rFonts w:ascii="宋体" w:hAnsi="宋体" w:cs="宋体"/>
                <w:sz w:val="24"/>
                <w:szCs w:val="24"/>
              </w:rPr>
            </w:pPr>
            <w:r>
              <w:rPr>
                <w:rFonts w:hint="eastAsia" w:ascii="宋体" w:hAnsi="宋体" w:cs="宋体"/>
                <w:sz w:val="24"/>
                <w:szCs w:val="24"/>
              </w:rPr>
              <w:t>投标供应商具有ISO45001职业健康安全管理体系的得1分；</w:t>
            </w:r>
          </w:p>
          <w:p>
            <w:pPr>
              <w:spacing w:line="380" w:lineRule="exact"/>
            </w:pPr>
            <w:r>
              <w:rPr>
                <w:rFonts w:hint="eastAsia" w:ascii="宋体" w:hAnsi="宋体" w:cs="宋体"/>
                <w:sz w:val="24"/>
                <w:szCs w:val="24"/>
              </w:rPr>
              <w:t>投标供应商具有ITSS信息技术服务标准符合性证书(运行维护领域)得1分；</w:t>
            </w:r>
          </w:p>
          <w:p>
            <w:pPr>
              <w:spacing w:line="380" w:lineRule="exact"/>
              <w:rPr>
                <w:rFonts w:ascii="宋体" w:hAnsi="宋体" w:cs="宋体"/>
                <w:sz w:val="24"/>
                <w:szCs w:val="24"/>
              </w:rPr>
            </w:pPr>
            <w:r>
              <w:rPr>
                <w:rFonts w:hint="eastAsia" w:ascii="宋体" w:hAnsi="宋体" w:cs="宋体"/>
                <w:sz w:val="24"/>
                <w:szCs w:val="24"/>
              </w:rPr>
              <w:t>注：须提供有效期内的证书扫描件</w:t>
            </w:r>
            <w:r>
              <w:rPr>
                <w:rFonts w:hint="eastAsia" w:ascii="宋体" w:hAnsi="宋体" w:cs="宋体"/>
                <w:sz w:val="24"/>
                <w:szCs w:val="24"/>
                <w:lang w:eastAsia="zh-CN"/>
              </w:rPr>
              <w:t>并提供网页查询截图，</w:t>
            </w:r>
            <w:r>
              <w:rPr>
                <w:rFonts w:hint="eastAsia" w:ascii="宋体" w:hAnsi="宋体" w:cs="宋体"/>
                <w:sz w:val="24"/>
                <w:szCs w:val="24"/>
              </w:rPr>
              <w:t>加盖公章，未提供不得分。</w:t>
            </w:r>
          </w:p>
        </w:tc>
        <w:tc>
          <w:tcPr>
            <w:tcW w:w="1103" w:type="dxa"/>
            <w:vAlign w:val="center"/>
          </w:tcPr>
          <w:p>
            <w:pPr>
              <w:spacing w:line="380" w:lineRule="exact"/>
              <w:jc w:val="center"/>
              <w:rPr>
                <w:rFonts w:ascii="宋体" w:hAnsi="宋体" w:cs="宋体"/>
                <w:sz w:val="24"/>
                <w:szCs w:val="24"/>
              </w:rPr>
            </w:pPr>
            <w:r>
              <w:rPr>
                <w:rFonts w:hint="eastAsia" w:ascii="宋体" w:hAnsi="宋体" w:cs="宋体"/>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35" w:type="dxa"/>
            <w:vAlign w:val="center"/>
          </w:tcPr>
          <w:p>
            <w:pPr>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bookmarkStart w:id="358" w:name="_GoBack"/>
            <w:bookmarkEnd w:id="358"/>
          </w:p>
        </w:tc>
        <w:tc>
          <w:tcPr>
            <w:tcW w:w="1423" w:type="dxa"/>
            <w:vAlign w:val="center"/>
          </w:tcPr>
          <w:p>
            <w:pPr>
              <w:pStyle w:val="27"/>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质保期承诺</w:t>
            </w:r>
          </w:p>
        </w:tc>
        <w:tc>
          <w:tcPr>
            <w:tcW w:w="6587" w:type="dxa"/>
            <w:vAlign w:val="center"/>
          </w:tcPr>
          <w:p>
            <w:pPr>
              <w:pStyle w:val="27"/>
              <w:spacing w:line="500" w:lineRule="exact"/>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除核心交换机外，其余货物</w:t>
            </w:r>
            <w:r>
              <w:rPr>
                <w:rFonts w:hint="eastAsia" w:ascii="宋体" w:hAnsi="宋体" w:eastAsia="宋体" w:cs="宋体"/>
                <w:kern w:val="2"/>
                <w:sz w:val="24"/>
                <w:szCs w:val="24"/>
                <w:lang w:val="en-US" w:eastAsia="zh-CN" w:bidi="ar-SA"/>
              </w:rPr>
              <w:t>质保期</w:t>
            </w:r>
            <w:r>
              <w:rPr>
                <w:rFonts w:hint="eastAsia" w:hAnsi="宋体" w:cs="宋体"/>
                <w:kern w:val="2"/>
                <w:sz w:val="24"/>
                <w:szCs w:val="24"/>
                <w:lang w:val="en-US" w:eastAsia="zh-CN" w:bidi="ar-SA"/>
              </w:rPr>
              <w:t>满足</w:t>
            </w:r>
            <w:r>
              <w:rPr>
                <w:rFonts w:hint="eastAsia" w:ascii="宋体" w:hAnsi="宋体" w:eastAsia="宋体" w:cs="宋体"/>
                <w:kern w:val="2"/>
                <w:sz w:val="24"/>
                <w:szCs w:val="24"/>
                <w:lang w:val="en-US" w:eastAsia="zh-CN" w:bidi="ar-SA"/>
              </w:rPr>
              <w:t>招标文件规定以外每增加1年得1分，最多得</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tc>
        <w:tc>
          <w:tcPr>
            <w:tcW w:w="1103" w:type="dxa"/>
            <w:vAlign w:val="center"/>
          </w:tcPr>
          <w:p>
            <w:pPr>
              <w:pStyle w:val="27"/>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tc>
      </w:tr>
    </w:tbl>
    <w:p>
      <w:pPr>
        <w:rPr>
          <w:rFonts w:ascii="宋体" w:hAnsi="宋体" w:cs="宋体"/>
        </w:rPr>
      </w:pPr>
    </w:p>
    <w:p>
      <w:pPr>
        <w:tabs>
          <w:tab w:val="left" w:pos="1080"/>
        </w:tabs>
        <w:spacing w:line="288" w:lineRule="auto"/>
        <w:ind w:firstLine="482" w:firstLineChars="200"/>
        <w:jc w:val="left"/>
        <w:rPr>
          <w:rFonts w:ascii="宋体" w:hAnsi="宋体" w:cs="宋体"/>
          <w:b/>
          <w:bCs/>
          <w:sz w:val="24"/>
          <w:szCs w:val="24"/>
        </w:rPr>
      </w:pPr>
      <w:r>
        <w:rPr>
          <w:rFonts w:hint="eastAsia" w:ascii="宋体" w:hAnsi="宋体" w:cs="宋体"/>
          <w:b/>
          <w:bCs/>
          <w:sz w:val="24"/>
          <w:szCs w:val="24"/>
        </w:rPr>
        <w:t xml:space="preserve">注：以上证明文件扫描件均须加盖公章，附在投标文件中，提供材料不真实、不完整或伪造证明材料的，后果自负。 </w:t>
      </w:r>
    </w:p>
    <w:p>
      <w:pPr>
        <w:pStyle w:val="4"/>
        <w:ind w:left="0" w:firstLine="0"/>
        <w:rPr>
          <w:rFonts w:ascii="宋体" w:hAnsi="宋体" w:eastAsia="宋体" w:cs="宋体"/>
          <w:b/>
          <w:bCs/>
          <w:sz w:val="44"/>
          <w:szCs w:val="44"/>
        </w:rPr>
      </w:pPr>
      <w:bookmarkStart w:id="331" w:name="_Toc66278979"/>
      <w:bookmarkStart w:id="332" w:name="_Toc19287"/>
      <w:bookmarkStart w:id="333" w:name="_Toc497478143"/>
      <w:r>
        <w:rPr>
          <w:rFonts w:hint="eastAsia" w:ascii="宋体" w:hAnsi="宋体" w:eastAsia="宋体" w:cs="宋体"/>
          <w:b/>
          <w:bCs/>
          <w:sz w:val="44"/>
          <w:szCs w:val="44"/>
        </w:rPr>
        <w:br w:type="page"/>
      </w:r>
      <w:r>
        <w:rPr>
          <w:rFonts w:hint="eastAsia" w:ascii="宋体" w:hAnsi="宋体" w:eastAsia="宋体" w:cs="宋体"/>
          <w:b/>
          <w:bCs/>
          <w:sz w:val="44"/>
          <w:szCs w:val="44"/>
        </w:rPr>
        <w:t>第五章  合同主要条款</w:t>
      </w:r>
      <w:bookmarkEnd w:id="331"/>
      <w:bookmarkEnd w:id="332"/>
      <w:bookmarkEnd w:id="333"/>
    </w:p>
    <w:p>
      <w:pPr>
        <w:spacing w:line="480" w:lineRule="exact"/>
        <w:jc w:val="center"/>
        <w:rPr>
          <w:rFonts w:ascii="宋体" w:hAnsi="宋体" w:cs="宋体"/>
          <w:b/>
          <w:bCs/>
        </w:rPr>
      </w:pPr>
      <w:r>
        <w:rPr>
          <w:rFonts w:hint="eastAsia" w:ascii="宋体" w:hAnsi="宋体" w:cs="宋体"/>
          <w:b/>
          <w:bCs/>
        </w:rPr>
        <w:t>（具体文本以实际签署的为准）</w:t>
      </w:r>
    </w:p>
    <w:p>
      <w:pPr>
        <w:spacing w:line="440" w:lineRule="exact"/>
        <w:ind w:firstLine="480" w:firstLineChars="200"/>
        <w:rPr>
          <w:rFonts w:ascii="宋体" w:hAnsi="宋体" w:cs="宋体"/>
          <w:sz w:val="24"/>
          <w:szCs w:val="24"/>
        </w:rPr>
      </w:pPr>
    </w:p>
    <w:p>
      <w:pPr>
        <w:pStyle w:val="27"/>
        <w:spacing w:line="360" w:lineRule="auto"/>
        <w:rPr>
          <w:rFonts w:hAnsi="宋体"/>
          <w:sz w:val="24"/>
          <w:szCs w:val="24"/>
        </w:rPr>
      </w:pPr>
      <w:r>
        <w:rPr>
          <w:rFonts w:hint="eastAsia" w:hAnsi="宋体"/>
          <w:sz w:val="24"/>
          <w:szCs w:val="24"/>
        </w:rPr>
        <w:t>项目名称：                                       项目编号：</w:t>
      </w:r>
    </w:p>
    <w:p>
      <w:pPr>
        <w:pStyle w:val="27"/>
        <w:spacing w:line="360" w:lineRule="auto"/>
        <w:rPr>
          <w:rFonts w:hAnsi="宋体"/>
          <w:sz w:val="24"/>
          <w:szCs w:val="24"/>
        </w:rPr>
      </w:pPr>
      <w:r>
        <w:rPr>
          <w:rFonts w:hint="eastAsia" w:hAnsi="宋体"/>
          <w:sz w:val="24"/>
          <w:szCs w:val="24"/>
        </w:rPr>
        <w:t>甲方：（买方）</w:t>
      </w:r>
    </w:p>
    <w:p>
      <w:pPr>
        <w:pStyle w:val="27"/>
        <w:spacing w:line="360" w:lineRule="auto"/>
        <w:rPr>
          <w:rFonts w:hAnsi="宋体"/>
          <w:sz w:val="24"/>
          <w:szCs w:val="24"/>
        </w:rPr>
      </w:pPr>
      <w:r>
        <w:rPr>
          <w:rFonts w:hint="eastAsia" w:hAnsi="宋体"/>
          <w:sz w:val="24"/>
          <w:szCs w:val="24"/>
        </w:rPr>
        <w:t>乙方：（卖方）</w:t>
      </w:r>
    </w:p>
    <w:p>
      <w:pPr>
        <w:pStyle w:val="27"/>
        <w:spacing w:line="360" w:lineRule="auto"/>
        <w:rPr>
          <w:rFonts w:hAnsi="宋体"/>
          <w:b/>
          <w:bCs/>
          <w:sz w:val="24"/>
          <w:szCs w:val="24"/>
        </w:rPr>
      </w:pPr>
      <w:r>
        <w:rPr>
          <w:rFonts w:hint="eastAsia" w:hAnsi="宋体"/>
          <w:sz w:val="24"/>
          <w:szCs w:val="24"/>
        </w:rPr>
        <w:t>甲、乙双方根据</w:t>
      </w:r>
      <w:r>
        <w:rPr>
          <w:rFonts w:hint="eastAsia" w:hAnsi="宋体"/>
          <w:sz w:val="24"/>
          <w:szCs w:val="24"/>
          <w:u w:val="single"/>
        </w:rPr>
        <w:t>浙江建安工程管理有限公司关于湖州智慧安保勤务运行体系建设项目之智慧安保管控能力提升工程之视频监控智能一体化中心平台软硬件资源扩容升级一期采购项目公开招标的</w:t>
      </w:r>
      <w:r>
        <w:rPr>
          <w:rFonts w:hint="eastAsia" w:hAnsi="宋体"/>
          <w:sz w:val="24"/>
          <w:szCs w:val="24"/>
        </w:rPr>
        <w:t>结果，签署本合同。</w:t>
      </w:r>
    </w:p>
    <w:p>
      <w:pPr>
        <w:pStyle w:val="27"/>
        <w:spacing w:line="360" w:lineRule="auto"/>
        <w:rPr>
          <w:rFonts w:hAnsi="宋体"/>
          <w:b/>
          <w:bCs/>
          <w:sz w:val="24"/>
          <w:szCs w:val="24"/>
        </w:rPr>
      </w:pPr>
      <w:r>
        <w:rPr>
          <w:rFonts w:hint="eastAsia" w:hAnsi="宋体"/>
          <w:b/>
          <w:bCs/>
          <w:sz w:val="24"/>
          <w:szCs w:val="24"/>
        </w:rPr>
        <w:t>一、货物内容</w:t>
      </w:r>
    </w:p>
    <w:p>
      <w:pPr>
        <w:pStyle w:val="27"/>
        <w:spacing w:line="360" w:lineRule="auto"/>
        <w:rPr>
          <w:rFonts w:hAnsi="宋体"/>
          <w:sz w:val="24"/>
          <w:szCs w:val="24"/>
        </w:rPr>
      </w:pPr>
      <w:r>
        <w:rPr>
          <w:rFonts w:hint="eastAsia" w:hAnsi="宋体"/>
          <w:sz w:val="24"/>
          <w:szCs w:val="24"/>
        </w:rPr>
        <w:t>1. 货物名称：</w:t>
      </w:r>
    </w:p>
    <w:p>
      <w:pPr>
        <w:pStyle w:val="27"/>
        <w:spacing w:line="360" w:lineRule="auto"/>
        <w:rPr>
          <w:rFonts w:hAnsi="宋体"/>
          <w:sz w:val="24"/>
          <w:szCs w:val="24"/>
        </w:rPr>
      </w:pPr>
      <w:r>
        <w:rPr>
          <w:rFonts w:hint="eastAsia" w:hAnsi="宋体"/>
          <w:sz w:val="24"/>
          <w:szCs w:val="24"/>
        </w:rPr>
        <w:t>2. 型号规格：</w:t>
      </w:r>
    </w:p>
    <w:p>
      <w:pPr>
        <w:pStyle w:val="27"/>
        <w:spacing w:line="360" w:lineRule="auto"/>
        <w:rPr>
          <w:rFonts w:hAnsi="宋体"/>
          <w:sz w:val="24"/>
          <w:szCs w:val="24"/>
        </w:rPr>
      </w:pPr>
      <w:r>
        <w:rPr>
          <w:rFonts w:hint="eastAsia" w:hAnsi="宋体"/>
          <w:sz w:val="24"/>
          <w:szCs w:val="24"/>
        </w:rPr>
        <w:t>3. 技术参数：</w:t>
      </w:r>
    </w:p>
    <w:p>
      <w:pPr>
        <w:pStyle w:val="27"/>
        <w:spacing w:line="360" w:lineRule="auto"/>
        <w:rPr>
          <w:rFonts w:hAnsi="宋体"/>
          <w:sz w:val="24"/>
          <w:szCs w:val="24"/>
        </w:rPr>
      </w:pPr>
      <w:r>
        <w:rPr>
          <w:rFonts w:hint="eastAsia" w:hAnsi="宋体"/>
          <w:sz w:val="24"/>
          <w:szCs w:val="24"/>
        </w:rPr>
        <w:t>4. 数量（单位）：</w:t>
      </w:r>
    </w:p>
    <w:p>
      <w:pPr>
        <w:pStyle w:val="27"/>
        <w:spacing w:line="360" w:lineRule="auto"/>
        <w:rPr>
          <w:rFonts w:hAnsi="宋体"/>
          <w:b/>
          <w:bCs/>
          <w:sz w:val="24"/>
          <w:szCs w:val="24"/>
        </w:rPr>
      </w:pPr>
      <w:r>
        <w:rPr>
          <w:rFonts w:hint="eastAsia" w:hAnsi="宋体"/>
          <w:b/>
          <w:bCs/>
          <w:sz w:val="24"/>
          <w:szCs w:val="24"/>
        </w:rPr>
        <w:t>二、合同金额</w:t>
      </w:r>
    </w:p>
    <w:p>
      <w:pPr>
        <w:pStyle w:val="27"/>
        <w:spacing w:line="360" w:lineRule="auto"/>
        <w:ind w:left="410" w:hanging="410" w:hangingChars="171"/>
        <w:rPr>
          <w:rFonts w:hAnsi="宋体"/>
          <w:sz w:val="24"/>
          <w:szCs w:val="24"/>
        </w:rPr>
      </w:pPr>
      <w:r>
        <w:rPr>
          <w:rFonts w:hint="eastAsia" w:hAnsi="宋体"/>
          <w:sz w:val="24"/>
          <w:szCs w:val="24"/>
        </w:rPr>
        <w:t xml:space="preserve"> 本合同金额为（大写）：____________________________________元（￥_______________元）人民币。</w:t>
      </w:r>
    </w:p>
    <w:p>
      <w:pPr>
        <w:pStyle w:val="27"/>
        <w:spacing w:line="360" w:lineRule="auto"/>
        <w:rPr>
          <w:rFonts w:hAnsi="宋体"/>
          <w:b/>
          <w:bCs/>
          <w:sz w:val="24"/>
          <w:szCs w:val="24"/>
        </w:rPr>
      </w:pPr>
      <w:r>
        <w:rPr>
          <w:rFonts w:hint="eastAsia" w:hAnsi="宋体"/>
          <w:b/>
          <w:bCs/>
          <w:sz w:val="24"/>
          <w:szCs w:val="24"/>
        </w:rPr>
        <w:t>三、技术资料</w:t>
      </w:r>
    </w:p>
    <w:p>
      <w:pPr>
        <w:pStyle w:val="27"/>
        <w:spacing w:line="360" w:lineRule="auto"/>
        <w:ind w:left="410" w:hanging="410" w:hangingChars="171"/>
        <w:rPr>
          <w:rFonts w:hAnsi="宋体"/>
          <w:sz w:val="24"/>
          <w:szCs w:val="24"/>
        </w:rPr>
      </w:pPr>
      <w:r>
        <w:rPr>
          <w:rFonts w:hint="eastAsia" w:hAnsi="宋体"/>
          <w:sz w:val="24"/>
          <w:szCs w:val="24"/>
        </w:rPr>
        <w:t>1.乙方应按招标文件规定的时间向甲方提供使用货物的有关技术资料。</w:t>
      </w:r>
    </w:p>
    <w:p>
      <w:pPr>
        <w:pStyle w:val="27"/>
        <w:spacing w:line="360" w:lineRule="auto"/>
        <w:ind w:left="410" w:hanging="410" w:hangingChars="171"/>
        <w:rPr>
          <w:rFonts w:hAnsi="宋体"/>
          <w:sz w:val="24"/>
          <w:szCs w:val="24"/>
        </w:rPr>
      </w:pPr>
      <w:r>
        <w:rPr>
          <w:rFonts w:hint="eastAsia" w:hAnsi="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pacing w:line="360" w:lineRule="auto"/>
        <w:ind w:left="412" w:hanging="412" w:hangingChars="171"/>
        <w:rPr>
          <w:rFonts w:hAnsi="宋体"/>
          <w:b/>
          <w:bCs/>
          <w:sz w:val="24"/>
          <w:szCs w:val="24"/>
        </w:rPr>
      </w:pPr>
      <w:r>
        <w:rPr>
          <w:rFonts w:hint="eastAsia" w:hAnsi="宋体"/>
          <w:b/>
          <w:bCs/>
          <w:sz w:val="24"/>
          <w:szCs w:val="24"/>
        </w:rPr>
        <w:t>四、知识产权</w:t>
      </w:r>
    </w:p>
    <w:p>
      <w:pPr>
        <w:pStyle w:val="27"/>
        <w:spacing w:line="360" w:lineRule="auto"/>
        <w:rPr>
          <w:rFonts w:hAnsi="宋体"/>
          <w:sz w:val="24"/>
          <w:szCs w:val="24"/>
        </w:rPr>
      </w:pPr>
      <w:r>
        <w:rPr>
          <w:rFonts w:hint="eastAsia" w:hAnsi="宋体"/>
          <w:sz w:val="24"/>
          <w:szCs w:val="24"/>
        </w:rPr>
        <w:t>乙方应保证所提供的货物或其任何一部分均不会侵犯任何第三方的知识产权。</w:t>
      </w:r>
    </w:p>
    <w:p>
      <w:pPr>
        <w:pStyle w:val="27"/>
        <w:spacing w:line="360" w:lineRule="auto"/>
        <w:rPr>
          <w:rFonts w:hAnsi="宋体"/>
          <w:sz w:val="24"/>
          <w:szCs w:val="24"/>
          <w:u w:val="single"/>
        </w:rPr>
      </w:pPr>
      <w:r>
        <w:rPr>
          <w:rFonts w:hint="eastAsia" w:hAnsi="宋体"/>
          <w:b/>
          <w:bCs/>
          <w:sz w:val="24"/>
          <w:szCs w:val="24"/>
        </w:rPr>
        <w:t>五、产权担保</w:t>
      </w:r>
    </w:p>
    <w:p>
      <w:pPr>
        <w:pStyle w:val="27"/>
        <w:spacing w:line="360" w:lineRule="auto"/>
        <w:ind w:left="408" w:hanging="408" w:hangingChars="170"/>
        <w:rPr>
          <w:rFonts w:hAnsi="宋体"/>
          <w:sz w:val="24"/>
          <w:szCs w:val="24"/>
          <w:u w:val="single"/>
        </w:rPr>
      </w:pPr>
      <w:r>
        <w:rPr>
          <w:rFonts w:hint="eastAsia" w:hAnsi="宋体"/>
          <w:sz w:val="24"/>
          <w:szCs w:val="24"/>
        </w:rPr>
        <w:t>乙方保证所交付的货物的所有权完全属于乙方且无任何抵押、查封等产权瑕疵。</w:t>
      </w:r>
    </w:p>
    <w:p>
      <w:pPr>
        <w:pStyle w:val="27"/>
        <w:spacing w:line="360" w:lineRule="auto"/>
        <w:ind w:left="410" w:hanging="410" w:hangingChars="170"/>
        <w:rPr>
          <w:rFonts w:hAnsi="宋体"/>
          <w:b/>
          <w:bCs/>
          <w:sz w:val="24"/>
          <w:szCs w:val="24"/>
        </w:rPr>
      </w:pPr>
      <w:r>
        <w:rPr>
          <w:rFonts w:hint="eastAsia" w:hAnsi="宋体"/>
          <w:b/>
          <w:bCs/>
          <w:sz w:val="24"/>
          <w:szCs w:val="24"/>
        </w:rPr>
        <w:t>六、履约保证金</w:t>
      </w:r>
    </w:p>
    <w:p>
      <w:pPr>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按合同金额的2.5%计收，中标人在合同签订后，应向采购人交纳履约保证金，履约保证金待合同履约完成之日起5个工作日内视履约情况返还。供应商应当以支票、汇票、本票或者金融机构、担保机构出具的保函等非现金形式提交。</w:t>
      </w:r>
    </w:p>
    <w:p>
      <w:pPr>
        <w:pStyle w:val="27"/>
        <w:spacing w:line="360" w:lineRule="auto"/>
        <w:ind w:left="1"/>
        <w:rPr>
          <w:rFonts w:hAnsi="宋体"/>
          <w:b/>
          <w:bCs/>
          <w:sz w:val="24"/>
          <w:szCs w:val="24"/>
        </w:rPr>
      </w:pPr>
      <w:r>
        <w:rPr>
          <w:rFonts w:hint="eastAsia" w:hAnsi="宋体"/>
          <w:b/>
          <w:bCs/>
          <w:sz w:val="24"/>
          <w:szCs w:val="24"/>
        </w:rPr>
        <w:t>七、转包或分包</w:t>
      </w:r>
    </w:p>
    <w:p>
      <w:pPr>
        <w:snapToGrid w:val="0"/>
        <w:spacing w:line="360" w:lineRule="auto"/>
        <w:rPr>
          <w:rFonts w:ascii="宋体" w:hAnsi="宋体" w:cs="宋体"/>
          <w:sz w:val="24"/>
          <w:szCs w:val="24"/>
          <w:highlight w:val="yellow"/>
        </w:rPr>
      </w:pPr>
      <w:r>
        <w:rPr>
          <w:rFonts w:hint="eastAsia" w:ascii="宋体" w:hAnsi="宋体" w:cs="宋体"/>
          <w:sz w:val="24"/>
          <w:szCs w:val="24"/>
          <w:highlight w:val="yellow"/>
        </w:rPr>
        <w:t>1.本合同范围的货物，应由乙方直接供应，不得转让他人供应；</w:t>
      </w:r>
    </w:p>
    <w:p>
      <w:pPr>
        <w:snapToGrid w:val="0"/>
        <w:spacing w:line="360" w:lineRule="auto"/>
        <w:rPr>
          <w:rFonts w:ascii="宋体" w:hAnsi="宋体" w:cs="宋体"/>
          <w:sz w:val="24"/>
          <w:szCs w:val="24"/>
        </w:rPr>
      </w:pPr>
      <w:r>
        <w:rPr>
          <w:rFonts w:hint="eastAsia" w:ascii="宋体" w:hAnsi="宋体" w:cs="宋体"/>
          <w:sz w:val="24"/>
          <w:szCs w:val="24"/>
          <w:highlight w:val="yellow"/>
        </w:rPr>
        <w:t>2.除非得到甲方的书面同意，乙方不得将本合同范围的货物全部或部分分包给他人供应；</w:t>
      </w:r>
    </w:p>
    <w:p>
      <w:pPr>
        <w:snapToGrid w:val="0"/>
        <w:spacing w:line="360" w:lineRule="auto"/>
        <w:rPr>
          <w:rFonts w:ascii="宋体" w:hAnsi="宋体" w:cs="宋体"/>
          <w:sz w:val="24"/>
          <w:szCs w:val="24"/>
        </w:rPr>
      </w:pPr>
      <w:r>
        <w:rPr>
          <w:rFonts w:hint="eastAsia" w:ascii="宋体" w:hAnsi="宋体" w:cs="宋体"/>
          <w:sz w:val="24"/>
          <w:szCs w:val="24"/>
        </w:rPr>
        <w:t>3.如有转让和未经甲方同意的分包行为，甲方有权解除合同，没收履约保证金并追究乙方的违约责任。</w:t>
      </w:r>
    </w:p>
    <w:p>
      <w:pPr>
        <w:pStyle w:val="27"/>
        <w:spacing w:line="360" w:lineRule="auto"/>
        <w:rPr>
          <w:rFonts w:hAnsi="宋体"/>
          <w:sz w:val="24"/>
          <w:szCs w:val="24"/>
        </w:rPr>
      </w:pPr>
      <w:r>
        <w:rPr>
          <w:rFonts w:hint="eastAsia" w:hAnsi="宋体"/>
          <w:b/>
          <w:bCs/>
          <w:sz w:val="24"/>
          <w:szCs w:val="24"/>
        </w:rPr>
        <w:t>八、质保期</w:t>
      </w:r>
    </w:p>
    <w:p>
      <w:pPr>
        <w:pStyle w:val="27"/>
        <w:spacing w:line="360" w:lineRule="auto"/>
        <w:ind w:left="410" w:hanging="410" w:hangingChars="171"/>
        <w:rPr>
          <w:rFonts w:hAnsi="宋体"/>
          <w:sz w:val="24"/>
          <w:szCs w:val="24"/>
        </w:rPr>
      </w:pPr>
      <w:r>
        <w:rPr>
          <w:rFonts w:hint="eastAsia" w:hAnsi="宋体"/>
          <w:sz w:val="24"/>
          <w:szCs w:val="24"/>
        </w:rPr>
        <w:t>1. 质保期：  年。（自验收合格之日起计）</w:t>
      </w:r>
    </w:p>
    <w:p>
      <w:pPr>
        <w:pStyle w:val="27"/>
        <w:spacing w:line="360" w:lineRule="auto"/>
        <w:rPr>
          <w:rFonts w:hAnsi="宋体"/>
          <w:b/>
          <w:bCs/>
          <w:sz w:val="24"/>
          <w:szCs w:val="24"/>
        </w:rPr>
      </w:pPr>
      <w:r>
        <w:rPr>
          <w:rFonts w:hint="eastAsia" w:hAnsi="宋体"/>
          <w:b/>
          <w:bCs/>
          <w:sz w:val="24"/>
          <w:szCs w:val="24"/>
        </w:rPr>
        <w:t>九、交货期、交货方式及交货地点</w:t>
      </w:r>
    </w:p>
    <w:p>
      <w:pPr>
        <w:pStyle w:val="27"/>
        <w:spacing w:line="360" w:lineRule="auto"/>
        <w:rPr>
          <w:rFonts w:hAnsi="宋体"/>
          <w:sz w:val="24"/>
          <w:szCs w:val="24"/>
        </w:rPr>
      </w:pPr>
      <w:r>
        <w:rPr>
          <w:rFonts w:hint="eastAsia" w:hAnsi="宋体"/>
          <w:sz w:val="24"/>
          <w:szCs w:val="24"/>
        </w:rPr>
        <w:t>1. 交货期：合同签订后 天内交货并完成安装。</w:t>
      </w:r>
    </w:p>
    <w:p>
      <w:pPr>
        <w:pStyle w:val="27"/>
        <w:spacing w:line="360" w:lineRule="auto"/>
        <w:rPr>
          <w:rFonts w:hAnsi="宋体"/>
          <w:sz w:val="24"/>
          <w:szCs w:val="24"/>
        </w:rPr>
      </w:pPr>
      <w:r>
        <w:rPr>
          <w:rFonts w:hint="eastAsia" w:hAnsi="宋体"/>
          <w:sz w:val="24"/>
          <w:szCs w:val="24"/>
        </w:rPr>
        <w:t>2. 交货方式：</w:t>
      </w:r>
    </w:p>
    <w:p>
      <w:pPr>
        <w:pStyle w:val="27"/>
        <w:spacing w:line="360" w:lineRule="auto"/>
        <w:rPr>
          <w:rFonts w:hAnsi="宋体"/>
          <w:b/>
          <w:bCs/>
          <w:sz w:val="24"/>
          <w:szCs w:val="24"/>
        </w:rPr>
      </w:pPr>
      <w:r>
        <w:rPr>
          <w:rFonts w:hint="eastAsia" w:hAnsi="宋体"/>
          <w:sz w:val="24"/>
          <w:szCs w:val="24"/>
        </w:rPr>
        <w:t>3. 交货地点：采购人指定</w:t>
      </w:r>
    </w:p>
    <w:p>
      <w:pPr>
        <w:pStyle w:val="27"/>
        <w:spacing w:line="360" w:lineRule="auto"/>
        <w:rPr>
          <w:rFonts w:hAnsi="宋体"/>
          <w:b/>
          <w:bCs/>
          <w:sz w:val="24"/>
          <w:szCs w:val="24"/>
        </w:rPr>
      </w:pPr>
      <w:r>
        <w:rPr>
          <w:rFonts w:hint="eastAsia" w:hAnsi="宋体"/>
          <w:b/>
          <w:bCs/>
          <w:sz w:val="24"/>
          <w:szCs w:val="24"/>
        </w:rPr>
        <w:t>十、货款支付</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 根据《保障中小企业款项支付条例》、省财政厅《关于进一步发挥政府采购政策功能全力推动经济稳进提质的通知》（浙财采监【2022】3 号）要求，制定如下付款方式:</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highlight w:val="yellow"/>
        </w:rPr>
        <w:t>签定合同后支付合同金额的60%，</w:t>
      </w:r>
      <w:r>
        <w:rPr>
          <w:rFonts w:hint="eastAsia" w:ascii="宋体" w:hAnsi="宋体"/>
          <w:color w:val="000000"/>
          <w:sz w:val="24"/>
        </w:rPr>
        <w:t>安装调试完毕后至少正常试运行1个月组织验收，</w:t>
      </w:r>
      <w:r>
        <w:rPr>
          <w:rFonts w:hint="eastAsia" w:ascii="宋体" w:hAnsi="宋体"/>
          <w:color w:val="000000"/>
          <w:sz w:val="24"/>
          <w:highlight w:val="yellow"/>
        </w:rPr>
        <w:t>验收完成后支付剩余金额75%，验收后一年内支付完成余款。中标供应商根据采购人每期的支付金额提供正规税务发票。</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注：若中标供应商明确表示无需预付款或者主动要求降低预付款比例的，采购人可不适用前述规定。</w:t>
      </w:r>
    </w:p>
    <w:p>
      <w:pPr>
        <w:spacing w:line="320" w:lineRule="exact"/>
        <w:ind w:firstLine="723" w:firstLineChars="300"/>
        <w:rPr>
          <w:rFonts w:eastAsia="仿宋_GB2312"/>
          <w:sz w:val="24"/>
        </w:rPr>
      </w:pPr>
      <w:r>
        <w:rPr>
          <w:rFonts w:hint="eastAsia" w:ascii="宋体" w:hAnsi="宋体"/>
          <w:b/>
          <w:bCs/>
          <w:sz w:val="24"/>
        </w:rPr>
        <w:t>注：本项目执行中相关的一切税费均由中标人负担。</w:t>
      </w:r>
    </w:p>
    <w:p>
      <w:pPr>
        <w:spacing w:line="360" w:lineRule="exact"/>
        <w:ind w:firstLine="480" w:firstLineChars="200"/>
        <w:jc w:val="left"/>
        <w:rPr>
          <w:rFonts w:ascii="宋体" w:hAnsi="宋体" w:cs="宋体"/>
          <w:kern w:val="0"/>
          <w:sz w:val="24"/>
          <w:szCs w:val="24"/>
        </w:rPr>
      </w:pPr>
      <w:r>
        <w:rPr>
          <w:rFonts w:hint="eastAsia" w:ascii="宋体" w:hAnsi="宋体" w:cs="宋体"/>
          <w:kern w:val="0"/>
          <w:sz w:val="24"/>
          <w:szCs w:val="24"/>
        </w:rPr>
        <w:t>2.当采购数量与实际使用数量不一致时，乙方应根据实际使用量供货，合同的最终结算金额按实际使用量乘以成交单价进行计算。</w:t>
      </w:r>
    </w:p>
    <w:p>
      <w:pPr>
        <w:snapToGrid w:val="0"/>
        <w:spacing w:line="360" w:lineRule="auto"/>
        <w:rPr>
          <w:rFonts w:ascii="宋体" w:hAnsi="宋体" w:cs="宋体"/>
          <w:b/>
          <w:bCs/>
          <w:sz w:val="24"/>
          <w:szCs w:val="24"/>
        </w:rPr>
      </w:pPr>
      <w:r>
        <w:rPr>
          <w:rFonts w:hint="eastAsia" w:ascii="宋体" w:hAnsi="宋体" w:cs="宋体"/>
          <w:b/>
          <w:bCs/>
          <w:sz w:val="24"/>
          <w:szCs w:val="24"/>
        </w:rPr>
        <w:t>十一、税费</w:t>
      </w:r>
    </w:p>
    <w:p>
      <w:pPr>
        <w:snapToGrid w:val="0"/>
        <w:spacing w:line="360" w:lineRule="auto"/>
        <w:rPr>
          <w:rFonts w:ascii="宋体" w:hAnsi="宋体" w:cs="宋体"/>
          <w:sz w:val="24"/>
          <w:szCs w:val="24"/>
        </w:rPr>
      </w:pPr>
      <w:r>
        <w:rPr>
          <w:rFonts w:hint="eastAsia" w:ascii="宋体" w:hAnsi="宋体" w:cs="宋体"/>
          <w:sz w:val="24"/>
          <w:szCs w:val="24"/>
        </w:rPr>
        <w:t>本合同执行中相关的一切税费均由乙方负担。</w:t>
      </w:r>
    </w:p>
    <w:p>
      <w:pPr>
        <w:pStyle w:val="27"/>
        <w:spacing w:line="360" w:lineRule="auto"/>
        <w:ind w:left="412" w:hanging="412" w:hangingChars="171"/>
        <w:rPr>
          <w:rFonts w:hAnsi="宋体"/>
          <w:sz w:val="24"/>
          <w:szCs w:val="24"/>
        </w:rPr>
      </w:pPr>
      <w:r>
        <w:rPr>
          <w:rFonts w:hint="eastAsia" w:hAnsi="宋体"/>
          <w:b/>
          <w:bCs/>
          <w:sz w:val="24"/>
          <w:szCs w:val="24"/>
        </w:rPr>
        <w:t>十二、质量保证及售后服务</w:t>
      </w:r>
    </w:p>
    <w:p>
      <w:pPr>
        <w:pStyle w:val="27"/>
        <w:spacing w:line="360" w:lineRule="auto"/>
        <w:ind w:left="410" w:hanging="410" w:hangingChars="171"/>
        <w:rPr>
          <w:rFonts w:hAnsi="宋体"/>
          <w:sz w:val="24"/>
          <w:szCs w:val="24"/>
        </w:rPr>
      </w:pPr>
      <w:r>
        <w:rPr>
          <w:rFonts w:hint="eastAsia" w:hAnsi="宋体"/>
          <w:sz w:val="24"/>
          <w:szCs w:val="24"/>
        </w:rPr>
        <w:t>1. 乙方应按招标文件规定的货物性能、技术要求、质量标准向甲方提供未经使用的全新合格产品。</w:t>
      </w:r>
    </w:p>
    <w:p>
      <w:pPr>
        <w:pStyle w:val="27"/>
        <w:spacing w:line="360" w:lineRule="auto"/>
        <w:ind w:left="480" w:hanging="480" w:hangingChars="200"/>
        <w:rPr>
          <w:rFonts w:hAnsi="宋体"/>
          <w:sz w:val="24"/>
          <w:szCs w:val="24"/>
        </w:rPr>
      </w:pPr>
      <w:r>
        <w:rPr>
          <w:rFonts w:hint="eastAsia" w:hAnsi="宋体"/>
          <w:sz w:val="24"/>
          <w:szCs w:val="24"/>
        </w:rPr>
        <w:t>2. 乙方提供的货物在质保期内因货物本身的质量问题发生故障，乙方应负责免费更换。对达不到技术要求者，根据实际情况，经双方协商，可按以下办法处理：</w:t>
      </w:r>
    </w:p>
    <w:p>
      <w:pPr>
        <w:pStyle w:val="27"/>
        <w:spacing w:line="360" w:lineRule="auto"/>
        <w:ind w:firstLine="420"/>
        <w:rPr>
          <w:rFonts w:hAnsi="宋体"/>
          <w:sz w:val="24"/>
          <w:szCs w:val="24"/>
        </w:rPr>
      </w:pPr>
      <w:r>
        <w:rPr>
          <w:rFonts w:hint="eastAsia" w:hAnsi="宋体"/>
          <w:sz w:val="24"/>
          <w:szCs w:val="24"/>
        </w:rPr>
        <w:t>⑴更换：由乙方承担所发生的全部费用。</w:t>
      </w:r>
    </w:p>
    <w:p>
      <w:pPr>
        <w:pStyle w:val="27"/>
        <w:spacing w:line="360" w:lineRule="auto"/>
        <w:ind w:firstLine="420"/>
        <w:rPr>
          <w:rFonts w:hAnsi="宋体"/>
          <w:sz w:val="24"/>
          <w:szCs w:val="24"/>
        </w:rPr>
      </w:pPr>
      <w:r>
        <w:rPr>
          <w:rFonts w:hint="eastAsia" w:hAnsi="宋体"/>
          <w:sz w:val="24"/>
          <w:szCs w:val="24"/>
        </w:rPr>
        <w:t>⑵贬值处理：由甲乙双方合议定价。</w:t>
      </w:r>
    </w:p>
    <w:p>
      <w:pPr>
        <w:pStyle w:val="27"/>
        <w:spacing w:line="360" w:lineRule="auto"/>
        <w:ind w:left="560" w:leftChars="200"/>
        <w:rPr>
          <w:rFonts w:hAnsi="宋体"/>
          <w:sz w:val="24"/>
          <w:szCs w:val="24"/>
        </w:rPr>
      </w:pPr>
      <w:r>
        <w:rPr>
          <w:rFonts w:hint="eastAsia" w:hAnsi="宋体"/>
          <w:sz w:val="24"/>
          <w:szCs w:val="24"/>
        </w:rPr>
        <w:t>⑶退货处理：乙方应退还甲方支付的合同款，同时应承担该货物的直接费用（运输、保险、检验、货款利息及银行手续费等）。</w:t>
      </w:r>
    </w:p>
    <w:p>
      <w:pPr>
        <w:pStyle w:val="27"/>
        <w:spacing w:line="360" w:lineRule="auto"/>
        <w:rPr>
          <w:rFonts w:hAnsi="宋体"/>
          <w:sz w:val="24"/>
          <w:szCs w:val="24"/>
        </w:rPr>
      </w:pPr>
      <w:r>
        <w:rPr>
          <w:rFonts w:hint="eastAsia" w:hAnsi="宋体"/>
          <w:sz w:val="24"/>
          <w:szCs w:val="24"/>
        </w:rPr>
        <w:t>3. 如在使用过程中发生质量问题，乙方在接到甲方通知后在△小时内到达甲方现场。</w:t>
      </w:r>
    </w:p>
    <w:p>
      <w:pPr>
        <w:pStyle w:val="27"/>
        <w:spacing w:line="360" w:lineRule="auto"/>
        <w:rPr>
          <w:rFonts w:hAnsi="宋体"/>
          <w:sz w:val="24"/>
          <w:szCs w:val="24"/>
        </w:rPr>
      </w:pPr>
      <w:r>
        <w:rPr>
          <w:rFonts w:hint="eastAsia" w:hAnsi="宋体"/>
          <w:sz w:val="24"/>
          <w:szCs w:val="24"/>
        </w:rPr>
        <w:t>4. 在质保期内，乙方应对货物出现的质量及安全问题负责处理解决并承担一切费用。</w:t>
      </w:r>
    </w:p>
    <w:p>
      <w:pPr>
        <w:pStyle w:val="27"/>
        <w:spacing w:line="360" w:lineRule="auto"/>
        <w:rPr>
          <w:rFonts w:hAnsi="宋体"/>
          <w:sz w:val="24"/>
          <w:szCs w:val="24"/>
        </w:rPr>
      </w:pPr>
      <w:r>
        <w:rPr>
          <w:rFonts w:hint="eastAsia" w:hAnsi="宋体"/>
          <w:sz w:val="24"/>
          <w:szCs w:val="24"/>
        </w:rPr>
        <w:t>5.上述的货物免费保修期为 年，因人为因素出现的故障不在免费保修范围内。超过保修期的机器设备，终生维修，维修时只收部件成本费。</w:t>
      </w:r>
    </w:p>
    <w:p>
      <w:pPr>
        <w:pStyle w:val="27"/>
        <w:spacing w:line="360" w:lineRule="auto"/>
        <w:rPr>
          <w:rFonts w:hAnsi="宋体"/>
          <w:b/>
          <w:bCs/>
          <w:sz w:val="24"/>
          <w:szCs w:val="24"/>
        </w:rPr>
      </w:pPr>
      <w:r>
        <w:rPr>
          <w:rFonts w:hint="eastAsia" w:hAnsi="宋体"/>
          <w:b/>
          <w:bCs/>
          <w:sz w:val="24"/>
          <w:szCs w:val="24"/>
        </w:rPr>
        <w:t>十三、调试和验收</w:t>
      </w:r>
    </w:p>
    <w:p>
      <w:pPr>
        <w:pStyle w:val="27"/>
        <w:spacing w:line="360" w:lineRule="auto"/>
        <w:jc w:val="left"/>
        <w:rPr>
          <w:rFonts w:hAnsi="宋体"/>
          <w:sz w:val="24"/>
          <w:szCs w:val="24"/>
        </w:rPr>
      </w:pPr>
      <w:r>
        <w:rPr>
          <w:rFonts w:hint="eastAsia"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7"/>
        <w:spacing w:line="360" w:lineRule="auto"/>
        <w:rPr>
          <w:rFonts w:hAnsi="宋体"/>
          <w:sz w:val="24"/>
          <w:szCs w:val="24"/>
        </w:rPr>
      </w:pPr>
      <w:r>
        <w:rPr>
          <w:rFonts w:hint="eastAsia" w:hAnsi="宋体"/>
          <w:sz w:val="24"/>
          <w:szCs w:val="24"/>
        </w:rPr>
        <w:t>2. 乙方交货前应对产品作出全面检查和对验收文件进行整理，并列出清单，作为甲方收货验收和使用的技术条件依据，检验的结果应随货物交甲方。</w:t>
      </w:r>
    </w:p>
    <w:p>
      <w:pPr>
        <w:pStyle w:val="27"/>
        <w:spacing w:line="360" w:lineRule="auto"/>
        <w:rPr>
          <w:rFonts w:hAnsi="宋体"/>
          <w:sz w:val="24"/>
          <w:szCs w:val="24"/>
          <w:u w:val="single"/>
        </w:rPr>
      </w:pPr>
      <w:r>
        <w:rPr>
          <w:rFonts w:hint="eastAsia" w:hAnsi="宋体"/>
          <w:sz w:val="24"/>
          <w:szCs w:val="24"/>
        </w:rPr>
        <w:t>3. 甲方对乙方提供的货物在使用前进行调试时，乙方需负责安装并培训甲方的使用操作人员，并协助甲方一起调试，直到符合技术要求，甲方才做最终验收。</w:t>
      </w:r>
    </w:p>
    <w:p>
      <w:pPr>
        <w:pStyle w:val="27"/>
        <w:spacing w:line="360" w:lineRule="auto"/>
        <w:rPr>
          <w:rFonts w:hAnsi="宋体"/>
          <w:sz w:val="24"/>
          <w:szCs w:val="24"/>
        </w:rPr>
      </w:pPr>
      <w:r>
        <w:rPr>
          <w:rFonts w:hint="eastAsia" w:hAnsi="宋体"/>
          <w:sz w:val="24"/>
          <w:szCs w:val="24"/>
        </w:rPr>
        <w:t>4. 对技术复杂的货物，甲方应请国家认可的专业检测机构参与初步验收及最终验收，并由其出具质量检测报告。</w:t>
      </w:r>
    </w:p>
    <w:p>
      <w:pPr>
        <w:pStyle w:val="27"/>
        <w:spacing w:line="360" w:lineRule="auto"/>
        <w:rPr>
          <w:rFonts w:hAnsi="宋体"/>
          <w:sz w:val="24"/>
          <w:szCs w:val="24"/>
        </w:rPr>
      </w:pPr>
      <w:r>
        <w:rPr>
          <w:rFonts w:hint="eastAsia" w:hAnsi="宋体"/>
          <w:sz w:val="24"/>
          <w:szCs w:val="24"/>
        </w:rPr>
        <w:t>5. 验收时乙方必须在现场，验收完毕后作出验收结果报告；验收费用由乙方负责。</w:t>
      </w:r>
    </w:p>
    <w:p>
      <w:pPr>
        <w:pStyle w:val="27"/>
        <w:spacing w:line="360" w:lineRule="auto"/>
        <w:rPr>
          <w:rFonts w:hAnsi="宋体"/>
          <w:b/>
          <w:bCs/>
          <w:sz w:val="24"/>
          <w:szCs w:val="24"/>
        </w:rPr>
      </w:pPr>
      <w:r>
        <w:rPr>
          <w:rFonts w:hint="eastAsia" w:hAnsi="宋体"/>
          <w:b/>
          <w:bCs/>
          <w:sz w:val="24"/>
          <w:szCs w:val="24"/>
        </w:rPr>
        <w:t>十四、货物包装、发运及运输</w:t>
      </w:r>
    </w:p>
    <w:p>
      <w:pPr>
        <w:pStyle w:val="27"/>
        <w:spacing w:line="360" w:lineRule="auto"/>
        <w:ind w:left="480" w:hanging="480" w:hangingChars="200"/>
        <w:rPr>
          <w:rFonts w:hAnsi="宋体"/>
          <w:sz w:val="24"/>
          <w:szCs w:val="24"/>
        </w:rPr>
      </w:pPr>
      <w:r>
        <w:rPr>
          <w:rFonts w:hint="eastAsia" w:hAnsi="宋体"/>
          <w:sz w:val="24"/>
          <w:szCs w:val="24"/>
        </w:rPr>
        <w:t>1. 乙方应在货物发运前对其进行满足运输距离、防潮、防震、防锈和防破损装卸等要求包装，以保证货物安全运达甲方指定地点。</w:t>
      </w:r>
    </w:p>
    <w:p>
      <w:pPr>
        <w:pStyle w:val="27"/>
        <w:spacing w:line="360" w:lineRule="auto"/>
        <w:ind w:left="480" w:hanging="480" w:hangingChars="200"/>
        <w:rPr>
          <w:rFonts w:hAnsi="宋体"/>
          <w:sz w:val="24"/>
          <w:szCs w:val="24"/>
        </w:rPr>
      </w:pPr>
      <w:r>
        <w:rPr>
          <w:rFonts w:hint="eastAsia" w:hAnsi="宋体"/>
          <w:sz w:val="24"/>
          <w:szCs w:val="24"/>
        </w:rPr>
        <w:t>2. 使用说明书、质量检验证明书、随配附件和工具以及清单一并附于货物内。</w:t>
      </w:r>
    </w:p>
    <w:p>
      <w:pPr>
        <w:pStyle w:val="27"/>
        <w:spacing w:line="360" w:lineRule="auto"/>
        <w:ind w:left="480" w:hanging="480" w:hangingChars="200"/>
        <w:rPr>
          <w:rFonts w:hAnsi="宋体"/>
          <w:sz w:val="24"/>
          <w:szCs w:val="24"/>
        </w:rPr>
      </w:pPr>
      <w:r>
        <w:rPr>
          <w:rFonts w:hint="eastAsia" w:hAnsi="宋体"/>
          <w:sz w:val="24"/>
          <w:szCs w:val="24"/>
        </w:rPr>
        <w:t>3. 乙方在货物发运手续办理完毕后24小时内或货到甲方48小时前通知甲方，以准备接货。</w:t>
      </w:r>
    </w:p>
    <w:p>
      <w:pPr>
        <w:pStyle w:val="27"/>
        <w:spacing w:line="360" w:lineRule="auto"/>
        <w:ind w:left="480" w:hanging="480" w:hangingChars="200"/>
        <w:rPr>
          <w:rFonts w:hAnsi="宋体"/>
          <w:sz w:val="24"/>
          <w:szCs w:val="24"/>
        </w:rPr>
      </w:pPr>
      <w:r>
        <w:rPr>
          <w:rFonts w:hint="eastAsia" w:hAnsi="宋体"/>
          <w:sz w:val="24"/>
          <w:szCs w:val="24"/>
        </w:rPr>
        <w:t>4. 货物在交付甲方前发生的风险均由乙方负责。</w:t>
      </w:r>
    </w:p>
    <w:p>
      <w:pPr>
        <w:pStyle w:val="27"/>
        <w:spacing w:line="360" w:lineRule="auto"/>
        <w:ind w:left="480" w:right="26" w:hanging="480" w:hangingChars="200"/>
        <w:rPr>
          <w:rFonts w:hAnsi="宋体"/>
          <w:sz w:val="24"/>
          <w:szCs w:val="24"/>
        </w:rPr>
      </w:pPr>
      <w:r>
        <w:rPr>
          <w:rFonts w:hint="eastAsia" w:hAnsi="宋体"/>
          <w:sz w:val="24"/>
          <w:szCs w:val="24"/>
        </w:rPr>
        <w:t>5. 货物在规定的交付期限内由乙方送达甲方指定的地点视为交付，乙方同时需通知甲方货物已送达。</w:t>
      </w:r>
    </w:p>
    <w:p>
      <w:pPr>
        <w:pStyle w:val="27"/>
        <w:spacing w:line="360" w:lineRule="auto"/>
        <w:rPr>
          <w:rFonts w:hAnsi="宋体"/>
          <w:b/>
          <w:bCs/>
          <w:sz w:val="24"/>
          <w:szCs w:val="24"/>
        </w:rPr>
      </w:pPr>
      <w:r>
        <w:rPr>
          <w:rFonts w:hint="eastAsia" w:hAnsi="宋体"/>
          <w:b/>
          <w:bCs/>
          <w:sz w:val="24"/>
          <w:szCs w:val="24"/>
        </w:rPr>
        <w:t>十五、违约责任</w:t>
      </w:r>
    </w:p>
    <w:p>
      <w:pPr>
        <w:pStyle w:val="27"/>
        <w:spacing w:line="360" w:lineRule="auto"/>
        <w:ind w:left="410" w:hanging="410" w:hangingChars="171"/>
        <w:rPr>
          <w:rFonts w:hAnsi="宋体"/>
          <w:sz w:val="24"/>
          <w:szCs w:val="24"/>
        </w:rPr>
      </w:pPr>
      <w:r>
        <w:rPr>
          <w:rFonts w:hint="eastAsia" w:hAnsi="宋体"/>
          <w:sz w:val="24"/>
          <w:szCs w:val="24"/>
        </w:rPr>
        <w:t>1. 甲方无正当理由拒收货物的，甲方向乙方偿付拒收货款总值的百分之五违约金。</w:t>
      </w:r>
    </w:p>
    <w:p>
      <w:pPr>
        <w:pStyle w:val="27"/>
        <w:spacing w:line="360" w:lineRule="auto"/>
        <w:ind w:left="410" w:hanging="410" w:hangingChars="171"/>
        <w:rPr>
          <w:rFonts w:hAnsi="宋体"/>
          <w:sz w:val="24"/>
          <w:szCs w:val="24"/>
        </w:rPr>
      </w:pPr>
      <w:r>
        <w:rPr>
          <w:rFonts w:hint="eastAsia" w:hAnsi="宋体"/>
          <w:sz w:val="24"/>
          <w:szCs w:val="24"/>
        </w:rPr>
        <w:t>2. 甲方无故逾期验收和办理货款支付手续的,甲方应按逾期付款总额每日万分之五向乙方支付违约金。</w:t>
      </w:r>
    </w:p>
    <w:p>
      <w:pPr>
        <w:pStyle w:val="27"/>
        <w:spacing w:line="360" w:lineRule="auto"/>
        <w:ind w:left="410" w:hanging="410" w:hangingChars="171"/>
        <w:rPr>
          <w:rFonts w:hAnsi="宋体"/>
          <w:sz w:val="24"/>
          <w:szCs w:val="24"/>
        </w:rPr>
      </w:pPr>
      <w:r>
        <w:rPr>
          <w:rFonts w:hint="eastAsia" w:hAnsi="宋体"/>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spacing w:line="360" w:lineRule="auto"/>
        <w:ind w:left="410" w:hanging="410" w:hangingChars="171"/>
        <w:rPr>
          <w:rFonts w:hAnsi="宋体"/>
          <w:sz w:val="24"/>
          <w:szCs w:val="24"/>
        </w:rPr>
      </w:pPr>
      <w:r>
        <w:rPr>
          <w:rFonts w:hint="eastAsia" w:hAnsi="宋体"/>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spacing w:line="360" w:lineRule="auto"/>
        <w:rPr>
          <w:rFonts w:hAnsi="宋体"/>
          <w:b/>
          <w:bCs/>
          <w:sz w:val="24"/>
          <w:szCs w:val="24"/>
        </w:rPr>
      </w:pPr>
      <w:r>
        <w:rPr>
          <w:rFonts w:hint="eastAsia" w:hAnsi="宋体"/>
          <w:b/>
          <w:bCs/>
          <w:sz w:val="24"/>
          <w:szCs w:val="24"/>
        </w:rPr>
        <w:t>十六、不可抗力事件处理</w:t>
      </w:r>
    </w:p>
    <w:p>
      <w:pPr>
        <w:pStyle w:val="27"/>
        <w:spacing w:line="360" w:lineRule="auto"/>
        <w:rPr>
          <w:rFonts w:hAnsi="宋体"/>
          <w:sz w:val="24"/>
          <w:szCs w:val="24"/>
        </w:rPr>
      </w:pPr>
      <w:r>
        <w:rPr>
          <w:rFonts w:hint="eastAsia" w:hAnsi="宋体"/>
          <w:sz w:val="24"/>
          <w:szCs w:val="24"/>
        </w:rPr>
        <w:t>1. 在合同有效期内，任何一方因不可抗力事件导致不能履行合同，则合同履行期可延长，其延长期与不可抗力影响期相同。</w:t>
      </w:r>
    </w:p>
    <w:p>
      <w:pPr>
        <w:pStyle w:val="27"/>
        <w:spacing w:line="360" w:lineRule="auto"/>
        <w:rPr>
          <w:rFonts w:hAnsi="宋体"/>
          <w:sz w:val="24"/>
          <w:szCs w:val="24"/>
        </w:rPr>
      </w:pPr>
      <w:r>
        <w:rPr>
          <w:rFonts w:hint="eastAsia" w:hAnsi="宋体"/>
          <w:sz w:val="24"/>
          <w:szCs w:val="24"/>
        </w:rPr>
        <w:t>2. 不可抗力事件发生后，应立即通知对方，并寄送有关权威机构出具的证明。</w:t>
      </w:r>
    </w:p>
    <w:p>
      <w:pPr>
        <w:pStyle w:val="27"/>
        <w:spacing w:line="360" w:lineRule="auto"/>
        <w:rPr>
          <w:rFonts w:hAnsi="宋体"/>
          <w:sz w:val="24"/>
          <w:szCs w:val="24"/>
        </w:rPr>
      </w:pPr>
      <w:r>
        <w:rPr>
          <w:rFonts w:hint="eastAsia" w:hAnsi="宋体"/>
          <w:sz w:val="24"/>
          <w:szCs w:val="24"/>
        </w:rPr>
        <w:t>3. 不可抗力事件延续120天以上，双方应通过友好协商，确定是否继续履行合同。</w:t>
      </w:r>
    </w:p>
    <w:p>
      <w:pPr>
        <w:pStyle w:val="27"/>
        <w:spacing w:line="360" w:lineRule="auto"/>
        <w:rPr>
          <w:rFonts w:hAnsi="宋体"/>
          <w:b/>
          <w:bCs/>
          <w:sz w:val="24"/>
          <w:szCs w:val="24"/>
        </w:rPr>
      </w:pPr>
      <w:r>
        <w:rPr>
          <w:rFonts w:hint="eastAsia" w:hAnsi="宋体"/>
          <w:b/>
          <w:bCs/>
          <w:sz w:val="24"/>
          <w:szCs w:val="24"/>
        </w:rPr>
        <w:t>十七、诉讼</w:t>
      </w:r>
    </w:p>
    <w:p>
      <w:pPr>
        <w:pStyle w:val="27"/>
        <w:spacing w:line="360" w:lineRule="auto"/>
        <w:ind w:left="480" w:hanging="480" w:hangingChars="200"/>
        <w:rPr>
          <w:rFonts w:hAnsi="宋体"/>
          <w:sz w:val="24"/>
          <w:szCs w:val="24"/>
        </w:rPr>
      </w:pPr>
      <w:r>
        <w:rPr>
          <w:rFonts w:hint="eastAsia" w:hAnsi="宋体"/>
          <w:sz w:val="24"/>
          <w:szCs w:val="24"/>
        </w:rPr>
        <w:t xml:space="preserve"> 双方在执行合同中所发生的一切争议，应通过协商解决。如协商不成，可向甲方所在地法院起诉。</w:t>
      </w:r>
    </w:p>
    <w:p>
      <w:pPr>
        <w:pStyle w:val="27"/>
        <w:spacing w:line="360" w:lineRule="auto"/>
        <w:rPr>
          <w:rFonts w:hAnsi="宋体"/>
          <w:b/>
          <w:bCs/>
          <w:sz w:val="24"/>
          <w:szCs w:val="24"/>
        </w:rPr>
      </w:pPr>
      <w:r>
        <w:rPr>
          <w:rFonts w:hint="eastAsia" w:hAnsi="宋体"/>
          <w:b/>
          <w:bCs/>
          <w:sz w:val="24"/>
          <w:szCs w:val="24"/>
        </w:rPr>
        <w:t>十八、合同生效及其它</w:t>
      </w:r>
    </w:p>
    <w:p>
      <w:pPr>
        <w:pStyle w:val="27"/>
        <w:spacing w:line="360" w:lineRule="auto"/>
        <w:rPr>
          <w:rFonts w:hAnsi="宋体"/>
          <w:sz w:val="24"/>
          <w:szCs w:val="24"/>
        </w:rPr>
      </w:pPr>
      <w:r>
        <w:rPr>
          <w:rFonts w:hint="eastAsia" w:hAnsi="宋体"/>
          <w:sz w:val="24"/>
          <w:szCs w:val="24"/>
        </w:rPr>
        <w:t>1. 合同经双方法定代表人或授权代表签字并加盖单位公章后生效。</w:t>
      </w:r>
    </w:p>
    <w:p>
      <w:pPr>
        <w:pStyle w:val="27"/>
        <w:spacing w:line="360" w:lineRule="auto"/>
        <w:rPr>
          <w:rFonts w:hAnsi="宋体"/>
          <w:sz w:val="24"/>
          <w:szCs w:val="24"/>
        </w:rPr>
      </w:pPr>
      <w:r>
        <w:rPr>
          <w:rFonts w:hint="eastAsia" w:hAnsi="宋体"/>
          <w:sz w:val="24"/>
          <w:szCs w:val="24"/>
        </w:rPr>
        <w:t>2.合同执行中涉及采购资金和采购内容修改或补充的，须经财政部门审批，并签书面补充协议报政府采购监督管理部门备案，方可作为主合同不可分割的一部分。</w:t>
      </w:r>
    </w:p>
    <w:p>
      <w:pPr>
        <w:pStyle w:val="27"/>
        <w:spacing w:line="360" w:lineRule="auto"/>
        <w:ind w:left="480" w:hanging="480" w:hangingChars="200"/>
        <w:rPr>
          <w:rFonts w:hAnsi="宋体"/>
          <w:sz w:val="24"/>
          <w:szCs w:val="24"/>
        </w:rPr>
      </w:pPr>
      <w:r>
        <w:rPr>
          <w:rFonts w:hint="eastAsia" w:hAnsi="宋体"/>
          <w:sz w:val="24"/>
          <w:szCs w:val="24"/>
          <w:highlight w:val="yellow"/>
        </w:rPr>
        <w:t>3.本合同未尽事宜，遵照《</w:t>
      </w:r>
      <w:r>
        <w:rPr>
          <w:rFonts w:hint="eastAsia" w:hAnsi="宋体"/>
          <w:sz w:val="24"/>
          <w:szCs w:val="24"/>
          <w:highlight w:val="yellow"/>
          <w:lang w:eastAsia="zh-CN"/>
        </w:rPr>
        <w:t>民法典</w:t>
      </w:r>
      <w:r>
        <w:rPr>
          <w:rFonts w:hint="eastAsia" w:hAnsi="宋体"/>
          <w:sz w:val="24"/>
          <w:szCs w:val="24"/>
          <w:highlight w:val="yellow"/>
        </w:rPr>
        <w:t>》有关条文执行。</w:t>
      </w:r>
    </w:p>
    <w:p>
      <w:pPr>
        <w:pStyle w:val="27"/>
        <w:spacing w:line="360" w:lineRule="auto"/>
        <w:ind w:left="480" w:hanging="480" w:hangingChars="200"/>
        <w:rPr>
          <w:rFonts w:hAnsi="宋体"/>
          <w:sz w:val="24"/>
          <w:szCs w:val="24"/>
        </w:rPr>
      </w:pPr>
      <w:r>
        <w:rPr>
          <w:rFonts w:hint="eastAsia" w:hAnsi="宋体"/>
          <w:sz w:val="24"/>
          <w:szCs w:val="24"/>
        </w:rPr>
        <w:t>4.本合同正本一式伍份，具有同等法律效力，甲方执二份，乙方执二份，采购代理机构执一份。</w:t>
      </w:r>
    </w:p>
    <w:p>
      <w:pPr>
        <w:pStyle w:val="27"/>
        <w:spacing w:line="360" w:lineRule="auto"/>
        <w:ind w:left="480" w:hanging="480" w:hangingChars="200"/>
        <w:rPr>
          <w:rFonts w:hAnsi="宋体"/>
          <w:sz w:val="24"/>
          <w:szCs w:val="24"/>
        </w:rPr>
      </w:pPr>
      <w:r>
        <w:rPr>
          <w:rFonts w:hint="eastAsia" w:hAnsi="宋体"/>
          <w:sz w:val="24"/>
          <w:szCs w:val="24"/>
        </w:rPr>
        <w:t xml:space="preserve">  甲方：                                   乙方： </w:t>
      </w:r>
    </w:p>
    <w:p>
      <w:pPr>
        <w:pStyle w:val="27"/>
        <w:spacing w:line="360" w:lineRule="auto"/>
        <w:rPr>
          <w:rFonts w:hAnsi="宋体"/>
          <w:sz w:val="24"/>
          <w:szCs w:val="24"/>
        </w:rPr>
      </w:pPr>
      <w:r>
        <w:rPr>
          <w:rFonts w:hint="eastAsia" w:hAnsi="宋体"/>
          <w:sz w:val="24"/>
          <w:szCs w:val="24"/>
        </w:rPr>
        <w:t xml:space="preserve">  地址：                                   地址： </w:t>
      </w:r>
    </w:p>
    <w:p>
      <w:pPr>
        <w:pStyle w:val="27"/>
        <w:spacing w:line="360" w:lineRule="auto"/>
        <w:rPr>
          <w:rFonts w:hAnsi="宋体"/>
          <w:sz w:val="24"/>
          <w:szCs w:val="24"/>
        </w:rPr>
      </w:pPr>
      <w:r>
        <w:rPr>
          <w:rFonts w:hint="eastAsia" w:hAnsi="宋体"/>
          <w:sz w:val="24"/>
          <w:szCs w:val="24"/>
        </w:rPr>
        <w:t xml:space="preserve">  法定（授权）代表人：                     法定（授权）代表人：</w:t>
      </w:r>
    </w:p>
    <w:p>
      <w:pPr>
        <w:pStyle w:val="27"/>
        <w:spacing w:line="360" w:lineRule="auto"/>
        <w:rPr>
          <w:rFonts w:hAnsi="宋体"/>
          <w:sz w:val="24"/>
          <w:szCs w:val="24"/>
        </w:rPr>
      </w:pPr>
      <w:r>
        <w:rPr>
          <w:rFonts w:hint="eastAsia" w:hAnsi="宋体"/>
          <w:sz w:val="24"/>
          <w:szCs w:val="24"/>
        </w:rPr>
        <w:t xml:space="preserve">  签字日期：      年  月  日               签字日期：      年  月  日</w:t>
      </w:r>
    </w:p>
    <w:p>
      <w:pPr>
        <w:spacing w:line="440" w:lineRule="exact"/>
        <w:rPr>
          <w:rFonts w:ascii="宋体" w:hAnsi="宋体" w:cs="宋体"/>
        </w:rPr>
      </w:pPr>
    </w:p>
    <w:p>
      <w:pPr>
        <w:pStyle w:val="4"/>
        <w:rPr>
          <w:rFonts w:ascii="宋体" w:hAnsi="宋体" w:eastAsia="宋体" w:cs="宋体"/>
          <w:b/>
          <w:bCs/>
          <w:sz w:val="44"/>
          <w:szCs w:val="44"/>
        </w:rPr>
      </w:pPr>
      <w:bookmarkStart w:id="334" w:name="_Toc66278980"/>
      <w:bookmarkStart w:id="335" w:name="_Toc497478145"/>
      <w:r>
        <w:rPr>
          <w:rFonts w:hint="eastAsia" w:ascii="宋体" w:hAnsi="宋体" w:eastAsia="宋体" w:cs="宋体"/>
          <w:b/>
          <w:bCs/>
          <w:sz w:val="44"/>
          <w:szCs w:val="44"/>
        </w:rPr>
        <w:br w:type="page"/>
      </w:r>
      <w:bookmarkStart w:id="336" w:name="_Toc19029"/>
      <w:r>
        <w:rPr>
          <w:rFonts w:hint="eastAsia" w:ascii="宋体" w:hAnsi="宋体" w:eastAsia="宋体" w:cs="宋体"/>
          <w:b/>
          <w:bCs/>
          <w:sz w:val="44"/>
          <w:szCs w:val="44"/>
        </w:rPr>
        <w:t>第六章  投标文件的格式</w:t>
      </w:r>
      <w:bookmarkEnd w:id="334"/>
      <w:bookmarkEnd w:id="335"/>
      <w:bookmarkEnd w:id="336"/>
    </w:p>
    <w:p>
      <w:pPr>
        <w:spacing w:line="560" w:lineRule="exact"/>
        <w:ind w:right="560" w:rightChars="200"/>
        <w:jc w:val="center"/>
        <w:rPr>
          <w:rFonts w:ascii="宋体" w:hAnsi="宋体" w:cs="宋体"/>
          <w:color w:val="000000"/>
          <w:sz w:val="24"/>
          <w:szCs w:val="24"/>
        </w:rPr>
      </w:pPr>
      <w:r>
        <w:rPr>
          <w:rFonts w:hint="eastAsia" w:ascii="宋体" w:hAnsi="宋体" w:cs="宋体"/>
          <w:color w:val="000000"/>
          <w:sz w:val="24"/>
          <w:szCs w:val="24"/>
        </w:rPr>
        <w:t>供应商提交投标文件须知</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1、供应商应严格按照以下顺序填写和提交下述规定的全部文件以及其他有关资料，混乱的编排导致响应文件被误读或采购人查找不到有效文件是供应商的风险。</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2、所附表格中要求回答的全部问题、信息都必须正面回答。</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3、本资格声明的签字人应保证全部声明和问题的回答是真实的和正确的。</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4、采购人将应用供应商提交的资料判断和考虑决定投标方履行合同的合格性及能力。</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5、供应商提交的材料将被保密保存，但不退还。</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6、全部文件应按供应商须知中规定的语言和份数提交。</w:t>
      </w:r>
    </w:p>
    <w:p>
      <w:pPr>
        <w:spacing w:line="560" w:lineRule="exact"/>
        <w:ind w:right="560" w:rightChars="200"/>
        <w:rPr>
          <w:rFonts w:ascii="宋体" w:hAnsi="宋体" w:cs="宋体"/>
          <w:color w:val="000000"/>
          <w:sz w:val="24"/>
          <w:szCs w:val="24"/>
        </w:rPr>
      </w:pPr>
      <w:r>
        <w:rPr>
          <w:rFonts w:hint="eastAsia" w:ascii="宋体" w:hAnsi="宋体" w:cs="宋体"/>
          <w:color w:val="000000"/>
          <w:sz w:val="24"/>
          <w:szCs w:val="24"/>
        </w:rPr>
        <w:t>7、以下投标文件组成部分招标文件有格式的参照格式，无格式的供应商自拟。</w:t>
      </w:r>
    </w:p>
    <w:p>
      <w:pPr>
        <w:adjustRightInd w:val="0"/>
        <w:snapToGrid w:val="0"/>
        <w:spacing w:before="120" w:beforeLines="50" w:after="120" w:afterLines="50" w:line="500" w:lineRule="exact"/>
        <w:outlineLvl w:val="1"/>
        <w:rPr>
          <w:rFonts w:ascii="宋体" w:hAnsi="宋体" w:cs="宋体"/>
          <w:b/>
          <w:bCs/>
          <w:sz w:val="24"/>
          <w:szCs w:val="24"/>
        </w:rPr>
      </w:pPr>
      <w:bookmarkStart w:id="337" w:name="_Toc24234"/>
      <w:r>
        <w:rPr>
          <w:rFonts w:hint="eastAsia" w:ascii="宋体" w:hAnsi="宋体" w:cs="宋体"/>
          <w:color w:val="000000"/>
          <w:sz w:val="24"/>
          <w:szCs w:val="24"/>
        </w:rPr>
        <w:t>8、本章仅提供部分标准通用表格，具体格式内容请参照本招标文件中对应投标文件编制要求。</w:t>
      </w:r>
      <w:r>
        <w:rPr>
          <w:rFonts w:hint="eastAsia" w:ascii="宋体" w:hAnsi="宋体" w:cs="宋体"/>
          <w:b/>
          <w:bCs/>
          <w:color w:val="000000"/>
        </w:rPr>
        <w:br w:type="page"/>
      </w:r>
      <w:bookmarkStart w:id="338" w:name="_Toc25477"/>
      <w:r>
        <w:rPr>
          <w:rFonts w:hint="eastAsia" w:ascii="宋体" w:hAnsi="宋体" w:cs="宋体"/>
          <w:b/>
          <w:bCs/>
          <w:sz w:val="24"/>
          <w:szCs w:val="24"/>
        </w:rPr>
        <w:t>（一）资格文件封面格式：</w:t>
      </w:r>
      <w:bookmarkEnd w:id="337"/>
      <w:bookmarkEnd w:id="338"/>
    </w:p>
    <w:p>
      <w:pPr>
        <w:adjustRightInd w:val="0"/>
        <w:snapToGrid w:val="0"/>
        <w:spacing w:line="500" w:lineRule="exact"/>
        <w:jc w:val="right"/>
        <w:rPr>
          <w:rFonts w:ascii="宋体" w:hAnsi="宋体" w:cs="宋体"/>
          <w:b/>
          <w:bCs/>
        </w:rPr>
      </w:pPr>
    </w:p>
    <w:p>
      <w:pPr>
        <w:adjustRightInd w:val="0"/>
        <w:snapToGrid w:val="0"/>
        <w:jc w:val="center"/>
        <w:rPr>
          <w:rStyle w:val="49"/>
          <w:rFonts w:ascii="宋体" w:hAnsi="宋体" w:cs="宋体"/>
          <w:b/>
          <w:bCs/>
        </w:rPr>
      </w:pPr>
    </w:p>
    <w:p>
      <w:pPr>
        <w:adjustRightInd w:val="0"/>
        <w:snapToGrid w:val="0"/>
        <w:jc w:val="center"/>
        <w:rPr>
          <w:rStyle w:val="49"/>
          <w:rFonts w:ascii="宋体" w:hAnsi="宋体" w:cs="宋体"/>
          <w:b/>
          <w:bCs/>
        </w:rPr>
      </w:pPr>
    </w:p>
    <w:p>
      <w:pPr>
        <w:adjustRightInd w:val="0"/>
        <w:snapToGrid w:val="0"/>
        <w:jc w:val="center"/>
        <w:rPr>
          <w:rStyle w:val="49"/>
          <w:rFonts w:ascii="宋体" w:hAnsi="宋体" w:cs="宋体"/>
          <w:sz w:val="33"/>
          <w:szCs w:val="33"/>
        </w:rPr>
      </w:pPr>
    </w:p>
    <w:p>
      <w:pPr>
        <w:adjustRightInd w:val="0"/>
        <w:snapToGrid w:val="0"/>
        <w:spacing w:line="600" w:lineRule="exact"/>
        <w:jc w:val="center"/>
        <w:rPr>
          <w:rFonts w:ascii="宋体" w:hAnsi="宋体" w:cs="宋体"/>
          <w:b/>
          <w:bCs/>
          <w:sz w:val="42"/>
          <w:szCs w:val="42"/>
        </w:rPr>
      </w:pPr>
      <w:r>
        <w:rPr>
          <w:rFonts w:hint="eastAsia" w:ascii="宋体" w:hAnsi="宋体" w:cs="宋体"/>
          <w:b/>
          <w:bCs/>
          <w:sz w:val="42"/>
          <w:szCs w:val="42"/>
        </w:rPr>
        <w:t>湖州智慧安保勤务运行体系建设项目之智慧安保管控能力提升工程之视频监控智能一体化中心平台软硬件资源扩容升级一期采购项目</w:t>
      </w:r>
    </w:p>
    <w:p>
      <w:pPr>
        <w:adjustRightInd w:val="0"/>
        <w:snapToGrid w:val="0"/>
        <w:jc w:val="center"/>
        <w:rPr>
          <w:rFonts w:ascii="宋体" w:hAnsi="宋体" w:cs="宋体"/>
          <w:b/>
          <w:bCs/>
          <w:sz w:val="33"/>
          <w:szCs w:val="33"/>
        </w:rPr>
      </w:pPr>
    </w:p>
    <w:p>
      <w:pPr>
        <w:adjustRightInd w:val="0"/>
        <w:snapToGrid w:val="0"/>
        <w:spacing w:line="360" w:lineRule="auto"/>
        <w:jc w:val="center"/>
        <w:rPr>
          <w:rFonts w:ascii="宋体" w:hAnsi="宋体" w:cs="宋体"/>
          <w:sz w:val="33"/>
          <w:szCs w:val="33"/>
        </w:rPr>
      </w:pPr>
    </w:p>
    <w:p>
      <w:pPr>
        <w:adjustRightInd w:val="0"/>
        <w:snapToGrid w:val="0"/>
        <w:spacing w:line="360" w:lineRule="auto"/>
        <w:jc w:val="center"/>
        <w:rPr>
          <w:rFonts w:ascii="宋体" w:hAnsi="宋体" w:cs="宋体"/>
          <w:sz w:val="33"/>
          <w:szCs w:val="33"/>
        </w:rPr>
      </w:pPr>
    </w:p>
    <w:p>
      <w:pPr>
        <w:adjustRightInd w:val="0"/>
        <w:snapToGrid w:val="0"/>
        <w:spacing w:line="360" w:lineRule="auto"/>
        <w:jc w:val="center"/>
        <w:rPr>
          <w:rFonts w:ascii="宋体" w:hAnsi="宋体" w:cs="宋体"/>
          <w:sz w:val="36"/>
          <w:szCs w:val="36"/>
        </w:rPr>
      </w:pPr>
      <w:r>
        <w:rPr>
          <w:rFonts w:hint="eastAsia" w:ascii="宋体" w:hAnsi="宋体" w:cs="宋体"/>
          <w:sz w:val="36"/>
          <w:szCs w:val="36"/>
        </w:rPr>
        <w:t>资格文件</w:t>
      </w: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项目名称：</w:t>
      </w: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项目编号：</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供应商名称（盖章）：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供应商地址：</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授权代表签章：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年  月   日</w:t>
      </w:r>
    </w:p>
    <w:p>
      <w:pPr>
        <w:snapToGrid w:val="0"/>
        <w:spacing w:before="120" w:beforeLines="50" w:after="50"/>
        <w:ind w:firstLine="645"/>
        <w:jc w:val="center"/>
        <w:rPr>
          <w:rFonts w:ascii="宋体" w:hAnsi="宋体" w:cs="宋体"/>
          <w:sz w:val="24"/>
          <w:szCs w:val="24"/>
        </w:rPr>
      </w:pPr>
    </w:p>
    <w:p>
      <w:pPr>
        <w:snapToGrid w:val="0"/>
        <w:spacing w:before="50" w:after="50"/>
        <w:rPr>
          <w:rFonts w:ascii="宋体" w:hAnsi="宋体" w:cs="宋体"/>
          <w:sz w:val="24"/>
          <w:szCs w:val="24"/>
        </w:rPr>
      </w:pPr>
    </w:p>
    <w:p>
      <w:pPr>
        <w:snapToGrid w:val="0"/>
        <w:spacing w:before="50" w:after="50"/>
        <w:rPr>
          <w:rFonts w:ascii="宋体" w:hAnsi="宋体" w:cs="宋体"/>
          <w:sz w:val="24"/>
          <w:szCs w:val="24"/>
        </w:rPr>
      </w:pPr>
    </w:p>
    <w:p>
      <w:pPr>
        <w:snapToGrid w:val="0"/>
        <w:spacing w:before="50" w:after="50"/>
        <w:rPr>
          <w:rFonts w:ascii="宋体" w:hAnsi="宋体" w:cs="宋体"/>
          <w:sz w:val="24"/>
          <w:szCs w:val="24"/>
        </w:rPr>
      </w:pPr>
    </w:p>
    <w:p>
      <w:pPr>
        <w:snapToGrid w:val="0"/>
        <w:spacing w:before="50" w:after="50"/>
        <w:rPr>
          <w:rFonts w:ascii="宋体" w:hAnsi="宋体" w:cs="宋体"/>
          <w:sz w:val="24"/>
          <w:szCs w:val="24"/>
        </w:rPr>
      </w:pPr>
    </w:p>
    <w:p>
      <w:pPr>
        <w:snapToGrid w:val="0"/>
        <w:spacing w:before="50" w:after="50"/>
        <w:rPr>
          <w:rFonts w:ascii="宋体" w:hAnsi="宋体" w:cs="宋体"/>
          <w:sz w:val="24"/>
          <w:szCs w:val="24"/>
        </w:rPr>
      </w:pPr>
    </w:p>
    <w:p>
      <w:pPr>
        <w:rPr>
          <w:rFonts w:ascii="宋体" w:hAnsi="宋体" w:cs="宋体"/>
          <w:b/>
          <w:bCs/>
          <w:color w:val="000000"/>
          <w:sz w:val="24"/>
          <w:szCs w:val="24"/>
        </w:rPr>
      </w:pPr>
      <w:r>
        <w:rPr>
          <w:rFonts w:hint="eastAsia" w:ascii="宋体" w:hAnsi="宋体" w:cs="宋体"/>
          <w:b/>
          <w:bCs/>
          <w:color w:val="000000"/>
          <w:sz w:val="24"/>
          <w:szCs w:val="24"/>
        </w:rPr>
        <w:br w:type="page"/>
      </w:r>
    </w:p>
    <w:p>
      <w:pPr>
        <w:adjustRightInd w:val="0"/>
        <w:snapToGrid w:val="0"/>
        <w:spacing w:line="500" w:lineRule="exact"/>
        <w:rPr>
          <w:rFonts w:ascii="宋体" w:hAnsi="宋体" w:cs="宋体"/>
          <w:b/>
          <w:bCs/>
          <w:sz w:val="24"/>
          <w:szCs w:val="24"/>
        </w:rPr>
      </w:pPr>
      <w:r>
        <w:rPr>
          <w:rFonts w:hint="eastAsia" w:ascii="宋体" w:hAnsi="宋体" w:cs="宋体"/>
          <w:b/>
          <w:bCs/>
          <w:color w:val="000000"/>
          <w:sz w:val="24"/>
          <w:szCs w:val="24"/>
        </w:rPr>
        <w:t>1.资格文件目录（</w:t>
      </w:r>
      <w:r>
        <w:rPr>
          <w:rFonts w:hint="eastAsia" w:ascii="宋体" w:hAnsi="宋体" w:cs="宋体"/>
          <w:b/>
          <w:bCs/>
          <w:sz w:val="24"/>
          <w:szCs w:val="24"/>
        </w:rPr>
        <w:t>具体参考第三章供应商须知“投标文件的组成”）</w:t>
      </w:r>
    </w:p>
    <w:p>
      <w:pPr>
        <w:snapToGrid w:val="0"/>
        <w:spacing w:line="460" w:lineRule="atLeast"/>
        <w:ind w:firstLine="480" w:firstLineChars="200"/>
        <w:jc w:val="left"/>
        <w:outlineLvl w:val="0"/>
        <w:rPr>
          <w:rFonts w:ascii="宋体" w:hAnsi="宋体" w:cs="宋体"/>
          <w:color w:val="000000"/>
          <w:sz w:val="24"/>
          <w:szCs w:val="24"/>
        </w:rPr>
      </w:pPr>
      <w:bookmarkStart w:id="339" w:name="_Toc2348"/>
      <w:r>
        <w:rPr>
          <w:rFonts w:hint="eastAsia" w:ascii="宋体" w:hAnsi="宋体" w:cs="宋体"/>
          <w:color w:val="000000"/>
          <w:sz w:val="24"/>
          <w:szCs w:val="24"/>
        </w:rPr>
        <w:t>（1）投标声明书；</w:t>
      </w:r>
      <w:bookmarkEnd w:id="339"/>
    </w:p>
    <w:p>
      <w:pPr>
        <w:snapToGrid w:val="0"/>
        <w:spacing w:line="460" w:lineRule="atLeast"/>
        <w:ind w:firstLine="480" w:firstLineChars="200"/>
        <w:jc w:val="left"/>
        <w:outlineLvl w:val="0"/>
        <w:rPr>
          <w:rFonts w:ascii="宋体" w:hAnsi="宋体" w:cs="宋体"/>
          <w:color w:val="000000"/>
          <w:sz w:val="24"/>
          <w:szCs w:val="24"/>
        </w:rPr>
      </w:pPr>
      <w:bookmarkStart w:id="340" w:name="_Toc16599"/>
      <w:r>
        <w:rPr>
          <w:rFonts w:hint="eastAsia" w:ascii="宋体" w:hAnsi="宋体" w:cs="宋体"/>
          <w:color w:val="000000"/>
          <w:sz w:val="24"/>
          <w:szCs w:val="24"/>
        </w:rPr>
        <w:t>（2）供应商基本情况表；</w:t>
      </w:r>
      <w:bookmarkEnd w:id="340"/>
    </w:p>
    <w:p>
      <w:pPr>
        <w:snapToGrid w:val="0"/>
        <w:spacing w:line="460" w:lineRule="atLeast"/>
        <w:ind w:firstLine="480" w:firstLineChars="200"/>
        <w:jc w:val="left"/>
        <w:outlineLvl w:val="0"/>
        <w:rPr>
          <w:rFonts w:ascii="宋体" w:hAnsi="宋体" w:cs="宋体"/>
          <w:color w:val="000000"/>
          <w:sz w:val="24"/>
          <w:szCs w:val="24"/>
        </w:rPr>
      </w:pPr>
      <w:bookmarkStart w:id="341" w:name="_Toc27441"/>
      <w:r>
        <w:rPr>
          <w:rFonts w:hint="eastAsia" w:ascii="宋体" w:hAnsi="宋体" w:cs="宋体"/>
          <w:color w:val="000000"/>
          <w:sz w:val="24"/>
          <w:szCs w:val="24"/>
        </w:rPr>
        <w:t>（3）有效的营业执照；</w:t>
      </w:r>
      <w:bookmarkEnd w:id="341"/>
    </w:p>
    <w:p>
      <w:pPr>
        <w:snapToGrid w:val="0"/>
        <w:spacing w:line="460" w:lineRule="atLeast"/>
        <w:ind w:firstLine="480" w:firstLineChars="200"/>
        <w:jc w:val="left"/>
        <w:outlineLvl w:val="0"/>
        <w:rPr>
          <w:rFonts w:ascii="宋体" w:hAnsi="宋体" w:cs="宋体"/>
          <w:b/>
          <w:bCs/>
          <w:color w:val="000000"/>
          <w:sz w:val="24"/>
          <w:szCs w:val="24"/>
        </w:rPr>
      </w:pPr>
      <w:bookmarkStart w:id="342" w:name="_Toc21309"/>
      <w:r>
        <w:rPr>
          <w:rFonts w:hint="eastAsia" w:ascii="宋体" w:hAnsi="宋体" w:cs="宋体"/>
          <w:color w:val="000000"/>
          <w:sz w:val="24"/>
          <w:szCs w:val="24"/>
        </w:rPr>
        <w:t>（4）法定代表人有效身份证明书及身份证或法定代表人授权书及授权人身份证；</w:t>
      </w:r>
      <w:bookmarkEnd w:id="342"/>
    </w:p>
    <w:p>
      <w:pPr>
        <w:snapToGrid w:val="0"/>
        <w:spacing w:line="460" w:lineRule="atLeast"/>
        <w:ind w:firstLine="480" w:firstLineChars="200"/>
        <w:jc w:val="left"/>
        <w:outlineLvl w:val="0"/>
        <w:rPr>
          <w:rFonts w:ascii="宋体" w:hAnsi="宋体" w:cs="宋体"/>
          <w:b/>
          <w:bCs/>
          <w:color w:val="000000"/>
          <w:sz w:val="24"/>
          <w:szCs w:val="24"/>
        </w:rPr>
      </w:pPr>
      <w:bookmarkStart w:id="343" w:name="_Toc5184"/>
      <w:r>
        <w:rPr>
          <w:rFonts w:hint="eastAsia" w:ascii="宋体" w:hAnsi="宋体" w:cs="宋体"/>
          <w:color w:val="000000"/>
          <w:sz w:val="24"/>
          <w:szCs w:val="24"/>
        </w:rPr>
        <w:t>（5）授权代理人最近一个月个人社保缴纳证明文件；</w:t>
      </w:r>
      <w:bookmarkEnd w:id="343"/>
    </w:p>
    <w:p>
      <w:pPr>
        <w:snapToGrid w:val="0"/>
        <w:spacing w:line="460" w:lineRule="atLeast"/>
        <w:ind w:firstLine="480" w:firstLineChars="200"/>
        <w:jc w:val="left"/>
        <w:outlineLvl w:val="0"/>
        <w:rPr>
          <w:rFonts w:ascii="宋体" w:hAnsi="宋体" w:cs="宋体"/>
          <w:color w:val="000000"/>
          <w:sz w:val="24"/>
          <w:szCs w:val="24"/>
        </w:rPr>
      </w:pPr>
      <w:bookmarkStart w:id="344" w:name="_Toc6773"/>
      <w:r>
        <w:rPr>
          <w:rFonts w:hint="eastAsia" w:ascii="宋体" w:hAnsi="宋体" w:cs="宋体"/>
          <w:color w:val="000000"/>
          <w:sz w:val="24"/>
          <w:szCs w:val="24"/>
        </w:rPr>
        <w:t>（6）供应商最近三个月企业正常纳税情况和社保基金缴纳情况证明文书；</w:t>
      </w:r>
      <w:bookmarkEnd w:id="344"/>
    </w:p>
    <w:p>
      <w:pPr>
        <w:snapToGrid w:val="0"/>
        <w:spacing w:line="460" w:lineRule="atLeast"/>
        <w:ind w:firstLine="480" w:firstLineChars="200"/>
        <w:jc w:val="left"/>
        <w:outlineLvl w:val="0"/>
        <w:rPr>
          <w:rFonts w:ascii="宋体" w:hAnsi="宋体" w:cs="宋体"/>
          <w:color w:val="000000"/>
          <w:sz w:val="24"/>
          <w:szCs w:val="24"/>
        </w:rPr>
      </w:pPr>
      <w:bookmarkStart w:id="345" w:name="_Toc15090"/>
      <w:r>
        <w:rPr>
          <w:rFonts w:hint="eastAsia" w:ascii="宋体" w:hAnsi="宋体" w:cs="宋体"/>
          <w:color w:val="000000"/>
          <w:sz w:val="24"/>
          <w:szCs w:val="24"/>
        </w:rPr>
        <w:t>（7）信用承诺书；</w:t>
      </w:r>
      <w:bookmarkEnd w:id="345"/>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（8）提供自采购公告发布之后任意时间的“信用中国”网站（www.creditchina.gov.cn）、中国政府采购网（www.ccgp.gov.cn）供应商信用查询网页截图（以开标当日由采购人或采购代理机构核实的查询结果为准）。</w:t>
      </w:r>
    </w:p>
    <w:p>
      <w:pPr>
        <w:widowControl/>
        <w:spacing w:before="75" w:after="75" w:line="360" w:lineRule="atLeast"/>
        <w:ind w:firstLine="482" w:firstLineChars="200"/>
        <w:jc w:val="left"/>
        <w:rPr>
          <w:rFonts w:ascii="宋体" w:hAnsi="宋体" w:cs="宋体"/>
          <w:b/>
          <w:bCs/>
          <w:sz w:val="24"/>
          <w:szCs w:val="24"/>
        </w:rPr>
      </w:pPr>
      <w:r>
        <w:rPr>
          <w:rFonts w:hint="eastAsia" w:ascii="宋体" w:hAnsi="宋体" w:cs="宋体"/>
          <w:b/>
          <w:bCs/>
          <w:sz w:val="24"/>
          <w:szCs w:val="24"/>
        </w:rPr>
        <w:t>▲注：以上为资格审查条款，届时采购人和采购代理机构将进行审核，请提供完整，如缺少可能导致资格审查不通过。</w:t>
      </w: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snapToGrid w:val="0"/>
        <w:spacing w:line="360" w:lineRule="auto"/>
        <w:ind w:firstLine="470" w:firstLineChars="196"/>
        <w:jc w:val="left"/>
        <w:rPr>
          <w:rFonts w:ascii="宋体" w:hAnsi="宋体" w:cs="宋体"/>
          <w:color w:val="000000"/>
          <w:sz w:val="24"/>
          <w:szCs w:val="24"/>
        </w:rPr>
      </w:pPr>
    </w:p>
    <w:p>
      <w:pPr>
        <w:autoSpaceDE w:val="0"/>
        <w:autoSpaceDN w:val="0"/>
        <w:adjustRightInd w:val="0"/>
        <w:spacing w:line="540" w:lineRule="exact"/>
        <w:jc w:val="left"/>
        <w:rPr>
          <w:rFonts w:ascii="宋体" w:hAnsi="宋体" w:cs="宋体"/>
          <w:b/>
          <w:bCs/>
          <w:sz w:val="36"/>
          <w:szCs w:val="36"/>
          <w:lang w:val="zh-CN"/>
        </w:rPr>
      </w:pPr>
      <w:r>
        <w:rPr>
          <w:rFonts w:hint="eastAsia" w:ascii="宋体" w:hAnsi="宋体" w:cs="宋体"/>
          <w:b/>
          <w:bCs/>
          <w:sz w:val="24"/>
          <w:szCs w:val="24"/>
          <w:lang w:val="zh-CN"/>
        </w:rPr>
        <w:br w:type="page"/>
      </w:r>
      <w:r>
        <w:rPr>
          <w:rFonts w:hint="eastAsia" w:ascii="宋体" w:hAnsi="宋体" w:cs="宋体"/>
          <w:b/>
          <w:bCs/>
          <w:sz w:val="24"/>
          <w:szCs w:val="24"/>
          <w:lang w:val="zh-CN"/>
        </w:rPr>
        <w:t>资格文件格式：</w:t>
      </w:r>
    </w:p>
    <w:p>
      <w:pPr>
        <w:autoSpaceDE w:val="0"/>
        <w:autoSpaceDN w:val="0"/>
        <w:adjustRightInd w:val="0"/>
        <w:spacing w:line="540" w:lineRule="exact"/>
        <w:jc w:val="center"/>
        <w:rPr>
          <w:rFonts w:ascii="宋体" w:hAnsi="宋体" w:cs="宋体"/>
          <w:b/>
          <w:bCs/>
          <w:sz w:val="24"/>
          <w:szCs w:val="24"/>
          <w:lang w:val="zh-CN"/>
        </w:rPr>
      </w:pPr>
      <w:r>
        <w:rPr>
          <w:rFonts w:hint="eastAsia" w:ascii="宋体" w:hAnsi="宋体" w:cs="宋体"/>
          <w:b/>
          <w:bCs/>
          <w:sz w:val="24"/>
          <w:szCs w:val="24"/>
        </w:rPr>
        <w:t>一、</w:t>
      </w:r>
      <w:r>
        <w:rPr>
          <w:rFonts w:hint="eastAsia" w:ascii="宋体" w:hAnsi="宋体" w:cs="宋体"/>
          <w:b/>
          <w:bCs/>
          <w:sz w:val="24"/>
          <w:szCs w:val="24"/>
          <w:lang w:val="zh-CN"/>
        </w:rPr>
        <w:t>投标声明书</w:t>
      </w:r>
    </w:p>
    <w:p>
      <w:pPr>
        <w:snapToGrid w:val="0"/>
        <w:spacing w:before="120" w:beforeLines="50" w:after="50"/>
        <w:rPr>
          <w:rFonts w:ascii="宋体" w:hAnsi="宋体" w:cs="宋体"/>
          <w:sz w:val="24"/>
        </w:rPr>
      </w:pPr>
    </w:p>
    <w:p>
      <w:pPr>
        <w:snapToGrid w:val="0"/>
        <w:spacing w:before="120" w:beforeLines="50" w:after="5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pPr>
        <w:snapToGrid w:val="0"/>
        <w:spacing w:before="120" w:beforeLines="50" w:after="50"/>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20" w:beforeLines="50" w:after="50"/>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项目的投标，为便于贵方公正、择优地确定中标人及其服务，我方就本次投标有关事项郑重声明如下：</w:t>
      </w:r>
    </w:p>
    <w:p>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snapToGrid w:val="0"/>
        <w:spacing w:before="120" w:beforeLines="50"/>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cs="宋体"/>
          <w:sz w:val="24"/>
        </w:rPr>
      </w:pPr>
      <w:r>
        <w:rPr>
          <w:rFonts w:hint="eastAsia" w:ascii="宋体" w:hAnsi="宋体" w:cs="宋体"/>
          <w:sz w:val="24"/>
        </w:rPr>
        <w:t>3.我方诚意提请贵方关注：近期有关投标产品的生产、供货、售后服务以及性能等方面的重大决策和事项有：</w:t>
      </w:r>
    </w:p>
    <w:p>
      <w:pPr>
        <w:snapToGrid w:val="0"/>
        <w:spacing w:before="120" w:beforeLines="50"/>
        <w:ind w:firstLine="480" w:firstLineChars="200"/>
        <w:rPr>
          <w:rFonts w:ascii="宋体" w:hAnsi="宋体" w:cs="宋体"/>
          <w:sz w:val="24"/>
        </w:rPr>
      </w:pPr>
      <w:r>
        <w:rPr>
          <w:rFonts w:hint="eastAsia" w:ascii="宋体" w:hAnsi="宋体" w:cs="宋体"/>
          <w:sz w:val="24"/>
          <w:u w:val="single"/>
        </w:rPr>
        <w:t>　　　　　　　　　　　　　　　　　　　　　　　　　　　</w:t>
      </w:r>
    </w:p>
    <w:p>
      <w:pPr>
        <w:pStyle w:val="21"/>
        <w:snapToGrid w:val="0"/>
        <w:spacing w:line="240" w:lineRule="auto"/>
        <w:ind w:firstLine="480"/>
        <w:rPr>
          <w:rFonts w:hAnsi="宋体"/>
          <w:sz w:val="24"/>
        </w:rPr>
      </w:pPr>
      <w:r>
        <w:rPr>
          <w:rFonts w:hint="eastAsia" w:hAnsi="宋体"/>
          <w:sz w:val="24"/>
        </w:rPr>
        <w:t>4.我方及由本人担任法定代表人的其他机构最近三年内被通报或者被处罚的违法行为有：</w:t>
      </w:r>
    </w:p>
    <w:p>
      <w:pPr>
        <w:snapToGrid w:val="0"/>
        <w:spacing w:before="120" w:beforeLines="50"/>
        <w:ind w:firstLine="480" w:firstLineChars="200"/>
        <w:rPr>
          <w:rFonts w:ascii="宋体" w:hAnsi="宋体" w:cs="宋体"/>
          <w:sz w:val="24"/>
          <w:u w:val="single"/>
        </w:rPr>
      </w:pPr>
      <w:r>
        <w:rPr>
          <w:rFonts w:hint="eastAsia" w:ascii="宋体" w:hAnsi="宋体" w:cs="宋体"/>
          <w:sz w:val="24"/>
          <w:u w:val="single"/>
        </w:rPr>
        <w:t>　　　　　　　　　　　　　　　　　　　　　　　　　　　</w:t>
      </w:r>
    </w:p>
    <w:p>
      <w:pPr>
        <w:snapToGrid w:val="0"/>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pStyle w:val="127"/>
        <w:snapToGrid w:val="0"/>
        <w:spacing w:before="120" w:beforeLines="50"/>
        <w:rPr>
          <w:rFonts w:ascii="宋体" w:hAnsi="宋体" w:cs="宋体"/>
        </w:rPr>
      </w:pPr>
    </w:p>
    <w:p>
      <w:pPr>
        <w:snapToGrid w:val="0"/>
        <w:spacing w:before="120" w:beforeLines="50"/>
        <w:ind w:firstLine="319" w:firstLineChars="133"/>
        <w:rPr>
          <w:rFonts w:ascii="宋体" w:hAnsi="宋体" w:cs="宋体"/>
          <w:sz w:val="24"/>
        </w:rPr>
      </w:pPr>
    </w:p>
    <w:p>
      <w:pPr>
        <w:snapToGrid w:val="0"/>
        <w:spacing w:before="50" w:after="50"/>
        <w:ind w:firstLine="4200" w:firstLineChars="1500"/>
        <w:rPr>
          <w:rFonts w:ascii="宋体" w:hAnsi="宋体" w:cs="宋体"/>
          <w:spacing w:val="20"/>
          <w:sz w:val="24"/>
          <w:szCs w:val="20"/>
          <w:u w:val="single"/>
        </w:rPr>
      </w:pPr>
      <w:r>
        <w:rPr>
          <w:rFonts w:hint="eastAsia" w:ascii="宋体" w:hAnsi="宋体" w:cs="宋体"/>
          <w:spacing w:val="20"/>
          <w:sz w:val="24"/>
        </w:rPr>
        <w:t>法定代表人或授权人</w:t>
      </w:r>
      <w:r>
        <w:rPr>
          <w:rFonts w:hint="eastAsia" w:ascii="宋体" w:hAnsi="宋体" w:cs="宋体"/>
          <w:sz w:val="24"/>
          <w:szCs w:val="24"/>
        </w:rPr>
        <w:t>（签字或盖章）</w:t>
      </w:r>
      <w:r>
        <w:rPr>
          <w:rFonts w:hint="eastAsia" w:ascii="宋体" w:hAnsi="宋体" w:cs="宋体"/>
          <w:spacing w:val="20"/>
          <w:sz w:val="24"/>
        </w:rPr>
        <w:t>：</w:t>
      </w:r>
      <w:r>
        <w:rPr>
          <w:rFonts w:hint="eastAsia" w:ascii="宋体" w:hAnsi="宋体" w:cs="宋体"/>
          <w:spacing w:val="20"/>
          <w:sz w:val="24"/>
          <w:u w:val="single"/>
        </w:rPr>
        <w:t xml:space="preserve">            </w:t>
      </w:r>
    </w:p>
    <w:p>
      <w:pPr>
        <w:snapToGrid w:val="0"/>
        <w:spacing w:before="120" w:beforeLines="50" w:after="50"/>
        <w:ind w:firstLine="4200" w:firstLineChars="1500"/>
        <w:rPr>
          <w:rFonts w:ascii="宋体" w:hAnsi="宋体" w:cs="宋体"/>
          <w:spacing w:val="20"/>
          <w:sz w:val="24"/>
        </w:rPr>
      </w:pPr>
      <w:r>
        <w:rPr>
          <w:rFonts w:hint="eastAsia" w:ascii="宋体" w:hAnsi="宋体" w:cs="宋体"/>
          <w:spacing w:val="20"/>
          <w:sz w:val="24"/>
        </w:rPr>
        <w:t>供应商盖章：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napToGrid w:val="0"/>
        <w:spacing w:before="120" w:beforeLines="50" w:after="50"/>
        <w:ind w:firstLine="4200" w:firstLineChars="1500"/>
        <w:rPr>
          <w:rFonts w:ascii="宋体" w:hAnsi="宋体" w:cs="宋体"/>
          <w:b/>
          <w:bCs/>
          <w:sz w:val="30"/>
          <w:szCs w:val="30"/>
        </w:rPr>
      </w:pPr>
      <w:r>
        <w:rPr>
          <w:rFonts w:hint="eastAsia" w:ascii="宋体" w:hAnsi="宋体" w:cs="宋体"/>
          <w:spacing w:val="20"/>
          <w:sz w:val="24"/>
        </w:rPr>
        <w:t>日  期：</w:t>
      </w:r>
      <w:r>
        <w:rPr>
          <w:rFonts w:hint="eastAsia" w:ascii="宋体" w:hAnsi="宋体" w:cs="宋体"/>
          <w:spacing w:val="20"/>
          <w:sz w:val="24"/>
          <w:u w:val="single"/>
        </w:rPr>
        <w:t xml:space="preserve">        </w:t>
      </w:r>
    </w:p>
    <w:p>
      <w:pPr>
        <w:spacing w:line="360" w:lineRule="auto"/>
        <w:ind w:left="479" w:leftChars="171"/>
        <w:rPr>
          <w:rFonts w:ascii="宋体" w:hAnsi="宋体" w:cs="宋体"/>
          <w:sz w:val="24"/>
        </w:rPr>
      </w:pPr>
    </w:p>
    <w:p>
      <w:pPr>
        <w:spacing w:line="360" w:lineRule="auto"/>
        <w:ind w:left="479" w:leftChars="171"/>
        <w:rPr>
          <w:rFonts w:ascii="宋体" w:hAnsi="宋体" w:cs="宋体"/>
          <w:sz w:val="24"/>
          <w:szCs w:val="24"/>
        </w:rPr>
      </w:pPr>
    </w:p>
    <w:p>
      <w:pPr>
        <w:snapToGrid w:val="0"/>
        <w:spacing w:before="120" w:beforeLines="50" w:after="50"/>
        <w:jc w:val="center"/>
        <w:rPr>
          <w:rFonts w:ascii="宋体" w:hAnsi="宋体" w:cs="宋体"/>
          <w:b/>
          <w:bCs/>
          <w:sz w:val="24"/>
          <w:szCs w:val="24"/>
        </w:rPr>
      </w:pPr>
      <w:r>
        <w:rPr>
          <w:rFonts w:hint="eastAsia" w:ascii="宋体" w:hAnsi="宋体" w:cs="宋体"/>
          <w:b/>
          <w:bCs/>
          <w:spacing w:val="24"/>
          <w:sz w:val="24"/>
          <w:szCs w:val="24"/>
        </w:rPr>
        <w:br w:type="page"/>
      </w:r>
      <w:r>
        <w:rPr>
          <w:rFonts w:hint="eastAsia" w:ascii="宋体" w:hAnsi="宋体" w:cs="宋体"/>
          <w:b/>
          <w:bCs/>
          <w:sz w:val="24"/>
          <w:szCs w:val="24"/>
        </w:rPr>
        <w:t>二、供应商基本情况表</w:t>
      </w:r>
    </w:p>
    <w:tbl>
      <w:tblPr>
        <w:tblStyle w:val="4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520" w:type="dxa"/>
            <w:gridSpan w:val="10"/>
            <w:vAlign w:val="center"/>
          </w:tcPr>
          <w:p>
            <w:pPr>
              <w:spacing w:line="480" w:lineRule="exact"/>
              <w:jc w:val="center"/>
              <w:rPr>
                <w:rFonts w:ascii="宋体" w:hAnsi="宋体" w:cs="宋体"/>
                <w:sz w:val="24"/>
                <w:szCs w:val="24"/>
              </w:rPr>
            </w:pPr>
            <w:r>
              <w:rPr>
                <w:rFonts w:hint="eastAsia" w:ascii="宋体" w:hAnsi="宋体" w:cs="宋体"/>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单位名称</w:t>
            </w:r>
          </w:p>
        </w:tc>
        <w:tc>
          <w:tcPr>
            <w:tcW w:w="7481" w:type="dxa"/>
            <w:gridSpan w:val="9"/>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地  址</w:t>
            </w:r>
          </w:p>
        </w:tc>
        <w:tc>
          <w:tcPr>
            <w:tcW w:w="4303" w:type="dxa"/>
            <w:gridSpan w:val="5"/>
            <w:vAlign w:val="center"/>
          </w:tcPr>
          <w:p>
            <w:pPr>
              <w:spacing w:line="480" w:lineRule="exact"/>
              <w:jc w:val="center"/>
              <w:rPr>
                <w:rFonts w:ascii="宋体" w:hAnsi="宋体" w:cs="宋体"/>
                <w:sz w:val="24"/>
                <w:szCs w:val="24"/>
              </w:rPr>
            </w:pPr>
          </w:p>
        </w:tc>
        <w:tc>
          <w:tcPr>
            <w:tcW w:w="1585"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法定代表人</w:t>
            </w:r>
          </w:p>
        </w:tc>
        <w:tc>
          <w:tcPr>
            <w:tcW w:w="1593" w:type="dxa"/>
            <w:gridSpan w:val="2"/>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成立时间</w:t>
            </w:r>
          </w:p>
        </w:tc>
        <w:tc>
          <w:tcPr>
            <w:tcW w:w="4303" w:type="dxa"/>
            <w:gridSpan w:val="5"/>
            <w:vAlign w:val="center"/>
          </w:tcPr>
          <w:p>
            <w:pPr>
              <w:spacing w:line="480" w:lineRule="exact"/>
              <w:jc w:val="center"/>
              <w:rPr>
                <w:rFonts w:ascii="宋体" w:hAnsi="宋体" w:cs="宋体"/>
                <w:sz w:val="24"/>
                <w:szCs w:val="24"/>
              </w:rPr>
            </w:pPr>
          </w:p>
        </w:tc>
        <w:tc>
          <w:tcPr>
            <w:tcW w:w="1585"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注册资本</w:t>
            </w:r>
          </w:p>
        </w:tc>
        <w:tc>
          <w:tcPr>
            <w:tcW w:w="1593" w:type="dxa"/>
            <w:gridSpan w:val="2"/>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开户银行</w:t>
            </w:r>
          </w:p>
        </w:tc>
        <w:tc>
          <w:tcPr>
            <w:tcW w:w="2622" w:type="dxa"/>
            <w:gridSpan w:val="3"/>
            <w:vAlign w:val="center"/>
          </w:tcPr>
          <w:p>
            <w:pPr>
              <w:spacing w:line="480" w:lineRule="exact"/>
              <w:jc w:val="center"/>
              <w:rPr>
                <w:rFonts w:ascii="宋体" w:hAnsi="宋体" w:cs="宋体"/>
                <w:sz w:val="24"/>
                <w:szCs w:val="24"/>
              </w:rPr>
            </w:pPr>
          </w:p>
        </w:tc>
        <w:tc>
          <w:tcPr>
            <w:tcW w:w="1681"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帐  号</w:t>
            </w:r>
          </w:p>
        </w:tc>
        <w:tc>
          <w:tcPr>
            <w:tcW w:w="3178" w:type="dxa"/>
            <w:gridSpan w:val="4"/>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授权代表</w:t>
            </w:r>
          </w:p>
          <w:p>
            <w:pPr>
              <w:spacing w:line="480" w:lineRule="exact"/>
              <w:jc w:val="center"/>
              <w:rPr>
                <w:rFonts w:ascii="宋体" w:hAnsi="宋体" w:cs="宋体"/>
                <w:sz w:val="24"/>
                <w:szCs w:val="24"/>
              </w:rPr>
            </w:pPr>
            <w:r>
              <w:rPr>
                <w:rFonts w:hint="eastAsia" w:ascii="宋体" w:hAnsi="宋体" w:cs="宋体"/>
                <w:sz w:val="24"/>
                <w:szCs w:val="24"/>
              </w:rPr>
              <w:t>联系电话</w:t>
            </w:r>
          </w:p>
        </w:tc>
        <w:tc>
          <w:tcPr>
            <w:tcW w:w="7481" w:type="dxa"/>
            <w:gridSpan w:val="9"/>
            <w:vAlign w:val="center"/>
          </w:tcPr>
          <w:p>
            <w:pPr>
              <w:widowControl/>
              <w:jc w:val="right"/>
              <w:rPr>
                <w:rFonts w:ascii="宋体" w:hAnsi="宋体" w:cs="宋体"/>
                <w:sz w:val="24"/>
                <w:szCs w:val="24"/>
              </w:rPr>
            </w:pPr>
            <w:r>
              <w:rPr>
                <w:rFonts w:hint="eastAsia" w:ascii="宋体" w:hAnsi="宋体" w:cs="宋体"/>
                <w:kern w:val="0"/>
                <w:sz w:val="24"/>
                <w:szCs w:val="24"/>
              </w:rPr>
              <w:t>（注：确保该号码开标时间段保持畅通）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企业总人数</w:t>
            </w:r>
          </w:p>
        </w:tc>
        <w:tc>
          <w:tcPr>
            <w:tcW w:w="1176" w:type="dxa"/>
            <w:vAlign w:val="center"/>
          </w:tcPr>
          <w:p>
            <w:pPr>
              <w:spacing w:line="480" w:lineRule="exact"/>
              <w:jc w:val="center"/>
              <w:rPr>
                <w:rFonts w:ascii="宋体" w:hAnsi="宋体" w:cs="宋体"/>
                <w:sz w:val="24"/>
                <w:szCs w:val="24"/>
              </w:rPr>
            </w:pPr>
          </w:p>
        </w:tc>
        <w:tc>
          <w:tcPr>
            <w:tcW w:w="1040" w:type="dxa"/>
            <w:vAlign w:val="center"/>
          </w:tcPr>
          <w:p>
            <w:pPr>
              <w:spacing w:line="480" w:lineRule="exact"/>
              <w:jc w:val="center"/>
              <w:rPr>
                <w:rFonts w:ascii="宋体" w:hAnsi="宋体" w:cs="宋体"/>
                <w:sz w:val="24"/>
                <w:szCs w:val="24"/>
              </w:rPr>
            </w:pPr>
            <w:r>
              <w:rPr>
                <w:rFonts w:hint="eastAsia" w:ascii="宋体" w:hAnsi="宋体" w:cs="宋体"/>
                <w:sz w:val="24"/>
                <w:szCs w:val="24"/>
              </w:rPr>
              <w:t>管理</w:t>
            </w:r>
          </w:p>
          <w:p>
            <w:pPr>
              <w:spacing w:line="480" w:lineRule="exact"/>
              <w:jc w:val="center"/>
              <w:rPr>
                <w:rFonts w:ascii="宋体" w:hAnsi="宋体" w:cs="宋体"/>
                <w:sz w:val="24"/>
                <w:szCs w:val="24"/>
              </w:rPr>
            </w:pPr>
            <w:r>
              <w:rPr>
                <w:rFonts w:hint="eastAsia" w:ascii="宋体" w:hAnsi="宋体" w:cs="宋体"/>
                <w:sz w:val="24"/>
                <w:szCs w:val="24"/>
              </w:rPr>
              <w:t>人员</w:t>
            </w:r>
          </w:p>
        </w:tc>
        <w:tc>
          <w:tcPr>
            <w:tcW w:w="965" w:type="dxa"/>
            <w:gridSpan w:val="2"/>
            <w:vAlign w:val="center"/>
          </w:tcPr>
          <w:p>
            <w:pPr>
              <w:spacing w:line="480" w:lineRule="exact"/>
              <w:jc w:val="center"/>
              <w:rPr>
                <w:rFonts w:ascii="宋体" w:hAnsi="宋体" w:cs="宋体"/>
                <w:sz w:val="24"/>
                <w:szCs w:val="24"/>
              </w:rPr>
            </w:pPr>
          </w:p>
        </w:tc>
        <w:tc>
          <w:tcPr>
            <w:tcW w:w="1122" w:type="dxa"/>
            <w:vAlign w:val="center"/>
          </w:tcPr>
          <w:p>
            <w:pPr>
              <w:spacing w:line="480" w:lineRule="exact"/>
              <w:jc w:val="center"/>
              <w:rPr>
                <w:rFonts w:ascii="宋体" w:hAnsi="宋体" w:cs="宋体"/>
                <w:sz w:val="24"/>
                <w:szCs w:val="24"/>
              </w:rPr>
            </w:pPr>
            <w:r>
              <w:rPr>
                <w:rFonts w:hint="eastAsia" w:ascii="宋体" w:hAnsi="宋体" w:cs="宋体"/>
                <w:sz w:val="24"/>
                <w:szCs w:val="24"/>
              </w:rPr>
              <w:t>技术</w:t>
            </w:r>
          </w:p>
          <w:p>
            <w:pPr>
              <w:spacing w:line="480" w:lineRule="exact"/>
              <w:jc w:val="center"/>
              <w:rPr>
                <w:rFonts w:ascii="宋体" w:hAnsi="宋体" w:cs="宋体"/>
                <w:sz w:val="24"/>
                <w:szCs w:val="24"/>
              </w:rPr>
            </w:pPr>
            <w:r>
              <w:rPr>
                <w:rFonts w:hint="eastAsia" w:ascii="宋体" w:hAnsi="宋体" w:cs="宋体"/>
                <w:sz w:val="24"/>
                <w:szCs w:val="24"/>
              </w:rPr>
              <w:t>人员</w:t>
            </w:r>
          </w:p>
        </w:tc>
        <w:tc>
          <w:tcPr>
            <w:tcW w:w="884" w:type="dxa"/>
            <w:vAlign w:val="center"/>
          </w:tcPr>
          <w:p>
            <w:pPr>
              <w:spacing w:line="480" w:lineRule="exact"/>
              <w:jc w:val="center"/>
              <w:rPr>
                <w:rFonts w:ascii="宋体" w:hAnsi="宋体" w:cs="宋体"/>
                <w:sz w:val="24"/>
                <w:szCs w:val="24"/>
              </w:rPr>
            </w:pPr>
          </w:p>
        </w:tc>
        <w:tc>
          <w:tcPr>
            <w:tcW w:w="1101"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职工</w:t>
            </w:r>
          </w:p>
          <w:p>
            <w:pPr>
              <w:spacing w:line="480" w:lineRule="exact"/>
              <w:jc w:val="center"/>
              <w:rPr>
                <w:rFonts w:ascii="宋体" w:hAnsi="宋体" w:cs="宋体"/>
                <w:sz w:val="24"/>
                <w:szCs w:val="24"/>
              </w:rPr>
            </w:pPr>
            <w:r>
              <w:rPr>
                <w:rFonts w:hint="eastAsia" w:ascii="宋体" w:hAnsi="宋体" w:cs="宋体"/>
                <w:sz w:val="24"/>
                <w:szCs w:val="24"/>
              </w:rPr>
              <w:t>人员</w:t>
            </w:r>
          </w:p>
        </w:tc>
        <w:tc>
          <w:tcPr>
            <w:tcW w:w="1193" w:type="dxa"/>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经营范围</w:t>
            </w:r>
          </w:p>
        </w:tc>
        <w:tc>
          <w:tcPr>
            <w:tcW w:w="7481" w:type="dxa"/>
            <w:gridSpan w:val="9"/>
            <w:vAlign w:val="center"/>
          </w:tcPr>
          <w:p>
            <w:pPr>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2039" w:type="dxa"/>
            <w:vAlign w:val="center"/>
          </w:tcPr>
          <w:p>
            <w:pPr>
              <w:spacing w:line="480" w:lineRule="exact"/>
              <w:jc w:val="center"/>
              <w:rPr>
                <w:rFonts w:ascii="宋体" w:hAnsi="宋体" w:cs="宋体"/>
                <w:sz w:val="24"/>
                <w:szCs w:val="24"/>
              </w:rPr>
            </w:pPr>
            <w:r>
              <w:rPr>
                <w:rFonts w:hint="eastAsia" w:ascii="宋体" w:hAnsi="宋体" w:cs="宋体"/>
                <w:sz w:val="24"/>
                <w:szCs w:val="24"/>
              </w:rPr>
              <w:t>企业现有的资质证书</w:t>
            </w:r>
          </w:p>
        </w:tc>
        <w:tc>
          <w:tcPr>
            <w:tcW w:w="7481" w:type="dxa"/>
            <w:gridSpan w:val="9"/>
            <w:vAlign w:val="center"/>
          </w:tcPr>
          <w:p>
            <w:pPr>
              <w:spacing w:line="480" w:lineRule="exact"/>
              <w:jc w:val="center"/>
              <w:rPr>
                <w:rFonts w:ascii="宋体" w:hAnsi="宋体" w:cs="宋体"/>
                <w:sz w:val="24"/>
                <w:szCs w:val="24"/>
              </w:rPr>
            </w:pPr>
          </w:p>
        </w:tc>
      </w:tr>
    </w:tbl>
    <w:p>
      <w:pPr>
        <w:spacing w:line="480" w:lineRule="exact"/>
        <w:rPr>
          <w:rFonts w:ascii="宋体" w:hAnsi="宋体" w:cs="宋体"/>
          <w:sz w:val="24"/>
          <w:szCs w:val="24"/>
        </w:rPr>
      </w:pPr>
      <w:r>
        <w:rPr>
          <w:rFonts w:hint="eastAsia" w:ascii="宋体" w:hAnsi="宋体" w:cs="宋体"/>
          <w:sz w:val="24"/>
          <w:szCs w:val="24"/>
        </w:rPr>
        <w:t>注：表格不能满足时可自行增加。</w:t>
      </w:r>
    </w:p>
    <w:p>
      <w:pPr>
        <w:snapToGrid w:val="0"/>
        <w:spacing w:before="120" w:beforeLines="50" w:after="50"/>
        <w:rPr>
          <w:rFonts w:ascii="宋体" w:hAnsi="宋体" w:cs="宋体"/>
          <w:sz w:val="32"/>
          <w:szCs w:val="32"/>
        </w:rPr>
      </w:pPr>
    </w:p>
    <w:p>
      <w:pPr>
        <w:snapToGrid w:val="0"/>
        <w:spacing w:before="50" w:after="50"/>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before="120" w:beforeLines="50" w:after="50"/>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before="120" w:beforeLines="50" w:after="50"/>
        <w:ind w:firstLine="4200" w:firstLineChars="1500"/>
        <w:rPr>
          <w:rFonts w:ascii="宋体" w:hAnsi="宋体" w:cs="宋体"/>
          <w:b/>
          <w:bCs/>
          <w:sz w:val="30"/>
          <w:szCs w:val="30"/>
        </w:rPr>
      </w:pPr>
      <w:r>
        <w:rPr>
          <w:rFonts w:hint="eastAsia" w:ascii="宋体" w:hAnsi="宋体" w:cs="宋体"/>
          <w:spacing w:val="20"/>
          <w:sz w:val="24"/>
          <w:szCs w:val="24"/>
        </w:rPr>
        <w:t>日  期：</w:t>
      </w:r>
    </w:p>
    <w:p>
      <w:pPr>
        <w:spacing w:before="120" w:after="50" w:line="420" w:lineRule="exact"/>
        <w:ind w:firstLine="360" w:firstLineChars="150"/>
        <w:rPr>
          <w:rFonts w:ascii="宋体" w:hAnsi="宋体" w:cs="宋体"/>
          <w:sz w:val="24"/>
          <w:szCs w:val="24"/>
        </w:rPr>
      </w:pPr>
    </w:p>
    <w:p>
      <w:pPr>
        <w:autoSpaceDE w:val="0"/>
        <w:autoSpaceDN w:val="0"/>
        <w:adjustRightInd w:val="0"/>
        <w:spacing w:line="540" w:lineRule="exact"/>
        <w:jc w:val="center"/>
        <w:rPr>
          <w:rFonts w:ascii="宋体" w:hAnsi="宋体" w:cs="宋体"/>
          <w:sz w:val="24"/>
          <w:szCs w:val="24"/>
        </w:rPr>
      </w:pPr>
    </w:p>
    <w:p>
      <w:pPr>
        <w:pStyle w:val="7"/>
        <w:numPr>
          <w:ilvl w:val="0"/>
          <w:numId w:val="3"/>
        </w:numPr>
        <w:spacing w:line="700" w:lineRule="exact"/>
        <w:ind w:firstLine="0"/>
        <w:jc w:val="center"/>
        <w:rPr>
          <w:rFonts w:ascii="宋体" w:hAnsi="宋体" w:cs="宋体"/>
          <w:b/>
          <w:bCs/>
          <w:spacing w:val="24"/>
          <w:sz w:val="24"/>
          <w:szCs w:val="24"/>
        </w:rPr>
      </w:pPr>
      <w:r>
        <w:rPr>
          <w:rFonts w:hint="eastAsia" w:ascii="宋体" w:hAnsi="宋体" w:cs="宋体"/>
          <w:b/>
          <w:bCs/>
          <w:spacing w:val="24"/>
          <w:sz w:val="24"/>
          <w:szCs w:val="24"/>
        </w:rPr>
        <w:br w:type="page"/>
      </w:r>
      <w:r>
        <w:rPr>
          <w:rFonts w:hint="eastAsia" w:ascii="宋体" w:hAnsi="宋体" w:cs="宋体"/>
          <w:b/>
          <w:bCs/>
          <w:spacing w:val="24"/>
          <w:sz w:val="24"/>
          <w:szCs w:val="24"/>
        </w:rPr>
        <w:t>有效的营业执照（扫描件加盖公章）</w:t>
      </w:r>
    </w:p>
    <w:p>
      <w:pPr>
        <w:pStyle w:val="7"/>
        <w:numPr>
          <w:ilvl w:val="0"/>
          <w:numId w:val="3"/>
        </w:numPr>
        <w:spacing w:line="700" w:lineRule="exact"/>
        <w:ind w:firstLine="0"/>
        <w:jc w:val="center"/>
        <w:rPr>
          <w:rFonts w:ascii="宋体" w:hAnsi="宋体" w:cs="宋体"/>
          <w:b/>
          <w:bCs/>
          <w:spacing w:val="24"/>
          <w:sz w:val="24"/>
          <w:szCs w:val="24"/>
        </w:rPr>
      </w:pPr>
      <w:r>
        <w:rPr>
          <w:rFonts w:hint="eastAsia" w:ascii="宋体" w:hAnsi="宋体" w:cs="宋体"/>
          <w:b/>
          <w:bCs/>
          <w:spacing w:val="24"/>
          <w:sz w:val="24"/>
          <w:szCs w:val="24"/>
        </w:rPr>
        <w:t>法定代表人有效身份证明书及身份证或法定代表人授权书及授权人身份证</w:t>
      </w:r>
    </w:p>
    <w:p>
      <w:pPr>
        <w:pStyle w:val="7"/>
        <w:spacing w:line="700" w:lineRule="exact"/>
        <w:ind w:firstLine="0"/>
        <w:jc w:val="center"/>
        <w:rPr>
          <w:rFonts w:ascii="宋体" w:hAnsi="宋体" w:cs="宋体"/>
          <w:b/>
          <w:bCs/>
          <w:spacing w:val="24"/>
          <w:sz w:val="24"/>
          <w:szCs w:val="24"/>
        </w:rPr>
      </w:pPr>
      <w:r>
        <w:rPr>
          <w:rFonts w:hint="eastAsia" w:ascii="宋体" w:hAnsi="宋体" w:cs="宋体"/>
          <w:b/>
          <w:bCs/>
          <w:spacing w:val="24"/>
          <w:sz w:val="24"/>
          <w:szCs w:val="24"/>
        </w:rPr>
        <w:t>4.1法定代表人有效身份证明书</w:t>
      </w:r>
    </w:p>
    <w:p>
      <w:pPr>
        <w:pStyle w:val="7"/>
        <w:spacing w:line="500" w:lineRule="exact"/>
        <w:ind w:firstLine="451" w:firstLineChars="156"/>
        <w:jc w:val="center"/>
        <w:rPr>
          <w:rFonts w:ascii="宋体" w:hAnsi="宋体" w:cs="宋体"/>
          <w:b/>
          <w:bCs/>
          <w:spacing w:val="24"/>
          <w:sz w:val="24"/>
          <w:szCs w:val="24"/>
        </w:rPr>
      </w:pPr>
    </w:p>
    <w:p>
      <w:pPr>
        <w:pStyle w:val="7"/>
        <w:spacing w:line="500" w:lineRule="exact"/>
        <w:ind w:firstLineChars="175"/>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pPr>
        <w:pStyle w:val="7"/>
        <w:spacing w:line="500" w:lineRule="exact"/>
        <w:ind w:firstLine="374" w:firstLineChars="156"/>
        <w:rPr>
          <w:rFonts w:ascii="宋体" w:hAnsi="宋体" w:cs="宋体"/>
          <w:sz w:val="24"/>
          <w:szCs w:val="24"/>
        </w:rPr>
      </w:pPr>
    </w:p>
    <w:p>
      <w:pPr>
        <w:pStyle w:val="7"/>
        <w:spacing w:line="500" w:lineRule="exact"/>
        <w:ind w:firstLine="374" w:firstLineChars="156"/>
        <w:rPr>
          <w:rFonts w:ascii="宋体" w:hAnsi="宋体" w:cs="宋体"/>
          <w:sz w:val="24"/>
          <w:szCs w:val="24"/>
        </w:rPr>
      </w:pPr>
      <w:r>
        <w:rPr>
          <w:rFonts w:hint="eastAsia" w:ascii="宋体" w:hAnsi="宋体" w:cs="宋体"/>
          <w:sz w:val="24"/>
          <w:szCs w:val="24"/>
        </w:rPr>
        <w:t xml:space="preserve">    特此证明。</w:t>
      </w:r>
    </w:p>
    <w:p>
      <w:pPr>
        <w:pStyle w:val="7"/>
        <w:spacing w:line="500" w:lineRule="exact"/>
        <w:ind w:firstLine="374" w:firstLineChars="156"/>
        <w:rPr>
          <w:rFonts w:ascii="宋体" w:hAnsi="宋体" w:cs="宋体"/>
          <w:sz w:val="24"/>
          <w:szCs w:val="24"/>
        </w:rPr>
      </w:pPr>
    </w:p>
    <w:p>
      <w:pPr>
        <w:pStyle w:val="7"/>
        <w:spacing w:line="500" w:lineRule="exact"/>
        <w:ind w:firstLine="374" w:firstLineChars="156"/>
        <w:rPr>
          <w:rFonts w:ascii="宋体" w:hAnsi="宋体" w:cs="宋体"/>
          <w:sz w:val="24"/>
          <w:szCs w:val="24"/>
        </w:rPr>
      </w:pPr>
    </w:p>
    <w:p>
      <w:pPr>
        <w:pStyle w:val="7"/>
        <w:spacing w:line="500" w:lineRule="exact"/>
        <w:ind w:firstLine="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（盖章）</w:t>
      </w:r>
    </w:p>
    <w:p>
      <w:pPr>
        <w:pStyle w:val="7"/>
        <w:spacing w:line="500" w:lineRule="exact"/>
        <w:ind w:firstLine="374" w:firstLineChars="156"/>
        <w:rPr>
          <w:rFonts w:ascii="宋体" w:hAnsi="宋体" w:cs="宋体"/>
          <w:sz w:val="24"/>
          <w:szCs w:val="24"/>
        </w:rPr>
      </w:pPr>
      <w:r>
        <w:rPr>
          <w:rFonts w:hint="eastAsia" w:ascii="宋体" w:hAnsi="宋体" w:cs="宋体"/>
          <w:sz w:val="24"/>
          <w:szCs w:val="24"/>
        </w:rPr>
        <w:t xml:space="preserve">                      </w:t>
      </w:r>
    </w:p>
    <w:p>
      <w:pPr>
        <w:pStyle w:val="7"/>
        <w:spacing w:line="500" w:lineRule="exact"/>
        <w:ind w:firstLine="0"/>
        <w:rPr>
          <w:rFonts w:ascii="宋体" w:hAnsi="宋体" w:cs="宋体"/>
          <w:sz w:val="24"/>
          <w:szCs w:val="24"/>
        </w:rPr>
      </w:pPr>
      <w:r>
        <w:rPr>
          <w:rFonts w:hint="eastAsia" w:ascii="宋体" w:hAnsi="宋体" w:cs="宋体"/>
          <w:sz w:val="24"/>
          <w:szCs w:val="24"/>
        </w:rPr>
        <w:t>法定代表人或其授权代理人（签名或盖章）</w:t>
      </w:r>
    </w:p>
    <w:p>
      <w:pPr>
        <w:pStyle w:val="7"/>
        <w:spacing w:line="500" w:lineRule="exact"/>
        <w:ind w:firstLine="0"/>
        <w:rPr>
          <w:rFonts w:ascii="宋体" w:hAnsi="宋体" w:cs="宋体"/>
          <w:sz w:val="24"/>
          <w:szCs w:val="24"/>
        </w:rPr>
      </w:pPr>
    </w:p>
    <w:p>
      <w:pPr>
        <w:pStyle w:val="7"/>
        <w:spacing w:line="500" w:lineRule="exact"/>
        <w:ind w:firstLine="0"/>
        <w:rPr>
          <w:rFonts w:ascii="宋体" w:hAnsi="宋体" w:cs="宋体"/>
          <w:sz w:val="24"/>
          <w:szCs w:val="24"/>
        </w:rPr>
      </w:pPr>
      <w:r>
        <w:rPr>
          <w:rFonts w:hint="eastAsia" w:ascii="宋体" w:hAnsi="宋体" w:cs="宋体"/>
          <w:sz w:val="24"/>
          <w:szCs w:val="24"/>
        </w:rPr>
        <w:t>日期：    年   月   日</w:t>
      </w:r>
    </w:p>
    <w:p>
      <w:pPr>
        <w:pStyle w:val="7"/>
        <w:spacing w:line="500" w:lineRule="exact"/>
        <w:ind w:firstLine="374" w:firstLineChars="156"/>
        <w:jc w:val="center"/>
        <w:rPr>
          <w:rFonts w:ascii="宋体" w:hAnsi="宋体" w:cs="宋体"/>
          <w:sz w:val="24"/>
          <w:szCs w:val="24"/>
        </w:rPr>
      </w:pPr>
    </w:p>
    <w:p>
      <w:pPr>
        <w:pStyle w:val="7"/>
        <w:spacing w:line="500" w:lineRule="exact"/>
        <w:ind w:firstLine="0"/>
        <w:rPr>
          <w:rFonts w:ascii="宋体" w:hAnsi="宋体" w:cs="宋体"/>
          <w:sz w:val="24"/>
          <w:szCs w:val="24"/>
        </w:rPr>
      </w:pPr>
      <w:r>
        <w:rPr>
          <w:rFonts w:hint="eastAsia" w:ascii="宋体" w:hAnsi="宋体" w:cs="宋体"/>
          <w:sz w:val="24"/>
          <w:szCs w:val="24"/>
        </w:rPr>
        <w:t>————————————————————————————--------</w:t>
      </w:r>
    </w:p>
    <w:p>
      <w:pPr>
        <w:pStyle w:val="7"/>
        <w:spacing w:line="500" w:lineRule="exact"/>
        <w:ind w:firstLine="374" w:firstLineChars="156"/>
        <w:jc w:val="center"/>
        <w:rPr>
          <w:rFonts w:ascii="宋体" w:hAnsi="宋体" w:cs="宋体"/>
          <w:sz w:val="24"/>
          <w:szCs w:val="24"/>
        </w:rPr>
      </w:pPr>
      <w:r>
        <w:rPr>
          <w:rFonts w:hint="eastAsia" w:ascii="宋体" w:hAnsi="宋体" w:cs="宋体"/>
          <w:sz w:val="24"/>
          <w:szCs w:val="24"/>
        </w:rPr>
        <w:t>有效身份证明复印件粘贴处</w:t>
      </w:r>
    </w:p>
    <w:p>
      <w:pPr>
        <w:pStyle w:val="7"/>
        <w:spacing w:line="500" w:lineRule="exact"/>
        <w:ind w:firstLine="374" w:firstLineChars="156"/>
        <w:jc w:val="center"/>
        <w:rPr>
          <w:rFonts w:ascii="宋体" w:hAnsi="宋体" w:cs="宋体"/>
          <w:sz w:val="24"/>
          <w:szCs w:val="24"/>
        </w:rPr>
      </w:pPr>
    </w:p>
    <w:p>
      <w:pPr>
        <w:pStyle w:val="7"/>
        <w:spacing w:line="500" w:lineRule="exact"/>
        <w:ind w:firstLine="374" w:firstLineChars="156"/>
        <w:jc w:val="center"/>
        <w:rPr>
          <w:rFonts w:ascii="宋体" w:hAnsi="宋体" w:cs="宋体"/>
          <w:sz w:val="24"/>
          <w:szCs w:val="24"/>
        </w:rPr>
      </w:pPr>
    </w:p>
    <w:p>
      <w:pPr>
        <w:pStyle w:val="7"/>
        <w:spacing w:line="600" w:lineRule="exact"/>
        <w:ind w:firstLine="0"/>
        <w:jc w:val="center"/>
        <w:rPr>
          <w:rFonts w:ascii="宋体" w:hAnsi="宋体" w:cs="宋体"/>
          <w:b/>
          <w:bCs/>
          <w:spacing w:val="24"/>
          <w:sz w:val="24"/>
          <w:szCs w:val="24"/>
        </w:rPr>
      </w:pPr>
    </w:p>
    <w:p>
      <w:pPr>
        <w:pStyle w:val="7"/>
        <w:spacing w:line="600" w:lineRule="exact"/>
        <w:ind w:firstLine="0"/>
        <w:jc w:val="center"/>
        <w:rPr>
          <w:rFonts w:ascii="宋体" w:hAnsi="宋体" w:cs="宋体"/>
          <w:b/>
          <w:bCs/>
          <w:spacing w:val="24"/>
          <w:sz w:val="24"/>
          <w:szCs w:val="24"/>
        </w:rPr>
      </w:pPr>
    </w:p>
    <w:p>
      <w:pPr>
        <w:pStyle w:val="7"/>
        <w:spacing w:line="600" w:lineRule="exact"/>
        <w:ind w:firstLine="0"/>
        <w:jc w:val="center"/>
        <w:rPr>
          <w:rFonts w:ascii="宋体" w:hAnsi="宋体" w:cs="宋体"/>
          <w:b/>
          <w:bCs/>
          <w:spacing w:val="24"/>
          <w:sz w:val="24"/>
          <w:szCs w:val="24"/>
        </w:rPr>
      </w:pPr>
    </w:p>
    <w:p>
      <w:pPr>
        <w:pStyle w:val="7"/>
        <w:spacing w:line="600" w:lineRule="exact"/>
        <w:ind w:firstLine="0"/>
        <w:jc w:val="center"/>
        <w:rPr>
          <w:rFonts w:ascii="宋体" w:hAnsi="宋体" w:cs="宋体"/>
          <w:b/>
          <w:bCs/>
          <w:spacing w:val="24"/>
          <w:sz w:val="24"/>
          <w:szCs w:val="24"/>
        </w:rPr>
      </w:pPr>
      <w:r>
        <w:rPr>
          <w:rFonts w:hint="eastAsia" w:ascii="宋体" w:hAnsi="宋体" w:cs="宋体"/>
          <w:b/>
          <w:bCs/>
          <w:spacing w:val="24"/>
          <w:sz w:val="24"/>
          <w:szCs w:val="24"/>
        </w:rPr>
        <w:br w:type="page"/>
      </w:r>
      <w:r>
        <w:rPr>
          <w:rFonts w:hint="eastAsia" w:ascii="宋体" w:hAnsi="宋体" w:cs="宋体"/>
          <w:b/>
          <w:bCs/>
          <w:spacing w:val="24"/>
          <w:sz w:val="24"/>
          <w:szCs w:val="24"/>
        </w:rPr>
        <w:t>4.2法定代表人授权委托书</w:t>
      </w:r>
    </w:p>
    <w:p>
      <w:pPr>
        <w:snapToGrid w:val="0"/>
        <w:spacing w:before="120" w:beforeLines="50" w:after="50"/>
        <w:jc w:val="center"/>
        <w:rPr>
          <w:rFonts w:ascii="宋体" w:hAnsi="宋体" w:cs="宋体"/>
          <w:b/>
          <w:bCs/>
          <w:color w:val="000000"/>
          <w:sz w:val="24"/>
          <w:szCs w:val="24"/>
        </w:rPr>
      </w:pPr>
    </w:p>
    <w:p>
      <w:pPr>
        <w:spacing w:line="640" w:lineRule="exact"/>
        <w:rPr>
          <w:rFonts w:ascii="宋体" w:hAnsi="宋体" w:cs="宋体"/>
          <w:color w:val="000000"/>
          <w:sz w:val="24"/>
        </w:rPr>
      </w:pPr>
      <w:r>
        <w:rPr>
          <w:rFonts w:hint="eastAsia" w:ascii="宋体" w:hAnsi="宋体" w:cs="宋体"/>
          <w:color w:val="000000"/>
          <w:sz w:val="24"/>
        </w:rPr>
        <w:t xml:space="preserve">致: </w:t>
      </w:r>
      <w:r>
        <w:rPr>
          <w:rFonts w:hint="eastAsia" w:ascii="宋体" w:hAnsi="宋体" w:cs="宋体"/>
          <w:color w:val="000000"/>
          <w:sz w:val="24"/>
          <w:u w:val="single"/>
        </w:rPr>
        <w:t xml:space="preserve">                    </w:t>
      </w:r>
      <w:r>
        <w:rPr>
          <w:rFonts w:hint="eastAsia" w:ascii="宋体" w:hAnsi="宋体" w:cs="宋体"/>
          <w:color w:val="000000"/>
          <w:sz w:val="24"/>
        </w:rPr>
        <w:t>（招标采购单位名称）</w:t>
      </w:r>
    </w:p>
    <w:p>
      <w:pPr>
        <w:spacing w:line="64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（投标人名称）的法定代表人，现授权委托本单位的在职职工</w:t>
      </w:r>
      <w:r>
        <w:rPr>
          <w:rFonts w:hint="eastAsia" w:ascii="宋体" w:hAnsi="宋体" w:cs="宋体"/>
          <w:color w:val="000000"/>
          <w:sz w:val="24"/>
          <w:u w:val="single"/>
        </w:rPr>
        <w:t xml:space="preserve">             </w:t>
      </w:r>
      <w:r>
        <w:rPr>
          <w:rFonts w:hint="eastAsia" w:ascii="宋体" w:hAnsi="宋体" w:cs="宋体"/>
          <w:color w:val="000000"/>
          <w:sz w:val="24"/>
        </w:rPr>
        <w:t xml:space="preserve"> （姓名）为我单位代理人，以本单位的名义参加</w:t>
      </w:r>
      <w:r>
        <w:rPr>
          <w:rFonts w:hint="eastAsia" w:ascii="宋体" w:hAnsi="宋体" w:cs="宋体"/>
          <w:color w:val="000000"/>
          <w:sz w:val="24"/>
          <w:u w:val="single"/>
        </w:rPr>
        <w:t xml:space="preserve">                                 </w:t>
      </w:r>
      <w:r>
        <w:rPr>
          <w:rFonts w:hint="eastAsia" w:ascii="宋体" w:hAnsi="宋体" w:cs="宋体"/>
          <w:color w:val="000000"/>
          <w:sz w:val="24"/>
        </w:rPr>
        <w:t>（采购代理机构名称）组织的</w:t>
      </w:r>
      <w:r>
        <w:rPr>
          <w:rFonts w:hint="eastAsia" w:ascii="宋体" w:hAnsi="宋体" w:cs="宋体"/>
          <w:color w:val="000000"/>
          <w:sz w:val="24"/>
          <w:u w:val="single"/>
        </w:rPr>
        <w:t xml:space="preserve">                                   </w:t>
      </w:r>
      <w:r>
        <w:rPr>
          <w:rFonts w:hint="eastAsia" w:ascii="宋体" w:hAnsi="宋体" w:cs="宋体"/>
          <w:color w:val="000000"/>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ascii="宋体" w:hAnsi="宋体" w:cs="宋体"/>
          <w:color w:val="000000"/>
          <w:sz w:val="24"/>
        </w:rPr>
      </w:pPr>
      <w:r>
        <w:rPr>
          <w:rFonts w:hint="eastAsia" w:ascii="宋体" w:hAnsi="宋体" w:cs="宋体"/>
          <w:color w:val="000000"/>
          <w:sz w:val="24"/>
        </w:rPr>
        <w:t>被授权人无转委托权，特此委托。</w:t>
      </w:r>
    </w:p>
    <w:p>
      <w:pPr>
        <w:spacing w:line="640" w:lineRule="exact"/>
        <w:rPr>
          <w:rFonts w:ascii="宋体" w:hAnsi="宋体" w:cs="宋体"/>
          <w:b/>
          <w:color w:val="000000"/>
          <w:sz w:val="24"/>
        </w:rPr>
      </w:pPr>
    </w:p>
    <w:p>
      <w:pPr>
        <w:spacing w:line="640" w:lineRule="exact"/>
        <w:ind w:left="2699"/>
        <w:rPr>
          <w:rFonts w:ascii="宋体" w:hAnsi="宋体" w:cs="宋体"/>
          <w:color w:val="000000"/>
          <w:sz w:val="24"/>
          <w:u w:val="single"/>
        </w:rPr>
      </w:pPr>
      <w:r>
        <w:rPr>
          <w:rFonts w:hint="eastAsia" w:ascii="宋体" w:hAnsi="宋体" w:cs="宋体"/>
          <w:color w:val="000000"/>
          <w:sz w:val="24"/>
        </w:rPr>
        <w:t>授权代理人：</w:t>
      </w:r>
      <w:r>
        <w:rPr>
          <w:rFonts w:hint="eastAsia" w:ascii="宋体" w:hAnsi="宋体" w:cs="宋体"/>
          <w:color w:val="000000"/>
          <w:sz w:val="24"/>
          <w:u w:val="single"/>
        </w:rPr>
        <w:t xml:space="preserve">   （签字）   </w:t>
      </w:r>
    </w:p>
    <w:p>
      <w:pPr>
        <w:spacing w:line="640" w:lineRule="exact"/>
        <w:ind w:left="2699"/>
        <w:rPr>
          <w:rFonts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pPr>
        <w:spacing w:line="640" w:lineRule="exact"/>
        <w:ind w:left="2699"/>
        <w:rPr>
          <w:rFonts w:ascii="宋体" w:hAnsi="宋体" w:cs="宋体"/>
          <w:color w:val="000000"/>
          <w:sz w:val="24"/>
          <w:u w:val="single"/>
        </w:rPr>
      </w:pPr>
      <w:r>
        <w:rPr>
          <w:rFonts w:hint="eastAsia" w:ascii="宋体" w:hAnsi="宋体" w:cs="宋体"/>
          <w:color w:val="000000"/>
          <w:sz w:val="24"/>
        </w:rPr>
        <w:t>职务：</w:t>
      </w:r>
      <w:r>
        <w:rPr>
          <w:rFonts w:hint="eastAsia" w:ascii="宋体" w:hAnsi="宋体" w:cs="宋体"/>
          <w:color w:val="000000"/>
          <w:sz w:val="24"/>
          <w:u w:val="single"/>
        </w:rPr>
        <w:t xml:space="preserve">                    </w:t>
      </w:r>
    </w:p>
    <w:p>
      <w:pPr>
        <w:spacing w:line="640" w:lineRule="exact"/>
        <w:ind w:left="2699"/>
        <w:rPr>
          <w:rFonts w:ascii="宋体" w:hAnsi="宋体" w:cs="宋体"/>
          <w:color w:val="000000"/>
          <w:sz w:val="24"/>
        </w:rPr>
      </w:pPr>
      <w:r>
        <w:rPr>
          <w:rFonts w:hint="eastAsia" w:ascii="宋体" w:hAnsi="宋体" w:cs="宋体"/>
          <w:color w:val="000000"/>
          <w:sz w:val="24"/>
        </w:rPr>
        <w:t>投标人：</w:t>
      </w:r>
      <w:r>
        <w:rPr>
          <w:rFonts w:hint="eastAsia" w:ascii="宋体" w:hAnsi="宋体" w:cs="宋体"/>
          <w:color w:val="000000"/>
          <w:sz w:val="24"/>
          <w:u w:val="single"/>
        </w:rPr>
        <w:t xml:space="preserve">                 （盖章）</w:t>
      </w:r>
    </w:p>
    <w:p>
      <w:pPr>
        <w:spacing w:line="640" w:lineRule="exact"/>
        <w:jc w:val="center"/>
        <w:rPr>
          <w:rFonts w:ascii="宋体" w:hAnsi="宋体" w:cs="宋体"/>
          <w:color w:val="000000"/>
          <w:sz w:val="24"/>
          <w:u w:val="single"/>
        </w:rPr>
      </w:pPr>
      <w:r>
        <w:rPr>
          <w:rFonts w:hint="eastAsia" w:ascii="宋体" w:hAnsi="宋体" w:cs="宋体"/>
          <w:color w:val="000000"/>
          <w:sz w:val="24"/>
        </w:rPr>
        <w:t xml:space="preserve">             法定代表人：</w:t>
      </w:r>
      <w:r>
        <w:rPr>
          <w:rFonts w:hint="eastAsia" w:ascii="宋体" w:hAnsi="宋体" w:cs="宋体"/>
          <w:color w:val="000000"/>
          <w:sz w:val="24"/>
          <w:u w:val="single"/>
        </w:rPr>
        <w:t xml:space="preserve">                       （签名或盖章）</w:t>
      </w:r>
    </w:p>
    <w:p>
      <w:pPr>
        <w:spacing w:line="640" w:lineRule="exact"/>
        <w:jc w:val="center"/>
        <w:rPr>
          <w:rFonts w:ascii="宋体" w:hAnsi="宋体" w:cs="宋体"/>
          <w:color w:val="000000"/>
          <w:sz w:val="24"/>
          <w:u w:val="single"/>
        </w:rPr>
      </w:pPr>
    </w:p>
    <w:p>
      <w:pPr>
        <w:pStyle w:val="7"/>
        <w:pBdr>
          <w:bottom w:val="single" w:color="auto" w:sz="4" w:space="0"/>
        </w:pBdr>
        <w:spacing w:line="640" w:lineRule="exact"/>
        <w:ind w:firstLine="2774" w:firstLineChars="1156"/>
        <w:rPr>
          <w:rFonts w:ascii="宋体" w:hAnsi="宋体" w:cs="宋体"/>
          <w:color w:val="000000"/>
          <w:sz w:val="24"/>
        </w:rPr>
      </w:pPr>
      <w:r>
        <w:rPr>
          <w:rFonts w:hint="eastAsia" w:ascii="宋体" w:hAnsi="宋体" w:cs="宋体"/>
          <w:color w:val="000000"/>
          <w:sz w:val="24"/>
        </w:rPr>
        <w:t>日期：    年   月   日</w:t>
      </w:r>
    </w:p>
    <w:p>
      <w:pPr>
        <w:pStyle w:val="7"/>
        <w:spacing w:line="640" w:lineRule="exact"/>
        <w:ind w:firstLine="374" w:firstLineChars="156"/>
        <w:jc w:val="center"/>
        <w:rPr>
          <w:rFonts w:ascii="宋体" w:hAnsi="宋体" w:cs="宋体"/>
          <w:color w:val="000000"/>
          <w:sz w:val="24"/>
        </w:rPr>
      </w:pPr>
      <w:r>
        <w:rPr>
          <w:rFonts w:hint="eastAsia" w:ascii="宋体" w:hAnsi="宋体" w:cs="宋体"/>
          <w:color w:val="000000"/>
          <w:sz w:val="24"/>
        </w:rPr>
        <w:t>授权代理人有效身份证明复印件粘贴处</w:t>
      </w:r>
    </w:p>
    <w:p>
      <w:pPr>
        <w:pStyle w:val="7"/>
        <w:spacing w:line="700" w:lineRule="exact"/>
        <w:ind w:firstLine="0"/>
        <w:jc w:val="center"/>
        <w:rPr>
          <w:rFonts w:ascii="宋体" w:hAnsi="宋体" w:cs="宋体"/>
          <w:b/>
          <w:color w:val="000000"/>
          <w:sz w:val="24"/>
        </w:rPr>
      </w:pPr>
    </w:p>
    <w:p>
      <w:pPr>
        <w:pStyle w:val="7"/>
        <w:spacing w:line="600" w:lineRule="exact"/>
        <w:ind w:firstLine="0"/>
        <w:jc w:val="center"/>
        <w:rPr>
          <w:rFonts w:ascii="宋体" w:hAnsi="宋体" w:cs="宋体"/>
          <w:b/>
          <w:color w:val="000000"/>
          <w:sz w:val="24"/>
          <w:szCs w:val="24"/>
        </w:rPr>
      </w:pPr>
      <w:r>
        <w:rPr>
          <w:rFonts w:hint="eastAsia" w:ascii="宋体" w:hAnsi="宋体" w:cs="宋体"/>
          <w:b/>
          <w:color w:val="000000"/>
          <w:sz w:val="24"/>
          <w:szCs w:val="24"/>
        </w:rPr>
        <w:t>五、授权代理人最近一个月个人社保缴纳证明文件</w:t>
      </w:r>
    </w:p>
    <w:p>
      <w:pPr>
        <w:snapToGrid w:val="0"/>
        <w:spacing w:line="460" w:lineRule="atLeast"/>
        <w:ind w:firstLine="480" w:firstLineChars="200"/>
        <w:jc w:val="center"/>
        <w:outlineLvl w:val="0"/>
        <w:rPr>
          <w:rFonts w:ascii="宋体" w:hAnsi="宋体" w:cs="宋体"/>
          <w:color w:val="000000"/>
          <w:sz w:val="24"/>
          <w:szCs w:val="24"/>
        </w:rPr>
      </w:pPr>
      <w:r>
        <w:rPr>
          <w:rFonts w:hint="eastAsia" w:ascii="宋体" w:hAnsi="宋体" w:cs="宋体"/>
          <w:color w:val="000000"/>
          <w:sz w:val="24"/>
          <w:szCs w:val="24"/>
        </w:rPr>
        <w:br w:type="page"/>
      </w:r>
      <w:bookmarkStart w:id="346" w:name="_Toc28467"/>
      <w:r>
        <w:rPr>
          <w:rFonts w:hint="eastAsia" w:ascii="宋体" w:hAnsi="宋体" w:cs="宋体"/>
          <w:b/>
          <w:bCs/>
          <w:color w:val="000000"/>
          <w:sz w:val="24"/>
          <w:szCs w:val="24"/>
        </w:rPr>
        <w:t>六、供应商最近三个月企业正常纳税情况和社保基金缴纳情况证明文书[税费凭证，或者依法缴纳税费或依法免缴税费的证明]；</w:t>
      </w:r>
      <w:bookmarkEnd w:id="346"/>
    </w:p>
    <w:p>
      <w:pPr>
        <w:snapToGrid w:val="0"/>
        <w:spacing w:line="460" w:lineRule="atLeast"/>
        <w:ind w:firstLine="482" w:firstLineChars="200"/>
        <w:jc w:val="center"/>
        <w:outlineLvl w:val="0"/>
        <w:rPr>
          <w:rFonts w:ascii="宋体" w:hAnsi="宋体" w:cs="宋体"/>
          <w:b/>
          <w:bCs/>
          <w:color w:val="000000"/>
          <w:sz w:val="24"/>
          <w:szCs w:val="24"/>
        </w:rPr>
      </w:pPr>
      <w:bookmarkStart w:id="347" w:name="_Toc30494"/>
    </w:p>
    <w:bookmarkEnd w:id="347"/>
    <w:p>
      <w:pPr>
        <w:pStyle w:val="7"/>
        <w:spacing w:line="600" w:lineRule="exact"/>
        <w:ind w:firstLine="0"/>
        <w:jc w:val="center"/>
        <w:rPr>
          <w:rFonts w:ascii="宋体" w:hAnsi="宋体" w:cs="宋体"/>
          <w:b/>
          <w:bCs/>
          <w:spacing w:val="24"/>
          <w:sz w:val="24"/>
          <w:szCs w:val="24"/>
        </w:rPr>
      </w:pPr>
      <w:r>
        <w:rPr>
          <w:rFonts w:hint="eastAsia" w:ascii="宋体" w:hAnsi="宋体" w:cs="宋体"/>
          <w:b/>
          <w:bCs/>
          <w:spacing w:val="24"/>
          <w:sz w:val="24"/>
          <w:szCs w:val="24"/>
        </w:rPr>
        <w:t>七、信用承诺书</w:t>
      </w:r>
    </w:p>
    <w:p>
      <w:pPr>
        <w:pStyle w:val="7"/>
        <w:spacing w:line="600" w:lineRule="exact"/>
        <w:ind w:firstLine="0"/>
        <w:jc w:val="center"/>
        <w:rPr>
          <w:rFonts w:ascii="宋体" w:hAnsi="宋体" w:cs="宋体"/>
          <w:sz w:val="44"/>
          <w:szCs w:val="44"/>
        </w:rPr>
      </w:pPr>
    </w:p>
    <w:p>
      <w:pPr>
        <w:tabs>
          <w:tab w:val="left" w:pos="1650"/>
        </w:tabs>
        <w:spacing w:line="560" w:lineRule="exact"/>
        <w:rPr>
          <w:rFonts w:ascii="宋体" w:hAnsi="宋体" w:cs="宋体"/>
        </w:rPr>
      </w:pPr>
    </w:p>
    <w:p>
      <w:pPr>
        <w:tabs>
          <w:tab w:val="left" w:pos="1650"/>
        </w:tabs>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（供应商）现参加</w:t>
      </w:r>
      <w:r>
        <w:rPr>
          <w:rFonts w:hint="eastAsia" w:ascii="宋体" w:hAnsi="宋体" w:cs="宋体"/>
          <w:sz w:val="24"/>
          <w:szCs w:val="24"/>
          <w:u w:val="single"/>
        </w:rPr>
        <w:t xml:space="preserve">               </w:t>
      </w:r>
      <w:r>
        <w:rPr>
          <w:rFonts w:hint="eastAsia" w:ascii="宋体" w:hAnsi="宋体" w:cs="宋体"/>
          <w:sz w:val="24"/>
          <w:szCs w:val="24"/>
        </w:rPr>
        <w:t>（采购项目）政府采购活动，郑重承诺如下：</w:t>
      </w:r>
    </w:p>
    <w:p>
      <w:pPr>
        <w:tabs>
          <w:tab w:val="left" w:pos="1650"/>
        </w:tabs>
        <w:spacing w:line="560" w:lineRule="exact"/>
        <w:ind w:firstLine="630"/>
        <w:rPr>
          <w:rFonts w:ascii="宋体" w:hAnsi="宋体" w:cs="宋体"/>
          <w:sz w:val="24"/>
          <w:szCs w:val="24"/>
        </w:rPr>
      </w:pPr>
      <w:r>
        <w:rPr>
          <w:rFonts w:hint="eastAsia" w:ascii="宋体" w:hAnsi="宋体" w:cs="宋体"/>
          <w:sz w:val="24"/>
          <w:szCs w:val="24"/>
        </w:rPr>
        <w:t>对所提供的资料合法性、真实性、准确性和有效性负责；</w:t>
      </w:r>
    </w:p>
    <w:p>
      <w:pPr>
        <w:tabs>
          <w:tab w:val="left" w:pos="1650"/>
        </w:tabs>
        <w:spacing w:line="560" w:lineRule="exact"/>
        <w:ind w:firstLine="630"/>
        <w:rPr>
          <w:rFonts w:ascii="宋体" w:hAnsi="宋体" w:cs="宋体"/>
          <w:sz w:val="24"/>
          <w:szCs w:val="24"/>
        </w:rPr>
      </w:pPr>
      <w:r>
        <w:rPr>
          <w:rFonts w:hint="eastAsia" w:ascii="宋体" w:hAnsi="宋体" w:cs="宋体"/>
          <w:sz w:val="24"/>
          <w:szCs w:val="24"/>
        </w:rPr>
        <w:t>严格按照国家法律、法规和规章，依法开展相关经济活动，全面履行应尽的责任和义务；</w:t>
      </w:r>
    </w:p>
    <w:p>
      <w:pPr>
        <w:tabs>
          <w:tab w:val="left" w:pos="1650"/>
        </w:tabs>
        <w:spacing w:line="560" w:lineRule="exact"/>
        <w:ind w:firstLine="630"/>
        <w:rPr>
          <w:rFonts w:ascii="宋体" w:hAnsi="宋体" w:cs="宋体"/>
          <w:sz w:val="24"/>
          <w:szCs w:val="24"/>
        </w:rPr>
      </w:pPr>
      <w:r>
        <w:rPr>
          <w:rFonts w:hint="eastAsia" w:ascii="宋体" w:hAnsi="宋体" w:cs="宋体"/>
          <w:sz w:val="24"/>
          <w:szCs w:val="24"/>
        </w:rPr>
        <w:t>加强自我约束、自我规范、自我管理，不制假售假、不虚假宣传、不违约毁约、不恶意逃债、不偷税漏税，诚信依法经营；</w:t>
      </w:r>
    </w:p>
    <w:p>
      <w:pPr>
        <w:tabs>
          <w:tab w:val="left" w:pos="1650"/>
        </w:tabs>
        <w:spacing w:line="560" w:lineRule="exact"/>
        <w:ind w:firstLine="630"/>
        <w:rPr>
          <w:rFonts w:ascii="宋体" w:hAnsi="宋体" w:cs="宋体"/>
          <w:sz w:val="24"/>
          <w:szCs w:val="24"/>
        </w:rPr>
      </w:pPr>
      <w:r>
        <w:rPr>
          <w:rFonts w:hint="eastAsia" w:ascii="宋体" w:hAnsi="宋体" w:cs="宋体"/>
          <w:sz w:val="24"/>
          <w:szCs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宋体" w:hAnsi="宋体" w:cs="宋体"/>
          <w:sz w:val="24"/>
          <w:szCs w:val="24"/>
        </w:rPr>
      </w:pPr>
      <w:r>
        <w:rPr>
          <w:rFonts w:hint="eastAsia" w:ascii="宋体" w:hAnsi="宋体" w:cs="宋体"/>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宋体" w:hAnsi="宋体" w:cs="宋体"/>
          <w:sz w:val="24"/>
          <w:szCs w:val="24"/>
          <w:u w:val="single"/>
        </w:rPr>
      </w:pPr>
    </w:p>
    <w:p>
      <w:pPr>
        <w:widowControl/>
        <w:spacing w:line="560" w:lineRule="exact"/>
        <w:ind w:firstLine="600" w:firstLineChars="250"/>
        <w:jc w:val="left"/>
        <w:rPr>
          <w:rFonts w:ascii="宋体" w:hAnsi="宋体" w:cs="宋体"/>
          <w:spacing w:val="-7"/>
          <w:kern w:val="0"/>
          <w:sz w:val="24"/>
          <w:szCs w:val="24"/>
        </w:rPr>
      </w:pPr>
      <w:r>
        <w:rPr>
          <w:rFonts w:hint="eastAsia" w:ascii="宋体" w:hAnsi="宋体" w:cs="宋体"/>
          <w:sz w:val="24"/>
          <w:szCs w:val="24"/>
        </w:rPr>
        <w:t>统一社会信用代码：</w:t>
      </w:r>
      <w:r>
        <w:rPr>
          <w:rFonts w:hint="eastAsia" w:ascii="宋体" w:hAnsi="宋体" w:cs="宋体"/>
          <w:spacing w:val="-7"/>
          <w:kern w:val="0"/>
          <w:sz w:val="24"/>
          <w:szCs w:val="24"/>
          <w:u w:val="single"/>
        </w:rPr>
        <w:t xml:space="preserve">                      </w:t>
      </w:r>
      <w:r>
        <w:rPr>
          <w:rFonts w:hint="eastAsia" w:ascii="宋体" w:hAnsi="宋体" w:cs="宋体"/>
          <w:spacing w:val="-7"/>
          <w:kern w:val="0"/>
          <w:sz w:val="24"/>
          <w:szCs w:val="24"/>
        </w:rPr>
        <w:t xml:space="preserve"> </w:t>
      </w:r>
    </w:p>
    <w:p>
      <w:pPr>
        <w:widowControl/>
        <w:spacing w:line="560" w:lineRule="exact"/>
        <w:jc w:val="left"/>
        <w:rPr>
          <w:rFonts w:ascii="宋体" w:hAnsi="宋体" w:cs="宋体"/>
          <w:kern w:val="0"/>
          <w:sz w:val="24"/>
          <w:szCs w:val="24"/>
        </w:rPr>
      </w:pPr>
      <w:r>
        <w:rPr>
          <w:rFonts w:hint="eastAsia" w:ascii="宋体" w:hAnsi="宋体" w:cs="宋体"/>
          <w:kern w:val="0"/>
          <w:sz w:val="24"/>
          <w:szCs w:val="24"/>
        </w:rPr>
        <w:t xml:space="preserve">    </w:t>
      </w:r>
    </w:p>
    <w:p>
      <w:pPr>
        <w:spacing w:line="440" w:lineRule="exact"/>
        <w:rPr>
          <w:rFonts w:ascii="宋体" w:hAnsi="宋体" w:cs="宋体"/>
          <w:sz w:val="24"/>
          <w:szCs w:val="24"/>
        </w:rPr>
      </w:pPr>
    </w:p>
    <w:p>
      <w:pPr>
        <w:spacing w:line="440" w:lineRule="exact"/>
        <w:jc w:val="center"/>
        <w:rPr>
          <w:rFonts w:ascii="宋体" w:hAnsi="宋体" w:cs="宋体"/>
          <w:sz w:val="24"/>
          <w:szCs w:val="24"/>
        </w:rPr>
      </w:pPr>
      <w:r>
        <w:rPr>
          <w:rFonts w:hint="eastAsia" w:ascii="宋体" w:hAnsi="宋体" w:cs="宋体"/>
          <w:sz w:val="24"/>
          <w:szCs w:val="24"/>
        </w:rPr>
        <w:t>承诺单位/个人（盖章/签名）</w:t>
      </w:r>
    </w:p>
    <w:p>
      <w:pPr>
        <w:widowControl/>
        <w:spacing w:line="560" w:lineRule="exact"/>
        <w:jc w:val="left"/>
        <w:rPr>
          <w:rFonts w:ascii="宋体" w:hAnsi="宋体" w:cs="宋体"/>
          <w:sz w:val="24"/>
          <w:szCs w:val="24"/>
        </w:rPr>
      </w:pPr>
    </w:p>
    <w:p>
      <w:pPr>
        <w:adjustRightInd w:val="0"/>
        <w:snapToGrid w:val="0"/>
        <w:spacing w:line="320" w:lineRule="exact"/>
        <w:rPr>
          <w:rFonts w:ascii="宋体" w:hAnsi="宋体" w:cs="宋体"/>
          <w:sz w:val="24"/>
          <w:szCs w:val="24"/>
        </w:rPr>
      </w:pPr>
      <w:r>
        <w:rPr>
          <w:rFonts w:hint="eastAsia" w:ascii="宋体" w:hAnsi="宋体" w:cs="宋体"/>
          <w:sz w:val="24"/>
          <w:szCs w:val="24"/>
        </w:rPr>
        <w:t xml:space="preserve">                                            时间：  年  月  日</w:t>
      </w:r>
    </w:p>
    <w:p>
      <w:pPr>
        <w:rPr>
          <w:rFonts w:ascii="宋体" w:hAnsi="宋体" w:cs="宋体"/>
        </w:rPr>
      </w:pPr>
    </w:p>
    <w:p>
      <w:pPr>
        <w:pStyle w:val="7"/>
        <w:spacing w:line="600" w:lineRule="exact"/>
        <w:ind w:firstLine="0"/>
        <w:jc w:val="center"/>
        <w:rPr>
          <w:rFonts w:ascii="宋体" w:hAnsi="宋体" w:cs="宋体"/>
          <w:b/>
          <w:bCs/>
          <w:spacing w:val="24"/>
          <w:sz w:val="24"/>
          <w:szCs w:val="24"/>
        </w:rPr>
      </w:pPr>
      <w:r>
        <w:rPr>
          <w:rFonts w:hint="eastAsia" w:ascii="宋体" w:hAnsi="宋体" w:cs="宋体"/>
          <w:b/>
          <w:bCs/>
          <w:spacing w:val="24"/>
          <w:sz w:val="24"/>
          <w:szCs w:val="24"/>
        </w:rPr>
        <w:br w:type="page"/>
      </w:r>
      <w:bookmarkStart w:id="348" w:name="_Toc27900"/>
      <w:r>
        <w:rPr>
          <w:rFonts w:hint="eastAsia" w:ascii="宋体" w:hAnsi="宋体" w:cs="宋体"/>
          <w:b/>
          <w:bCs/>
          <w:spacing w:val="24"/>
          <w:sz w:val="24"/>
          <w:szCs w:val="24"/>
        </w:rPr>
        <w:t>八、提供自采购公告发布之后任意时间的“信用中国”网站（www.creditchina.gov.cn）、中国政府采购网（www.ccgp.gov.cn）供应商信用查询网页截图（以开标当日由采购人或采购代理机构核实的查询结果为准）</w:t>
      </w:r>
    </w:p>
    <w:p>
      <w:pPr>
        <w:snapToGrid w:val="0"/>
        <w:spacing w:line="460" w:lineRule="exact"/>
        <w:jc w:val="center"/>
        <w:rPr>
          <w:rFonts w:ascii="宋体" w:hAnsi="宋体" w:cs="宋体"/>
          <w:b/>
          <w:kern w:val="0"/>
          <w:sz w:val="24"/>
        </w:rPr>
      </w:pPr>
      <w:r>
        <w:rPr>
          <w:rFonts w:hint="eastAsia" w:ascii="宋体" w:hAnsi="宋体" w:cs="宋体"/>
          <w:b/>
          <w:kern w:val="0"/>
          <w:sz w:val="24"/>
        </w:rPr>
        <w:t>（1）信用中国</w:t>
      </w:r>
    </w:p>
    <w:p>
      <w:pPr>
        <w:snapToGrid w:val="0"/>
        <w:spacing w:line="460" w:lineRule="exact"/>
        <w:ind w:firstLine="560" w:firstLineChars="200"/>
        <w:rPr>
          <w:rFonts w:ascii="宋体" w:hAnsi="宋体" w:cs="宋体"/>
          <w:b/>
          <w:kern w:val="0"/>
          <w:sz w:val="24"/>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6"/>
                    <a:stretch>
                      <a:fillRect/>
                    </a:stretch>
                  </pic:blipFill>
                  <pic:spPr>
                    <a:xfrm>
                      <a:off x="0" y="0"/>
                      <a:ext cx="5752465" cy="3076575"/>
                    </a:xfrm>
                    <a:prstGeom prst="rect">
                      <a:avLst/>
                    </a:prstGeom>
                    <a:noFill/>
                    <a:ln>
                      <a:noFill/>
                    </a:ln>
                  </pic:spPr>
                </pic:pic>
              </a:graphicData>
            </a:graphic>
          </wp:anchor>
        </w:drawing>
      </w: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kern w:val="0"/>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jc w:val="center"/>
        <w:rPr>
          <w:rFonts w:ascii="宋体" w:hAnsi="宋体" w:cs="宋体"/>
          <w:b/>
          <w:kern w:val="0"/>
          <w:sz w:val="24"/>
        </w:rPr>
      </w:pPr>
      <w:r>
        <w:rPr>
          <w:rFonts w:hint="eastAsia" w:ascii="宋体" w:hAnsi="宋体" w:cs="宋体"/>
          <w:b/>
          <w:kern w:val="0"/>
          <w:sz w:val="24"/>
        </w:rPr>
        <w:t>（2）中国政府采购网</w:t>
      </w:r>
    </w:p>
    <w:p>
      <w:pPr>
        <w:snapToGrid w:val="0"/>
        <w:spacing w:line="460" w:lineRule="exact"/>
        <w:ind w:firstLine="560" w:firstLineChars="200"/>
        <w:rPr>
          <w:rFonts w:ascii="宋体" w:hAnsi="宋体" w:cs="宋体"/>
          <w:b/>
          <w:sz w:val="24"/>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-5715</wp:posOffset>
            </wp:positionH>
            <wp:positionV relativeFrom="paragraph">
              <wp:posOffset>224155</wp:posOffset>
            </wp:positionV>
            <wp:extent cx="5752465" cy="3056890"/>
            <wp:effectExtent l="0" t="0" r="635" b="10160"/>
            <wp:wrapNone/>
            <wp:docPr id="4"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90708113354"/>
                    <pic:cNvPicPr>
                      <a:picLocks noChangeAspect="1"/>
                    </pic:cNvPicPr>
                  </pic:nvPicPr>
                  <pic:blipFill>
                    <a:blip r:embed="rId7"/>
                    <a:stretch>
                      <a:fillRect/>
                    </a:stretch>
                  </pic:blipFill>
                  <pic:spPr>
                    <a:xfrm>
                      <a:off x="0" y="0"/>
                      <a:ext cx="5752465" cy="3056890"/>
                    </a:xfrm>
                    <a:prstGeom prst="rect">
                      <a:avLst/>
                    </a:prstGeom>
                    <a:noFill/>
                    <a:ln>
                      <a:noFill/>
                    </a:ln>
                  </pic:spPr>
                </pic:pic>
              </a:graphicData>
            </a:graphic>
          </wp:anchor>
        </w:drawing>
      </w: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snapToGrid w:val="0"/>
        <w:spacing w:line="460" w:lineRule="exact"/>
        <w:ind w:firstLine="482" w:firstLineChars="200"/>
        <w:rPr>
          <w:rFonts w:ascii="宋体" w:hAnsi="宋体" w:cs="宋体"/>
          <w:b/>
          <w:sz w:val="24"/>
        </w:rPr>
      </w:pPr>
    </w:p>
    <w:p>
      <w:pPr>
        <w:rPr>
          <w:rFonts w:ascii="宋体" w:hAnsi="宋体" w:cs="宋体"/>
          <w:b/>
          <w:bCs/>
          <w:sz w:val="24"/>
          <w:szCs w:val="24"/>
        </w:rPr>
      </w:pPr>
      <w:r>
        <w:rPr>
          <w:rFonts w:hint="eastAsia" w:ascii="宋体" w:hAnsi="宋体" w:cs="宋体"/>
          <w:b/>
          <w:sz w:val="24"/>
        </w:rPr>
        <w:br w:type="page"/>
      </w:r>
      <w:r>
        <w:rPr>
          <w:rFonts w:hint="eastAsia" w:ascii="宋体" w:hAnsi="宋体" w:cs="宋体"/>
          <w:b/>
          <w:bCs/>
          <w:sz w:val="24"/>
          <w:szCs w:val="24"/>
          <w:lang w:val="zh-CN"/>
        </w:rPr>
        <w:t>（</w:t>
      </w:r>
      <w:r>
        <w:rPr>
          <w:rFonts w:hint="eastAsia" w:ascii="宋体" w:hAnsi="宋体" w:cs="宋体"/>
          <w:b/>
          <w:bCs/>
          <w:sz w:val="24"/>
          <w:szCs w:val="24"/>
        </w:rPr>
        <w:t>二</w:t>
      </w:r>
      <w:r>
        <w:rPr>
          <w:rFonts w:hint="eastAsia" w:ascii="宋体" w:hAnsi="宋体" w:cs="宋体"/>
          <w:b/>
          <w:bCs/>
          <w:sz w:val="24"/>
          <w:szCs w:val="24"/>
          <w:lang w:val="zh-CN"/>
        </w:rPr>
        <w:t>）</w:t>
      </w:r>
      <w:r>
        <w:rPr>
          <w:rFonts w:hint="eastAsia" w:ascii="宋体" w:hAnsi="宋体" w:cs="宋体"/>
          <w:b/>
          <w:bCs/>
          <w:sz w:val="24"/>
          <w:szCs w:val="24"/>
        </w:rPr>
        <w:t>技术、商务、资信及其他文件封面格式：</w:t>
      </w:r>
      <w:bookmarkEnd w:id="348"/>
    </w:p>
    <w:p>
      <w:pPr>
        <w:adjustRightInd w:val="0"/>
        <w:snapToGrid w:val="0"/>
        <w:spacing w:line="500" w:lineRule="exact"/>
        <w:jc w:val="right"/>
        <w:rPr>
          <w:rFonts w:ascii="宋体" w:hAnsi="宋体" w:cs="宋体"/>
          <w:b/>
          <w:bCs/>
        </w:rPr>
      </w:pPr>
    </w:p>
    <w:p>
      <w:pPr>
        <w:adjustRightInd w:val="0"/>
        <w:snapToGrid w:val="0"/>
        <w:jc w:val="center"/>
        <w:rPr>
          <w:rStyle w:val="49"/>
          <w:rFonts w:ascii="宋体" w:hAnsi="宋体" w:cs="宋体"/>
          <w:b/>
          <w:bCs/>
        </w:rPr>
      </w:pPr>
    </w:p>
    <w:p>
      <w:pPr>
        <w:adjustRightInd w:val="0"/>
        <w:snapToGrid w:val="0"/>
        <w:jc w:val="center"/>
        <w:rPr>
          <w:rStyle w:val="49"/>
          <w:rFonts w:ascii="宋体" w:hAnsi="宋体" w:cs="宋体"/>
          <w:b/>
          <w:bCs/>
        </w:rPr>
      </w:pPr>
    </w:p>
    <w:p>
      <w:pPr>
        <w:adjustRightInd w:val="0"/>
        <w:snapToGrid w:val="0"/>
        <w:jc w:val="center"/>
        <w:rPr>
          <w:rStyle w:val="49"/>
          <w:rFonts w:ascii="宋体" w:hAnsi="宋体" w:cs="宋体"/>
          <w:sz w:val="33"/>
          <w:szCs w:val="33"/>
        </w:rPr>
      </w:pPr>
    </w:p>
    <w:p>
      <w:pPr>
        <w:adjustRightInd w:val="0"/>
        <w:snapToGrid w:val="0"/>
        <w:spacing w:line="600" w:lineRule="exact"/>
        <w:jc w:val="center"/>
        <w:rPr>
          <w:rFonts w:ascii="宋体" w:hAnsi="宋体" w:cs="宋体"/>
          <w:b/>
          <w:bCs/>
          <w:sz w:val="42"/>
          <w:szCs w:val="42"/>
        </w:rPr>
      </w:pPr>
      <w:r>
        <w:rPr>
          <w:rFonts w:hint="eastAsia" w:ascii="宋体" w:hAnsi="宋体" w:cs="宋体"/>
          <w:b/>
          <w:bCs/>
          <w:sz w:val="42"/>
          <w:szCs w:val="42"/>
        </w:rPr>
        <w:t>湖州智慧安保勤务运行体系建设项目之智慧安保管控能力提升工程之视频监控智能一体化中心平台软硬件资源扩容升级一期采购项目</w:t>
      </w:r>
    </w:p>
    <w:p>
      <w:pPr>
        <w:adjustRightInd w:val="0"/>
        <w:snapToGrid w:val="0"/>
        <w:jc w:val="center"/>
        <w:rPr>
          <w:rFonts w:ascii="宋体" w:hAnsi="宋体" w:cs="宋体"/>
          <w:b/>
          <w:bCs/>
          <w:sz w:val="33"/>
          <w:szCs w:val="33"/>
        </w:rPr>
      </w:pPr>
    </w:p>
    <w:p>
      <w:pPr>
        <w:adjustRightInd w:val="0"/>
        <w:snapToGrid w:val="0"/>
        <w:spacing w:line="360" w:lineRule="auto"/>
        <w:jc w:val="center"/>
        <w:rPr>
          <w:rFonts w:ascii="宋体" w:hAnsi="宋体" w:cs="宋体"/>
          <w:sz w:val="33"/>
          <w:szCs w:val="33"/>
        </w:rPr>
      </w:pPr>
    </w:p>
    <w:p>
      <w:pPr>
        <w:adjustRightInd w:val="0"/>
        <w:snapToGrid w:val="0"/>
        <w:spacing w:line="360" w:lineRule="auto"/>
        <w:jc w:val="center"/>
        <w:rPr>
          <w:rFonts w:ascii="宋体" w:hAnsi="宋体" w:cs="宋体"/>
          <w:sz w:val="36"/>
          <w:szCs w:val="36"/>
        </w:rPr>
      </w:pPr>
      <w:r>
        <w:rPr>
          <w:rFonts w:hint="eastAsia" w:ascii="宋体" w:hAnsi="宋体" w:cs="宋体"/>
          <w:sz w:val="36"/>
          <w:szCs w:val="36"/>
        </w:rPr>
        <w:t>技术、商务、资信及其他文件</w:t>
      </w: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项目名称：</w:t>
      </w: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项目编号：</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供应商名称（盖章）：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供应商地址：</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授权代表签章：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年  月   日</w:t>
      </w:r>
    </w:p>
    <w:p>
      <w:pPr>
        <w:snapToGrid w:val="0"/>
        <w:spacing w:before="120" w:beforeLines="50" w:after="50"/>
        <w:ind w:firstLine="645"/>
        <w:jc w:val="center"/>
        <w:rPr>
          <w:rFonts w:ascii="宋体" w:hAnsi="宋体" w:cs="宋体"/>
          <w:sz w:val="24"/>
          <w:szCs w:val="24"/>
        </w:rPr>
      </w:pPr>
    </w:p>
    <w:p>
      <w:pPr>
        <w:snapToGrid w:val="0"/>
        <w:spacing w:line="460" w:lineRule="atLeast"/>
        <w:ind w:firstLine="482" w:firstLineChars="200"/>
        <w:jc w:val="left"/>
        <w:outlineLvl w:val="0"/>
        <w:rPr>
          <w:rFonts w:ascii="宋体" w:hAnsi="宋体" w:cs="宋体"/>
          <w:b/>
          <w:bCs/>
          <w:color w:val="000000"/>
          <w:sz w:val="24"/>
          <w:szCs w:val="24"/>
        </w:rPr>
      </w:pPr>
      <w:r>
        <w:rPr>
          <w:rFonts w:hint="eastAsia" w:ascii="宋体" w:hAnsi="宋体" w:cs="宋体"/>
          <w:b/>
          <w:bCs/>
          <w:sz w:val="24"/>
          <w:szCs w:val="24"/>
          <w:lang w:val="zh-CN"/>
        </w:rPr>
        <w:br w:type="page"/>
      </w:r>
      <w:bookmarkStart w:id="349" w:name="_Toc1782"/>
      <w:r>
        <w:rPr>
          <w:rFonts w:hint="eastAsia" w:ascii="宋体" w:hAnsi="宋体" w:cs="宋体"/>
          <w:b/>
          <w:bCs/>
          <w:color w:val="000000"/>
          <w:sz w:val="24"/>
          <w:szCs w:val="24"/>
        </w:rPr>
        <w:t>2.技术、商务、资信及其他文件目录：</w:t>
      </w:r>
      <w:bookmarkEnd w:id="349"/>
    </w:p>
    <w:p>
      <w:pPr>
        <w:snapToGrid w:val="0"/>
        <w:spacing w:line="460" w:lineRule="atLeast"/>
        <w:ind w:firstLine="480" w:firstLineChars="200"/>
        <w:jc w:val="left"/>
        <w:outlineLvl w:val="0"/>
        <w:rPr>
          <w:rFonts w:ascii="宋体" w:hAnsi="宋体" w:cs="宋体"/>
          <w:color w:val="000000"/>
          <w:sz w:val="24"/>
          <w:szCs w:val="24"/>
          <w:lang w:val="zh-CN"/>
        </w:rPr>
      </w:pPr>
      <w:r>
        <w:rPr>
          <w:rFonts w:hint="eastAsia" w:ascii="宋体" w:hAnsi="宋体" w:cs="宋体"/>
          <w:color w:val="000000"/>
          <w:sz w:val="24"/>
          <w:szCs w:val="24"/>
        </w:rPr>
        <w:t>（</w:t>
      </w:r>
      <w:r>
        <w:rPr>
          <w:rFonts w:hint="eastAsia" w:ascii="宋体" w:hAnsi="宋体" w:cs="宋体"/>
          <w:sz w:val="24"/>
          <w:szCs w:val="24"/>
          <w:lang w:val="zh-CN"/>
        </w:rPr>
        <w:t>1）评分索引表（格式见附件，主要用于评标对应评分内容，包括技术、商务、资信及其</w:t>
      </w:r>
      <w:r>
        <w:rPr>
          <w:rFonts w:hint="eastAsia" w:ascii="宋体" w:hAnsi="宋体" w:cs="宋体"/>
          <w:color w:val="000000"/>
          <w:sz w:val="24"/>
          <w:szCs w:val="24"/>
          <w:lang w:val="zh-CN"/>
        </w:rPr>
        <w:t>他部分），请根据评标办法及相关内容进行编制；</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（2）技术响应表；</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zh-CN"/>
        </w:rPr>
        <w:t>项目总体实施方案</w:t>
      </w:r>
      <w:r>
        <w:rPr>
          <w:rFonts w:hint="eastAsia" w:ascii="宋体" w:hAnsi="宋体" w:cs="宋体"/>
          <w:color w:val="000000"/>
          <w:sz w:val="24"/>
          <w:szCs w:val="24"/>
        </w:rPr>
        <w:t>；</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（4）售后服务及优惠承诺；</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val="zh-CN"/>
        </w:rPr>
        <w:t>培训方案</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（6）商务响应表；</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（7）企业业绩；</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（8）企业认证；</w:t>
      </w:r>
    </w:p>
    <w:p>
      <w:pPr>
        <w:snapToGrid w:val="0"/>
        <w:spacing w:line="460" w:lineRule="atLeast"/>
        <w:ind w:firstLine="480" w:firstLineChars="200"/>
        <w:jc w:val="left"/>
        <w:outlineLvl w:val="0"/>
      </w:pPr>
      <w:r>
        <w:rPr>
          <w:rFonts w:hint="eastAsia" w:ascii="宋体" w:hAnsi="宋体" w:cs="宋体"/>
          <w:color w:val="000000"/>
          <w:sz w:val="24"/>
          <w:szCs w:val="24"/>
        </w:rPr>
        <w:t>（9）质保期承诺；</w:t>
      </w:r>
    </w:p>
    <w:p>
      <w:pPr>
        <w:snapToGrid w:val="0"/>
        <w:spacing w:line="460" w:lineRule="atLeast"/>
        <w:ind w:firstLine="480" w:firstLineChars="200"/>
        <w:jc w:val="left"/>
        <w:outlineLvl w:val="0"/>
        <w:rPr>
          <w:rFonts w:ascii="宋体" w:hAnsi="宋体" w:cs="宋体"/>
          <w:sz w:val="24"/>
          <w:szCs w:val="24"/>
        </w:rPr>
      </w:pPr>
      <w:r>
        <w:rPr>
          <w:rFonts w:hint="eastAsia" w:ascii="宋体" w:hAnsi="宋体" w:cs="宋体"/>
          <w:sz w:val="24"/>
          <w:szCs w:val="24"/>
        </w:rPr>
        <w:t>（10）</w:t>
      </w:r>
      <w:r>
        <w:rPr>
          <w:rFonts w:hint="eastAsia" w:ascii="宋体" w:hAnsi="宋体" w:cs="宋体"/>
          <w:color w:val="000000"/>
          <w:sz w:val="24"/>
          <w:szCs w:val="24"/>
        </w:rPr>
        <w:t>供应商认为需要的</w:t>
      </w:r>
      <w:r>
        <w:rPr>
          <w:rFonts w:hint="eastAsia" w:ascii="宋体" w:hAnsi="宋体" w:cs="宋体"/>
          <w:sz w:val="24"/>
          <w:szCs w:val="24"/>
        </w:rPr>
        <w:t>其他资料。</w:t>
      </w:r>
    </w:p>
    <w:p>
      <w:pPr>
        <w:snapToGrid w:val="0"/>
        <w:spacing w:line="460" w:lineRule="atLeast"/>
        <w:ind w:firstLine="480" w:firstLineChars="200"/>
        <w:jc w:val="left"/>
        <w:outlineLvl w:val="0"/>
        <w:rPr>
          <w:rFonts w:ascii="宋体" w:hAnsi="宋体" w:cs="宋体"/>
          <w:sz w:val="24"/>
          <w:szCs w:val="24"/>
        </w:rPr>
      </w:pPr>
    </w:p>
    <w:p>
      <w:pPr>
        <w:autoSpaceDE w:val="0"/>
        <w:autoSpaceDN w:val="0"/>
        <w:adjustRightInd w:val="0"/>
        <w:spacing w:line="540" w:lineRule="exact"/>
        <w:jc w:val="left"/>
        <w:rPr>
          <w:rFonts w:ascii="宋体" w:hAnsi="宋体" w:cs="宋体"/>
          <w:b/>
          <w:bCs/>
          <w:sz w:val="24"/>
          <w:szCs w:val="24"/>
          <w:lang w:val="zh-CN"/>
        </w:rPr>
      </w:pPr>
      <w:r>
        <w:rPr>
          <w:rFonts w:hint="eastAsia" w:ascii="宋体" w:hAnsi="宋体" w:cs="宋体"/>
          <w:b/>
          <w:bCs/>
          <w:sz w:val="24"/>
          <w:szCs w:val="24"/>
          <w:lang w:val="zh-CN"/>
        </w:rPr>
        <w:br w:type="page"/>
      </w:r>
      <w:r>
        <w:rPr>
          <w:rFonts w:hint="eastAsia" w:ascii="宋体" w:hAnsi="宋体" w:cs="宋体"/>
          <w:b/>
          <w:bCs/>
          <w:color w:val="000000"/>
          <w:sz w:val="24"/>
          <w:szCs w:val="24"/>
        </w:rPr>
        <w:t>技术、商务、资信及其他文件</w:t>
      </w:r>
      <w:r>
        <w:rPr>
          <w:rFonts w:hint="eastAsia" w:ascii="宋体" w:hAnsi="宋体" w:cs="宋体"/>
          <w:b/>
          <w:bCs/>
          <w:sz w:val="24"/>
          <w:szCs w:val="24"/>
          <w:lang w:val="zh-CN"/>
        </w:rPr>
        <w:t>格式：</w:t>
      </w:r>
    </w:p>
    <w:p>
      <w:pPr>
        <w:spacing w:line="600" w:lineRule="exact"/>
        <w:rPr>
          <w:rFonts w:ascii="宋体" w:hAnsi="宋体" w:cs="宋体"/>
          <w:b/>
          <w:bCs/>
          <w:sz w:val="24"/>
          <w:szCs w:val="24"/>
        </w:rPr>
      </w:pPr>
      <w:r>
        <w:rPr>
          <w:rFonts w:hint="eastAsia" w:ascii="宋体" w:hAnsi="宋体" w:cs="宋体"/>
          <w:b/>
          <w:bCs/>
          <w:sz w:val="24"/>
          <w:szCs w:val="24"/>
        </w:rPr>
        <w:t>一、评分索引表（主要用于评标小组对应评分内容，包括技术部分、商务部分、资信及其他部分）</w:t>
      </w:r>
    </w:p>
    <w:p>
      <w:pPr>
        <w:snapToGrid w:val="0"/>
        <w:jc w:val="center"/>
        <w:rPr>
          <w:rFonts w:ascii="宋体" w:hAnsi="宋体" w:cs="宋体"/>
          <w:sz w:val="24"/>
          <w:szCs w:val="24"/>
        </w:rPr>
      </w:pPr>
      <w:r>
        <w:rPr>
          <w:rFonts w:hint="eastAsia" w:ascii="宋体" w:hAnsi="宋体" w:cs="宋体"/>
          <w:sz w:val="24"/>
          <w:szCs w:val="24"/>
        </w:rPr>
        <w:t>对应第四章评标办法及评分标准</w:t>
      </w:r>
    </w:p>
    <w:p>
      <w:pPr>
        <w:pStyle w:val="27"/>
        <w:spacing w:line="340" w:lineRule="exact"/>
        <w:jc w:val="center"/>
        <w:outlineLvl w:val="0"/>
        <w:rPr>
          <w:rFonts w:hAnsi="宋体"/>
          <w:b/>
          <w:bCs/>
          <w:sz w:val="30"/>
          <w:szCs w:val="30"/>
        </w:rPr>
      </w:pPr>
      <w:bookmarkStart w:id="350" w:name="_Toc17842"/>
      <w:bookmarkStart w:id="351" w:name="_Toc19832"/>
      <w:r>
        <w:rPr>
          <w:rFonts w:hint="eastAsia" w:hAnsi="宋体"/>
          <w:sz w:val="24"/>
          <w:szCs w:val="24"/>
        </w:rPr>
        <w:t>（请按评审内容顺序依次填写）</w:t>
      </w:r>
      <w:bookmarkEnd w:id="350"/>
      <w:bookmarkEnd w:id="351"/>
    </w:p>
    <w:tbl>
      <w:tblPr>
        <w:tblStyle w:val="4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Align w:val="center"/>
          </w:tcPr>
          <w:p>
            <w:pPr>
              <w:spacing w:line="360" w:lineRule="exact"/>
              <w:jc w:val="center"/>
              <w:rPr>
                <w:rFonts w:ascii="宋体" w:hAnsi="宋体" w:cs="宋体"/>
                <w:sz w:val="21"/>
                <w:szCs w:val="21"/>
              </w:rPr>
            </w:pPr>
            <w:r>
              <w:rPr>
                <w:rFonts w:hint="eastAsia" w:ascii="宋体" w:hAnsi="宋体" w:cs="宋体"/>
                <w:sz w:val="21"/>
                <w:szCs w:val="21"/>
              </w:rPr>
              <w:t>序号</w:t>
            </w:r>
          </w:p>
        </w:tc>
        <w:tc>
          <w:tcPr>
            <w:tcW w:w="3718" w:type="dxa"/>
            <w:vAlign w:val="center"/>
          </w:tcPr>
          <w:p>
            <w:pPr>
              <w:spacing w:line="360" w:lineRule="exact"/>
              <w:jc w:val="center"/>
              <w:rPr>
                <w:rFonts w:ascii="宋体" w:hAnsi="宋体" w:cs="宋体"/>
                <w:sz w:val="21"/>
                <w:szCs w:val="21"/>
              </w:rPr>
            </w:pPr>
            <w:r>
              <w:rPr>
                <w:rFonts w:hint="eastAsia" w:ascii="宋体" w:hAnsi="宋体" w:cs="宋体"/>
                <w:sz w:val="21"/>
                <w:szCs w:val="21"/>
              </w:rPr>
              <w:t>评审内容</w:t>
            </w:r>
          </w:p>
        </w:tc>
        <w:tc>
          <w:tcPr>
            <w:tcW w:w="2130" w:type="dxa"/>
            <w:vAlign w:val="center"/>
          </w:tcPr>
          <w:p>
            <w:pPr>
              <w:spacing w:line="360" w:lineRule="exact"/>
              <w:jc w:val="center"/>
              <w:rPr>
                <w:rFonts w:ascii="宋体" w:hAnsi="宋体" w:cs="宋体"/>
                <w:sz w:val="21"/>
                <w:szCs w:val="21"/>
              </w:rPr>
            </w:pPr>
            <w:r>
              <w:rPr>
                <w:rFonts w:hint="eastAsia" w:ascii="宋体" w:hAnsi="宋体" w:cs="宋体"/>
                <w:sz w:val="21"/>
                <w:szCs w:val="21"/>
              </w:rPr>
              <w:t>标准分</w:t>
            </w:r>
          </w:p>
        </w:tc>
        <w:tc>
          <w:tcPr>
            <w:tcW w:w="1598" w:type="dxa"/>
            <w:vAlign w:val="center"/>
          </w:tcPr>
          <w:p>
            <w:pPr>
              <w:spacing w:line="360" w:lineRule="exact"/>
              <w:jc w:val="center"/>
              <w:rPr>
                <w:rFonts w:ascii="宋体" w:hAnsi="宋体" w:cs="宋体"/>
                <w:sz w:val="21"/>
                <w:szCs w:val="21"/>
              </w:rPr>
            </w:pPr>
            <w:r>
              <w:rPr>
                <w:rFonts w:hint="eastAsia" w:ascii="宋体" w:hAnsi="宋体" w:cs="宋体"/>
                <w:sz w:val="21"/>
                <w:szCs w:val="21"/>
              </w:rPr>
              <w:t>自评分</w:t>
            </w:r>
          </w:p>
        </w:tc>
        <w:tc>
          <w:tcPr>
            <w:tcW w:w="1445" w:type="dxa"/>
            <w:vAlign w:val="center"/>
          </w:tcPr>
          <w:p>
            <w:pPr>
              <w:spacing w:line="360" w:lineRule="exact"/>
              <w:jc w:val="center"/>
              <w:rPr>
                <w:rFonts w:ascii="宋体" w:hAnsi="宋体" w:cs="宋体"/>
                <w:sz w:val="21"/>
                <w:szCs w:val="21"/>
              </w:rPr>
            </w:pPr>
            <w:r>
              <w:rPr>
                <w:rFonts w:hint="eastAsia" w:ascii="宋体" w:hAnsi="宋体" w:cs="宋体"/>
                <w:sz w:val="21"/>
                <w:szCs w:val="21"/>
              </w:rPr>
              <w:t>在响应文件中所对应的页码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1</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2</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3</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4</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5</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6</w:t>
            </w:r>
          </w:p>
        </w:tc>
        <w:tc>
          <w:tcPr>
            <w:tcW w:w="3718" w:type="dxa"/>
            <w:vAlign w:val="center"/>
          </w:tcPr>
          <w:p>
            <w:pPr>
              <w:spacing w:line="300" w:lineRule="exact"/>
              <w:jc w:val="center"/>
              <w:rPr>
                <w:rFonts w:ascii="宋体" w:hAnsi="宋体" w:cs="宋体"/>
                <w:b/>
                <w:bCs/>
                <w:kern w:val="0"/>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7</w:t>
            </w:r>
          </w:p>
        </w:tc>
        <w:tc>
          <w:tcPr>
            <w:tcW w:w="3718" w:type="dxa"/>
            <w:vAlign w:val="center"/>
          </w:tcPr>
          <w:p>
            <w:pPr>
              <w:spacing w:line="300" w:lineRule="exact"/>
              <w:jc w:val="center"/>
              <w:rPr>
                <w:rFonts w:ascii="宋体" w:hAnsi="宋体" w:cs="宋体"/>
                <w:b/>
                <w:bCs/>
                <w:snapToGrid w:val="0"/>
                <w:sz w:val="21"/>
                <w:szCs w:val="21"/>
              </w:rPr>
            </w:pPr>
          </w:p>
        </w:tc>
        <w:tc>
          <w:tcPr>
            <w:tcW w:w="2130" w:type="dxa"/>
            <w:vAlign w:val="center"/>
          </w:tcPr>
          <w:p>
            <w:pPr>
              <w:spacing w:line="300" w:lineRule="exact"/>
              <w:jc w:val="center"/>
              <w:rPr>
                <w:rFonts w:ascii="宋体" w:hAnsi="宋体" w:cs="宋体"/>
                <w:snapToGrid w:val="0"/>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8</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napToGrid w:val="0"/>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9</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Align w:val="center"/>
          </w:tcPr>
          <w:p>
            <w:pPr>
              <w:adjustRightInd w:val="0"/>
              <w:snapToGrid w:val="0"/>
              <w:spacing w:line="360" w:lineRule="exact"/>
              <w:jc w:val="center"/>
              <w:rPr>
                <w:rFonts w:ascii="宋体" w:hAnsi="宋体" w:cs="宋体"/>
                <w:snapToGrid w:val="0"/>
                <w:sz w:val="21"/>
                <w:szCs w:val="21"/>
              </w:rPr>
            </w:pPr>
            <w:r>
              <w:rPr>
                <w:rFonts w:hint="eastAsia" w:ascii="宋体" w:hAnsi="宋体" w:cs="宋体"/>
                <w:snapToGrid w:val="0"/>
                <w:sz w:val="21"/>
                <w:szCs w:val="21"/>
              </w:rPr>
              <w:t>10</w:t>
            </w:r>
          </w:p>
        </w:tc>
        <w:tc>
          <w:tcPr>
            <w:tcW w:w="3718" w:type="dxa"/>
            <w:vAlign w:val="center"/>
          </w:tcPr>
          <w:p>
            <w:pPr>
              <w:spacing w:line="300" w:lineRule="exact"/>
              <w:jc w:val="center"/>
              <w:rPr>
                <w:rFonts w:ascii="宋体" w:hAnsi="宋体" w:cs="宋体"/>
                <w:b/>
                <w:bCs/>
                <w:sz w:val="21"/>
                <w:szCs w:val="21"/>
              </w:rPr>
            </w:pPr>
          </w:p>
        </w:tc>
        <w:tc>
          <w:tcPr>
            <w:tcW w:w="2130" w:type="dxa"/>
            <w:vAlign w:val="center"/>
          </w:tcPr>
          <w:p>
            <w:pPr>
              <w:spacing w:line="300" w:lineRule="exact"/>
              <w:jc w:val="center"/>
              <w:rPr>
                <w:rFonts w:ascii="宋体" w:hAnsi="宋体" w:cs="宋体"/>
                <w:sz w:val="21"/>
                <w:szCs w:val="21"/>
              </w:rPr>
            </w:pPr>
          </w:p>
        </w:tc>
        <w:tc>
          <w:tcPr>
            <w:tcW w:w="1598" w:type="dxa"/>
            <w:vAlign w:val="center"/>
          </w:tcPr>
          <w:p>
            <w:pPr>
              <w:spacing w:line="360" w:lineRule="exact"/>
              <w:rPr>
                <w:rFonts w:ascii="宋体" w:hAnsi="宋体" w:cs="宋体"/>
                <w:sz w:val="21"/>
                <w:szCs w:val="21"/>
              </w:rPr>
            </w:pPr>
          </w:p>
        </w:tc>
        <w:tc>
          <w:tcPr>
            <w:tcW w:w="1445" w:type="dxa"/>
            <w:vAlign w:val="center"/>
          </w:tcPr>
          <w:p>
            <w:pPr>
              <w:spacing w:line="360" w:lineRule="exact"/>
              <w:rPr>
                <w:rFonts w:ascii="宋体" w:hAnsi="宋体" w:cs="宋体"/>
                <w:sz w:val="21"/>
                <w:szCs w:val="21"/>
              </w:rPr>
            </w:pPr>
          </w:p>
        </w:tc>
      </w:tr>
    </w:tbl>
    <w:p>
      <w:pPr>
        <w:spacing w:line="400" w:lineRule="exact"/>
        <w:ind w:left="546" w:leftChars="195"/>
        <w:rPr>
          <w:rFonts w:ascii="宋体" w:hAnsi="宋体" w:cs="宋体"/>
          <w:b/>
          <w:bCs/>
          <w:sz w:val="22"/>
          <w:szCs w:val="22"/>
        </w:rPr>
      </w:pPr>
      <w:r>
        <w:rPr>
          <w:rFonts w:hint="eastAsia" w:ascii="宋体" w:hAnsi="宋体" w:cs="宋体"/>
          <w:b/>
          <w:bCs/>
          <w:sz w:val="22"/>
          <w:szCs w:val="22"/>
        </w:rPr>
        <w:t>注：“评分索引表”放在技术商务文件首页。供应商应认真填写相关内容在响应文件中所对应的页码，否则有可能影响相应得分。</w:t>
      </w:r>
    </w:p>
    <w:p>
      <w:pPr>
        <w:snapToGrid w:val="0"/>
        <w:spacing w:before="50" w:after="50"/>
        <w:rPr>
          <w:rFonts w:ascii="宋体" w:hAnsi="宋体" w:cs="宋体"/>
          <w:spacing w:val="20"/>
          <w:sz w:val="24"/>
          <w:szCs w:val="24"/>
        </w:rPr>
      </w:pPr>
    </w:p>
    <w:p>
      <w:pPr>
        <w:snapToGrid w:val="0"/>
        <w:spacing w:before="50" w:after="50"/>
        <w:rPr>
          <w:rFonts w:ascii="宋体" w:hAnsi="宋体" w:cs="宋体"/>
          <w:spacing w:val="20"/>
          <w:sz w:val="24"/>
          <w:szCs w:val="24"/>
        </w:rPr>
      </w:pPr>
    </w:p>
    <w:p>
      <w:pPr>
        <w:snapToGrid w:val="0"/>
        <w:spacing w:before="50" w:after="50"/>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before="120" w:beforeLines="50" w:after="50"/>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before="120" w:beforeLines="50" w:after="50"/>
        <w:ind w:firstLine="4200" w:firstLineChars="1500"/>
        <w:rPr>
          <w:rFonts w:ascii="宋体" w:hAnsi="宋体" w:cs="宋体"/>
          <w:b/>
          <w:bCs/>
          <w:sz w:val="30"/>
          <w:szCs w:val="30"/>
        </w:rPr>
      </w:pPr>
      <w:r>
        <w:rPr>
          <w:rFonts w:hint="eastAsia" w:ascii="宋体" w:hAnsi="宋体" w:cs="宋体"/>
          <w:spacing w:val="20"/>
          <w:sz w:val="24"/>
          <w:szCs w:val="24"/>
        </w:rPr>
        <w:t>日  期：</w:t>
      </w:r>
    </w:p>
    <w:p>
      <w:pPr>
        <w:autoSpaceDE w:val="0"/>
        <w:autoSpaceDN w:val="0"/>
        <w:adjustRightInd w:val="0"/>
        <w:spacing w:line="540" w:lineRule="exact"/>
        <w:jc w:val="left"/>
        <w:rPr>
          <w:rFonts w:ascii="宋体" w:hAnsi="宋体" w:cs="宋体"/>
          <w:sz w:val="24"/>
          <w:szCs w:val="24"/>
        </w:rPr>
      </w:pPr>
    </w:p>
    <w:p>
      <w:pPr>
        <w:autoSpaceDE w:val="0"/>
        <w:autoSpaceDN w:val="0"/>
        <w:adjustRightInd w:val="0"/>
        <w:spacing w:line="540" w:lineRule="exact"/>
        <w:jc w:val="center"/>
        <w:rPr>
          <w:rFonts w:ascii="宋体" w:hAnsi="宋体" w:cs="宋体"/>
          <w:b/>
          <w:bCs/>
          <w:sz w:val="24"/>
          <w:szCs w:val="24"/>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二、技术响应表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53"/>
        <w:gridCol w:w="920"/>
        <w:gridCol w:w="2023"/>
        <w:gridCol w:w="212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5" w:type="dxa"/>
            <w:vAlign w:val="center"/>
          </w:tcPr>
          <w:p>
            <w:pPr>
              <w:jc w:val="center"/>
              <w:rPr>
                <w:rFonts w:ascii="宋体" w:hAnsi="宋体" w:cs="宋体"/>
                <w:sz w:val="24"/>
                <w:szCs w:val="24"/>
              </w:rPr>
            </w:pPr>
            <w:r>
              <w:rPr>
                <w:rFonts w:hint="eastAsia" w:ascii="宋体" w:hAnsi="宋体" w:cs="宋体"/>
                <w:sz w:val="24"/>
                <w:szCs w:val="24"/>
              </w:rPr>
              <w:t>序号</w:t>
            </w:r>
          </w:p>
        </w:tc>
        <w:tc>
          <w:tcPr>
            <w:tcW w:w="2053" w:type="dxa"/>
            <w:vAlign w:val="center"/>
          </w:tcPr>
          <w:p>
            <w:pPr>
              <w:jc w:val="center"/>
              <w:rPr>
                <w:rFonts w:ascii="宋体" w:hAnsi="宋体" w:cs="宋体"/>
                <w:sz w:val="24"/>
                <w:szCs w:val="24"/>
              </w:rPr>
            </w:pPr>
            <w:r>
              <w:rPr>
                <w:rFonts w:hint="eastAsia" w:ascii="宋体" w:hAnsi="宋体" w:cs="宋体"/>
                <w:sz w:val="24"/>
                <w:szCs w:val="24"/>
              </w:rPr>
              <w:t>名称</w:t>
            </w:r>
          </w:p>
        </w:tc>
        <w:tc>
          <w:tcPr>
            <w:tcW w:w="920" w:type="dxa"/>
            <w:vAlign w:val="center"/>
          </w:tcPr>
          <w:p>
            <w:pPr>
              <w:jc w:val="center"/>
              <w:rPr>
                <w:rFonts w:ascii="宋体" w:hAnsi="宋体" w:cs="宋体"/>
                <w:sz w:val="24"/>
                <w:szCs w:val="24"/>
              </w:rPr>
            </w:pPr>
            <w:r>
              <w:rPr>
                <w:rFonts w:hint="eastAsia" w:ascii="宋体" w:hAnsi="宋体" w:cs="宋体"/>
                <w:sz w:val="24"/>
                <w:szCs w:val="24"/>
              </w:rPr>
              <w:t>数量</w:t>
            </w:r>
          </w:p>
        </w:tc>
        <w:tc>
          <w:tcPr>
            <w:tcW w:w="2023" w:type="dxa"/>
            <w:vAlign w:val="center"/>
          </w:tcPr>
          <w:p>
            <w:pPr>
              <w:jc w:val="center"/>
              <w:rPr>
                <w:rFonts w:ascii="宋体" w:hAnsi="宋体" w:cs="宋体"/>
                <w:sz w:val="24"/>
                <w:szCs w:val="24"/>
              </w:rPr>
            </w:pPr>
            <w:r>
              <w:rPr>
                <w:rFonts w:hint="eastAsia" w:ascii="宋体" w:hAnsi="宋体" w:cs="宋体"/>
                <w:sz w:val="24"/>
                <w:szCs w:val="24"/>
              </w:rPr>
              <w:t>招标文件技术</w:t>
            </w:r>
          </w:p>
          <w:p>
            <w:pPr>
              <w:jc w:val="center"/>
              <w:rPr>
                <w:rFonts w:ascii="宋体" w:hAnsi="宋体" w:cs="宋体"/>
                <w:sz w:val="24"/>
                <w:szCs w:val="24"/>
              </w:rPr>
            </w:pPr>
            <w:r>
              <w:rPr>
                <w:rFonts w:hint="eastAsia" w:ascii="宋体" w:hAnsi="宋体" w:cs="宋体"/>
                <w:sz w:val="24"/>
                <w:szCs w:val="24"/>
              </w:rPr>
              <w:t>规格、要求</w:t>
            </w:r>
          </w:p>
        </w:tc>
        <w:tc>
          <w:tcPr>
            <w:tcW w:w="2121" w:type="dxa"/>
            <w:vAlign w:val="center"/>
          </w:tcPr>
          <w:p>
            <w:pPr>
              <w:jc w:val="center"/>
              <w:rPr>
                <w:rFonts w:ascii="宋体" w:hAnsi="宋体" w:cs="宋体"/>
                <w:sz w:val="24"/>
                <w:szCs w:val="24"/>
              </w:rPr>
            </w:pPr>
            <w:r>
              <w:rPr>
                <w:rFonts w:hint="eastAsia" w:ascii="宋体" w:hAnsi="宋体" w:cs="宋体"/>
                <w:sz w:val="24"/>
                <w:szCs w:val="24"/>
              </w:rPr>
              <w:t>投标文件</w:t>
            </w:r>
          </w:p>
          <w:p>
            <w:pPr>
              <w:jc w:val="center"/>
              <w:rPr>
                <w:rFonts w:ascii="宋体" w:hAnsi="宋体" w:cs="宋体"/>
                <w:sz w:val="24"/>
                <w:szCs w:val="24"/>
              </w:rPr>
            </w:pPr>
            <w:r>
              <w:rPr>
                <w:rFonts w:hint="eastAsia" w:ascii="宋体" w:hAnsi="宋体" w:cs="宋体"/>
                <w:sz w:val="24"/>
                <w:szCs w:val="24"/>
              </w:rPr>
              <w:t>对应规格</w:t>
            </w:r>
          </w:p>
        </w:tc>
        <w:tc>
          <w:tcPr>
            <w:tcW w:w="1600" w:type="dxa"/>
            <w:vAlign w:val="center"/>
          </w:tcPr>
          <w:p>
            <w:pPr>
              <w:jc w:val="center"/>
              <w:rPr>
                <w:rFonts w:ascii="宋体" w:hAnsi="宋体" w:cs="宋体"/>
                <w:sz w:val="24"/>
                <w:szCs w:val="24"/>
              </w:rPr>
            </w:pPr>
            <w:r>
              <w:rPr>
                <w:rFonts w:hint="eastAsia" w:ascii="宋体" w:hAnsi="宋体" w:cs="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95" w:type="dxa"/>
            <w:vAlign w:val="center"/>
          </w:tcPr>
          <w:p>
            <w:pPr>
              <w:spacing w:line="360" w:lineRule="auto"/>
              <w:jc w:val="center"/>
              <w:rPr>
                <w:rFonts w:ascii="宋体" w:hAnsi="宋体" w:cs="宋体"/>
                <w:sz w:val="24"/>
                <w:szCs w:val="24"/>
              </w:rPr>
            </w:pPr>
          </w:p>
        </w:tc>
        <w:tc>
          <w:tcPr>
            <w:tcW w:w="2053" w:type="dxa"/>
            <w:vAlign w:val="center"/>
          </w:tcPr>
          <w:p>
            <w:pPr>
              <w:spacing w:line="360" w:lineRule="auto"/>
              <w:jc w:val="center"/>
              <w:rPr>
                <w:rFonts w:ascii="宋体" w:hAnsi="宋体" w:cs="宋体"/>
                <w:sz w:val="24"/>
                <w:szCs w:val="24"/>
              </w:rPr>
            </w:pPr>
          </w:p>
        </w:tc>
        <w:tc>
          <w:tcPr>
            <w:tcW w:w="920" w:type="dxa"/>
            <w:vAlign w:val="center"/>
          </w:tcPr>
          <w:p>
            <w:pPr>
              <w:spacing w:line="360" w:lineRule="auto"/>
              <w:jc w:val="center"/>
              <w:rPr>
                <w:rFonts w:ascii="宋体" w:hAnsi="宋体" w:cs="宋体"/>
                <w:sz w:val="24"/>
                <w:szCs w:val="24"/>
              </w:rPr>
            </w:pPr>
          </w:p>
        </w:tc>
        <w:tc>
          <w:tcPr>
            <w:tcW w:w="2023" w:type="dxa"/>
            <w:vAlign w:val="center"/>
          </w:tcPr>
          <w:p>
            <w:pPr>
              <w:spacing w:line="360" w:lineRule="auto"/>
              <w:jc w:val="center"/>
              <w:rPr>
                <w:rFonts w:ascii="宋体" w:hAnsi="宋体" w:cs="宋体"/>
                <w:sz w:val="24"/>
                <w:szCs w:val="24"/>
              </w:rPr>
            </w:pPr>
          </w:p>
        </w:tc>
        <w:tc>
          <w:tcPr>
            <w:tcW w:w="2121" w:type="dxa"/>
            <w:vAlign w:val="center"/>
          </w:tcPr>
          <w:p>
            <w:pPr>
              <w:spacing w:line="360" w:lineRule="auto"/>
              <w:jc w:val="center"/>
              <w:rPr>
                <w:rFonts w:ascii="宋体" w:hAnsi="宋体" w:cs="宋体"/>
                <w:sz w:val="24"/>
                <w:szCs w:val="24"/>
              </w:rPr>
            </w:pPr>
          </w:p>
        </w:tc>
        <w:tc>
          <w:tcPr>
            <w:tcW w:w="1600" w:type="dxa"/>
            <w:vAlign w:val="center"/>
          </w:tcPr>
          <w:p>
            <w:pPr>
              <w:spacing w:line="360" w:lineRule="auto"/>
              <w:jc w:val="center"/>
              <w:rPr>
                <w:rFonts w:ascii="宋体" w:hAnsi="宋体" w:cs="宋体"/>
                <w:sz w:val="24"/>
                <w:szCs w:val="24"/>
              </w:rPr>
            </w:pPr>
          </w:p>
        </w:tc>
      </w:tr>
    </w:tbl>
    <w:p>
      <w:pPr>
        <w:autoSpaceDE w:val="0"/>
        <w:autoSpaceDN w:val="0"/>
        <w:adjustRightInd w:val="0"/>
        <w:jc w:val="left"/>
        <w:rPr>
          <w:rFonts w:ascii="宋体" w:hAnsi="宋体" w:cs="宋体"/>
          <w:sz w:val="24"/>
          <w:szCs w:val="24"/>
        </w:rPr>
      </w:pPr>
      <w:r>
        <w:rPr>
          <w:rFonts w:hint="eastAsia" w:ascii="宋体" w:hAnsi="宋体" w:cs="宋体"/>
          <w:sz w:val="24"/>
          <w:szCs w:val="24"/>
        </w:rPr>
        <w:t>注：1、本表所列项目应根据实际情况填写；</w:t>
      </w:r>
    </w:p>
    <w:p>
      <w:pPr>
        <w:autoSpaceDE w:val="0"/>
        <w:autoSpaceDN w:val="0"/>
        <w:adjustRightInd w:val="0"/>
        <w:jc w:val="left"/>
        <w:rPr>
          <w:rFonts w:ascii="宋体" w:hAnsi="宋体" w:cs="宋体"/>
          <w:sz w:val="24"/>
          <w:szCs w:val="24"/>
        </w:rPr>
      </w:pPr>
      <w:r>
        <w:rPr>
          <w:rFonts w:hint="eastAsia" w:ascii="宋体" w:hAnsi="宋体" w:cs="宋体"/>
          <w:sz w:val="24"/>
          <w:szCs w:val="24"/>
        </w:rPr>
        <w:t>2、此表仅提供了表格形式，供应商应根据需要准备足够数量的表格来填写。</w:t>
      </w:r>
    </w:p>
    <w:p>
      <w:pPr>
        <w:autoSpaceDE w:val="0"/>
        <w:autoSpaceDN w:val="0"/>
        <w:adjustRightInd w:val="0"/>
        <w:spacing w:line="540" w:lineRule="exact"/>
        <w:ind w:left="4200" w:leftChars="1500"/>
        <w:jc w:val="center"/>
        <w:rPr>
          <w:rFonts w:ascii="宋体" w:hAnsi="宋体" w:cs="宋体"/>
          <w:b/>
          <w:bCs/>
          <w:sz w:val="24"/>
          <w:szCs w:val="24"/>
        </w:rPr>
      </w:pPr>
    </w:p>
    <w:p>
      <w:pPr>
        <w:autoSpaceDE w:val="0"/>
        <w:autoSpaceDN w:val="0"/>
        <w:adjustRightInd w:val="0"/>
        <w:spacing w:line="360" w:lineRule="auto"/>
        <w:ind w:left="5600" w:leftChars="2000"/>
        <w:jc w:val="left"/>
        <w:rPr>
          <w:rFonts w:ascii="宋体" w:hAnsi="宋体" w:cs="宋体"/>
          <w:sz w:val="24"/>
          <w:szCs w:val="24"/>
          <w:u w:val="single"/>
        </w:rPr>
      </w:pPr>
      <w:r>
        <w:rPr>
          <w:rFonts w:hint="eastAsia" w:ascii="宋体" w:hAnsi="宋体" w:cs="宋体"/>
          <w:sz w:val="24"/>
          <w:szCs w:val="24"/>
        </w:rPr>
        <w:t>法定代表人或授权人签名：</w:t>
      </w:r>
    </w:p>
    <w:p>
      <w:pPr>
        <w:autoSpaceDE w:val="0"/>
        <w:autoSpaceDN w:val="0"/>
        <w:adjustRightInd w:val="0"/>
        <w:spacing w:line="360" w:lineRule="auto"/>
        <w:ind w:left="5600" w:leftChars="2000"/>
        <w:jc w:val="left"/>
        <w:rPr>
          <w:rFonts w:ascii="宋体" w:hAnsi="宋体" w:cs="宋体"/>
          <w:sz w:val="24"/>
          <w:szCs w:val="24"/>
          <w:u w:val="single"/>
        </w:rPr>
      </w:pPr>
      <w:r>
        <w:rPr>
          <w:rFonts w:hint="eastAsia" w:ascii="宋体" w:hAnsi="宋体" w:cs="宋体"/>
          <w:sz w:val="24"/>
          <w:szCs w:val="24"/>
        </w:rPr>
        <w:t>供应商盖章：</w:t>
      </w:r>
    </w:p>
    <w:p>
      <w:pPr>
        <w:autoSpaceDE w:val="0"/>
        <w:autoSpaceDN w:val="0"/>
        <w:adjustRightInd w:val="0"/>
        <w:spacing w:line="360" w:lineRule="auto"/>
        <w:ind w:left="5600" w:leftChars="2000"/>
        <w:jc w:val="left"/>
        <w:rPr>
          <w:rFonts w:ascii="宋体" w:hAnsi="宋体" w:cs="宋体"/>
          <w:sz w:val="24"/>
          <w:szCs w:val="24"/>
          <w:u w:val="single"/>
        </w:rPr>
      </w:pPr>
      <w:r>
        <w:rPr>
          <w:rFonts w:hint="eastAsia" w:ascii="宋体" w:hAnsi="宋体" w:cs="宋体"/>
          <w:sz w:val="24"/>
          <w:szCs w:val="24"/>
        </w:rPr>
        <w:t>日  期：</w:t>
      </w:r>
    </w:p>
    <w:p>
      <w:pPr>
        <w:autoSpaceDE w:val="0"/>
        <w:autoSpaceDN w:val="0"/>
        <w:adjustRightInd w:val="0"/>
        <w:spacing w:line="540" w:lineRule="exact"/>
        <w:jc w:val="center"/>
        <w:rPr>
          <w:rFonts w:ascii="宋体" w:hAnsi="宋体" w:cs="宋体"/>
        </w:rPr>
      </w:pPr>
      <w:r>
        <w:rPr>
          <w:rFonts w:hint="eastAsia" w:ascii="宋体" w:hAnsi="宋体" w:cs="宋体"/>
          <w:b/>
          <w:bCs/>
          <w:sz w:val="24"/>
          <w:szCs w:val="24"/>
        </w:rPr>
        <w:br w:type="page"/>
      </w:r>
    </w:p>
    <w:p>
      <w:pPr>
        <w:pStyle w:val="32"/>
        <w:rPr>
          <w:rFonts w:ascii="宋体" w:hAnsi="宋体" w:cs="宋体"/>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三、</w:t>
      </w:r>
      <w:r>
        <w:rPr>
          <w:rFonts w:hint="eastAsia" w:ascii="宋体" w:hAnsi="宋体" w:cs="宋体"/>
          <w:b/>
          <w:bCs/>
          <w:sz w:val="24"/>
          <w:szCs w:val="24"/>
          <w:lang w:val="zh-CN"/>
        </w:rPr>
        <w:t>项目总体实施方案</w:t>
      </w:r>
      <w:r>
        <w:rPr>
          <w:rFonts w:hint="eastAsia" w:ascii="宋体" w:hAnsi="宋体" w:cs="宋体"/>
          <w:color w:val="000000"/>
          <w:sz w:val="24"/>
          <w:szCs w:val="24"/>
        </w:rPr>
        <w:t>；</w:t>
      </w:r>
      <w:r>
        <w:rPr>
          <w:rFonts w:hint="eastAsia" w:ascii="宋体" w:hAnsi="宋体" w:cs="宋体"/>
          <w:b/>
          <w:bCs/>
          <w:sz w:val="24"/>
          <w:szCs w:val="24"/>
        </w:rPr>
        <w:t>（格式自拟）</w:t>
      </w:r>
    </w:p>
    <w:p>
      <w:pPr>
        <w:rPr>
          <w:rFonts w:ascii="宋体" w:hAnsi="宋体" w:cs="宋体"/>
          <w:b/>
          <w:bCs/>
          <w:sz w:val="24"/>
          <w:szCs w:val="24"/>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四、质保期承诺（格式自拟）</w:t>
      </w: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五、售后服务及优惠承诺；（格式自拟）</w:t>
      </w: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六、培训方案（格式自拟）</w:t>
      </w:r>
    </w:p>
    <w:p>
      <w:pPr>
        <w:autoSpaceDE w:val="0"/>
        <w:autoSpaceDN w:val="0"/>
        <w:adjustRightInd w:val="0"/>
        <w:spacing w:line="540" w:lineRule="exact"/>
        <w:jc w:val="center"/>
        <w:rPr>
          <w:rFonts w:ascii="宋体" w:hAnsi="宋体" w:cs="宋体"/>
          <w:b/>
          <w:bCs/>
          <w:sz w:val="24"/>
          <w:szCs w:val="24"/>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七、商务响应表</w:t>
      </w:r>
    </w:p>
    <w:p>
      <w:pPr>
        <w:pStyle w:val="44"/>
        <w:ind w:left="560"/>
        <w:rPr>
          <w:rFonts w:ascii="宋体" w:hAnsi="宋体" w:cs="宋体"/>
        </w:rPr>
      </w:pPr>
      <w:r>
        <w:rPr>
          <w:rFonts w:hint="eastAsia" w:ascii="宋体" w:hAnsi="宋体" w:cs="宋体"/>
          <w:sz w:val="22"/>
          <w:szCs w:val="22"/>
        </w:rPr>
        <w:t>单位全称（公章）：                 项目编号：</w:t>
      </w:r>
    </w:p>
    <w:tbl>
      <w:tblPr>
        <w:tblStyle w:val="45"/>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3137"/>
        <w:gridCol w:w="161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704" w:type="dxa"/>
            <w:vAlign w:val="center"/>
          </w:tcPr>
          <w:p>
            <w:pPr>
              <w:snapToGrid w:val="0"/>
              <w:spacing w:before="120" w:beforeLines="50"/>
              <w:jc w:val="center"/>
              <w:rPr>
                <w:rFonts w:ascii="宋体" w:hAnsi="宋体" w:cs="宋体"/>
                <w:sz w:val="24"/>
                <w:szCs w:val="24"/>
              </w:rPr>
            </w:pPr>
            <w:r>
              <w:rPr>
                <w:rFonts w:hint="eastAsia" w:ascii="宋体" w:hAnsi="宋体" w:cs="宋体"/>
                <w:sz w:val="24"/>
                <w:szCs w:val="24"/>
              </w:rPr>
              <w:t>项目</w:t>
            </w:r>
          </w:p>
        </w:tc>
        <w:tc>
          <w:tcPr>
            <w:tcW w:w="3137" w:type="dxa"/>
            <w:vAlign w:val="center"/>
          </w:tcPr>
          <w:p>
            <w:pPr>
              <w:snapToGrid w:val="0"/>
              <w:spacing w:before="120" w:beforeLines="50"/>
              <w:jc w:val="center"/>
              <w:rPr>
                <w:rFonts w:ascii="宋体" w:hAnsi="宋体" w:cs="宋体"/>
                <w:sz w:val="24"/>
                <w:szCs w:val="24"/>
              </w:rPr>
            </w:pPr>
            <w:r>
              <w:rPr>
                <w:rFonts w:hint="eastAsia" w:ascii="宋体" w:hAnsi="宋体" w:cs="宋体"/>
                <w:sz w:val="24"/>
                <w:szCs w:val="24"/>
              </w:rPr>
              <w:t>招标文件要求</w:t>
            </w:r>
          </w:p>
        </w:tc>
        <w:tc>
          <w:tcPr>
            <w:tcW w:w="1612" w:type="dxa"/>
            <w:vAlign w:val="center"/>
          </w:tcPr>
          <w:p>
            <w:pPr>
              <w:snapToGrid w:val="0"/>
              <w:spacing w:before="120" w:beforeLines="50"/>
              <w:jc w:val="center"/>
              <w:rPr>
                <w:rFonts w:ascii="宋体" w:hAnsi="宋体" w:cs="宋体"/>
                <w:sz w:val="24"/>
                <w:szCs w:val="24"/>
              </w:rPr>
            </w:pPr>
            <w:r>
              <w:rPr>
                <w:rFonts w:hint="eastAsia" w:ascii="宋体" w:hAnsi="宋体" w:cs="宋体"/>
                <w:sz w:val="24"/>
                <w:szCs w:val="24"/>
              </w:rPr>
              <w:t>是否</w:t>
            </w:r>
          </w:p>
          <w:p>
            <w:pPr>
              <w:snapToGrid w:val="0"/>
              <w:spacing w:before="120" w:beforeLines="50"/>
              <w:jc w:val="center"/>
              <w:rPr>
                <w:rFonts w:ascii="宋体" w:hAnsi="宋体" w:cs="宋体"/>
                <w:sz w:val="24"/>
                <w:szCs w:val="24"/>
              </w:rPr>
            </w:pPr>
            <w:r>
              <w:rPr>
                <w:rFonts w:hint="eastAsia" w:ascii="宋体" w:hAnsi="宋体" w:cs="宋体"/>
                <w:sz w:val="24"/>
                <w:szCs w:val="24"/>
              </w:rPr>
              <w:t>响应</w:t>
            </w:r>
          </w:p>
        </w:tc>
        <w:tc>
          <w:tcPr>
            <w:tcW w:w="1505" w:type="dxa"/>
            <w:vAlign w:val="center"/>
          </w:tcPr>
          <w:p>
            <w:pPr>
              <w:snapToGrid w:val="0"/>
              <w:spacing w:before="120" w:beforeLines="50"/>
              <w:jc w:val="center"/>
              <w:rPr>
                <w:rFonts w:ascii="宋体" w:hAnsi="宋体" w:cs="宋体"/>
                <w:sz w:val="24"/>
                <w:szCs w:val="24"/>
              </w:rPr>
            </w:pPr>
            <w:r>
              <w:rPr>
                <w:rFonts w:hint="eastAsia" w:ascii="宋体" w:hAnsi="宋体" w:cs="宋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adjustRightInd w:val="0"/>
              <w:snapToGrid w:val="0"/>
              <w:spacing w:line="360" w:lineRule="exact"/>
              <w:rPr>
                <w:rFonts w:ascii="宋体" w:hAnsi="宋体" w:cs="宋体"/>
                <w:b/>
                <w:bCs/>
                <w:sz w:val="24"/>
                <w:szCs w:val="24"/>
              </w:rPr>
            </w:pPr>
          </w:p>
        </w:tc>
        <w:tc>
          <w:tcPr>
            <w:tcW w:w="3137" w:type="dxa"/>
            <w:vAlign w:val="center"/>
          </w:tcPr>
          <w:p>
            <w:pPr>
              <w:snapToGrid w:val="0"/>
              <w:spacing w:before="120" w:beforeLines="50"/>
              <w:rPr>
                <w:rFonts w:ascii="宋体" w:hAnsi="宋体" w:cs="宋体"/>
                <w:sz w:val="24"/>
                <w:szCs w:val="24"/>
              </w:rPr>
            </w:pPr>
          </w:p>
        </w:tc>
        <w:tc>
          <w:tcPr>
            <w:tcW w:w="1612" w:type="dxa"/>
            <w:vAlign w:val="center"/>
          </w:tcPr>
          <w:p>
            <w:pPr>
              <w:snapToGrid w:val="0"/>
              <w:spacing w:before="120" w:beforeLines="50"/>
              <w:rPr>
                <w:rFonts w:ascii="宋体" w:hAnsi="宋体" w:cs="宋体"/>
                <w:sz w:val="24"/>
                <w:szCs w:val="24"/>
              </w:rPr>
            </w:pPr>
          </w:p>
        </w:tc>
        <w:tc>
          <w:tcPr>
            <w:tcW w:w="1505" w:type="dxa"/>
            <w:vAlign w:val="center"/>
          </w:tcPr>
          <w:p>
            <w:pPr>
              <w:snapToGrid w:val="0"/>
              <w:spacing w:before="120" w:beforeLines="5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adjustRightInd w:val="0"/>
              <w:snapToGrid w:val="0"/>
              <w:spacing w:line="360" w:lineRule="exact"/>
              <w:rPr>
                <w:rFonts w:ascii="宋体" w:hAnsi="宋体" w:cs="宋体"/>
                <w:b/>
                <w:bCs/>
                <w:sz w:val="24"/>
                <w:szCs w:val="24"/>
              </w:rPr>
            </w:pPr>
          </w:p>
        </w:tc>
        <w:tc>
          <w:tcPr>
            <w:tcW w:w="3137" w:type="dxa"/>
            <w:vAlign w:val="center"/>
          </w:tcPr>
          <w:p>
            <w:pPr>
              <w:snapToGrid w:val="0"/>
              <w:spacing w:before="120" w:beforeLines="50"/>
              <w:rPr>
                <w:rFonts w:ascii="宋体" w:hAnsi="宋体" w:cs="宋体"/>
                <w:sz w:val="24"/>
                <w:szCs w:val="24"/>
              </w:rPr>
            </w:pPr>
          </w:p>
        </w:tc>
        <w:tc>
          <w:tcPr>
            <w:tcW w:w="1612" w:type="dxa"/>
            <w:vAlign w:val="center"/>
          </w:tcPr>
          <w:p>
            <w:pPr>
              <w:snapToGrid w:val="0"/>
              <w:spacing w:before="120" w:beforeLines="50"/>
              <w:ind w:left="43"/>
              <w:rPr>
                <w:rFonts w:ascii="宋体" w:hAnsi="宋体" w:cs="宋体"/>
                <w:sz w:val="24"/>
                <w:szCs w:val="24"/>
              </w:rPr>
            </w:pPr>
          </w:p>
        </w:tc>
        <w:tc>
          <w:tcPr>
            <w:tcW w:w="1505" w:type="dxa"/>
            <w:vAlign w:val="center"/>
          </w:tcPr>
          <w:p>
            <w:pPr>
              <w:snapToGrid w:val="0"/>
              <w:spacing w:before="120" w:beforeLines="50"/>
              <w:ind w:left="43"/>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宋体" w:hAnsi="宋体" w:cs="宋体"/>
                <w:kern w:val="0"/>
                <w:sz w:val="24"/>
                <w:szCs w:val="24"/>
              </w:rPr>
            </w:pPr>
          </w:p>
        </w:tc>
        <w:tc>
          <w:tcPr>
            <w:tcW w:w="3137" w:type="dxa"/>
            <w:vAlign w:val="center"/>
          </w:tcPr>
          <w:p>
            <w:pPr>
              <w:snapToGrid w:val="0"/>
              <w:spacing w:before="120" w:beforeLines="50"/>
              <w:rPr>
                <w:rFonts w:ascii="宋体" w:hAnsi="宋体" w:cs="宋体"/>
                <w:sz w:val="24"/>
                <w:szCs w:val="24"/>
              </w:rPr>
            </w:pPr>
          </w:p>
        </w:tc>
        <w:tc>
          <w:tcPr>
            <w:tcW w:w="1612" w:type="dxa"/>
            <w:vAlign w:val="center"/>
          </w:tcPr>
          <w:p>
            <w:pPr>
              <w:snapToGrid w:val="0"/>
              <w:spacing w:before="120" w:beforeLines="50"/>
              <w:ind w:left="43"/>
              <w:rPr>
                <w:rFonts w:ascii="宋体" w:hAnsi="宋体" w:cs="宋体"/>
                <w:sz w:val="24"/>
                <w:szCs w:val="24"/>
              </w:rPr>
            </w:pPr>
          </w:p>
        </w:tc>
        <w:tc>
          <w:tcPr>
            <w:tcW w:w="1505" w:type="dxa"/>
            <w:vAlign w:val="center"/>
          </w:tcPr>
          <w:p>
            <w:pPr>
              <w:snapToGrid w:val="0"/>
              <w:spacing w:before="120" w:beforeLines="50"/>
              <w:ind w:left="43"/>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宋体" w:hAnsi="宋体" w:cs="宋体"/>
                <w:kern w:val="0"/>
                <w:sz w:val="24"/>
                <w:szCs w:val="24"/>
              </w:rPr>
            </w:pPr>
          </w:p>
        </w:tc>
        <w:tc>
          <w:tcPr>
            <w:tcW w:w="3137" w:type="dxa"/>
            <w:vAlign w:val="center"/>
          </w:tcPr>
          <w:p>
            <w:pPr>
              <w:snapToGrid w:val="0"/>
              <w:spacing w:before="120" w:beforeLines="50"/>
              <w:rPr>
                <w:rFonts w:ascii="宋体" w:hAnsi="宋体" w:cs="宋体"/>
                <w:color w:val="FF0000"/>
                <w:sz w:val="24"/>
                <w:szCs w:val="24"/>
              </w:rPr>
            </w:pPr>
          </w:p>
        </w:tc>
        <w:tc>
          <w:tcPr>
            <w:tcW w:w="1612" w:type="dxa"/>
            <w:vAlign w:val="center"/>
          </w:tcPr>
          <w:p>
            <w:pPr>
              <w:snapToGrid w:val="0"/>
              <w:spacing w:before="120" w:beforeLines="50"/>
              <w:rPr>
                <w:rFonts w:ascii="宋体" w:hAnsi="宋体" w:cs="宋体"/>
                <w:sz w:val="24"/>
                <w:szCs w:val="24"/>
                <w:highlight w:val="yellow"/>
              </w:rPr>
            </w:pPr>
          </w:p>
        </w:tc>
        <w:tc>
          <w:tcPr>
            <w:tcW w:w="1505" w:type="dxa"/>
            <w:vAlign w:val="center"/>
          </w:tcPr>
          <w:p>
            <w:pPr>
              <w:snapToGrid w:val="0"/>
              <w:spacing w:before="120" w:beforeLines="50"/>
              <w:rPr>
                <w:rFonts w:ascii="宋体" w:hAnsi="宋体" w:cs="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pPr>
              <w:spacing w:line="360" w:lineRule="exact"/>
              <w:jc w:val="left"/>
              <w:rPr>
                <w:rFonts w:ascii="宋体" w:hAnsi="宋体" w:cs="宋体"/>
                <w:kern w:val="0"/>
                <w:sz w:val="24"/>
                <w:szCs w:val="24"/>
              </w:rPr>
            </w:pPr>
          </w:p>
        </w:tc>
        <w:tc>
          <w:tcPr>
            <w:tcW w:w="3137" w:type="dxa"/>
          </w:tcPr>
          <w:p>
            <w:pPr>
              <w:snapToGrid w:val="0"/>
              <w:spacing w:before="120" w:beforeLines="50"/>
              <w:rPr>
                <w:rFonts w:ascii="宋体" w:hAnsi="宋体" w:cs="宋体"/>
                <w:color w:val="FF0000"/>
                <w:sz w:val="24"/>
                <w:szCs w:val="24"/>
              </w:rPr>
            </w:pPr>
          </w:p>
        </w:tc>
        <w:tc>
          <w:tcPr>
            <w:tcW w:w="1612" w:type="dxa"/>
          </w:tcPr>
          <w:p>
            <w:pPr>
              <w:snapToGrid w:val="0"/>
              <w:spacing w:before="120" w:beforeLines="50"/>
              <w:rPr>
                <w:rFonts w:ascii="宋体" w:hAnsi="宋体" w:cs="宋体"/>
                <w:sz w:val="24"/>
                <w:szCs w:val="24"/>
                <w:highlight w:val="yellow"/>
              </w:rPr>
            </w:pPr>
          </w:p>
        </w:tc>
        <w:tc>
          <w:tcPr>
            <w:tcW w:w="1505" w:type="dxa"/>
          </w:tcPr>
          <w:p>
            <w:pPr>
              <w:snapToGrid w:val="0"/>
              <w:spacing w:before="120" w:beforeLines="50"/>
              <w:rPr>
                <w:rFonts w:ascii="宋体" w:hAnsi="宋体" w:cs="宋体"/>
                <w:sz w:val="24"/>
                <w:szCs w:val="24"/>
                <w:highlight w:val="yellow"/>
              </w:rPr>
            </w:pPr>
          </w:p>
        </w:tc>
      </w:tr>
    </w:tbl>
    <w:p>
      <w:pPr>
        <w:spacing w:line="560" w:lineRule="exact"/>
        <w:rPr>
          <w:rFonts w:ascii="宋体" w:hAnsi="宋体" w:cs="宋体"/>
          <w:b/>
          <w:bCs/>
          <w:sz w:val="22"/>
          <w:szCs w:val="22"/>
        </w:rPr>
      </w:pPr>
      <w:r>
        <w:rPr>
          <w:rFonts w:hint="eastAsia" w:ascii="宋体" w:hAnsi="宋体" w:cs="宋体"/>
          <w:b/>
          <w:bCs/>
          <w:sz w:val="22"/>
          <w:szCs w:val="22"/>
        </w:rPr>
        <w:t>注：本表格不填写视同完全响应招标文件要求，此表可在不改变格式的情况下自行制作。</w:t>
      </w:r>
    </w:p>
    <w:p>
      <w:pPr>
        <w:snapToGrid w:val="0"/>
        <w:spacing w:line="360" w:lineRule="auto"/>
        <w:ind w:firstLine="4200" w:firstLineChars="1500"/>
        <w:rPr>
          <w:rFonts w:ascii="宋体" w:hAnsi="宋体" w:cs="宋体"/>
          <w:spacing w:val="20"/>
          <w:sz w:val="24"/>
          <w:szCs w:val="24"/>
        </w:rPr>
      </w:pPr>
    </w:p>
    <w:p>
      <w:pPr>
        <w:snapToGrid w:val="0"/>
        <w:spacing w:line="360" w:lineRule="auto"/>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line="360" w:lineRule="auto"/>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line="360" w:lineRule="auto"/>
        <w:ind w:firstLine="4200" w:firstLineChars="1500"/>
        <w:rPr>
          <w:rFonts w:ascii="宋体" w:hAnsi="宋体" w:cs="宋体"/>
          <w:b/>
          <w:bCs/>
          <w:sz w:val="24"/>
          <w:szCs w:val="24"/>
        </w:rPr>
      </w:pPr>
      <w:r>
        <w:rPr>
          <w:rFonts w:hint="eastAsia" w:ascii="宋体" w:hAnsi="宋体" w:cs="宋体"/>
          <w:spacing w:val="20"/>
          <w:sz w:val="24"/>
          <w:szCs w:val="24"/>
        </w:rPr>
        <w:t>日  期：</w:t>
      </w:r>
    </w:p>
    <w:p>
      <w:pPr>
        <w:autoSpaceDE w:val="0"/>
        <w:autoSpaceDN w:val="0"/>
        <w:adjustRightInd w:val="0"/>
        <w:spacing w:line="540" w:lineRule="exact"/>
        <w:jc w:val="cente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八、企业业绩</w:t>
      </w:r>
    </w:p>
    <w:p>
      <w:pPr>
        <w:spacing w:line="360" w:lineRule="auto"/>
        <w:rPr>
          <w:rFonts w:ascii="宋体" w:hAnsi="宋体" w:cs="宋体"/>
          <w:sz w:val="24"/>
          <w:szCs w:val="24"/>
        </w:rPr>
      </w:pPr>
      <w:r>
        <w:rPr>
          <w:rFonts w:hint="eastAsia" w:ascii="宋体" w:hAnsi="宋体" w:cs="宋体"/>
          <w:sz w:val="24"/>
          <w:szCs w:val="24"/>
        </w:rPr>
        <w:t>供应商全称（加盖公章）：                  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417"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1701" w:type="dxa"/>
            <w:vAlign w:val="center"/>
          </w:tcPr>
          <w:p>
            <w:pPr>
              <w:spacing w:line="360" w:lineRule="auto"/>
              <w:jc w:val="center"/>
              <w:rPr>
                <w:rFonts w:ascii="宋体" w:hAnsi="宋体" w:cs="宋体"/>
                <w:sz w:val="24"/>
                <w:szCs w:val="24"/>
              </w:rPr>
            </w:pPr>
            <w:r>
              <w:rPr>
                <w:rFonts w:hint="eastAsia" w:ascii="宋体" w:hAnsi="宋体" w:cs="宋体"/>
                <w:sz w:val="24"/>
                <w:szCs w:val="24"/>
              </w:rPr>
              <w:t>采购人</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合同金额</w:t>
            </w:r>
          </w:p>
          <w:p>
            <w:pPr>
              <w:spacing w:line="360" w:lineRule="auto"/>
              <w:jc w:val="center"/>
              <w:rPr>
                <w:rFonts w:ascii="宋体" w:hAnsi="宋体" w:cs="宋体"/>
                <w:sz w:val="24"/>
                <w:szCs w:val="24"/>
              </w:rPr>
            </w:pPr>
            <w:r>
              <w:rPr>
                <w:rFonts w:hint="eastAsia" w:ascii="宋体" w:hAnsi="宋体" w:cs="宋体"/>
                <w:sz w:val="24"/>
                <w:szCs w:val="24"/>
              </w:rPr>
              <w:t>(人民币)</w:t>
            </w:r>
          </w:p>
        </w:tc>
        <w:tc>
          <w:tcPr>
            <w:tcW w:w="1276" w:type="dxa"/>
            <w:vAlign w:val="center"/>
          </w:tcPr>
          <w:p>
            <w:pPr>
              <w:spacing w:line="360" w:lineRule="auto"/>
              <w:jc w:val="center"/>
              <w:rPr>
                <w:rFonts w:ascii="宋体" w:hAnsi="宋体" w:cs="宋体"/>
                <w:sz w:val="24"/>
                <w:szCs w:val="24"/>
              </w:rPr>
            </w:pPr>
            <w:r>
              <w:rPr>
                <w:rFonts w:hint="eastAsia" w:ascii="宋体" w:hAnsi="宋体" w:cs="宋体"/>
                <w:sz w:val="24"/>
                <w:szCs w:val="24"/>
              </w:rPr>
              <w:t>签订时间</w:t>
            </w:r>
          </w:p>
        </w:tc>
        <w:tc>
          <w:tcPr>
            <w:tcW w:w="1701" w:type="dxa"/>
            <w:vAlign w:val="center"/>
          </w:tcPr>
          <w:p>
            <w:pPr>
              <w:spacing w:line="360" w:lineRule="auto"/>
              <w:jc w:val="center"/>
              <w:rPr>
                <w:rFonts w:ascii="宋体" w:hAnsi="宋体" w:cs="宋体"/>
                <w:sz w:val="24"/>
                <w:szCs w:val="24"/>
              </w:rPr>
            </w:pPr>
            <w:r>
              <w:rPr>
                <w:rFonts w:hint="eastAsia" w:ascii="宋体" w:hAnsi="宋体" w:cs="宋体"/>
                <w:sz w:val="24"/>
                <w:szCs w:val="24"/>
              </w:rPr>
              <w:t>使用方联系人</w:t>
            </w:r>
          </w:p>
        </w:tc>
        <w:tc>
          <w:tcPr>
            <w:tcW w:w="1302" w:type="dxa"/>
            <w:vAlign w:val="center"/>
          </w:tcPr>
          <w:p>
            <w:pPr>
              <w:spacing w:line="360" w:lineRule="auto"/>
              <w:jc w:val="center"/>
              <w:rPr>
                <w:rFonts w:ascii="宋体" w:hAnsi="宋体" w:cs="宋体"/>
                <w:sz w:val="24"/>
                <w:szCs w:val="24"/>
              </w:rPr>
            </w:pPr>
            <w:r>
              <w:rPr>
                <w:rFonts w:hint="eastAsia" w:ascii="宋体" w:hAnsi="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cs="宋体"/>
                <w:color w:val="FF0000"/>
                <w:sz w:val="24"/>
                <w:szCs w:val="24"/>
              </w:rPr>
            </w:pPr>
          </w:p>
        </w:tc>
        <w:tc>
          <w:tcPr>
            <w:tcW w:w="1417"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559" w:type="dxa"/>
            <w:vAlign w:val="center"/>
          </w:tcPr>
          <w:p>
            <w:pPr>
              <w:spacing w:line="360" w:lineRule="auto"/>
              <w:jc w:val="center"/>
              <w:rPr>
                <w:rFonts w:ascii="宋体" w:hAnsi="宋体" w:cs="宋体"/>
                <w:color w:val="FF0000"/>
                <w:sz w:val="24"/>
                <w:szCs w:val="24"/>
              </w:rPr>
            </w:pPr>
          </w:p>
        </w:tc>
        <w:tc>
          <w:tcPr>
            <w:tcW w:w="1276" w:type="dxa"/>
            <w:vAlign w:val="center"/>
          </w:tcPr>
          <w:p>
            <w:pPr>
              <w:spacing w:line="360" w:lineRule="auto"/>
              <w:jc w:val="center"/>
              <w:rPr>
                <w:rFonts w:ascii="宋体" w:hAnsi="宋体" w:cs="宋体"/>
                <w:color w:val="FF0000"/>
                <w:sz w:val="24"/>
                <w:szCs w:val="24"/>
              </w:rPr>
            </w:pPr>
          </w:p>
        </w:tc>
        <w:tc>
          <w:tcPr>
            <w:tcW w:w="1701" w:type="dxa"/>
            <w:vAlign w:val="center"/>
          </w:tcPr>
          <w:p>
            <w:pPr>
              <w:spacing w:line="360" w:lineRule="auto"/>
              <w:jc w:val="center"/>
              <w:rPr>
                <w:rFonts w:ascii="宋体" w:hAnsi="宋体" w:cs="宋体"/>
                <w:color w:val="FF0000"/>
                <w:sz w:val="24"/>
                <w:szCs w:val="24"/>
              </w:rPr>
            </w:pPr>
          </w:p>
        </w:tc>
        <w:tc>
          <w:tcPr>
            <w:tcW w:w="1302" w:type="dxa"/>
            <w:vAlign w:val="center"/>
          </w:tcPr>
          <w:p>
            <w:pPr>
              <w:spacing w:line="360" w:lineRule="auto"/>
              <w:jc w:val="center"/>
              <w:rPr>
                <w:rFonts w:ascii="宋体" w:hAnsi="宋体" w:cs="宋体"/>
                <w:color w:val="FF0000"/>
                <w:sz w:val="24"/>
                <w:szCs w:val="24"/>
              </w:rPr>
            </w:pPr>
          </w:p>
        </w:tc>
      </w:tr>
    </w:tbl>
    <w:p>
      <w:pPr>
        <w:spacing w:line="420" w:lineRule="exact"/>
        <w:rPr>
          <w:rFonts w:ascii="宋体" w:hAnsi="宋体" w:cs="宋体"/>
          <w:b/>
          <w:bCs/>
          <w:sz w:val="21"/>
          <w:szCs w:val="21"/>
        </w:rPr>
      </w:pPr>
      <w:r>
        <w:rPr>
          <w:rFonts w:hint="eastAsia" w:ascii="宋体" w:hAnsi="宋体" w:cs="宋体"/>
          <w:b/>
          <w:bCs/>
          <w:sz w:val="21"/>
          <w:szCs w:val="21"/>
        </w:rPr>
        <w:t>注：1.此表仅提供了表格形式，供应商应根据需要准备足够数量的表格来填写。</w:t>
      </w:r>
    </w:p>
    <w:p>
      <w:pPr>
        <w:snapToGrid w:val="0"/>
        <w:spacing w:line="360" w:lineRule="auto"/>
        <w:ind w:firstLine="492" w:firstLineChars="196"/>
        <w:rPr>
          <w:rFonts w:ascii="宋体" w:hAnsi="宋体" w:cs="宋体"/>
          <w:b/>
          <w:bCs/>
          <w:spacing w:val="20"/>
          <w:sz w:val="21"/>
          <w:szCs w:val="21"/>
        </w:rPr>
      </w:pPr>
      <w:r>
        <w:rPr>
          <w:rFonts w:hint="eastAsia" w:ascii="宋体" w:hAnsi="宋体" w:cs="宋体"/>
          <w:b/>
          <w:bCs/>
          <w:spacing w:val="20"/>
          <w:sz w:val="21"/>
          <w:szCs w:val="21"/>
        </w:rPr>
        <w:t>2.提供2019年1月1日至今合同扫描件并加盖供应商公章。</w:t>
      </w:r>
    </w:p>
    <w:p>
      <w:pPr>
        <w:snapToGrid w:val="0"/>
        <w:spacing w:line="360" w:lineRule="auto"/>
        <w:ind w:firstLine="4200" w:firstLineChars="1500"/>
        <w:rPr>
          <w:rFonts w:ascii="宋体" w:hAnsi="宋体" w:cs="宋体"/>
          <w:spacing w:val="20"/>
          <w:sz w:val="24"/>
          <w:szCs w:val="24"/>
        </w:rPr>
      </w:pPr>
    </w:p>
    <w:p>
      <w:pPr>
        <w:snapToGrid w:val="0"/>
        <w:spacing w:line="360" w:lineRule="auto"/>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line="360" w:lineRule="auto"/>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line="360" w:lineRule="auto"/>
        <w:ind w:firstLine="4200" w:firstLineChars="1500"/>
        <w:rPr>
          <w:rFonts w:ascii="宋体" w:hAnsi="宋体" w:cs="宋体"/>
          <w:b/>
          <w:bCs/>
          <w:sz w:val="24"/>
          <w:szCs w:val="24"/>
        </w:rPr>
      </w:pPr>
      <w:r>
        <w:rPr>
          <w:rFonts w:hint="eastAsia" w:ascii="宋体" w:hAnsi="宋体" w:cs="宋体"/>
          <w:spacing w:val="20"/>
          <w:sz w:val="24"/>
          <w:szCs w:val="24"/>
        </w:rPr>
        <w:t>日  期：</w:t>
      </w:r>
    </w:p>
    <w:p>
      <w:pPr>
        <w:autoSpaceDE w:val="0"/>
        <w:autoSpaceDN w:val="0"/>
        <w:adjustRightInd w:val="0"/>
        <w:spacing w:line="540" w:lineRule="exact"/>
        <w:jc w:val="cente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autoSpaceDE w:val="0"/>
        <w:autoSpaceDN w:val="0"/>
        <w:adjustRightInd w:val="0"/>
        <w:spacing w:line="540" w:lineRule="exact"/>
        <w:jc w:val="center"/>
        <w:rPr>
          <w:rFonts w:ascii="宋体" w:hAnsi="宋体" w:cs="宋体"/>
          <w:b/>
          <w:bCs/>
          <w:sz w:val="24"/>
          <w:szCs w:val="24"/>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九、企业认证（格式自拟）</w:t>
      </w:r>
    </w:p>
    <w:p>
      <w:pPr>
        <w:autoSpaceDE w:val="0"/>
        <w:autoSpaceDN w:val="0"/>
        <w:adjustRightInd w:val="0"/>
        <w:spacing w:line="540" w:lineRule="exact"/>
        <w:jc w:val="center"/>
        <w:rPr>
          <w:rFonts w:ascii="宋体" w:hAnsi="宋体" w:cs="宋体"/>
          <w:b/>
          <w:bCs/>
          <w:sz w:val="24"/>
          <w:szCs w:val="24"/>
        </w:rPr>
      </w:pPr>
    </w:p>
    <w:p>
      <w:pPr>
        <w:autoSpaceDE w:val="0"/>
        <w:autoSpaceDN w:val="0"/>
        <w:adjustRightInd w:val="0"/>
        <w:spacing w:line="540" w:lineRule="exact"/>
        <w:jc w:val="center"/>
        <w:rPr>
          <w:rFonts w:ascii="宋体" w:hAnsi="宋体" w:cs="宋体"/>
          <w:b/>
          <w:bCs/>
          <w:sz w:val="24"/>
          <w:szCs w:val="24"/>
        </w:rPr>
      </w:pPr>
      <w:r>
        <w:rPr>
          <w:rFonts w:hint="eastAsia" w:ascii="宋体" w:hAnsi="宋体" w:cs="宋体"/>
          <w:b/>
          <w:bCs/>
          <w:sz w:val="24"/>
          <w:szCs w:val="24"/>
        </w:rPr>
        <w:t>十、供应商认为需要的其他资料。</w:t>
      </w:r>
    </w:p>
    <w:p>
      <w:pPr>
        <w:autoSpaceDE w:val="0"/>
        <w:autoSpaceDN w:val="0"/>
        <w:adjustRightInd w:val="0"/>
        <w:spacing w:line="540" w:lineRule="exac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（三）报价封面格式：</w:t>
      </w:r>
    </w:p>
    <w:p>
      <w:pPr>
        <w:autoSpaceDE w:val="0"/>
        <w:autoSpaceDN w:val="0"/>
        <w:adjustRightInd w:val="0"/>
        <w:spacing w:line="540" w:lineRule="exact"/>
        <w:jc w:val="center"/>
        <w:rPr>
          <w:rFonts w:ascii="宋体" w:hAnsi="宋体" w:cs="宋体"/>
          <w:b/>
          <w:bCs/>
          <w:color w:val="000000"/>
          <w:sz w:val="30"/>
          <w:szCs w:val="30"/>
        </w:rPr>
      </w:pPr>
    </w:p>
    <w:p>
      <w:pPr>
        <w:autoSpaceDE w:val="0"/>
        <w:autoSpaceDN w:val="0"/>
        <w:adjustRightInd w:val="0"/>
        <w:spacing w:line="540" w:lineRule="exact"/>
        <w:jc w:val="center"/>
        <w:rPr>
          <w:rFonts w:ascii="宋体" w:hAnsi="宋体" w:cs="宋体"/>
          <w:b/>
          <w:bCs/>
          <w:color w:val="000000"/>
          <w:sz w:val="30"/>
          <w:szCs w:val="30"/>
        </w:rPr>
      </w:pPr>
    </w:p>
    <w:p>
      <w:pPr>
        <w:autoSpaceDE w:val="0"/>
        <w:autoSpaceDN w:val="0"/>
        <w:adjustRightInd w:val="0"/>
        <w:spacing w:line="540" w:lineRule="exact"/>
        <w:jc w:val="center"/>
        <w:rPr>
          <w:rFonts w:ascii="宋体" w:hAnsi="宋体" w:cs="宋体"/>
          <w:b/>
          <w:bCs/>
          <w:sz w:val="36"/>
          <w:szCs w:val="36"/>
          <w:lang w:val="zh-CN"/>
        </w:rPr>
      </w:pPr>
    </w:p>
    <w:p>
      <w:pPr>
        <w:autoSpaceDE w:val="0"/>
        <w:autoSpaceDN w:val="0"/>
        <w:adjustRightInd w:val="0"/>
        <w:spacing w:line="540" w:lineRule="exact"/>
        <w:jc w:val="center"/>
        <w:rPr>
          <w:rFonts w:ascii="宋体" w:hAnsi="宋体" w:cs="宋体"/>
          <w:b/>
          <w:bCs/>
          <w:sz w:val="36"/>
          <w:szCs w:val="36"/>
          <w:lang w:val="zh-CN"/>
        </w:rPr>
      </w:pPr>
    </w:p>
    <w:p>
      <w:pPr>
        <w:adjustRightInd w:val="0"/>
        <w:snapToGrid w:val="0"/>
        <w:spacing w:line="600" w:lineRule="exact"/>
        <w:jc w:val="center"/>
        <w:rPr>
          <w:rFonts w:ascii="宋体" w:hAnsi="宋体" w:cs="宋体"/>
          <w:b/>
          <w:bCs/>
          <w:sz w:val="42"/>
          <w:szCs w:val="42"/>
        </w:rPr>
      </w:pPr>
      <w:r>
        <w:rPr>
          <w:rFonts w:hint="eastAsia" w:ascii="宋体" w:hAnsi="宋体" w:cs="宋体"/>
          <w:b/>
          <w:bCs/>
          <w:sz w:val="42"/>
          <w:szCs w:val="42"/>
        </w:rPr>
        <w:t>湖州智慧安保勤务运行体系建设项目之智慧安保管控能力提升工程之视频监控智能一体化中心平台软硬件资源扩容升级一期采购项目</w:t>
      </w:r>
    </w:p>
    <w:p>
      <w:pPr>
        <w:adjustRightInd w:val="0"/>
        <w:snapToGrid w:val="0"/>
        <w:jc w:val="center"/>
        <w:rPr>
          <w:rFonts w:ascii="宋体" w:hAnsi="宋体" w:cs="宋体"/>
          <w:b/>
          <w:bCs/>
          <w:sz w:val="33"/>
          <w:szCs w:val="33"/>
        </w:rPr>
      </w:pPr>
    </w:p>
    <w:p>
      <w:pPr>
        <w:adjustRightInd w:val="0"/>
        <w:snapToGrid w:val="0"/>
        <w:spacing w:line="360" w:lineRule="auto"/>
        <w:jc w:val="center"/>
        <w:rPr>
          <w:rFonts w:ascii="宋体" w:hAnsi="宋体" w:cs="宋体"/>
          <w:sz w:val="33"/>
          <w:szCs w:val="33"/>
        </w:rPr>
      </w:pPr>
    </w:p>
    <w:p>
      <w:pPr>
        <w:adjustRightInd w:val="0"/>
        <w:snapToGrid w:val="0"/>
        <w:spacing w:line="360" w:lineRule="auto"/>
        <w:jc w:val="center"/>
        <w:rPr>
          <w:rFonts w:ascii="宋体" w:hAnsi="宋体" w:cs="宋体"/>
          <w:sz w:val="36"/>
          <w:szCs w:val="36"/>
        </w:rPr>
      </w:pPr>
      <w:r>
        <w:rPr>
          <w:rFonts w:hint="eastAsia" w:ascii="宋体" w:hAnsi="宋体" w:cs="宋体"/>
          <w:sz w:val="36"/>
          <w:szCs w:val="36"/>
        </w:rPr>
        <w:t>报价文件</w:t>
      </w: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line="500" w:lineRule="exact"/>
        <w:ind w:firstLine="1274" w:firstLineChars="455"/>
        <w:rPr>
          <w:rFonts w:ascii="宋体" w:hAnsi="宋体" w:cs="宋体"/>
        </w:rPr>
      </w:pP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项目名称：</w:t>
      </w:r>
    </w:p>
    <w:p>
      <w:pPr>
        <w:adjustRightInd w:val="0"/>
        <w:snapToGrid w:val="0"/>
        <w:spacing w:before="120" w:beforeLines="50" w:after="120" w:afterLines="50" w:line="500" w:lineRule="exact"/>
        <w:ind w:firstLine="1120" w:firstLineChars="400"/>
        <w:rPr>
          <w:rFonts w:ascii="宋体" w:hAnsi="宋体" w:cs="宋体"/>
          <w:u w:val="single"/>
        </w:rPr>
      </w:pPr>
      <w:r>
        <w:rPr>
          <w:rFonts w:hint="eastAsia" w:ascii="宋体" w:hAnsi="宋体" w:cs="宋体"/>
        </w:rPr>
        <w:t>项目编号：</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供应商名称（盖章）：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供应商地址：</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授权代表签章：</w:t>
      </w:r>
    </w:p>
    <w:p>
      <w:pPr>
        <w:adjustRightInd w:val="0"/>
        <w:snapToGrid w:val="0"/>
        <w:spacing w:before="120" w:beforeLines="50" w:after="120" w:afterLines="50" w:line="500" w:lineRule="exact"/>
        <w:ind w:firstLine="1120" w:firstLineChars="400"/>
        <w:rPr>
          <w:rFonts w:ascii="宋体" w:hAnsi="宋体" w:cs="宋体"/>
        </w:rPr>
      </w:pPr>
      <w:r>
        <w:rPr>
          <w:rFonts w:hint="eastAsia" w:ascii="宋体" w:hAnsi="宋体" w:cs="宋体"/>
        </w:rPr>
        <w:t>年月日</w:t>
      </w:r>
    </w:p>
    <w:p>
      <w:pPr>
        <w:autoSpaceDE w:val="0"/>
        <w:autoSpaceDN w:val="0"/>
        <w:adjustRightInd w:val="0"/>
        <w:spacing w:line="540" w:lineRule="exact"/>
        <w:jc w:val="center"/>
        <w:rPr>
          <w:rFonts w:ascii="宋体" w:hAnsi="宋体" w:cs="宋体"/>
          <w:b/>
          <w:bCs/>
          <w:sz w:val="36"/>
          <w:szCs w:val="36"/>
          <w:lang w:val="zh-CN"/>
        </w:rPr>
      </w:pPr>
    </w:p>
    <w:p>
      <w:pPr>
        <w:autoSpaceDE w:val="0"/>
        <w:autoSpaceDN w:val="0"/>
        <w:adjustRightInd w:val="0"/>
        <w:spacing w:line="540" w:lineRule="exact"/>
        <w:jc w:val="center"/>
        <w:rPr>
          <w:rFonts w:ascii="宋体" w:hAnsi="宋体" w:cs="宋体"/>
          <w:b/>
          <w:bCs/>
          <w:sz w:val="36"/>
          <w:szCs w:val="36"/>
          <w:lang w:val="zh-CN"/>
        </w:rPr>
      </w:pPr>
    </w:p>
    <w:p>
      <w:pPr>
        <w:spacing w:line="360" w:lineRule="auto"/>
        <w:ind w:right="560" w:rightChars="200" w:firstLine="482" w:firstLineChars="200"/>
        <w:rPr>
          <w:rFonts w:ascii="宋体" w:hAnsi="宋体" w:cs="宋体"/>
          <w:b/>
          <w:bCs/>
          <w:sz w:val="24"/>
          <w:szCs w:val="24"/>
        </w:rPr>
      </w:pPr>
    </w:p>
    <w:p>
      <w:pPr>
        <w:spacing w:line="360" w:lineRule="auto"/>
        <w:ind w:right="560" w:rightChars="200"/>
        <w:rPr>
          <w:rFonts w:ascii="宋体" w:hAnsi="宋体" w:cs="宋体"/>
          <w:b/>
          <w:bCs/>
          <w:sz w:val="24"/>
          <w:szCs w:val="24"/>
        </w:rPr>
      </w:pPr>
    </w:p>
    <w:p>
      <w:pPr>
        <w:snapToGrid w:val="0"/>
        <w:spacing w:before="120" w:beforeLines="50" w:after="50"/>
        <w:rPr>
          <w:rFonts w:ascii="宋体" w:hAnsi="宋体" w:cs="宋体"/>
          <w:color w:val="000000"/>
          <w:sz w:val="24"/>
          <w:szCs w:val="24"/>
        </w:rPr>
      </w:pPr>
    </w:p>
    <w:p>
      <w:pPr>
        <w:snapToGrid w:val="0"/>
        <w:spacing w:before="120" w:beforeLines="50" w:after="50"/>
        <w:rPr>
          <w:rFonts w:ascii="宋体" w:hAnsi="宋体" w:cs="宋体"/>
          <w:color w:val="000000"/>
          <w:sz w:val="24"/>
          <w:szCs w:val="24"/>
        </w:rPr>
      </w:pPr>
    </w:p>
    <w:p>
      <w:pPr>
        <w:snapToGrid w:val="0"/>
        <w:spacing w:before="120" w:beforeLines="50" w:after="50"/>
        <w:rPr>
          <w:rFonts w:ascii="宋体" w:hAnsi="宋体" w:cs="宋体"/>
          <w:color w:val="000000"/>
          <w:sz w:val="24"/>
          <w:szCs w:val="24"/>
        </w:rPr>
      </w:pPr>
    </w:p>
    <w:p>
      <w:pPr>
        <w:snapToGrid w:val="0"/>
        <w:spacing w:line="460" w:lineRule="atLeast"/>
        <w:ind w:firstLine="482" w:firstLineChars="200"/>
        <w:jc w:val="left"/>
        <w:outlineLvl w:val="0"/>
        <w:rPr>
          <w:rFonts w:ascii="宋体" w:hAnsi="宋体" w:cs="宋体"/>
          <w:b/>
          <w:bCs/>
          <w:color w:val="000000"/>
          <w:sz w:val="24"/>
          <w:szCs w:val="24"/>
        </w:rPr>
      </w:pPr>
      <w:bookmarkStart w:id="352" w:name="_Toc7028"/>
      <w:r>
        <w:rPr>
          <w:rFonts w:hint="eastAsia" w:ascii="宋体" w:hAnsi="宋体" w:cs="宋体"/>
          <w:b/>
          <w:bCs/>
          <w:color w:val="000000"/>
          <w:sz w:val="24"/>
          <w:szCs w:val="24"/>
        </w:rPr>
        <w:t>3.报价文件：</w:t>
      </w:r>
      <w:bookmarkEnd w:id="352"/>
    </w:p>
    <w:p>
      <w:pPr>
        <w:snapToGrid w:val="0"/>
        <w:spacing w:line="460" w:lineRule="atLeast"/>
        <w:ind w:firstLine="480" w:firstLineChars="200"/>
        <w:jc w:val="left"/>
        <w:outlineLvl w:val="0"/>
        <w:rPr>
          <w:rFonts w:ascii="宋体" w:hAnsi="宋体" w:cs="宋体"/>
          <w:color w:val="000000"/>
          <w:sz w:val="24"/>
          <w:szCs w:val="24"/>
        </w:rPr>
      </w:pPr>
      <w:bookmarkStart w:id="353" w:name="_Toc2615"/>
      <w:r>
        <w:rPr>
          <w:rFonts w:hint="eastAsia" w:ascii="宋体" w:hAnsi="宋体" w:cs="宋体"/>
          <w:color w:val="000000"/>
          <w:sz w:val="24"/>
          <w:szCs w:val="24"/>
        </w:rPr>
        <w:t>（1）投标函；</w:t>
      </w:r>
      <w:bookmarkEnd w:id="353"/>
    </w:p>
    <w:p>
      <w:pPr>
        <w:snapToGrid w:val="0"/>
        <w:spacing w:line="460" w:lineRule="atLeast"/>
        <w:ind w:firstLine="480" w:firstLineChars="200"/>
        <w:jc w:val="left"/>
        <w:outlineLvl w:val="0"/>
        <w:rPr>
          <w:rFonts w:ascii="宋体" w:hAnsi="宋体" w:cs="宋体"/>
          <w:color w:val="000000"/>
          <w:sz w:val="24"/>
          <w:szCs w:val="24"/>
        </w:rPr>
      </w:pPr>
      <w:bookmarkStart w:id="354" w:name="_Toc2884"/>
      <w:r>
        <w:rPr>
          <w:rFonts w:hint="eastAsia" w:ascii="宋体" w:hAnsi="宋体" w:cs="宋体"/>
          <w:color w:val="000000"/>
          <w:sz w:val="24"/>
          <w:szCs w:val="24"/>
        </w:rPr>
        <w:t>（2）开标一览表；</w:t>
      </w:r>
      <w:bookmarkEnd w:id="354"/>
    </w:p>
    <w:p>
      <w:pPr>
        <w:snapToGrid w:val="0"/>
        <w:spacing w:line="460" w:lineRule="atLeast"/>
        <w:ind w:firstLine="480" w:firstLineChars="200"/>
        <w:jc w:val="left"/>
        <w:outlineLvl w:val="0"/>
        <w:rPr>
          <w:rFonts w:ascii="宋体" w:hAnsi="宋体" w:cs="宋体"/>
          <w:color w:val="000000"/>
          <w:sz w:val="24"/>
          <w:szCs w:val="24"/>
        </w:rPr>
      </w:pPr>
      <w:bookmarkStart w:id="355" w:name="_Toc1996"/>
      <w:r>
        <w:rPr>
          <w:rFonts w:hint="eastAsia" w:ascii="宋体" w:hAnsi="宋体" w:cs="宋体"/>
          <w:color w:val="000000"/>
          <w:sz w:val="24"/>
          <w:szCs w:val="24"/>
        </w:rPr>
        <w:t>（3）投标报价明细表；</w:t>
      </w:r>
      <w:bookmarkEnd w:id="355"/>
    </w:p>
    <w:p>
      <w:pPr>
        <w:snapToGrid w:val="0"/>
        <w:spacing w:line="460" w:lineRule="atLeast"/>
        <w:ind w:firstLine="480" w:firstLineChars="200"/>
        <w:jc w:val="left"/>
        <w:outlineLvl w:val="0"/>
        <w:rPr>
          <w:rFonts w:ascii="宋体" w:hAnsi="宋体" w:cs="宋体"/>
          <w:color w:val="000000"/>
          <w:sz w:val="24"/>
          <w:szCs w:val="24"/>
        </w:rPr>
      </w:pPr>
      <w:bookmarkStart w:id="356" w:name="_Toc7197"/>
      <w:r>
        <w:rPr>
          <w:rFonts w:hint="eastAsia" w:ascii="宋体" w:hAnsi="宋体" w:cs="宋体"/>
          <w:color w:val="000000"/>
          <w:sz w:val="24"/>
          <w:szCs w:val="24"/>
        </w:rPr>
        <w:t>（4）招标代理费承诺函；</w:t>
      </w:r>
      <w:bookmarkEnd w:id="356"/>
    </w:p>
    <w:p>
      <w:pPr>
        <w:snapToGrid w:val="0"/>
        <w:spacing w:line="460" w:lineRule="atLeast"/>
        <w:ind w:firstLine="480" w:firstLineChars="200"/>
        <w:jc w:val="left"/>
        <w:outlineLvl w:val="0"/>
        <w:rPr>
          <w:rFonts w:ascii="宋体" w:hAnsi="宋体" w:cs="宋体"/>
          <w:color w:val="000000"/>
          <w:sz w:val="24"/>
          <w:szCs w:val="24"/>
        </w:rPr>
      </w:pPr>
      <w:bookmarkStart w:id="357" w:name="_Toc26274"/>
      <w:r>
        <w:rPr>
          <w:rFonts w:hint="eastAsia" w:ascii="宋体" w:hAnsi="宋体" w:cs="宋体"/>
          <w:color w:val="000000"/>
          <w:sz w:val="24"/>
          <w:szCs w:val="24"/>
        </w:rPr>
        <w:t>（5）</w:t>
      </w:r>
      <w:r>
        <w:rPr>
          <w:rFonts w:hint="eastAsia" w:ascii="宋体" w:hAnsi="宋体" w:cs="宋体"/>
          <w:color w:val="000000"/>
          <w:sz w:val="24"/>
        </w:rPr>
        <w:t>中小企业声明函（如有，格式见附件）；</w:t>
      </w:r>
    </w:p>
    <w:p>
      <w:pPr>
        <w:snapToGrid w:val="0"/>
        <w:spacing w:line="460" w:lineRule="atLeast"/>
        <w:ind w:firstLine="480" w:firstLineChars="200"/>
        <w:jc w:val="left"/>
        <w:outlineLvl w:val="0"/>
        <w:rPr>
          <w:rFonts w:ascii="宋体" w:hAnsi="宋体" w:cs="宋体"/>
          <w:color w:val="000000"/>
          <w:sz w:val="24"/>
          <w:szCs w:val="24"/>
        </w:rPr>
      </w:pPr>
      <w:r>
        <w:rPr>
          <w:rFonts w:hint="eastAsia" w:ascii="宋体" w:hAnsi="宋体" w:cs="宋体"/>
          <w:color w:val="000000"/>
          <w:sz w:val="24"/>
          <w:szCs w:val="24"/>
        </w:rPr>
        <w:t>（6）供应商针对报价需要说明的其他文件和说明（格式自拟）。</w:t>
      </w:r>
      <w:bookmarkEnd w:id="357"/>
    </w:p>
    <w:p>
      <w:pPr>
        <w:pStyle w:val="7"/>
        <w:spacing w:line="400" w:lineRule="exact"/>
        <w:ind w:firstLine="374" w:firstLineChars="156"/>
        <w:jc w:val="center"/>
        <w:rPr>
          <w:rFonts w:ascii="宋体" w:hAnsi="宋体" w:cs="宋体"/>
          <w:sz w:val="24"/>
          <w:szCs w:val="24"/>
        </w:rPr>
      </w:pPr>
    </w:p>
    <w:p>
      <w:pPr>
        <w:snapToGrid w:val="0"/>
        <w:spacing w:before="120" w:beforeLines="50" w:after="50"/>
        <w:rPr>
          <w:rFonts w:ascii="宋体" w:hAnsi="宋体" w:cs="宋体"/>
          <w:color w:val="000000"/>
          <w:sz w:val="24"/>
          <w:szCs w:val="24"/>
        </w:rPr>
      </w:pPr>
    </w:p>
    <w:p>
      <w:pPr>
        <w:snapToGrid w:val="0"/>
        <w:spacing w:before="120" w:beforeLines="50" w:after="50"/>
        <w:rPr>
          <w:rFonts w:ascii="宋体" w:hAnsi="宋体" w:cs="宋体"/>
          <w:color w:val="000000"/>
          <w:sz w:val="24"/>
          <w:szCs w:val="24"/>
        </w:rPr>
      </w:pPr>
    </w:p>
    <w:p>
      <w:pPr>
        <w:snapToGrid w:val="0"/>
        <w:spacing w:before="120" w:beforeLines="50" w:after="50"/>
        <w:rPr>
          <w:rFonts w:ascii="宋体" w:hAnsi="宋体" w:cs="宋体"/>
          <w:b/>
          <w:bCs/>
          <w:color w:val="000000"/>
          <w:sz w:val="24"/>
          <w:szCs w:val="24"/>
        </w:rPr>
      </w:pPr>
      <w:r>
        <w:rPr>
          <w:rFonts w:hint="eastAsia" w:ascii="宋体" w:hAnsi="宋体" w:cs="宋体"/>
          <w:b/>
          <w:bCs/>
          <w:sz w:val="24"/>
          <w:szCs w:val="24"/>
        </w:rPr>
        <w:br w:type="page"/>
      </w:r>
      <w:r>
        <w:rPr>
          <w:rFonts w:hint="eastAsia" w:ascii="宋体" w:hAnsi="宋体" w:cs="宋体"/>
          <w:b/>
          <w:bCs/>
          <w:sz w:val="24"/>
          <w:szCs w:val="24"/>
        </w:rPr>
        <w:t>报价文件</w:t>
      </w:r>
      <w:r>
        <w:rPr>
          <w:rFonts w:hint="eastAsia" w:ascii="宋体" w:hAnsi="宋体" w:cs="宋体"/>
          <w:b/>
          <w:bCs/>
          <w:color w:val="000000"/>
          <w:sz w:val="24"/>
          <w:szCs w:val="24"/>
        </w:rPr>
        <w:t>格式：</w:t>
      </w:r>
    </w:p>
    <w:p>
      <w:pPr>
        <w:snapToGrid w:val="0"/>
        <w:spacing w:before="120" w:beforeLines="50" w:after="50"/>
        <w:jc w:val="center"/>
        <w:rPr>
          <w:rFonts w:ascii="宋体" w:hAnsi="宋体" w:cs="宋体"/>
          <w:b/>
          <w:bCs/>
          <w:sz w:val="24"/>
          <w:szCs w:val="24"/>
        </w:rPr>
      </w:pPr>
      <w:r>
        <w:rPr>
          <w:rFonts w:hint="eastAsia" w:ascii="宋体" w:hAnsi="宋体" w:cs="宋体"/>
          <w:b/>
          <w:bCs/>
          <w:sz w:val="24"/>
          <w:szCs w:val="24"/>
        </w:rPr>
        <w:t>一、投 标 函</w:t>
      </w:r>
    </w:p>
    <w:p>
      <w:pPr>
        <w:pStyle w:val="27"/>
        <w:spacing w:before="295" w:after="295"/>
        <w:rPr>
          <w:rFonts w:hAnsi="宋体"/>
          <w:sz w:val="24"/>
          <w:szCs w:val="24"/>
        </w:rPr>
      </w:pPr>
      <w:r>
        <w:rPr>
          <w:rFonts w:hint="eastAsia" w:hAnsi="宋体"/>
          <w:sz w:val="24"/>
          <w:szCs w:val="24"/>
        </w:rPr>
        <w:t>致：</w:t>
      </w:r>
      <w:r>
        <w:rPr>
          <w:rFonts w:hint="eastAsia" w:hAnsi="宋体"/>
          <w:sz w:val="24"/>
          <w:szCs w:val="24"/>
          <w:u w:val="single"/>
        </w:rPr>
        <w:t xml:space="preserve">                 </w:t>
      </w:r>
      <w:r>
        <w:rPr>
          <w:rFonts w:hint="eastAsia" w:hAnsi="宋体"/>
          <w:sz w:val="24"/>
          <w:szCs w:val="24"/>
        </w:rPr>
        <w:t>（招标采购单位名称）：</w:t>
      </w:r>
    </w:p>
    <w:p>
      <w:pPr>
        <w:pStyle w:val="27"/>
        <w:spacing w:before="295" w:after="295"/>
        <w:rPr>
          <w:rFonts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（供应商全称）授权</w:t>
      </w:r>
      <w:r>
        <w:rPr>
          <w:rFonts w:hint="eastAsia" w:hAnsi="宋体"/>
          <w:sz w:val="24"/>
          <w:szCs w:val="24"/>
          <w:u w:val="single"/>
        </w:rPr>
        <w:t xml:space="preserve">               </w:t>
      </w:r>
      <w:r>
        <w:rPr>
          <w:rFonts w:hint="eastAsia" w:hAnsi="宋体"/>
          <w:sz w:val="24"/>
          <w:szCs w:val="24"/>
        </w:rPr>
        <w:t>（授权代表名称）</w:t>
      </w:r>
      <w:r>
        <w:rPr>
          <w:rFonts w:hint="eastAsia" w:hAnsi="宋体"/>
          <w:sz w:val="24"/>
          <w:szCs w:val="24"/>
          <w:u w:val="single"/>
        </w:rPr>
        <w:t xml:space="preserve">         </w:t>
      </w:r>
      <w:r>
        <w:rPr>
          <w:rFonts w:hint="eastAsia" w:hAnsi="宋体"/>
          <w:sz w:val="24"/>
          <w:szCs w:val="24"/>
        </w:rPr>
        <w:t xml:space="preserve">（职务、职称）为授权代表，参加贵方组织的 </w:t>
      </w:r>
      <w:r>
        <w:rPr>
          <w:rFonts w:hint="eastAsia" w:hAnsi="宋体"/>
          <w:sz w:val="24"/>
          <w:szCs w:val="24"/>
          <w:u w:val="single"/>
        </w:rPr>
        <w:t xml:space="preserve">         </w:t>
      </w:r>
      <w:r>
        <w:rPr>
          <w:rFonts w:hint="eastAsia" w:hAnsi="宋体"/>
          <w:sz w:val="24"/>
          <w:szCs w:val="24"/>
        </w:rPr>
        <w:t xml:space="preserve">（采购项目名称）（括号内填项目编号）采购的有关活动，并对 </w:t>
      </w:r>
      <w:r>
        <w:rPr>
          <w:rFonts w:hint="eastAsia" w:hAnsi="宋体"/>
          <w:sz w:val="24"/>
          <w:szCs w:val="24"/>
          <w:u w:val="single"/>
        </w:rPr>
        <w:t xml:space="preserve">           </w:t>
      </w:r>
      <w:r>
        <w:rPr>
          <w:rFonts w:hint="eastAsia" w:hAnsi="宋体"/>
          <w:sz w:val="24"/>
          <w:szCs w:val="24"/>
        </w:rPr>
        <w:t xml:space="preserve">项目（采购项目名称）进行投标。为此：    </w:t>
      </w:r>
    </w:p>
    <w:p>
      <w:pPr>
        <w:pStyle w:val="27"/>
        <w:spacing w:before="295" w:after="295"/>
        <w:rPr>
          <w:rFonts w:hAnsi="宋体"/>
          <w:sz w:val="24"/>
          <w:szCs w:val="24"/>
        </w:rPr>
      </w:pPr>
      <w:r>
        <w:rPr>
          <w:rFonts w:hint="eastAsia" w:hAnsi="宋体"/>
          <w:sz w:val="24"/>
          <w:szCs w:val="24"/>
        </w:rPr>
        <w:t>1、供应商须提供须知规定的全部投标文件。</w:t>
      </w:r>
    </w:p>
    <w:p>
      <w:pPr>
        <w:pStyle w:val="27"/>
        <w:spacing w:before="295" w:after="295"/>
        <w:rPr>
          <w:rFonts w:hAnsi="宋体"/>
          <w:sz w:val="24"/>
          <w:szCs w:val="24"/>
        </w:rPr>
      </w:pPr>
      <w:r>
        <w:rPr>
          <w:rFonts w:hint="eastAsia" w:hAnsi="宋体"/>
          <w:sz w:val="24"/>
          <w:szCs w:val="24"/>
        </w:rPr>
        <w:t>2、保证遵守招标文件中的有关规定和收费标准。</w:t>
      </w:r>
    </w:p>
    <w:p>
      <w:pPr>
        <w:pStyle w:val="27"/>
        <w:spacing w:before="295" w:after="295"/>
        <w:rPr>
          <w:rFonts w:hAnsi="宋体"/>
          <w:sz w:val="24"/>
          <w:szCs w:val="24"/>
        </w:rPr>
      </w:pPr>
      <w:r>
        <w:rPr>
          <w:rFonts w:hint="eastAsia" w:hAnsi="宋体"/>
          <w:sz w:val="24"/>
          <w:szCs w:val="24"/>
        </w:rPr>
        <w:t>3、保证诚信地执行采购人、供应商双方所签的合同，并承担合同规定的责任义务。</w:t>
      </w:r>
    </w:p>
    <w:p>
      <w:pPr>
        <w:pStyle w:val="27"/>
        <w:spacing w:before="295" w:after="295"/>
        <w:rPr>
          <w:rFonts w:hAnsi="宋体"/>
          <w:sz w:val="24"/>
          <w:szCs w:val="24"/>
        </w:rPr>
      </w:pPr>
      <w:r>
        <w:rPr>
          <w:rFonts w:hint="eastAsia" w:hAnsi="宋体"/>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pPr>
        <w:pStyle w:val="27"/>
        <w:spacing w:before="295" w:after="295"/>
        <w:rPr>
          <w:rFonts w:hAnsi="宋体"/>
          <w:sz w:val="24"/>
          <w:szCs w:val="24"/>
        </w:rPr>
      </w:pPr>
      <w:r>
        <w:rPr>
          <w:rFonts w:hint="eastAsia" w:hAnsi="宋体"/>
          <w:sz w:val="24"/>
          <w:szCs w:val="24"/>
        </w:rPr>
        <w:t>5、利益冲突：近三年内直至目前，我公司与本项目的采购人、采购机构没有任何的隶属关系。</w:t>
      </w:r>
    </w:p>
    <w:p>
      <w:pPr>
        <w:pStyle w:val="27"/>
        <w:spacing w:before="295" w:after="295"/>
        <w:rPr>
          <w:rFonts w:hAnsi="宋体"/>
          <w:sz w:val="24"/>
          <w:szCs w:val="24"/>
        </w:rPr>
      </w:pPr>
      <w:r>
        <w:rPr>
          <w:rFonts w:hint="eastAsia" w:hAnsi="宋体"/>
          <w:sz w:val="24"/>
          <w:szCs w:val="24"/>
        </w:rPr>
        <w:t>6、我公司没有被本项目所在地的政府采购管理部门限制参加报价。</w:t>
      </w:r>
    </w:p>
    <w:p>
      <w:pPr>
        <w:pStyle w:val="27"/>
        <w:spacing w:before="295" w:after="295"/>
        <w:rPr>
          <w:rFonts w:hAnsi="宋体"/>
          <w:sz w:val="24"/>
          <w:szCs w:val="24"/>
        </w:rPr>
      </w:pPr>
      <w:r>
        <w:rPr>
          <w:rFonts w:hint="eastAsia" w:hAnsi="宋体"/>
          <w:sz w:val="24"/>
          <w:szCs w:val="24"/>
        </w:rPr>
        <w:t>7、愿意向贵方提供任何与该项报价有关的数据、情况和技术资料，完全理解贵方不一定接受最低价的报价或收到的任何报价。</w:t>
      </w:r>
    </w:p>
    <w:p>
      <w:pPr>
        <w:pStyle w:val="27"/>
        <w:spacing w:before="295" w:after="295"/>
        <w:rPr>
          <w:rFonts w:hAnsi="宋体"/>
          <w:sz w:val="24"/>
          <w:szCs w:val="24"/>
        </w:rPr>
      </w:pPr>
      <w:r>
        <w:rPr>
          <w:rFonts w:hint="eastAsia" w:hAnsi="宋体"/>
          <w:sz w:val="24"/>
          <w:szCs w:val="24"/>
        </w:rPr>
        <w:t>8、本报价文件自报价之日起90天内有效。</w:t>
      </w:r>
    </w:p>
    <w:p>
      <w:pPr>
        <w:pStyle w:val="27"/>
        <w:spacing w:before="295" w:after="295"/>
        <w:rPr>
          <w:rFonts w:hAnsi="宋体"/>
          <w:sz w:val="24"/>
          <w:szCs w:val="24"/>
        </w:rPr>
      </w:pPr>
      <w:r>
        <w:rPr>
          <w:rFonts w:hint="eastAsia" w:hAnsi="宋体"/>
          <w:sz w:val="24"/>
          <w:szCs w:val="24"/>
        </w:rPr>
        <w:t>9、兹证明上述声明是真实的、正确的，并提供了全部能提供的资料和数据，我们同意遵照贵方要求出示有关证明文件。</w:t>
      </w:r>
    </w:p>
    <w:p>
      <w:pPr>
        <w:pStyle w:val="27"/>
        <w:spacing w:before="295" w:after="295"/>
        <w:rPr>
          <w:rFonts w:hAnsi="宋体"/>
          <w:sz w:val="24"/>
          <w:szCs w:val="24"/>
        </w:rPr>
      </w:pPr>
      <w:r>
        <w:rPr>
          <w:rFonts w:hint="eastAsia" w:hAnsi="宋体"/>
          <w:sz w:val="24"/>
          <w:szCs w:val="24"/>
        </w:rPr>
        <w:t>以上事项如有虚假或隐瞒，我方愿意承担一切后果，并不再寻求任何旨在减轻或免除法律责任的辩解。</w:t>
      </w:r>
    </w:p>
    <w:p>
      <w:pPr>
        <w:pStyle w:val="27"/>
        <w:spacing w:before="295" w:after="295"/>
        <w:ind w:firstLine="3600" w:firstLineChars="1500"/>
        <w:rPr>
          <w:rFonts w:hAnsi="宋体"/>
          <w:sz w:val="24"/>
          <w:szCs w:val="24"/>
        </w:rPr>
      </w:pPr>
      <w:r>
        <w:rPr>
          <w:rFonts w:hint="eastAsia" w:hAnsi="宋体"/>
          <w:sz w:val="24"/>
          <w:szCs w:val="24"/>
        </w:rPr>
        <w:t>法定代表人或授权人（签字或盖章）：</w:t>
      </w:r>
      <w:r>
        <w:rPr>
          <w:rFonts w:hint="eastAsia" w:hAnsi="宋体"/>
          <w:sz w:val="24"/>
          <w:szCs w:val="24"/>
          <w:u w:val="single"/>
        </w:rPr>
        <w:t xml:space="preserve">              </w:t>
      </w:r>
      <w:r>
        <w:rPr>
          <w:rFonts w:hint="eastAsia" w:hAnsi="宋体"/>
          <w:sz w:val="24"/>
          <w:szCs w:val="24"/>
        </w:rPr>
        <w:t xml:space="preserve">   </w:t>
      </w:r>
    </w:p>
    <w:p>
      <w:pPr>
        <w:pStyle w:val="27"/>
        <w:spacing w:before="295" w:after="295"/>
        <w:ind w:firstLine="3600" w:firstLineChars="1500"/>
        <w:rPr>
          <w:rFonts w:hAnsi="宋体"/>
          <w:sz w:val="24"/>
          <w:szCs w:val="24"/>
          <w:u w:val="single"/>
        </w:rPr>
      </w:pPr>
      <w:r>
        <w:rPr>
          <w:rFonts w:hint="eastAsia" w:hAnsi="宋体"/>
          <w:sz w:val="24"/>
          <w:szCs w:val="24"/>
        </w:rPr>
        <w:t xml:space="preserve">供应商全称（盖章）： </w:t>
      </w:r>
      <w:r>
        <w:rPr>
          <w:rFonts w:hint="eastAsia" w:hAnsi="宋体"/>
          <w:sz w:val="24"/>
          <w:szCs w:val="24"/>
          <w:u w:val="single"/>
        </w:rPr>
        <w:t xml:space="preserve">              </w:t>
      </w:r>
    </w:p>
    <w:p>
      <w:pPr>
        <w:snapToGrid w:val="0"/>
        <w:spacing w:line="360" w:lineRule="auto"/>
        <w:ind w:firstLine="3600" w:firstLineChars="1500"/>
        <w:rPr>
          <w:rFonts w:ascii="宋体" w:hAnsi="宋体" w:cs="宋体"/>
          <w:b/>
          <w:bCs/>
          <w:sz w:val="24"/>
          <w:szCs w:val="24"/>
        </w:rPr>
      </w:pPr>
      <w:r>
        <w:rPr>
          <w:rFonts w:hint="eastAsia" w:ascii="宋体" w:hAnsi="宋体" w:cs="宋体"/>
          <w:sz w:val="24"/>
          <w:szCs w:val="24"/>
        </w:rPr>
        <w:t>日   期：</w:t>
      </w:r>
      <w:r>
        <w:rPr>
          <w:rFonts w:hint="eastAsia" w:ascii="宋体" w:hAnsi="宋体" w:cs="宋体"/>
          <w:spacing w:val="20"/>
          <w:sz w:val="24"/>
          <w:szCs w:val="24"/>
          <w:u w:val="single"/>
        </w:rPr>
        <w:t xml:space="preserve">        </w:t>
      </w:r>
    </w:p>
    <w:p>
      <w:pPr>
        <w:pStyle w:val="27"/>
        <w:spacing w:before="295" w:after="295"/>
        <w:ind w:firstLine="3150" w:firstLineChars="1500"/>
        <w:rPr>
          <w:rFonts w:hAnsi="宋体"/>
        </w:rPr>
      </w:pPr>
    </w:p>
    <w:p>
      <w:pPr>
        <w:pStyle w:val="27"/>
        <w:spacing w:before="295" w:after="295"/>
        <w:rPr>
          <w:rFonts w:hAnsi="宋体"/>
        </w:rPr>
      </w:pPr>
    </w:p>
    <w:p>
      <w:pPr>
        <w:spacing w:line="360" w:lineRule="auto"/>
        <w:ind w:right="560" w:rightChars="200"/>
        <w:rPr>
          <w:rFonts w:ascii="宋体" w:hAnsi="宋体" w:cs="宋体"/>
          <w:b/>
          <w:bCs/>
          <w:sz w:val="24"/>
          <w:szCs w:val="24"/>
        </w:rPr>
        <w:sectPr>
          <w:headerReference r:id="rId3" w:type="default"/>
          <w:footerReference r:id="rId4" w:type="default"/>
          <w:pgSz w:w="11907" w:h="16840"/>
          <w:pgMar w:top="1247" w:right="1021" w:bottom="1247" w:left="1021" w:header="794" w:footer="567" w:gutter="0"/>
          <w:pgNumType w:fmt="numberInDash" w:start="1"/>
          <w:cols w:space="720" w:num="1"/>
          <w:docGrid w:linePitch="381" w:charSpace="0"/>
        </w:sectPr>
      </w:pPr>
    </w:p>
    <w:p>
      <w:pPr>
        <w:spacing w:line="360" w:lineRule="auto"/>
        <w:jc w:val="center"/>
        <w:rPr>
          <w:rFonts w:ascii="宋体" w:hAnsi="宋体" w:cs="宋体"/>
          <w:b/>
          <w:bCs/>
          <w:color w:val="000000"/>
        </w:rPr>
      </w:pPr>
    </w:p>
    <w:p>
      <w:pPr>
        <w:snapToGrid w:val="0"/>
        <w:spacing w:before="156" w:beforeLines="50" w:after="50"/>
        <w:jc w:val="center"/>
        <w:rPr>
          <w:rFonts w:ascii="宋体" w:hAnsi="宋体" w:cs="宋体"/>
          <w:b/>
          <w:bCs/>
          <w:sz w:val="24"/>
          <w:szCs w:val="24"/>
        </w:rPr>
      </w:pPr>
      <w:r>
        <w:rPr>
          <w:rFonts w:hint="eastAsia" w:ascii="宋体" w:hAnsi="宋体" w:cs="宋体"/>
          <w:b/>
          <w:bCs/>
          <w:sz w:val="24"/>
          <w:szCs w:val="24"/>
        </w:rPr>
        <w:t>二、开标一览表</w:t>
      </w:r>
    </w:p>
    <w:p>
      <w:pPr>
        <w:snapToGrid w:val="0"/>
        <w:spacing w:before="50" w:after="50"/>
        <w:jc w:val="center"/>
        <w:rPr>
          <w:rFonts w:ascii="宋体" w:hAnsi="宋体" w:cs="宋体"/>
          <w:b/>
          <w:bCs/>
          <w:color w:val="000000"/>
          <w:sz w:val="24"/>
          <w:szCs w:val="24"/>
        </w:rPr>
      </w:pPr>
    </w:p>
    <w:p>
      <w:pPr>
        <w:spacing w:line="500" w:lineRule="exact"/>
        <w:rPr>
          <w:rFonts w:ascii="宋体" w:hAnsi="宋体" w:cs="宋体"/>
          <w:sz w:val="24"/>
        </w:rPr>
      </w:pPr>
      <w:r>
        <w:rPr>
          <w:rFonts w:hint="eastAsia" w:ascii="宋体" w:hAnsi="宋体" w:cs="宋体"/>
          <w:sz w:val="24"/>
        </w:rPr>
        <w:t xml:space="preserve">项目编号：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sz w:val="24"/>
              </w:rPr>
            </w:pPr>
            <w:r>
              <w:rPr>
                <w:rFonts w:hint="eastAsia" w:ascii="宋体" w:hAnsi="宋体" w:cs="宋体"/>
                <w:b/>
                <w:sz w:val="24"/>
              </w:rPr>
              <w:t>项目名称</w:t>
            </w:r>
          </w:p>
        </w:tc>
        <w:tc>
          <w:tcPr>
            <w:tcW w:w="58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sz w:val="24"/>
              </w:rPr>
            </w:pPr>
            <w:r>
              <w:rPr>
                <w:rFonts w:hint="eastAsia" w:ascii="宋体" w:hAnsi="宋体" w:cs="宋体"/>
                <w:b/>
                <w:sz w:val="24"/>
              </w:rPr>
              <w:t>投标报价（人民币）</w:t>
            </w:r>
          </w:p>
        </w:tc>
        <w:tc>
          <w:tcPr>
            <w:tcW w:w="584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s="宋体"/>
                <w:sz w:val="22"/>
                <w:szCs w:val="22"/>
              </w:rPr>
            </w:pPr>
            <w:r>
              <w:rPr>
                <w:rFonts w:hint="eastAsia" w:ascii="宋体" w:hAnsi="宋体" w:cs="宋体"/>
                <w:sz w:val="22"/>
                <w:szCs w:val="22"/>
              </w:rPr>
              <w:t xml:space="preserve">大写：                </w:t>
            </w:r>
          </w:p>
          <w:p>
            <w:pPr>
              <w:adjustRightInd w:val="0"/>
              <w:snapToGrid w:val="0"/>
              <w:spacing w:line="440" w:lineRule="exact"/>
              <w:rPr>
                <w:rFonts w:ascii="宋体" w:hAnsi="宋体" w:cs="宋体"/>
                <w:bCs/>
                <w:sz w:val="24"/>
                <w:u w:val="single"/>
              </w:rPr>
            </w:pPr>
            <w:r>
              <w:rPr>
                <w:rFonts w:hint="eastAsia" w:ascii="宋体" w:hAnsi="宋体" w:cs="宋体"/>
                <w:sz w:val="22"/>
                <w:szCs w:val="22"/>
              </w:rPr>
              <w:t>小写：</w:t>
            </w:r>
            <w:r>
              <w:rPr>
                <w:rFonts w:hint="eastAsia" w:ascii="宋体" w:hAnsi="宋体" w:cs="宋体"/>
                <w:sz w:val="22"/>
                <w:szCs w:val="22"/>
                <w:u w:val="single"/>
              </w:rPr>
              <w:t xml:space="preserve">             </w:t>
            </w:r>
            <w:r>
              <w:rPr>
                <w:rFonts w:hint="eastAsia" w:ascii="宋体" w:hAnsi="宋体" w:cs="宋体"/>
                <w:sz w:val="22"/>
                <w:szCs w:val="22"/>
              </w:rPr>
              <w:t>（元）</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b/>
                <w:sz w:val="24"/>
              </w:rPr>
            </w:pPr>
            <w:r>
              <w:rPr>
                <w:rFonts w:hint="eastAsia" w:ascii="宋体" w:hAnsi="宋体" w:cs="宋体"/>
                <w:b/>
                <w:sz w:val="24"/>
              </w:rPr>
              <w:t>是否为小微企业</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660" w:firstLineChars="300"/>
              <w:rPr>
                <w:rFonts w:ascii="宋体" w:hAnsi="宋体" w:cs="宋体"/>
                <w:sz w:val="22"/>
                <w:szCs w:val="22"/>
              </w:rPr>
            </w:pPr>
            <w:r>
              <w:rPr>
                <w:rFonts w:hint="eastAsia" w:ascii="宋体" w:hAnsi="宋体" w:cs="宋体"/>
                <w:sz w:val="22"/>
                <w:szCs w:val="22"/>
              </w:rPr>
              <w:sym w:font="Wingdings" w:char="00A8"/>
            </w:r>
            <w:r>
              <w:rPr>
                <w:rFonts w:hint="eastAsia" w:ascii="宋体" w:hAnsi="宋体" w:cs="宋体"/>
                <w:sz w:val="22"/>
                <w:szCs w:val="22"/>
              </w:rPr>
              <w:t xml:space="preserve">是      </w:t>
            </w:r>
            <w:r>
              <w:rPr>
                <w:rFonts w:hint="eastAsia" w:ascii="宋体" w:hAnsi="宋体" w:cs="宋体"/>
                <w:sz w:val="22"/>
                <w:szCs w:val="22"/>
              </w:rPr>
              <w:sym w:font="Wingdings" w:char="00A8"/>
            </w:r>
            <w:r>
              <w:rPr>
                <w:rFonts w:hint="eastAsia" w:ascii="宋体" w:hAnsi="宋体" w:cs="宋体"/>
                <w:sz w:val="22"/>
                <w:szCs w:val="22"/>
              </w:rPr>
              <w:t>否</w:t>
            </w:r>
          </w:p>
        </w:tc>
      </w:tr>
    </w:tbl>
    <w:p>
      <w:pPr>
        <w:spacing w:line="500" w:lineRule="exact"/>
        <w:ind w:firstLine="309"/>
        <w:rPr>
          <w:rFonts w:ascii="宋体" w:hAnsi="宋体" w:cs="宋体"/>
          <w:b/>
          <w:sz w:val="24"/>
        </w:rPr>
      </w:pPr>
      <w:r>
        <w:rPr>
          <w:rFonts w:hint="eastAsia" w:ascii="宋体" w:hAnsi="宋体" w:cs="宋体"/>
          <w:b/>
          <w:sz w:val="24"/>
        </w:rPr>
        <w:t>注：</w:t>
      </w:r>
    </w:p>
    <w:p>
      <w:pPr>
        <w:spacing w:line="500" w:lineRule="exact"/>
        <w:ind w:firstLine="309"/>
        <w:rPr>
          <w:rFonts w:ascii="宋体" w:hAnsi="宋体" w:cs="宋体"/>
          <w:b/>
          <w:sz w:val="24"/>
        </w:rPr>
      </w:pPr>
      <w:r>
        <w:rPr>
          <w:rFonts w:hint="eastAsia" w:ascii="宋体" w:hAnsi="宋体" w:cs="宋体"/>
          <w:b/>
          <w:sz w:val="24"/>
        </w:rPr>
        <w:t>▲1、报价一经涂改，应在涂改处加盖单位公章或者由法定代表人或授权委托人签字或盖章，否则其投标作无效标处理。</w:t>
      </w:r>
    </w:p>
    <w:p>
      <w:pPr>
        <w:spacing w:line="500" w:lineRule="exact"/>
        <w:ind w:firstLine="309"/>
        <w:rPr>
          <w:rFonts w:ascii="宋体" w:hAnsi="宋体" w:cs="宋体"/>
          <w:b/>
          <w:sz w:val="24"/>
        </w:rPr>
      </w:pPr>
      <w:r>
        <w:rPr>
          <w:rFonts w:hint="eastAsia" w:ascii="宋体" w:hAnsi="宋体" w:cs="宋体"/>
          <w:b/>
          <w:sz w:val="24"/>
        </w:rPr>
        <w:t>▲2、投标费用包括项目实施所需的设备、人工费、安装费、运输费、购买及制作标书费、税费及其他一切费用。</w:t>
      </w:r>
    </w:p>
    <w:p>
      <w:pPr>
        <w:spacing w:line="500" w:lineRule="exact"/>
        <w:ind w:firstLine="309"/>
        <w:rPr>
          <w:rFonts w:ascii="宋体" w:hAnsi="宋体" w:cs="宋体"/>
          <w:b/>
          <w:sz w:val="24"/>
        </w:rPr>
      </w:pPr>
      <w:r>
        <w:rPr>
          <w:rFonts w:hint="eastAsia" w:ascii="宋体" w:hAnsi="宋体" w:cs="宋体"/>
          <w:b/>
          <w:sz w:val="24"/>
        </w:rPr>
        <w:t>▲3、不提供此表格的将视为没有实质性响应招标文件。</w:t>
      </w:r>
    </w:p>
    <w:p>
      <w:pPr>
        <w:snapToGrid w:val="0"/>
        <w:spacing w:before="50" w:after="50"/>
        <w:ind w:firstLine="480" w:firstLineChars="200"/>
        <w:rPr>
          <w:rFonts w:ascii="宋体" w:hAnsi="宋体" w:cs="宋体"/>
          <w:color w:val="FF0000"/>
          <w:sz w:val="24"/>
          <w:szCs w:val="24"/>
        </w:rPr>
      </w:pPr>
    </w:p>
    <w:p>
      <w:pPr>
        <w:snapToGrid w:val="0"/>
        <w:spacing w:before="50" w:after="50"/>
        <w:ind w:firstLine="480" w:firstLineChars="200"/>
        <w:rPr>
          <w:rFonts w:ascii="宋体" w:hAnsi="宋体" w:cs="宋体"/>
          <w:color w:val="FF0000"/>
          <w:sz w:val="24"/>
          <w:szCs w:val="24"/>
        </w:rPr>
      </w:pPr>
    </w:p>
    <w:p>
      <w:pPr>
        <w:spacing w:line="360" w:lineRule="auto"/>
        <w:ind w:right="560" w:rightChars="200"/>
        <w:rPr>
          <w:rFonts w:ascii="宋体" w:hAnsi="宋体" w:cs="宋体"/>
          <w:b/>
          <w:bCs/>
          <w:sz w:val="24"/>
          <w:szCs w:val="24"/>
        </w:rPr>
      </w:pPr>
    </w:p>
    <w:p>
      <w:pPr>
        <w:spacing w:line="360" w:lineRule="auto"/>
        <w:ind w:right="560" w:rightChars="200"/>
        <w:rPr>
          <w:rFonts w:ascii="宋体" w:hAnsi="宋体" w:cs="宋体"/>
          <w:b/>
          <w:bCs/>
          <w:sz w:val="24"/>
          <w:szCs w:val="24"/>
        </w:rPr>
      </w:pPr>
    </w:p>
    <w:p>
      <w:pPr>
        <w:spacing w:line="360" w:lineRule="auto"/>
        <w:ind w:right="560" w:rightChars="200"/>
        <w:rPr>
          <w:rFonts w:ascii="宋体" w:hAnsi="宋体" w:cs="宋体"/>
          <w:b/>
          <w:bCs/>
          <w:sz w:val="24"/>
          <w:szCs w:val="24"/>
        </w:rPr>
      </w:pPr>
    </w:p>
    <w:p>
      <w:pPr>
        <w:snapToGrid w:val="0"/>
        <w:spacing w:line="360" w:lineRule="auto"/>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line="360" w:lineRule="auto"/>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line="360" w:lineRule="auto"/>
        <w:ind w:firstLine="4200" w:firstLineChars="1500"/>
        <w:rPr>
          <w:rFonts w:ascii="宋体" w:hAnsi="宋体" w:cs="宋体"/>
          <w:b/>
          <w:bCs/>
          <w:sz w:val="24"/>
          <w:szCs w:val="24"/>
        </w:rPr>
      </w:pPr>
      <w:r>
        <w:rPr>
          <w:rFonts w:hint="eastAsia" w:ascii="宋体" w:hAnsi="宋体" w:cs="宋体"/>
          <w:spacing w:val="20"/>
          <w:sz w:val="24"/>
          <w:szCs w:val="24"/>
        </w:rPr>
        <w:t>日  期：</w:t>
      </w:r>
    </w:p>
    <w:p>
      <w:pPr>
        <w:snapToGrid w:val="0"/>
        <w:spacing w:before="156" w:beforeLines="50" w:after="156" w:afterLines="50" w:line="400" w:lineRule="exact"/>
        <w:jc w:val="center"/>
        <w:rPr>
          <w:rFonts w:ascii="宋体" w:hAnsi="宋体" w:cs="宋体"/>
          <w:b/>
          <w:bCs/>
          <w:sz w:val="24"/>
          <w:szCs w:val="24"/>
        </w:rPr>
      </w:pPr>
      <w:r>
        <w:rPr>
          <w:rFonts w:hint="eastAsia" w:ascii="宋体" w:hAnsi="宋体" w:cs="宋体"/>
          <w:b/>
          <w:bCs/>
          <w:color w:val="000000"/>
        </w:rPr>
        <w:br w:type="page"/>
      </w:r>
      <w:r>
        <w:rPr>
          <w:rFonts w:hint="eastAsia" w:ascii="宋体" w:hAnsi="宋体" w:cs="宋体"/>
          <w:b/>
          <w:bCs/>
          <w:sz w:val="24"/>
          <w:szCs w:val="24"/>
        </w:rPr>
        <w:t>三、投标报价明细表</w:t>
      </w:r>
    </w:p>
    <w:tbl>
      <w:tblPr>
        <w:tblStyle w:val="45"/>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76"/>
        <w:gridCol w:w="865"/>
        <w:gridCol w:w="855"/>
        <w:gridCol w:w="1720"/>
        <w:gridCol w:w="1094"/>
        <w:gridCol w:w="939"/>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sz w:val="24"/>
                <w:szCs w:val="24"/>
              </w:rPr>
              <w:t>序号</w:t>
            </w:r>
          </w:p>
        </w:tc>
        <w:tc>
          <w:tcPr>
            <w:tcW w:w="1876"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产品名称</w:t>
            </w:r>
          </w:p>
        </w:tc>
        <w:tc>
          <w:tcPr>
            <w:tcW w:w="865"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数量</w:t>
            </w:r>
          </w:p>
        </w:tc>
        <w:tc>
          <w:tcPr>
            <w:tcW w:w="855"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单位</w:t>
            </w:r>
          </w:p>
        </w:tc>
        <w:tc>
          <w:tcPr>
            <w:tcW w:w="1720"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型号、规格、参数</w:t>
            </w:r>
          </w:p>
        </w:tc>
        <w:tc>
          <w:tcPr>
            <w:tcW w:w="1094"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品牌</w:t>
            </w:r>
          </w:p>
        </w:tc>
        <w:tc>
          <w:tcPr>
            <w:tcW w:w="939"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制造商</w:t>
            </w:r>
          </w:p>
        </w:tc>
        <w:tc>
          <w:tcPr>
            <w:tcW w:w="939"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单价</w:t>
            </w:r>
          </w:p>
          <w:p>
            <w:pPr>
              <w:spacing w:line="440" w:lineRule="exact"/>
              <w:jc w:val="center"/>
              <w:rPr>
                <w:rFonts w:ascii="宋体" w:hAnsi="宋体" w:cs="宋体"/>
                <w:bCs/>
                <w:sz w:val="24"/>
                <w:szCs w:val="24"/>
              </w:rPr>
            </w:pPr>
            <w:r>
              <w:rPr>
                <w:rFonts w:hint="eastAsia" w:ascii="宋体" w:hAnsi="宋体" w:cs="宋体"/>
                <w:bCs/>
                <w:sz w:val="24"/>
                <w:szCs w:val="24"/>
              </w:rPr>
              <w:t>（元）</w:t>
            </w:r>
          </w:p>
        </w:tc>
        <w:tc>
          <w:tcPr>
            <w:tcW w:w="938"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总价</w:t>
            </w:r>
          </w:p>
          <w:p>
            <w:pPr>
              <w:spacing w:line="440" w:lineRule="exact"/>
              <w:jc w:val="center"/>
              <w:rPr>
                <w:rFonts w:ascii="宋体" w:hAnsi="宋体" w:cs="宋体"/>
                <w:bCs/>
                <w:sz w:val="24"/>
                <w:szCs w:val="24"/>
              </w:rPr>
            </w:pPr>
            <w:r>
              <w:rPr>
                <w:rFonts w:hint="eastAsia" w:ascii="宋体" w:hAnsi="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1</w:t>
            </w:r>
          </w:p>
        </w:tc>
        <w:tc>
          <w:tcPr>
            <w:tcW w:w="1876" w:type="dxa"/>
            <w:vAlign w:val="center"/>
          </w:tcPr>
          <w:p>
            <w:pPr>
              <w:widowControl/>
              <w:spacing w:line="440" w:lineRule="exact"/>
              <w:jc w:val="center"/>
              <w:rPr>
                <w:rFonts w:ascii="宋体" w:hAnsi="宋体" w:cs="宋体"/>
                <w:kern w:val="0"/>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2</w:t>
            </w:r>
          </w:p>
        </w:tc>
        <w:tc>
          <w:tcPr>
            <w:tcW w:w="1876" w:type="dxa"/>
            <w:vAlign w:val="center"/>
          </w:tcPr>
          <w:p>
            <w:pPr>
              <w:widowControl/>
              <w:spacing w:line="440" w:lineRule="exact"/>
              <w:jc w:val="center"/>
              <w:rPr>
                <w:rFonts w:ascii="宋体" w:hAnsi="宋体" w:cs="宋体"/>
                <w:kern w:val="0"/>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3</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4</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5</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6</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7</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w:t>
            </w: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1" w:type="dxa"/>
            <w:vAlign w:val="center"/>
          </w:tcPr>
          <w:p>
            <w:pPr>
              <w:spacing w:line="440" w:lineRule="exact"/>
              <w:jc w:val="center"/>
              <w:rPr>
                <w:rFonts w:ascii="宋体" w:hAnsi="宋体" w:cs="宋体"/>
                <w:bCs/>
                <w:sz w:val="24"/>
                <w:szCs w:val="24"/>
              </w:rPr>
            </w:pPr>
          </w:p>
        </w:tc>
        <w:tc>
          <w:tcPr>
            <w:tcW w:w="1876" w:type="dxa"/>
            <w:vAlign w:val="center"/>
          </w:tcPr>
          <w:p>
            <w:pPr>
              <w:spacing w:line="440" w:lineRule="exact"/>
              <w:jc w:val="center"/>
              <w:rPr>
                <w:rFonts w:ascii="宋体" w:hAnsi="宋体" w:cs="宋体"/>
                <w:bCs/>
                <w:sz w:val="24"/>
                <w:szCs w:val="24"/>
              </w:rPr>
            </w:pPr>
          </w:p>
        </w:tc>
        <w:tc>
          <w:tcPr>
            <w:tcW w:w="865" w:type="dxa"/>
            <w:vAlign w:val="center"/>
          </w:tcPr>
          <w:p>
            <w:pPr>
              <w:spacing w:line="440" w:lineRule="exact"/>
              <w:jc w:val="center"/>
              <w:rPr>
                <w:rFonts w:ascii="宋体" w:hAnsi="宋体" w:cs="宋体"/>
                <w:bCs/>
                <w:sz w:val="24"/>
                <w:szCs w:val="24"/>
              </w:rPr>
            </w:pPr>
          </w:p>
        </w:tc>
        <w:tc>
          <w:tcPr>
            <w:tcW w:w="855" w:type="dxa"/>
            <w:vAlign w:val="center"/>
          </w:tcPr>
          <w:p>
            <w:pPr>
              <w:spacing w:line="440" w:lineRule="exact"/>
              <w:jc w:val="center"/>
              <w:rPr>
                <w:rFonts w:ascii="宋体" w:hAnsi="宋体" w:cs="宋体"/>
                <w:bCs/>
                <w:sz w:val="24"/>
                <w:szCs w:val="24"/>
              </w:rPr>
            </w:pPr>
          </w:p>
        </w:tc>
        <w:tc>
          <w:tcPr>
            <w:tcW w:w="1720" w:type="dxa"/>
            <w:vAlign w:val="center"/>
          </w:tcPr>
          <w:p>
            <w:pPr>
              <w:spacing w:line="440" w:lineRule="exact"/>
              <w:jc w:val="center"/>
              <w:rPr>
                <w:rFonts w:ascii="宋体" w:hAnsi="宋体" w:cs="宋体"/>
                <w:bCs/>
                <w:sz w:val="24"/>
                <w:szCs w:val="24"/>
              </w:rPr>
            </w:pPr>
          </w:p>
        </w:tc>
        <w:tc>
          <w:tcPr>
            <w:tcW w:w="1094"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9" w:type="dxa"/>
            <w:vAlign w:val="center"/>
          </w:tcPr>
          <w:p>
            <w:pPr>
              <w:spacing w:line="440" w:lineRule="exact"/>
              <w:jc w:val="center"/>
              <w:rPr>
                <w:rFonts w:ascii="宋体" w:hAnsi="宋体" w:cs="宋体"/>
                <w:bCs/>
                <w:sz w:val="24"/>
                <w:szCs w:val="24"/>
              </w:rPr>
            </w:pPr>
          </w:p>
        </w:tc>
        <w:tc>
          <w:tcPr>
            <w:tcW w:w="938" w:type="dxa"/>
            <w:vAlign w:val="center"/>
          </w:tcPr>
          <w:p>
            <w:pPr>
              <w:spacing w:line="44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188" w:type="dxa"/>
            <w:gridSpan w:val="8"/>
            <w:vAlign w:val="center"/>
          </w:tcPr>
          <w:p>
            <w:pPr>
              <w:spacing w:line="440" w:lineRule="exact"/>
              <w:jc w:val="center"/>
              <w:rPr>
                <w:rFonts w:ascii="宋体" w:hAnsi="宋体" w:cs="宋体"/>
                <w:bCs/>
                <w:sz w:val="24"/>
                <w:szCs w:val="24"/>
              </w:rPr>
            </w:pPr>
            <w:r>
              <w:rPr>
                <w:rFonts w:hint="eastAsia" w:ascii="宋体" w:hAnsi="宋体" w:cs="宋体"/>
                <w:bCs/>
                <w:sz w:val="24"/>
                <w:szCs w:val="24"/>
              </w:rPr>
              <w:t>合计：             元</w:t>
            </w:r>
          </w:p>
        </w:tc>
        <w:tc>
          <w:tcPr>
            <w:tcW w:w="939" w:type="dxa"/>
            <w:vAlign w:val="center"/>
          </w:tcPr>
          <w:p>
            <w:pPr>
              <w:spacing w:line="440" w:lineRule="exact"/>
              <w:jc w:val="center"/>
              <w:rPr>
                <w:rFonts w:ascii="宋体" w:hAnsi="宋体" w:cs="宋体"/>
                <w:bCs/>
                <w:sz w:val="24"/>
                <w:szCs w:val="24"/>
              </w:rPr>
            </w:pPr>
          </w:p>
        </w:tc>
      </w:tr>
    </w:tbl>
    <w:p>
      <w:pPr>
        <w:spacing w:line="360" w:lineRule="auto"/>
        <w:rPr>
          <w:rFonts w:ascii="宋体" w:hAnsi="宋体" w:cs="宋体"/>
          <w:b/>
          <w:bCs/>
          <w:sz w:val="24"/>
          <w:szCs w:val="24"/>
          <w:lang w:val="zh-CN"/>
        </w:rPr>
      </w:pPr>
      <w:r>
        <w:rPr>
          <w:rFonts w:hint="eastAsia" w:ascii="宋体" w:hAnsi="宋体" w:cs="宋体"/>
          <w:b/>
          <w:bCs/>
          <w:kern w:val="0"/>
          <w:sz w:val="24"/>
          <w:szCs w:val="24"/>
          <w:lang w:val="zh-CN"/>
        </w:rPr>
        <w:t>注</w:t>
      </w:r>
      <w:r>
        <w:rPr>
          <w:rFonts w:hint="eastAsia" w:ascii="宋体" w:hAnsi="宋体" w:cs="宋体"/>
          <w:b/>
          <w:bCs/>
          <w:kern w:val="0"/>
          <w:sz w:val="24"/>
          <w:szCs w:val="24"/>
        </w:rPr>
        <w:t>1</w:t>
      </w:r>
      <w:r>
        <w:rPr>
          <w:rFonts w:hint="eastAsia" w:ascii="宋体" w:hAnsi="宋体" w:cs="宋体"/>
          <w:b/>
          <w:bCs/>
          <w:kern w:val="0"/>
          <w:sz w:val="24"/>
          <w:szCs w:val="24"/>
          <w:lang w:val="zh-CN"/>
        </w:rPr>
        <w:t>：</w:t>
      </w:r>
      <w:r>
        <w:rPr>
          <w:rFonts w:hint="eastAsia" w:ascii="宋体" w:hAnsi="宋体" w:cs="宋体"/>
          <w:b/>
          <w:bCs/>
          <w:kern w:val="0"/>
          <w:sz w:val="24"/>
          <w:szCs w:val="24"/>
        </w:rPr>
        <w:t>供应商</w:t>
      </w:r>
      <w:r>
        <w:rPr>
          <w:rFonts w:hint="eastAsia" w:ascii="宋体" w:hAnsi="宋体" w:cs="宋体"/>
          <w:b/>
          <w:bCs/>
          <w:kern w:val="0"/>
          <w:sz w:val="24"/>
          <w:szCs w:val="24"/>
          <w:lang w:val="zh-CN"/>
        </w:rPr>
        <w:t>可根据招标文件需求自行添加行列。</w:t>
      </w:r>
    </w:p>
    <w:p>
      <w:pPr>
        <w:widowControl/>
        <w:spacing w:after="120" w:line="276" w:lineRule="auto"/>
        <w:jc w:val="left"/>
        <w:rPr>
          <w:rFonts w:ascii="宋体" w:hAnsi="宋体" w:cs="宋体"/>
          <w:spacing w:val="-4"/>
          <w:sz w:val="21"/>
          <w:szCs w:val="21"/>
        </w:rPr>
      </w:pPr>
      <w:r>
        <w:rPr>
          <w:rFonts w:hint="eastAsia" w:ascii="宋体" w:hAnsi="宋体" w:cs="宋体"/>
          <w:b/>
          <w:bCs/>
          <w:spacing w:val="-4"/>
          <w:sz w:val="24"/>
          <w:szCs w:val="24"/>
        </w:rPr>
        <w:t xml:space="preserve">   2：以上单价汇总后的价格须与开标一览表的最终报价相一致。</w:t>
      </w:r>
    </w:p>
    <w:p>
      <w:pPr>
        <w:rPr>
          <w:rFonts w:ascii="宋体" w:hAnsi="宋体" w:cs="宋体"/>
        </w:rPr>
      </w:pPr>
    </w:p>
    <w:p>
      <w:pPr>
        <w:snapToGrid w:val="0"/>
        <w:spacing w:line="360" w:lineRule="auto"/>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line="360" w:lineRule="auto"/>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line="360" w:lineRule="auto"/>
        <w:ind w:firstLine="4200" w:firstLineChars="1500"/>
        <w:rPr>
          <w:rFonts w:ascii="宋体" w:hAnsi="宋体" w:cs="宋体"/>
          <w:b/>
          <w:bCs/>
          <w:sz w:val="24"/>
          <w:szCs w:val="24"/>
        </w:rPr>
      </w:pPr>
      <w:r>
        <w:rPr>
          <w:rFonts w:hint="eastAsia" w:ascii="宋体" w:hAnsi="宋体" w:cs="宋体"/>
          <w:spacing w:val="20"/>
          <w:sz w:val="24"/>
          <w:szCs w:val="24"/>
        </w:rPr>
        <w:t>日  期：</w:t>
      </w:r>
    </w:p>
    <w:p>
      <w:pPr>
        <w:pStyle w:val="32"/>
        <w:rPr>
          <w:rFonts w:ascii="宋体" w:hAnsi="宋体" w:cs="宋体"/>
        </w:rPr>
      </w:pPr>
    </w:p>
    <w:p>
      <w:pPr>
        <w:pStyle w:val="32"/>
        <w:rPr>
          <w:rFonts w:ascii="宋体" w:hAnsi="宋体" w:cs="宋体"/>
        </w:rPr>
      </w:pPr>
    </w:p>
    <w:p>
      <w:pPr>
        <w:rPr>
          <w:rFonts w:ascii="宋体" w:hAnsi="宋体" w:cs="宋体"/>
          <w:b/>
          <w:bCs/>
          <w:sz w:val="24"/>
          <w:szCs w:val="24"/>
        </w:rPr>
      </w:pPr>
      <w:r>
        <w:rPr>
          <w:rFonts w:hint="eastAsia" w:ascii="宋体" w:hAnsi="宋体" w:cs="宋体"/>
          <w:b/>
          <w:bCs/>
          <w:sz w:val="24"/>
          <w:szCs w:val="24"/>
        </w:rPr>
        <w:br w:type="page"/>
      </w:r>
    </w:p>
    <w:p>
      <w:pPr>
        <w:snapToGrid w:val="0"/>
        <w:spacing w:before="156" w:beforeLines="50" w:after="156" w:afterLines="50" w:line="400" w:lineRule="exact"/>
        <w:jc w:val="center"/>
        <w:rPr>
          <w:rFonts w:ascii="宋体" w:hAnsi="宋体" w:cs="宋体"/>
          <w:b/>
          <w:bCs/>
          <w:sz w:val="24"/>
          <w:szCs w:val="24"/>
        </w:rPr>
      </w:pPr>
      <w:r>
        <w:rPr>
          <w:rFonts w:hint="eastAsia" w:ascii="宋体" w:hAnsi="宋体" w:cs="宋体"/>
          <w:b/>
          <w:bCs/>
          <w:sz w:val="24"/>
          <w:szCs w:val="24"/>
        </w:rPr>
        <w:t>四、招标代理服务费承诺函</w:t>
      </w:r>
    </w:p>
    <w:p>
      <w:pPr>
        <w:pStyle w:val="7"/>
        <w:spacing w:line="640" w:lineRule="exact"/>
        <w:ind w:firstLine="0"/>
        <w:jc w:val="left"/>
        <w:rPr>
          <w:rFonts w:ascii="宋体" w:hAnsi="宋体" w:cs="宋体"/>
          <w:sz w:val="24"/>
          <w:szCs w:val="24"/>
        </w:rPr>
      </w:pPr>
      <w:r>
        <w:rPr>
          <w:rFonts w:hint="eastAsia" w:ascii="宋体" w:hAnsi="宋体" w:cs="宋体"/>
          <w:sz w:val="24"/>
          <w:szCs w:val="24"/>
        </w:rPr>
        <w:t>浙江建安工程管理有限公司：</w:t>
      </w:r>
    </w:p>
    <w:p>
      <w:pPr>
        <w:pStyle w:val="7"/>
        <w:spacing w:line="640" w:lineRule="exact"/>
        <w:ind w:firstLine="480" w:firstLineChars="200"/>
        <w:jc w:val="left"/>
        <w:rPr>
          <w:rFonts w:ascii="宋体" w:hAnsi="宋体" w:cs="宋体"/>
          <w:sz w:val="24"/>
          <w:szCs w:val="24"/>
        </w:rPr>
      </w:pPr>
      <w:r>
        <w:rPr>
          <w:rFonts w:hint="eastAsia" w:ascii="宋体" w:hAnsi="宋体" w:cs="宋体"/>
          <w:sz w:val="24"/>
          <w:szCs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宋体" w:hAnsi="宋体" w:cs="宋体"/>
          <w:sz w:val="24"/>
          <w:szCs w:val="24"/>
        </w:rPr>
      </w:pPr>
      <w:r>
        <w:rPr>
          <w:rFonts w:hint="eastAsia" w:ascii="宋体" w:hAnsi="宋体" w:cs="宋体"/>
          <w:sz w:val="24"/>
          <w:szCs w:val="24"/>
        </w:rPr>
        <w:t>本承诺函自开标之日起至本次采购期满有效。</w:t>
      </w:r>
    </w:p>
    <w:p>
      <w:pPr>
        <w:pStyle w:val="7"/>
        <w:spacing w:line="640" w:lineRule="exact"/>
        <w:ind w:firstLine="0"/>
        <w:jc w:val="left"/>
        <w:rPr>
          <w:rFonts w:ascii="宋体" w:hAnsi="宋体" w:cs="宋体"/>
          <w:sz w:val="24"/>
          <w:szCs w:val="24"/>
        </w:rPr>
      </w:pPr>
    </w:p>
    <w:p>
      <w:pPr>
        <w:pStyle w:val="7"/>
        <w:spacing w:line="640" w:lineRule="exact"/>
        <w:ind w:firstLine="0"/>
        <w:jc w:val="left"/>
        <w:rPr>
          <w:rFonts w:ascii="宋体" w:hAnsi="宋体" w:cs="宋体"/>
          <w:sz w:val="24"/>
          <w:szCs w:val="24"/>
        </w:rPr>
      </w:pPr>
    </w:p>
    <w:p>
      <w:pPr>
        <w:pStyle w:val="7"/>
        <w:spacing w:line="640" w:lineRule="exact"/>
        <w:jc w:val="left"/>
        <w:rPr>
          <w:rFonts w:ascii="宋体" w:hAnsi="宋体" w:cs="宋体"/>
          <w:sz w:val="24"/>
          <w:szCs w:val="24"/>
        </w:rPr>
      </w:pPr>
    </w:p>
    <w:p>
      <w:pPr>
        <w:snapToGrid w:val="0"/>
        <w:spacing w:line="360" w:lineRule="auto"/>
        <w:ind w:firstLine="4200" w:firstLineChars="1500"/>
        <w:rPr>
          <w:rFonts w:ascii="宋体" w:hAnsi="宋体" w:cs="宋体"/>
          <w:spacing w:val="20"/>
          <w:sz w:val="24"/>
          <w:szCs w:val="24"/>
          <w:u w:val="single"/>
        </w:rPr>
      </w:pPr>
      <w:r>
        <w:rPr>
          <w:rFonts w:hint="eastAsia" w:ascii="宋体" w:hAnsi="宋体" w:cs="宋体"/>
          <w:spacing w:val="20"/>
          <w:sz w:val="24"/>
          <w:szCs w:val="24"/>
        </w:rPr>
        <w:t>法定代表人或授权人</w:t>
      </w:r>
      <w:r>
        <w:rPr>
          <w:rFonts w:hint="eastAsia" w:ascii="宋体" w:hAnsi="宋体" w:cs="宋体"/>
          <w:sz w:val="24"/>
          <w:szCs w:val="24"/>
        </w:rPr>
        <w:t>（签字或盖章）</w:t>
      </w:r>
      <w:r>
        <w:rPr>
          <w:rFonts w:hint="eastAsia" w:ascii="宋体" w:hAnsi="宋体" w:cs="宋体"/>
          <w:spacing w:val="20"/>
          <w:sz w:val="24"/>
          <w:szCs w:val="24"/>
        </w:rPr>
        <w:t>：</w:t>
      </w:r>
    </w:p>
    <w:p>
      <w:pPr>
        <w:snapToGrid w:val="0"/>
        <w:spacing w:line="360" w:lineRule="auto"/>
        <w:ind w:firstLine="4200" w:firstLineChars="1500"/>
        <w:rPr>
          <w:rFonts w:ascii="宋体" w:hAnsi="宋体" w:cs="宋体"/>
          <w:spacing w:val="20"/>
          <w:sz w:val="24"/>
          <w:szCs w:val="24"/>
        </w:rPr>
      </w:pPr>
      <w:r>
        <w:rPr>
          <w:rFonts w:hint="eastAsia" w:ascii="宋体" w:hAnsi="宋体" w:cs="宋体"/>
          <w:spacing w:val="20"/>
          <w:sz w:val="24"/>
          <w:szCs w:val="24"/>
        </w:rPr>
        <w:t>供应商盖章：</w:t>
      </w:r>
    </w:p>
    <w:p>
      <w:pPr>
        <w:snapToGrid w:val="0"/>
        <w:spacing w:line="360" w:lineRule="auto"/>
        <w:ind w:firstLine="4200" w:firstLineChars="1500"/>
        <w:rPr>
          <w:rFonts w:ascii="宋体" w:hAnsi="宋体" w:cs="宋体"/>
          <w:b/>
          <w:bCs/>
          <w:sz w:val="24"/>
          <w:szCs w:val="24"/>
        </w:rPr>
      </w:pPr>
      <w:r>
        <w:rPr>
          <w:rFonts w:hint="eastAsia" w:ascii="宋体" w:hAnsi="宋体" w:cs="宋体"/>
          <w:spacing w:val="20"/>
          <w:sz w:val="24"/>
          <w:szCs w:val="24"/>
        </w:rPr>
        <w:t>日  期：</w:t>
      </w:r>
    </w:p>
    <w:p>
      <w:pPr>
        <w:rPr>
          <w:rFonts w:ascii="宋体" w:hAnsi="宋体" w:cs="宋体"/>
          <w:b/>
          <w:bCs/>
          <w:sz w:val="30"/>
          <w:szCs w:val="30"/>
        </w:rPr>
      </w:pPr>
    </w:p>
    <w:p>
      <w:pPr>
        <w:rPr>
          <w:rFonts w:ascii="宋体" w:hAnsi="宋体" w:cs="宋体"/>
          <w:b/>
          <w:bCs/>
          <w:sz w:val="30"/>
          <w:szCs w:val="30"/>
        </w:rPr>
      </w:pPr>
    </w:p>
    <w:p>
      <w:pPr>
        <w:snapToGrid w:val="0"/>
        <w:spacing w:before="156" w:beforeLines="50" w:after="156" w:afterLines="50" w:line="400" w:lineRule="exact"/>
        <w:jc w:val="center"/>
        <w:rPr>
          <w:rFonts w:ascii="宋体" w:hAnsi="宋体" w:cs="宋体"/>
          <w:b/>
          <w:bCs/>
          <w:spacing w:val="24"/>
          <w:sz w:val="24"/>
          <w:szCs w:val="24"/>
        </w:rPr>
      </w:pPr>
    </w:p>
    <w:p>
      <w:pPr>
        <w:snapToGrid w:val="0"/>
        <w:spacing w:before="156" w:beforeLines="50" w:after="156" w:afterLines="50" w:line="400" w:lineRule="exact"/>
        <w:jc w:val="center"/>
        <w:rPr>
          <w:rFonts w:ascii="宋体" w:hAnsi="宋体" w:cs="宋体"/>
          <w:b/>
          <w:bCs/>
          <w:spacing w:val="24"/>
          <w:sz w:val="24"/>
          <w:szCs w:val="24"/>
        </w:rPr>
      </w:pPr>
    </w:p>
    <w:p>
      <w:pPr>
        <w:rPr>
          <w:rFonts w:ascii="宋体" w:hAnsi="宋体" w:cs="宋体"/>
          <w:b/>
          <w:bCs/>
          <w:spacing w:val="24"/>
          <w:sz w:val="24"/>
          <w:szCs w:val="24"/>
        </w:rPr>
      </w:pPr>
      <w:r>
        <w:rPr>
          <w:rFonts w:hint="eastAsia" w:ascii="宋体" w:hAnsi="宋体" w:cs="宋体"/>
          <w:b/>
          <w:bCs/>
          <w:spacing w:val="24"/>
          <w:sz w:val="24"/>
          <w:szCs w:val="24"/>
        </w:rPr>
        <w:br w:type="page"/>
      </w:r>
    </w:p>
    <w:p>
      <w:pPr>
        <w:pStyle w:val="7"/>
        <w:spacing w:line="600" w:lineRule="exact"/>
        <w:ind w:firstLine="0"/>
        <w:jc w:val="center"/>
        <w:rPr>
          <w:rFonts w:ascii="宋体" w:hAnsi="宋体" w:cs="宋体"/>
          <w:b/>
          <w:bCs/>
          <w:spacing w:val="24"/>
          <w:sz w:val="24"/>
          <w:szCs w:val="24"/>
        </w:rPr>
      </w:pPr>
      <w:r>
        <w:rPr>
          <w:rFonts w:hint="eastAsia" w:ascii="宋体" w:hAnsi="宋体" w:cs="宋体"/>
          <w:b/>
          <w:bCs/>
          <w:spacing w:val="24"/>
          <w:sz w:val="24"/>
          <w:szCs w:val="24"/>
        </w:rPr>
        <w:t>五、中小企业声明函</w:t>
      </w:r>
    </w:p>
    <w:p>
      <w:pPr>
        <w:spacing w:line="588" w:lineRule="exact"/>
        <w:jc w:val="center"/>
        <w:rPr>
          <w:rFonts w:ascii="宋体" w:hAnsi="宋体" w:cs="宋体"/>
          <w:bCs/>
          <w:sz w:val="24"/>
          <w:szCs w:val="24"/>
        </w:rPr>
      </w:pPr>
      <w:r>
        <w:rPr>
          <w:rFonts w:hint="eastAsia" w:ascii="宋体" w:hAnsi="宋体" w:cs="宋体"/>
          <w:b/>
          <w:bCs/>
          <w:spacing w:val="24"/>
          <w:sz w:val="24"/>
          <w:szCs w:val="24"/>
        </w:rPr>
        <w:t>（一）</w:t>
      </w:r>
      <w:r>
        <w:rPr>
          <w:rFonts w:hint="eastAsia" w:ascii="宋体" w:hAnsi="宋体" w:cs="宋体"/>
          <w:bCs/>
          <w:sz w:val="24"/>
          <w:szCs w:val="24"/>
        </w:rPr>
        <w:t>中小企业声明函(货物)</w:t>
      </w:r>
    </w:p>
    <w:p>
      <w:pPr>
        <w:spacing w:line="588" w:lineRule="exact"/>
        <w:ind w:firstLine="480" w:firstLineChars="200"/>
        <w:jc w:val="left"/>
        <w:rPr>
          <w:rFonts w:ascii="宋体" w:hAnsi="宋体" w:cs="宋体"/>
          <w:bCs/>
          <w:sz w:val="24"/>
          <w:szCs w:val="24"/>
        </w:rPr>
      </w:pPr>
      <w:r>
        <w:rPr>
          <w:rFonts w:hint="eastAsia" w:ascii="宋体" w:hAnsi="宋体" w:cs="宋体"/>
          <w:bCs/>
          <w:sz w:val="24"/>
          <w:szCs w:val="24"/>
        </w:rPr>
        <w:t>本公司(联合体)郑重声明，根据《政府采购促进中小企业发展管理办法》(财库2020)46号)的规定，本公司(联合体)参加</w:t>
      </w:r>
      <w:r>
        <w:rPr>
          <w:rFonts w:hint="eastAsia" w:ascii="宋体" w:hAnsi="宋体" w:cs="宋体"/>
          <w:bCs/>
          <w:i/>
          <w:iCs/>
          <w:sz w:val="24"/>
          <w:szCs w:val="24"/>
          <w:u w:val="single"/>
        </w:rPr>
        <w:t xml:space="preserve">  (单位名称)</w:t>
      </w:r>
      <w:r>
        <w:rPr>
          <w:rFonts w:hint="eastAsia" w:ascii="宋体" w:hAnsi="宋体" w:cs="宋体"/>
          <w:bCs/>
          <w:sz w:val="24"/>
          <w:szCs w:val="24"/>
        </w:rPr>
        <w:t>的</w:t>
      </w:r>
      <w:r>
        <w:rPr>
          <w:rFonts w:hint="eastAsia" w:ascii="宋体" w:hAnsi="宋体" w:cs="宋体"/>
          <w:bCs/>
          <w:i/>
          <w:iCs/>
          <w:sz w:val="24"/>
          <w:szCs w:val="24"/>
          <w:u w:val="single"/>
        </w:rPr>
        <w:t xml:space="preserve">  (项目名称</w:t>
      </w:r>
      <w:r>
        <w:rPr>
          <w:rFonts w:hint="eastAsia" w:ascii="宋体" w:hAnsi="宋体" w:cs="宋体"/>
          <w:bCs/>
          <w:sz w:val="24"/>
          <w:szCs w:val="24"/>
        </w:rPr>
        <w:t>)采购活动，提供的货物全部由符合政策要求的中小企业制造。相关企业(含联合体中的中小企业、签订分包意向协议的中小企业)的具体情况如下:</w:t>
      </w:r>
    </w:p>
    <w:p>
      <w:pPr>
        <w:numPr>
          <w:ilvl w:val="0"/>
          <w:numId w:val="4"/>
        </w:numPr>
        <w:spacing w:line="588" w:lineRule="exact"/>
        <w:ind w:firstLine="480" w:firstLineChars="200"/>
        <w:jc w:val="left"/>
        <w:rPr>
          <w:rFonts w:ascii="宋体" w:hAnsi="宋体" w:cs="宋体"/>
          <w:bCs/>
          <w:sz w:val="24"/>
          <w:szCs w:val="24"/>
          <w:u w:val="single"/>
        </w:rPr>
      </w:pPr>
      <w:r>
        <w:rPr>
          <w:rFonts w:hint="eastAsia" w:ascii="宋体" w:hAnsi="宋体" w:cs="宋体"/>
          <w:bCs/>
          <w:i/>
          <w:iCs/>
          <w:sz w:val="24"/>
          <w:szCs w:val="24"/>
          <w:u w:val="single"/>
        </w:rPr>
        <w:t xml:space="preserve">   (标的名称)</w:t>
      </w:r>
      <w:r>
        <w:rPr>
          <w:rFonts w:hint="eastAsia" w:ascii="宋体" w:hAnsi="宋体" w:cs="宋体"/>
          <w:bCs/>
          <w:sz w:val="24"/>
          <w:szCs w:val="24"/>
        </w:rPr>
        <w:t>，属于</w:t>
      </w:r>
      <w:r>
        <w:rPr>
          <w:rFonts w:hint="eastAsia" w:ascii="宋体" w:hAnsi="宋体" w:cs="宋体"/>
          <w:bCs/>
          <w:i/>
          <w:iCs/>
          <w:sz w:val="24"/>
          <w:szCs w:val="24"/>
          <w:u w:val="single"/>
        </w:rPr>
        <w:t xml:space="preserve">   （采购文件中明确的所属行业）</w:t>
      </w:r>
      <w:r>
        <w:rPr>
          <w:rFonts w:hint="eastAsia" w:ascii="宋体" w:hAnsi="宋体" w:cs="宋体"/>
          <w:bCs/>
          <w:sz w:val="24"/>
          <w:szCs w:val="24"/>
        </w:rPr>
        <w:t>；制造商为</w:t>
      </w:r>
      <w:r>
        <w:rPr>
          <w:rFonts w:hint="eastAsia" w:ascii="宋体" w:hAnsi="宋体" w:cs="宋体"/>
          <w:bCs/>
          <w:i/>
          <w:iCs/>
          <w:sz w:val="24"/>
          <w:szCs w:val="24"/>
          <w:u w:val="single"/>
        </w:rPr>
        <w:t xml:space="preserve">   （企业名称）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w:t>
      </w:r>
      <w:r>
        <w:fldChar w:fldCharType="begin"/>
      </w:r>
      <w:r>
        <w:instrText xml:space="preserve"> HYPERLINK \l "br10" </w:instrText>
      </w:r>
      <w:r>
        <w:fldChar w:fldCharType="separate"/>
      </w:r>
      <w:r>
        <w:rPr>
          <w:rFonts w:hint="eastAsia" w:ascii="宋体" w:hAnsi="宋体" w:cs="宋体"/>
          <w:color w:val="000000"/>
          <w:spacing w:val="-1"/>
          <w:sz w:val="24"/>
          <w:vertAlign w:val="superscript"/>
        </w:rPr>
        <w:t>1</w:t>
      </w:r>
      <w:r>
        <w:rPr>
          <w:rFonts w:hint="eastAsia" w:ascii="宋体" w:hAnsi="宋体" w:cs="宋体"/>
          <w:color w:val="000000"/>
          <w:spacing w:val="-1"/>
          <w:sz w:val="24"/>
          <w:vertAlign w:val="superscript"/>
        </w:rPr>
        <w:fldChar w:fldCharType="end"/>
      </w:r>
      <w:r>
        <w:rPr>
          <w:rFonts w:hint="eastAsia" w:ascii="宋体" w:hAnsi="宋体" w:cs="宋体"/>
          <w:bCs/>
          <w:sz w:val="24"/>
          <w:szCs w:val="24"/>
        </w:rPr>
        <w:t>，属于</w:t>
      </w:r>
      <w:r>
        <w:rPr>
          <w:rFonts w:hint="eastAsia" w:ascii="宋体" w:hAnsi="宋体" w:cs="宋体"/>
          <w:bCs/>
          <w:i/>
          <w:iCs/>
          <w:sz w:val="24"/>
          <w:szCs w:val="24"/>
          <w:u w:val="single"/>
        </w:rPr>
        <w:t xml:space="preserve"> （中型企业、小型企业、微型企业）</w:t>
      </w:r>
      <w:r>
        <w:rPr>
          <w:rFonts w:hint="eastAsia" w:ascii="宋体" w:hAnsi="宋体" w:cs="宋体"/>
          <w:bCs/>
          <w:sz w:val="24"/>
          <w:szCs w:val="24"/>
          <w:u w:val="single"/>
        </w:rPr>
        <w:t>；</w:t>
      </w:r>
    </w:p>
    <w:p>
      <w:pPr>
        <w:numPr>
          <w:ilvl w:val="0"/>
          <w:numId w:val="4"/>
        </w:numPr>
        <w:spacing w:line="588" w:lineRule="exact"/>
        <w:ind w:firstLine="480" w:firstLineChars="200"/>
        <w:jc w:val="left"/>
        <w:rPr>
          <w:rFonts w:ascii="宋体" w:hAnsi="宋体" w:cs="宋体"/>
          <w:bCs/>
          <w:sz w:val="24"/>
          <w:szCs w:val="24"/>
          <w:u w:val="single"/>
        </w:rPr>
      </w:pPr>
      <w:r>
        <w:rPr>
          <w:rFonts w:hint="eastAsia" w:ascii="宋体" w:hAnsi="宋体" w:cs="宋体"/>
          <w:bCs/>
          <w:i/>
          <w:iCs/>
          <w:sz w:val="24"/>
          <w:szCs w:val="24"/>
          <w:u w:val="single"/>
        </w:rPr>
        <w:t xml:space="preserve">   (标的名称)</w:t>
      </w:r>
      <w:r>
        <w:rPr>
          <w:rFonts w:hint="eastAsia" w:ascii="宋体" w:hAnsi="宋体" w:cs="宋体"/>
          <w:bCs/>
          <w:sz w:val="24"/>
          <w:szCs w:val="24"/>
        </w:rPr>
        <w:t>，属于</w:t>
      </w:r>
      <w:r>
        <w:rPr>
          <w:rFonts w:hint="eastAsia" w:ascii="宋体" w:hAnsi="宋体" w:cs="宋体"/>
          <w:bCs/>
          <w:i/>
          <w:iCs/>
          <w:sz w:val="24"/>
          <w:szCs w:val="24"/>
          <w:u w:val="single"/>
        </w:rPr>
        <w:t xml:space="preserve">   （采购文件中明确的所属行业）</w:t>
      </w:r>
      <w:r>
        <w:rPr>
          <w:rFonts w:hint="eastAsia" w:ascii="宋体" w:hAnsi="宋体" w:cs="宋体"/>
          <w:bCs/>
          <w:sz w:val="24"/>
          <w:szCs w:val="24"/>
        </w:rPr>
        <w:t>；制造商为</w:t>
      </w:r>
      <w:r>
        <w:rPr>
          <w:rFonts w:hint="eastAsia" w:ascii="宋体" w:hAnsi="宋体" w:cs="宋体"/>
          <w:bCs/>
          <w:i/>
          <w:iCs/>
          <w:sz w:val="24"/>
          <w:szCs w:val="24"/>
          <w:u w:val="single"/>
        </w:rPr>
        <w:t xml:space="preserve">   （企业名称）</w:t>
      </w:r>
      <w:r>
        <w:rPr>
          <w:rFonts w:hint="eastAsia" w:ascii="宋体" w:hAnsi="宋体" w:cs="宋体"/>
          <w:bCs/>
          <w:sz w:val="24"/>
          <w:szCs w:val="24"/>
        </w:rPr>
        <w:t>，从业人员</w:t>
      </w:r>
      <w:r>
        <w:rPr>
          <w:rFonts w:hint="eastAsia" w:ascii="宋体" w:hAnsi="宋体" w:cs="宋体"/>
          <w:bCs/>
          <w:sz w:val="24"/>
          <w:szCs w:val="24"/>
          <w:u w:val="single"/>
        </w:rPr>
        <w:t xml:space="preserve">    </w:t>
      </w:r>
      <w:r>
        <w:rPr>
          <w:rFonts w:hint="eastAsia" w:ascii="宋体" w:hAnsi="宋体" w:cs="宋体"/>
          <w:bCs/>
          <w:sz w:val="24"/>
          <w:szCs w:val="24"/>
        </w:rPr>
        <w:t>人，营业收入为</w:t>
      </w:r>
      <w:r>
        <w:rPr>
          <w:rFonts w:hint="eastAsia" w:ascii="宋体" w:hAnsi="宋体" w:cs="宋体"/>
          <w:bCs/>
          <w:sz w:val="24"/>
          <w:szCs w:val="24"/>
          <w:u w:val="single"/>
        </w:rPr>
        <w:t xml:space="preserve">    </w:t>
      </w:r>
      <w:r>
        <w:rPr>
          <w:rFonts w:hint="eastAsia" w:ascii="宋体" w:hAnsi="宋体" w:cs="宋体"/>
          <w:bCs/>
          <w:sz w:val="24"/>
          <w:szCs w:val="24"/>
        </w:rPr>
        <w:t>万元，资产总额为</w:t>
      </w:r>
      <w:r>
        <w:rPr>
          <w:rFonts w:hint="eastAsia" w:ascii="宋体" w:hAnsi="宋体" w:cs="宋体"/>
          <w:bCs/>
          <w:sz w:val="24"/>
          <w:szCs w:val="24"/>
          <w:u w:val="single"/>
        </w:rPr>
        <w:t xml:space="preserve">    </w:t>
      </w:r>
      <w:r>
        <w:rPr>
          <w:rFonts w:hint="eastAsia" w:ascii="宋体" w:hAnsi="宋体" w:cs="宋体"/>
          <w:bCs/>
          <w:sz w:val="24"/>
          <w:szCs w:val="24"/>
        </w:rPr>
        <w:t>万元，属于</w:t>
      </w:r>
      <w:r>
        <w:rPr>
          <w:rFonts w:hint="eastAsia" w:ascii="宋体" w:hAnsi="宋体" w:cs="宋体"/>
          <w:bCs/>
          <w:i/>
          <w:iCs/>
          <w:sz w:val="24"/>
          <w:szCs w:val="24"/>
          <w:u w:val="single"/>
        </w:rPr>
        <w:t xml:space="preserve"> （中型企业、小型企业、微型企业</w:t>
      </w:r>
      <w:r>
        <w:rPr>
          <w:rFonts w:hint="eastAsia" w:ascii="宋体" w:hAnsi="宋体" w:cs="宋体"/>
          <w:bCs/>
          <w:sz w:val="24"/>
          <w:szCs w:val="24"/>
          <w:u w:val="single"/>
        </w:rPr>
        <w:t>；</w:t>
      </w:r>
    </w:p>
    <w:p>
      <w:pPr>
        <w:spacing w:line="588" w:lineRule="exact"/>
        <w:ind w:firstLine="480" w:firstLineChars="200"/>
        <w:jc w:val="left"/>
        <w:rPr>
          <w:rFonts w:ascii="宋体" w:hAnsi="宋体" w:cs="宋体"/>
          <w:bCs/>
          <w:sz w:val="24"/>
          <w:szCs w:val="24"/>
        </w:rPr>
      </w:pPr>
      <w:r>
        <w:rPr>
          <w:rFonts w:hint="eastAsia" w:ascii="宋体" w:hAnsi="宋体" w:cs="宋体"/>
          <w:bCs/>
          <w:sz w:val="24"/>
          <w:szCs w:val="24"/>
        </w:rPr>
        <w:t>......</w:t>
      </w:r>
    </w:p>
    <w:p>
      <w:pPr>
        <w:spacing w:line="588" w:lineRule="exact"/>
        <w:ind w:firstLine="480" w:firstLineChars="200"/>
        <w:jc w:val="left"/>
        <w:rPr>
          <w:rFonts w:ascii="宋体" w:hAnsi="宋体" w:cs="宋体"/>
          <w:bCs/>
          <w:sz w:val="24"/>
          <w:szCs w:val="24"/>
        </w:rPr>
      </w:pPr>
      <w:r>
        <w:rPr>
          <w:rFonts w:hint="eastAsia" w:ascii="宋体" w:hAnsi="宋体" w:cs="宋体"/>
          <w:bCs/>
          <w:sz w:val="24"/>
          <w:szCs w:val="24"/>
        </w:rPr>
        <w:t>以上企业，不属于大企业的分支机构，不存在控股股东为大企业的情形，也不存在与大企业的负责人为同一人的情形。</w:t>
      </w:r>
    </w:p>
    <w:p>
      <w:pPr>
        <w:spacing w:line="588" w:lineRule="exact"/>
        <w:ind w:firstLine="480" w:firstLineChars="200"/>
        <w:jc w:val="left"/>
        <w:rPr>
          <w:rFonts w:ascii="宋体" w:hAnsi="宋体" w:cs="宋体"/>
          <w:bCs/>
          <w:sz w:val="24"/>
          <w:szCs w:val="24"/>
        </w:rPr>
      </w:pPr>
      <w:r>
        <w:rPr>
          <w:rFonts w:hint="eastAsia" w:ascii="宋体" w:hAnsi="宋体" w:cs="宋体"/>
          <w:bCs/>
          <w:sz w:val="24"/>
          <w:szCs w:val="24"/>
        </w:rPr>
        <w:t>本企业对上述声明内容的真实性负责。如有假，将依法承担相应责任。</w:t>
      </w:r>
    </w:p>
    <w:p>
      <w:pPr>
        <w:spacing w:line="588" w:lineRule="exact"/>
        <w:jc w:val="left"/>
        <w:rPr>
          <w:rFonts w:ascii="宋体" w:hAnsi="宋体" w:cs="宋体"/>
          <w:bCs/>
          <w:sz w:val="24"/>
          <w:szCs w:val="24"/>
        </w:rPr>
      </w:pPr>
    </w:p>
    <w:p>
      <w:pPr>
        <w:spacing w:line="588" w:lineRule="exact"/>
        <w:ind w:firstLine="4320" w:firstLineChars="1800"/>
        <w:jc w:val="left"/>
        <w:rPr>
          <w:rFonts w:ascii="宋体" w:hAnsi="宋体" w:cs="宋体"/>
          <w:bCs/>
          <w:sz w:val="24"/>
          <w:szCs w:val="24"/>
        </w:rPr>
      </w:pPr>
      <w:r>
        <w:rPr>
          <w:rFonts w:hint="eastAsia" w:ascii="宋体" w:hAnsi="宋体" w:cs="宋体"/>
          <w:bCs/>
          <w:sz w:val="24"/>
          <w:szCs w:val="24"/>
        </w:rPr>
        <w:t>企业名称(盖章)</w:t>
      </w:r>
    </w:p>
    <w:p>
      <w:pPr>
        <w:spacing w:line="588" w:lineRule="exact"/>
        <w:ind w:firstLine="4320" w:firstLineChars="1800"/>
        <w:jc w:val="left"/>
        <w:rPr>
          <w:rFonts w:ascii="宋体" w:hAnsi="宋体" w:cs="宋体"/>
          <w:bCs/>
          <w:spacing w:val="6"/>
          <w:sz w:val="24"/>
          <w:szCs w:val="24"/>
        </w:rPr>
      </w:pPr>
      <w:r>
        <w:rPr>
          <w:rFonts w:hint="eastAsia" w:ascii="宋体" w:hAnsi="宋体" w:cs="宋体"/>
          <w:bCs/>
          <w:sz w:val="24"/>
          <w:szCs w:val="24"/>
        </w:rPr>
        <w:t>日期：</w:t>
      </w:r>
    </w:p>
    <w:p>
      <w:pPr>
        <w:tabs>
          <w:tab w:val="left" w:pos="2996"/>
        </w:tabs>
        <w:spacing w:line="600" w:lineRule="exact"/>
        <w:ind w:firstLine="480" w:firstLineChars="200"/>
        <w:rPr>
          <w:rFonts w:ascii="宋体" w:hAnsi="宋体" w:cs="宋体"/>
          <w:sz w:val="24"/>
        </w:rPr>
      </w:pPr>
    </w:p>
    <w:p>
      <w:pPr>
        <w:spacing w:line="600" w:lineRule="exact"/>
        <w:ind w:firstLine="420" w:firstLineChars="200"/>
        <w:rPr>
          <w:rFonts w:ascii="宋体" w:hAnsi="宋体" w:cs="宋体"/>
          <w:sz w:val="21"/>
          <w:szCs w:val="21"/>
        </w:rPr>
      </w:pPr>
      <w:r>
        <w:rPr>
          <w:rFonts w:hint="eastAsia" w:ascii="宋体" w:hAnsi="宋体" w:cs="宋体"/>
          <w:sz w:val="21"/>
          <w:szCs w:val="21"/>
        </w:rPr>
        <w:t>从业人员、营业收入、资产总额填报上一年度数据，无上一年度数据的新成立企业可不填报。</w:t>
      </w:r>
    </w:p>
    <w:p>
      <w:pPr>
        <w:spacing w:line="600" w:lineRule="exact"/>
        <w:rPr>
          <w:rFonts w:ascii="宋体" w:hAnsi="宋体" w:cs="宋体"/>
          <w:sz w:val="21"/>
          <w:szCs w:val="21"/>
        </w:rPr>
      </w:pPr>
      <w:r>
        <w:rPr>
          <w:rFonts w:hint="eastAsia" w:ascii="宋体" w:hAnsi="宋体" w:cs="宋体"/>
          <w:b/>
          <w:bCs/>
          <w:color w:val="000000"/>
        </w:rPr>
        <w:br w:type="page"/>
      </w:r>
    </w:p>
    <w:p>
      <w:pPr>
        <w:snapToGrid w:val="0"/>
        <w:spacing w:before="50" w:after="156" w:afterLines="50" w:line="600" w:lineRule="exact"/>
        <w:jc w:val="center"/>
        <w:rPr>
          <w:rFonts w:ascii="宋体" w:hAnsi="宋体" w:cs="宋体"/>
          <w:b/>
          <w:bCs/>
          <w:color w:val="000000"/>
        </w:rPr>
      </w:pPr>
      <w:r>
        <w:rPr>
          <w:rFonts w:hint="eastAsia" w:ascii="宋体" w:hAnsi="宋体" w:cs="宋体"/>
          <w:b/>
          <w:bCs/>
          <w:color w:val="000000"/>
        </w:rPr>
        <w:t>（二）监狱企业声明函</w:t>
      </w:r>
    </w:p>
    <w:p>
      <w:pPr>
        <w:spacing w:line="600" w:lineRule="exact"/>
        <w:jc w:val="center"/>
        <w:rPr>
          <w:rFonts w:ascii="宋体" w:hAnsi="宋体" w:cs="宋体"/>
          <w:sz w:val="24"/>
        </w:rPr>
      </w:pPr>
      <w:r>
        <w:rPr>
          <w:rFonts w:hint="eastAsia" w:ascii="宋体" w:hAnsi="宋体" w:cs="宋体"/>
          <w:sz w:val="24"/>
        </w:rPr>
        <w:t>【非监狱企业的不用提供】</w:t>
      </w:r>
    </w:p>
    <w:p>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ind w:firstLine="360" w:firstLineChars="150"/>
        <w:rPr>
          <w:rFonts w:ascii="宋体" w:hAnsi="宋体" w:cs="宋体"/>
          <w:sz w:val="24"/>
        </w:rPr>
      </w:pPr>
    </w:p>
    <w:p>
      <w:pPr>
        <w:spacing w:line="600" w:lineRule="exact"/>
        <w:ind w:firstLine="360" w:firstLineChars="150"/>
        <w:rPr>
          <w:rFonts w:ascii="宋体" w:hAnsi="宋体" w:cs="宋体"/>
          <w:sz w:val="24"/>
        </w:rPr>
      </w:pPr>
      <w:r>
        <w:rPr>
          <w:rFonts w:hint="eastAsia" w:ascii="宋体" w:hAnsi="宋体" w:cs="宋体"/>
          <w:sz w:val="24"/>
        </w:rPr>
        <w:t>供应商名称(盖章) :</w:t>
      </w:r>
    </w:p>
    <w:p>
      <w:pPr>
        <w:spacing w:line="600" w:lineRule="exact"/>
        <w:ind w:firstLine="360" w:firstLineChars="150"/>
        <w:rPr>
          <w:rFonts w:ascii="宋体" w:hAnsi="宋体" w:cs="宋体"/>
          <w:sz w:val="24"/>
        </w:rPr>
      </w:pPr>
      <w:r>
        <w:rPr>
          <w:rFonts w:hint="eastAsia" w:ascii="宋体" w:hAnsi="宋体" w:cs="宋体"/>
          <w:sz w:val="24"/>
        </w:rPr>
        <w:t>日期:  年  月   日</w:t>
      </w:r>
    </w:p>
    <w:p>
      <w:pPr>
        <w:spacing w:line="600" w:lineRule="exact"/>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56" w:afterLines="50" w:line="600" w:lineRule="exact"/>
        <w:jc w:val="center"/>
        <w:rPr>
          <w:rFonts w:ascii="宋体" w:hAnsi="宋体" w:cs="宋体"/>
          <w:b/>
          <w:bCs/>
          <w:color w:val="000000"/>
        </w:rPr>
      </w:pPr>
    </w:p>
    <w:p>
      <w:pPr>
        <w:snapToGrid w:val="0"/>
        <w:spacing w:before="50" w:after="156" w:afterLines="50" w:line="600" w:lineRule="exact"/>
        <w:jc w:val="center"/>
        <w:rPr>
          <w:rFonts w:ascii="宋体" w:hAnsi="宋体" w:cs="宋体"/>
          <w:b/>
          <w:bCs/>
          <w:color w:val="000000"/>
        </w:rPr>
      </w:pPr>
      <w:r>
        <w:rPr>
          <w:rFonts w:hint="eastAsia" w:ascii="宋体" w:hAnsi="宋体" w:cs="宋体"/>
          <w:b/>
          <w:bCs/>
          <w:color w:val="000000"/>
        </w:rPr>
        <w:br w:type="page"/>
      </w:r>
      <w:r>
        <w:rPr>
          <w:rFonts w:hint="eastAsia" w:ascii="宋体" w:hAnsi="宋体" w:cs="宋体"/>
          <w:b/>
          <w:bCs/>
          <w:color w:val="000000"/>
        </w:rPr>
        <w:t>（三）残疾人福利性单位声明函</w:t>
      </w:r>
    </w:p>
    <w:p>
      <w:pPr>
        <w:spacing w:line="600" w:lineRule="exact"/>
        <w:jc w:val="center"/>
        <w:rPr>
          <w:rFonts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本单位对上述声明的真实性负责，如有虚假，将依法承但相应责任。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供应商名称(盖章)：</w:t>
      </w:r>
    </w:p>
    <w:p>
      <w:pPr>
        <w:spacing w:line="600" w:lineRule="exact"/>
        <w:ind w:firstLine="480" w:firstLineChars="200"/>
        <w:rPr>
          <w:rFonts w:ascii="宋体" w:hAnsi="宋体" w:cs="宋体"/>
          <w:sz w:val="24"/>
        </w:rPr>
      </w:pPr>
      <w:r>
        <w:rPr>
          <w:rFonts w:hint="eastAsia" w:ascii="宋体" w:hAnsi="宋体" w:cs="宋体"/>
          <w:sz w:val="24"/>
        </w:rPr>
        <w:t>日期：  年  月  日</w:t>
      </w:r>
    </w:p>
    <w:p>
      <w:pPr>
        <w:tabs>
          <w:tab w:val="left" w:pos="2700"/>
          <w:tab w:val="center" w:pos="4766"/>
        </w:tabs>
        <w:spacing w:line="480" w:lineRule="exact"/>
        <w:jc w:val="left"/>
        <w:rPr>
          <w:rFonts w:ascii="宋体" w:hAnsi="宋体" w:cs="宋体"/>
        </w:rPr>
      </w:pPr>
    </w:p>
    <w:p>
      <w:pPr>
        <w:tabs>
          <w:tab w:val="left" w:pos="2700"/>
          <w:tab w:val="center" w:pos="4766"/>
        </w:tabs>
        <w:spacing w:line="480" w:lineRule="exact"/>
        <w:jc w:val="left"/>
        <w:rPr>
          <w:rFonts w:ascii="宋体" w:hAnsi="宋体" w:cs="宋体"/>
        </w:rPr>
      </w:pPr>
    </w:p>
    <w:p>
      <w:pPr>
        <w:tabs>
          <w:tab w:val="left" w:pos="2700"/>
          <w:tab w:val="center" w:pos="4766"/>
        </w:tabs>
        <w:spacing w:line="480" w:lineRule="exact"/>
        <w:jc w:val="left"/>
        <w:rPr>
          <w:rFonts w:ascii="宋体" w:hAnsi="宋体" w:cs="宋体"/>
        </w:rPr>
      </w:pPr>
    </w:p>
    <w:p>
      <w:pPr>
        <w:rPr>
          <w:rFonts w:ascii="宋体" w:hAnsi="宋体" w:cs="宋体"/>
          <w:b/>
          <w:bCs/>
          <w:sz w:val="30"/>
          <w:szCs w:val="30"/>
        </w:rPr>
      </w:pPr>
    </w:p>
    <w:p>
      <w:pPr>
        <w:rPr>
          <w:rFonts w:ascii="宋体" w:hAnsi="宋体" w:cs="宋体"/>
          <w:b/>
          <w:bCs/>
          <w:sz w:val="30"/>
          <w:szCs w:val="30"/>
        </w:rPr>
      </w:pPr>
    </w:p>
    <w:p>
      <w:pPr>
        <w:rPr>
          <w:rFonts w:ascii="宋体" w:hAnsi="宋体" w:cs="宋体"/>
          <w:b/>
          <w:bCs/>
          <w:sz w:val="30"/>
          <w:szCs w:val="30"/>
        </w:rPr>
      </w:pPr>
    </w:p>
    <w:p>
      <w:pPr>
        <w:snapToGrid w:val="0"/>
        <w:spacing w:before="156" w:beforeLines="50" w:after="156" w:afterLines="50" w:line="400" w:lineRule="exact"/>
        <w:jc w:val="center"/>
        <w:rPr>
          <w:rFonts w:ascii="宋体" w:hAnsi="宋体" w:cs="宋体"/>
          <w:b/>
          <w:bCs/>
          <w:sz w:val="24"/>
          <w:szCs w:val="24"/>
        </w:rPr>
      </w:pPr>
      <w:r>
        <w:rPr>
          <w:rFonts w:hint="eastAsia" w:ascii="宋体" w:hAnsi="宋体" w:cs="宋体"/>
          <w:b/>
          <w:bCs/>
          <w:sz w:val="24"/>
          <w:szCs w:val="24"/>
        </w:rPr>
        <w:t>六、供应商针对报价需要说明的其他文件和说明（格式自拟）</w:t>
      </w:r>
    </w:p>
    <w:p>
      <w:pPr>
        <w:rPr>
          <w:rFonts w:ascii="宋体" w:hAnsi="宋体" w:cs="宋体"/>
          <w:b/>
          <w:bCs/>
          <w:sz w:val="30"/>
          <w:szCs w:val="30"/>
        </w:rPr>
      </w:pPr>
    </w:p>
    <w:p>
      <w:pPr>
        <w:rPr>
          <w:rFonts w:ascii="宋体" w:hAnsi="宋体" w:cs="宋体"/>
          <w:b/>
          <w:bCs/>
          <w:sz w:val="30"/>
          <w:szCs w:val="30"/>
        </w:rPr>
      </w:pPr>
    </w:p>
    <w:p>
      <w:pPr>
        <w:rPr>
          <w:rFonts w:ascii="宋体" w:hAnsi="宋体" w:cs="宋体"/>
          <w:b/>
          <w:bCs/>
          <w:sz w:val="30"/>
          <w:szCs w:val="30"/>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93"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0" w:rightChars="-18"/>
      <w:rPr>
        <w:rFonts w:ascii="仿宋" w:hAnsi="仿宋" w:eastAsia="仿宋"/>
        <w:sz w:val="20"/>
        <w:szCs w:val="20"/>
        <w:u w:val="single"/>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t>- 44 -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t>- 44 -</w:t>
                    </w:r>
                    <w:r>
                      <w:fldChar w:fldCharType="end"/>
                    </w:r>
                  </w:p>
                </w:txbxContent>
              </v:textbox>
            </v:shape>
          </w:pict>
        </mc:Fallback>
      </mc:AlternateContent>
    </w:r>
    <w:r>
      <w:rPr>
        <w:rFonts w:hint="eastAsia" w:ascii="仿宋" w:hAnsi="仿宋" w:eastAsia="仿宋" w:cs="仿宋"/>
        <w:sz w:val="21"/>
        <w:szCs w:val="21"/>
        <w:u w:val="single"/>
      </w:rPr>
      <w:t>浙江建安工程管理有限公司</w:t>
    </w:r>
    <w:r>
      <w:rPr>
        <w:rFonts w:ascii="仿宋" w:hAnsi="仿宋" w:eastAsia="仿宋" w:cs="仿宋"/>
        <w:sz w:val="21"/>
        <w:szCs w:val="21"/>
        <w:u w:val="single"/>
      </w:rPr>
      <w:t xml:space="preserve">                      </w:t>
    </w:r>
    <w:r>
      <w:rPr>
        <w:rFonts w:hint="eastAsia" w:ascii="仿宋" w:hAnsi="仿宋" w:eastAsia="仿宋" w:cs="仿宋"/>
        <w:sz w:val="21"/>
        <w:szCs w:val="21"/>
        <w:u w:val="single"/>
      </w:rPr>
      <w:t>电话：</w:t>
    </w:r>
    <w:r>
      <w:rPr>
        <w:rFonts w:ascii="仿宋" w:hAnsi="仿宋" w:eastAsia="仿宋" w:cs="仿宋"/>
        <w:sz w:val="21"/>
        <w:szCs w:val="21"/>
        <w:u w:val="single"/>
      </w:rPr>
      <w:t>0572-</w:t>
    </w:r>
    <w:r>
      <w:rPr>
        <w:rFonts w:hint="eastAsia" w:ascii="仿宋" w:hAnsi="仿宋" w:eastAsia="仿宋" w:cs="仿宋"/>
        <w:sz w:val="21"/>
        <w:szCs w:val="21"/>
        <w:u w:val="single"/>
      </w:rPr>
      <w:t>2606700</w:t>
    </w:r>
    <w:r>
      <w:rPr>
        <w:rFonts w:ascii="仿宋" w:hAnsi="仿宋" w:eastAsia="仿宋" w:cs="仿宋"/>
        <w:sz w:val="21"/>
        <w:szCs w:val="21"/>
        <w:u w:val="single"/>
      </w:rPr>
      <w:t xml:space="preserve">                                    </w:t>
    </w:r>
  </w:p>
  <w:p>
    <w:pPr>
      <w:pStyle w:val="32"/>
      <w:ind w:firstLine="525" w:firstLineChars="250"/>
      <w:rPr>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仿宋" w:hAnsi="仿宋" w:eastAsia="仿宋"/>
        <w:sz w:val="24"/>
        <w:szCs w:val="24"/>
      </w:rPr>
    </w:pPr>
    <w:r>
      <w:rPr>
        <w:rFonts w:hint="eastAsia" w:ascii="仿宋" w:hAnsi="仿宋" w:eastAsia="仿宋" w:cs="仿宋"/>
        <w:sz w:val="24"/>
        <w:szCs w:val="24"/>
      </w:rPr>
      <w:t>湖州智慧安保勤务运行体系建设项目之智慧安保管控能力提升工程之视频监控智能一体化中心平台软硬件资源扩容升级一期采购项目</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DD5C7"/>
    <w:multiLevelType w:val="singleLevel"/>
    <w:tmpl w:val="EDCDD5C7"/>
    <w:lvl w:ilvl="0" w:tentative="0">
      <w:start w:val="1"/>
      <w:numFmt w:val="decimal"/>
      <w:suff w:val="space"/>
      <w:lvlText w:val="%1."/>
      <w:lvlJc w:val="left"/>
    </w:lvl>
  </w:abstractNum>
  <w:abstractNum w:abstractNumId="1">
    <w:nsid w:val="1E7A4B09"/>
    <w:multiLevelType w:val="singleLevel"/>
    <w:tmpl w:val="1E7A4B09"/>
    <w:lvl w:ilvl="0" w:tentative="0">
      <w:start w:val="4"/>
      <w:numFmt w:val="chineseCounting"/>
      <w:suff w:val="nothing"/>
      <w:lvlText w:val="%1、"/>
      <w:lvlJc w:val="left"/>
      <w:rPr>
        <w:rFonts w:hint="eastAsia"/>
      </w:rPr>
    </w:lvl>
  </w:abstractNum>
  <w:abstractNum w:abstractNumId="2">
    <w:nsid w:val="5E53C5E2"/>
    <w:multiLevelType w:val="singleLevel"/>
    <w:tmpl w:val="5E53C5E2"/>
    <w:lvl w:ilvl="0" w:tentative="0">
      <w:start w:val="8"/>
      <w:numFmt w:val="decimal"/>
      <w:suff w:val="space"/>
      <w:lvlText w:val="%1."/>
      <w:lvlJc w:val="left"/>
    </w:lvl>
  </w:abstractNum>
  <w:abstractNum w:abstractNumId="3">
    <w:nsid w:val="6BFA77CB"/>
    <w:multiLevelType w:val="singleLevel"/>
    <w:tmpl w:val="6BFA77CB"/>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ZDIyOTdlMmI0ZjdjZGE4NThhNmE5NzYxNTZkMGYifQ=="/>
  </w:docVars>
  <w:rsids>
    <w:rsidRoot w:val="00172A27"/>
    <w:rsid w:val="000227E4"/>
    <w:rsid w:val="00047859"/>
    <w:rsid w:val="000C6E90"/>
    <w:rsid w:val="000D0F4B"/>
    <w:rsid w:val="001074CF"/>
    <w:rsid w:val="00112BD0"/>
    <w:rsid w:val="00153485"/>
    <w:rsid w:val="00172A27"/>
    <w:rsid w:val="002475DB"/>
    <w:rsid w:val="00264724"/>
    <w:rsid w:val="0027024A"/>
    <w:rsid w:val="00287705"/>
    <w:rsid w:val="002E7F66"/>
    <w:rsid w:val="00351578"/>
    <w:rsid w:val="003517FC"/>
    <w:rsid w:val="003D42A9"/>
    <w:rsid w:val="003E149F"/>
    <w:rsid w:val="00462C27"/>
    <w:rsid w:val="00481827"/>
    <w:rsid w:val="004B1023"/>
    <w:rsid w:val="004D6899"/>
    <w:rsid w:val="00511EA9"/>
    <w:rsid w:val="00526FB1"/>
    <w:rsid w:val="0054052C"/>
    <w:rsid w:val="005644B7"/>
    <w:rsid w:val="0056609D"/>
    <w:rsid w:val="005E6417"/>
    <w:rsid w:val="005F2255"/>
    <w:rsid w:val="0060367E"/>
    <w:rsid w:val="00633809"/>
    <w:rsid w:val="00673F35"/>
    <w:rsid w:val="00675453"/>
    <w:rsid w:val="00682E76"/>
    <w:rsid w:val="006D01C8"/>
    <w:rsid w:val="00726A5C"/>
    <w:rsid w:val="007438A0"/>
    <w:rsid w:val="007B748B"/>
    <w:rsid w:val="007E57A2"/>
    <w:rsid w:val="00816930"/>
    <w:rsid w:val="00840979"/>
    <w:rsid w:val="00873B99"/>
    <w:rsid w:val="00873C94"/>
    <w:rsid w:val="008C4BB4"/>
    <w:rsid w:val="00976D25"/>
    <w:rsid w:val="009D23E7"/>
    <w:rsid w:val="00B04774"/>
    <w:rsid w:val="00B16700"/>
    <w:rsid w:val="00B33FA9"/>
    <w:rsid w:val="00B35AAC"/>
    <w:rsid w:val="00B50A22"/>
    <w:rsid w:val="00BB121A"/>
    <w:rsid w:val="00C2339A"/>
    <w:rsid w:val="00C42227"/>
    <w:rsid w:val="00C52C6A"/>
    <w:rsid w:val="00CD6C23"/>
    <w:rsid w:val="00CE252A"/>
    <w:rsid w:val="00CE7CD9"/>
    <w:rsid w:val="00D21DA0"/>
    <w:rsid w:val="00DA02E5"/>
    <w:rsid w:val="00E23408"/>
    <w:rsid w:val="00E377A3"/>
    <w:rsid w:val="00E527D2"/>
    <w:rsid w:val="00E86C03"/>
    <w:rsid w:val="00E91EBC"/>
    <w:rsid w:val="00EB0C87"/>
    <w:rsid w:val="00EC3C0F"/>
    <w:rsid w:val="00EF22B4"/>
    <w:rsid w:val="00F146F3"/>
    <w:rsid w:val="00F52316"/>
    <w:rsid w:val="00F73B7D"/>
    <w:rsid w:val="00F81F5C"/>
    <w:rsid w:val="00FA0E26"/>
    <w:rsid w:val="00FA565B"/>
    <w:rsid w:val="00FD7117"/>
    <w:rsid w:val="00FE5DE6"/>
    <w:rsid w:val="018207C5"/>
    <w:rsid w:val="01B3644A"/>
    <w:rsid w:val="01FF3BC3"/>
    <w:rsid w:val="039861AA"/>
    <w:rsid w:val="03D60954"/>
    <w:rsid w:val="04235EDB"/>
    <w:rsid w:val="04481F3E"/>
    <w:rsid w:val="053D7D20"/>
    <w:rsid w:val="054B5371"/>
    <w:rsid w:val="05B03A34"/>
    <w:rsid w:val="0643270C"/>
    <w:rsid w:val="0676447C"/>
    <w:rsid w:val="06846D8D"/>
    <w:rsid w:val="0688581B"/>
    <w:rsid w:val="06934B6C"/>
    <w:rsid w:val="073C1416"/>
    <w:rsid w:val="07702E6D"/>
    <w:rsid w:val="07990616"/>
    <w:rsid w:val="07B216D8"/>
    <w:rsid w:val="07FB6BDB"/>
    <w:rsid w:val="0AC67E8D"/>
    <w:rsid w:val="0B427452"/>
    <w:rsid w:val="0B75292A"/>
    <w:rsid w:val="0C882A07"/>
    <w:rsid w:val="0CFC2D03"/>
    <w:rsid w:val="0DA67D6E"/>
    <w:rsid w:val="0DCB415B"/>
    <w:rsid w:val="0DD34156"/>
    <w:rsid w:val="0E05516B"/>
    <w:rsid w:val="0E464928"/>
    <w:rsid w:val="0F3E7FEF"/>
    <w:rsid w:val="1011745D"/>
    <w:rsid w:val="1142587A"/>
    <w:rsid w:val="117C58DA"/>
    <w:rsid w:val="11D57228"/>
    <w:rsid w:val="129629FD"/>
    <w:rsid w:val="13C737EF"/>
    <w:rsid w:val="14922BA8"/>
    <w:rsid w:val="15BD477B"/>
    <w:rsid w:val="15F554F9"/>
    <w:rsid w:val="15FA418A"/>
    <w:rsid w:val="163B1F02"/>
    <w:rsid w:val="165E095B"/>
    <w:rsid w:val="16E23E20"/>
    <w:rsid w:val="16FD193F"/>
    <w:rsid w:val="170876F9"/>
    <w:rsid w:val="178E7A6B"/>
    <w:rsid w:val="1804565D"/>
    <w:rsid w:val="189C34FB"/>
    <w:rsid w:val="19573E8D"/>
    <w:rsid w:val="1988673C"/>
    <w:rsid w:val="19A30E80"/>
    <w:rsid w:val="1B05258C"/>
    <w:rsid w:val="1B8770CA"/>
    <w:rsid w:val="1BFF185E"/>
    <w:rsid w:val="1C6C40F3"/>
    <w:rsid w:val="1CC950A2"/>
    <w:rsid w:val="1DF7744E"/>
    <w:rsid w:val="1E1862E1"/>
    <w:rsid w:val="1EB4768C"/>
    <w:rsid w:val="1EC825F7"/>
    <w:rsid w:val="1ED85056"/>
    <w:rsid w:val="1F352AB3"/>
    <w:rsid w:val="1F680BA2"/>
    <w:rsid w:val="20402DEF"/>
    <w:rsid w:val="206A4030"/>
    <w:rsid w:val="20D67D8D"/>
    <w:rsid w:val="20FA0AA6"/>
    <w:rsid w:val="214C7811"/>
    <w:rsid w:val="21B209BC"/>
    <w:rsid w:val="21B26104"/>
    <w:rsid w:val="233F386F"/>
    <w:rsid w:val="23A10B26"/>
    <w:rsid w:val="23B53B17"/>
    <w:rsid w:val="23DE2394"/>
    <w:rsid w:val="23F85210"/>
    <w:rsid w:val="268B4519"/>
    <w:rsid w:val="26D905D7"/>
    <w:rsid w:val="27096170"/>
    <w:rsid w:val="27DD40F7"/>
    <w:rsid w:val="28100CC6"/>
    <w:rsid w:val="28425D08"/>
    <w:rsid w:val="287205B7"/>
    <w:rsid w:val="28D873A3"/>
    <w:rsid w:val="29535E62"/>
    <w:rsid w:val="2A550912"/>
    <w:rsid w:val="2B1366BD"/>
    <w:rsid w:val="2BC96E6C"/>
    <w:rsid w:val="2BD3540E"/>
    <w:rsid w:val="2C296585"/>
    <w:rsid w:val="2C737FDC"/>
    <w:rsid w:val="2C845179"/>
    <w:rsid w:val="2D161D5A"/>
    <w:rsid w:val="2D7C3A6A"/>
    <w:rsid w:val="2E2007C1"/>
    <w:rsid w:val="2E693FEF"/>
    <w:rsid w:val="2F0E4B96"/>
    <w:rsid w:val="2FAC6889"/>
    <w:rsid w:val="2FAF1ED5"/>
    <w:rsid w:val="301C1C35"/>
    <w:rsid w:val="30FA05C0"/>
    <w:rsid w:val="31A83080"/>
    <w:rsid w:val="31CF2D03"/>
    <w:rsid w:val="32584AA6"/>
    <w:rsid w:val="345238E7"/>
    <w:rsid w:val="34AE30A3"/>
    <w:rsid w:val="364D09D7"/>
    <w:rsid w:val="387805F9"/>
    <w:rsid w:val="38FB1B81"/>
    <w:rsid w:val="39050DB8"/>
    <w:rsid w:val="3A045513"/>
    <w:rsid w:val="3A131BCA"/>
    <w:rsid w:val="3AE8273F"/>
    <w:rsid w:val="3B0A760E"/>
    <w:rsid w:val="3B2175E3"/>
    <w:rsid w:val="3C512CA4"/>
    <w:rsid w:val="3C5639F8"/>
    <w:rsid w:val="3DAB3D62"/>
    <w:rsid w:val="3DB17760"/>
    <w:rsid w:val="3DD31485"/>
    <w:rsid w:val="3E085B91"/>
    <w:rsid w:val="3E2A2345"/>
    <w:rsid w:val="3E686071"/>
    <w:rsid w:val="3ECC2AA4"/>
    <w:rsid w:val="4073215B"/>
    <w:rsid w:val="4134785B"/>
    <w:rsid w:val="41734023"/>
    <w:rsid w:val="41780EAE"/>
    <w:rsid w:val="417E4FC7"/>
    <w:rsid w:val="428C1407"/>
    <w:rsid w:val="42ED2FE9"/>
    <w:rsid w:val="43014823"/>
    <w:rsid w:val="436112E1"/>
    <w:rsid w:val="438374A9"/>
    <w:rsid w:val="44685853"/>
    <w:rsid w:val="44B239E8"/>
    <w:rsid w:val="44E177B9"/>
    <w:rsid w:val="457024B9"/>
    <w:rsid w:val="45B147A1"/>
    <w:rsid w:val="46C50D24"/>
    <w:rsid w:val="46CE284C"/>
    <w:rsid w:val="46D65FC8"/>
    <w:rsid w:val="46F17DB3"/>
    <w:rsid w:val="481571CA"/>
    <w:rsid w:val="48A30CDB"/>
    <w:rsid w:val="48AA6DA2"/>
    <w:rsid w:val="48DC6455"/>
    <w:rsid w:val="49282FCC"/>
    <w:rsid w:val="493D634C"/>
    <w:rsid w:val="4B1D1419"/>
    <w:rsid w:val="4BCC6465"/>
    <w:rsid w:val="4BEE14A7"/>
    <w:rsid w:val="4C5D04BE"/>
    <w:rsid w:val="4C65455E"/>
    <w:rsid w:val="4CC12E5E"/>
    <w:rsid w:val="4CE76CFB"/>
    <w:rsid w:val="4CF13BBA"/>
    <w:rsid w:val="4D3A507C"/>
    <w:rsid w:val="4D6777C6"/>
    <w:rsid w:val="4DA644C0"/>
    <w:rsid w:val="4DB03590"/>
    <w:rsid w:val="4E1A4426"/>
    <w:rsid w:val="4E662F37"/>
    <w:rsid w:val="4E70315C"/>
    <w:rsid w:val="50AC144C"/>
    <w:rsid w:val="51BE714F"/>
    <w:rsid w:val="524748BC"/>
    <w:rsid w:val="526844F5"/>
    <w:rsid w:val="5301458A"/>
    <w:rsid w:val="53682217"/>
    <w:rsid w:val="541859EC"/>
    <w:rsid w:val="54BE2AB0"/>
    <w:rsid w:val="54D9033A"/>
    <w:rsid w:val="54E84E7C"/>
    <w:rsid w:val="55452810"/>
    <w:rsid w:val="56905D0D"/>
    <w:rsid w:val="56C24542"/>
    <w:rsid w:val="57511940"/>
    <w:rsid w:val="5825355F"/>
    <w:rsid w:val="58E44CC7"/>
    <w:rsid w:val="593477BA"/>
    <w:rsid w:val="59411D10"/>
    <w:rsid w:val="59617F02"/>
    <w:rsid w:val="5A7E2DCC"/>
    <w:rsid w:val="5ACC12DE"/>
    <w:rsid w:val="5B394BC5"/>
    <w:rsid w:val="5B5C45D6"/>
    <w:rsid w:val="5BF40AEC"/>
    <w:rsid w:val="5C4557EC"/>
    <w:rsid w:val="5DC42740"/>
    <w:rsid w:val="5DD62B9F"/>
    <w:rsid w:val="5E7F4FE5"/>
    <w:rsid w:val="5F195121"/>
    <w:rsid w:val="5F82462F"/>
    <w:rsid w:val="5FC62755"/>
    <w:rsid w:val="5FEF6F25"/>
    <w:rsid w:val="604C564B"/>
    <w:rsid w:val="619743F4"/>
    <w:rsid w:val="621F46D7"/>
    <w:rsid w:val="62741608"/>
    <w:rsid w:val="62774225"/>
    <w:rsid w:val="62EB5B5A"/>
    <w:rsid w:val="64373C6C"/>
    <w:rsid w:val="64692340"/>
    <w:rsid w:val="64A55553"/>
    <w:rsid w:val="65873061"/>
    <w:rsid w:val="65F55B8D"/>
    <w:rsid w:val="66976C44"/>
    <w:rsid w:val="690D02B2"/>
    <w:rsid w:val="692E7D33"/>
    <w:rsid w:val="69956AD8"/>
    <w:rsid w:val="69B162A3"/>
    <w:rsid w:val="6A1021F0"/>
    <w:rsid w:val="6AF24D91"/>
    <w:rsid w:val="6B3815F9"/>
    <w:rsid w:val="6C1C5DA0"/>
    <w:rsid w:val="6C2333EC"/>
    <w:rsid w:val="6D4F0278"/>
    <w:rsid w:val="6E8B1784"/>
    <w:rsid w:val="6EB44C7E"/>
    <w:rsid w:val="6EFD5AB2"/>
    <w:rsid w:val="6F14161F"/>
    <w:rsid w:val="6F715FDB"/>
    <w:rsid w:val="6F9C1ACA"/>
    <w:rsid w:val="71754ADC"/>
    <w:rsid w:val="71991589"/>
    <w:rsid w:val="72010561"/>
    <w:rsid w:val="72F9254A"/>
    <w:rsid w:val="73512FA9"/>
    <w:rsid w:val="73726A6F"/>
    <w:rsid w:val="737361A2"/>
    <w:rsid w:val="750B288E"/>
    <w:rsid w:val="756D6AF6"/>
    <w:rsid w:val="766B580D"/>
    <w:rsid w:val="77383B2B"/>
    <w:rsid w:val="775A6197"/>
    <w:rsid w:val="77D62812"/>
    <w:rsid w:val="781F771B"/>
    <w:rsid w:val="78805CD8"/>
    <w:rsid w:val="78D33D60"/>
    <w:rsid w:val="79167E9C"/>
    <w:rsid w:val="79334EF2"/>
    <w:rsid w:val="79410982"/>
    <w:rsid w:val="7B231A24"/>
    <w:rsid w:val="7BC32A43"/>
    <w:rsid w:val="7DA0321B"/>
    <w:rsid w:val="7DCE343B"/>
    <w:rsid w:val="7DF74740"/>
    <w:rsid w:val="7ECB4A56"/>
    <w:rsid w:val="7F3776D5"/>
    <w:rsid w:val="7F49164D"/>
    <w:rsid w:val="7F9D6855"/>
    <w:rsid w:val="FFFF9F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link w:val="56"/>
    <w:qFormat/>
    <w:uiPriority w:val="99"/>
    <w:pPr>
      <w:keepNext/>
      <w:widowControl/>
      <w:tabs>
        <w:tab w:val="left" w:pos="432"/>
      </w:tabs>
      <w:ind w:left="432" w:hanging="432"/>
      <w:jc w:val="center"/>
      <w:outlineLvl w:val="0"/>
    </w:pPr>
    <w:rPr>
      <w:rFonts w:ascii="黑体" w:eastAsia="黑体" w:cs="黑体"/>
      <w:kern w:val="0"/>
      <w:sz w:val="52"/>
      <w:szCs w:val="52"/>
    </w:rPr>
  </w:style>
  <w:style w:type="paragraph" w:styleId="5">
    <w:name w:val="heading 2"/>
    <w:basedOn w:val="1"/>
    <w:next w:val="1"/>
    <w:link w:val="57"/>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link w:val="58"/>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8">
    <w:name w:val="heading 4"/>
    <w:basedOn w:val="1"/>
    <w:next w:val="1"/>
    <w:link w:val="59"/>
    <w:qFormat/>
    <w:uiPriority w:val="99"/>
    <w:pPr>
      <w:keepNext/>
      <w:keepLines/>
      <w:widowControl/>
      <w:spacing w:before="120" w:after="120" w:line="360" w:lineRule="auto"/>
      <w:jc w:val="center"/>
      <w:outlineLvl w:val="3"/>
    </w:pPr>
    <w:rPr>
      <w:rFonts w:ascii="Arial" w:hAnsi="Arial" w:eastAsia="黑体" w:cs="Arial"/>
      <w:kern w:val="0"/>
    </w:rPr>
  </w:style>
  <w:style w:type="paragraph" w:styleId="9">
    <w:name w:val="heading 5"/>
    <w:basedOn w:val="1"/>
    <w:next w:val="1"/>
    <w:link w:val="60"/>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10">
    <w:name w:val="heading 6"/>
    <w:basedOn w:val="1"/>
    <w:next w:val="1"/>
    <w:link w:val="61"/>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11">
    <w:name w:val="heading 7"/>
    <w:basedOn w:val="1"/>
    <w:next w:val="1"/>
    <w:link w:val="62"/>
    <w:qFormat/>
    <w:uiPriority w:val="9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63"/>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3">
    <w:name w:val="heading 9"/>
    <w:basedOn w:val="1"/>
    <w:next w:val="1"/>
    <w:link w:val="64"/>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1"/>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99"/>
    <w:pPr>
      <w:spacing w:line="240" w:lineRule="atLeast"/>
    </w:pPr>
    <w:rPr>
      <w:sz w:val="30"/>
      <w:szCs w:val="30"/>
    </w:rPr>
  </w:style>
  <w:style w:type="paragraph" w:styleId="3">
    <w:name w:val="Body Text First Indent"/>
    <w:basedOn w:val="2"/>
    <w:next w:val="1"/>
    <w:link w:val="69"/>
    <w:qFormat/>
    <w:uiPriority w:val="99"/>
    <w:pPr>
      <w:spacing w:after="120" w:line="240" w:lineRule="auto"/>
      <w:ind w:firstLine="420" w:firstLineChars="100"/>
    </w:pPr>
    <w:rPr>
      <w:sz w:val="28"/>
      <w:szCs w:val="28"/>
    </w:rPr>
  </w:style>
  <w:style w:type="paragraph" w:styleId="7">
    <w:name w:val="Normal Indent"/>
    <w:basedOn w:val="1"/>
    <w:link w:val="82"/>
    <w:qFormat/>
    <w:uiPriority w:val="99"/>
    <w:pPr>
      <w:ind w:firstLine="420"/>
    </w:pPr>
    <w:rPr>
      <w:kern w:val="0"/>
      <w:sz w:val="20"/>
      <w:szCs w:val="20"/>
    </w:rPr>
  </w:style>
  <w:style w:type="paragraph" w:styleId="14">
    <w:name w:val="toc 7"/>
    <w:basedOn w:val="1"/>
    <w:next w:val="1"/>
    <w:semiHidden/>
    <w:qFormat/>
    <w:uiPriority w:val="99"/>
    <w:pPr>
      <w:ind w:left="2520" w:leftChars="1200"/>
    </w:pPr>
    <w:rPr>
      <w:rFonts w:ascii="Calibri" w:hAnsi="Calibri" w:cs="Calibri"/>
      <w:sz w:val="21"/>
      <w:szCs w:val="21"/>
    </w:rPr>
  </w:style>
  <w:style w:type="paragraph" w:styleId="15">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link w:val="83"/>
    <w:qFormat/>
    <w:uiPriority w:val="99"/>
    <w:pPr>
      <w:spacing w:before="152" w:after="160"/>
    </w:pPr>
    <w:rPr>
      <w:rFonts w:ascii="Arial" w:hAnsi="Arial" w:eastAsia="黑体" w:cs="Arial"/>
      <w:kern w:val="0"/>
      <w:sz w:val="20"/>
      <w:szCs w:val="20"/>
    </w:rPr>
  </w:style>
  <w:style w:type="paragraph" w:styleId="17">
    <w:name w:val="Document Map"/>
    <w:basedOn w:val="1"/>
    <w:link w:val="65"/>
    <w:semiHidden/>
    <w:qFormat/>
    <w:uiPriority w:val="99"/>
    <w:pPr>
      <w:shd w:val="clear" w:color="auto" w:fill="000080"/>
    </w:pPr>
  </w:style>
  <w:style w:type="paragraph" w:styleId="18">
    <w:name w:val="annotation text"/>
    <w:basedOn w:val="1"/>
    <w:link w:val="66"/>
    <w:semiHidden/>
    <w:qFormat/>
    <w:uiPriority w:val="99"/>
    <w:pPr>
      <w:adjustRightInd w:val="0"/>
      <w:spacing w:line="360" w:lineRule="atLeast"/>
      <w:jc w:val="left"/>
      <w:textAlignment w:val="baseline"/>
    </w:pPr>
    <w:rPr>
      <w:kern w:val="0"/>
      <w:sz w:val="24"/>
      <w:szCs w:val="24"/>
    </w:rPr>
  </w:style>
  <w:style w:type="paragraph" w:styleId="19">
    <w:name w:val="Body Text 3"/>
    <w:basedOn w:val="1"/>
    <w:link w:val="67"/>
    <w:qFormat/>
    <w:uiPriority w:val="99"/>
    <w:pPr>
      <w:snapToGrid w:val="0"/>
      <w:spacing w:before="50" w:after="50"/>
    </w:pPr>
    <w:rPr>
      <w:rFonts w:hAnsi="宋体" w:eastAsia="仿宋_GB2312"/>
      <w:b/>
      <w:bCs/>
      <w:sz w:val="24"/>
      <w:szCs w:val="24"/>
    </w:rPr>
  </w:style>
  <w:style w:type="paragraph" w:styleId="20">
    <w:name w:val="List Bullet 3"/>
    <w:basedOn w:val="1"/>
    <w:qFormat/>
    <w:uiPriority w:val="99"/>
    <w:pPr>
      <w:tabs>
        <w:tab w:val="left" w:pos="1200"/>
      </w:tabs>
      <w:ind w:left="1200" w:hanging="360"/>
    </w:pPr>
    <w:rPr>
      <w:sz w:val="21"/>
      <w:szCs w:val="21"/>
    </w:rPr>
  </w:style>
  <w:style w:type="paragraph" w:styleId="21">
    <w:name w:val="Body Text Indent"/>
    <w:basedOn w:val="1"/>
    <w:next w:val="1"/>
    <w:link w:val="70"/>
    <w:qFormat/>
    <w:uiPriority w:val="99"/>
    <w:pPr>
      <w:widowControl/>
      <w:tabs>
        <w:tab w:val="left" w:pos="0"/>
        <w:tab w:val="left" w:pos="993"/>
        <w:tab w:val="left" w:pos="1134"/>
      </w:tabs>
      <w:spacing w:line="500" w:lineRule="exact"/>
      <w:ind w:firstLine="567"/>
    </w:pPr>
    <w:rPr>
      <w:rFonts w:ascii="宋体" w:cs="宋体"/>
      <w:kern w:val="0"/>
    </w:rPr>
  </w:style>
  <w:style w:type="paragraph" w:styleId="22">
    <w:name w:val="List Number 3"/>
    <w:basedOn w:val="1"/>
    <w:qFormat/>
    <w:uiPriority w:val="99"/>
    <w:pPr>
      <w:tabs>
        <w:tab w:val="left" w:pos="1200"/>
      </w:tabs>
      <w:ind w:left="1200" w:hanging="360"/>
    </w:pPr>
    <w:rPr>
      <w:sz w:val="21"/>
      <w:szCs w:val="21"/>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adjustRightInd w:val="0"/>
      <w:ind w:left="420" w:right="33"/>
      <w:jc w:val="left"/>
      <w:textAlignment w:val="baseline"/>
    </w:pPr>
    <w:rPr>
      <w:kern w:val="0"/>
      <w:sz w:val="24"/>
      <w:szCs w:val="24"/>
    </w:rPr>
  </w:style>
  <w:style w:type="paragraph" w:styleId="25">
    <w:name w:val="toc 5"/>
    <w:basedOn w:val="1"/>
    <w:next w:val="1"/>
    <w:semiHidden/>
    <w:qF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ontrol/>
      <w:ind w:left="400" w:right="255"/>
    </w:pPr>
    <w:rPr>
      <w:kern w:val="0"/>
      <w:sz w:val="24"/>
      <w:szCs w:val="24"/>
    </w:rPr>
  </w:style>
  <w:style w:type="paragraph" w:styleId="27">
    <w:name w:val="Plain Text"/>
    <w:basedOn w:val="1"/>
    <w:next w:val="28"/>
    <w:link w:val="71"/>
    <w:qFormat/>
    <w:uiPriority w:val="99"/>
    <w:pPr>
      <w:adjustRightInd w:val="0"/>
      <w:snapToGrid w:val="0"/>
    </w:pPr>
    <w:rPr>
      <w:rFonts w:ascii="宋体" w:hAnsi="Courier New" w:cs="宋体"/>
      <w:sz w:val="21"/>
      <w:szCs w:val="21"/>
    </w:rPr>
  </w:style>
  <w:style w:type="paragraph" w:styleId="28">
    <w:name w:val="Date"/>
    <w:basedOn w:val="1"/>
    <w:next w:val="1"/>
    <w:link w:val="72"/>
    <w:qFormat/>
    <w:uiPriority w:val="99"/>
  </w:style>
  <w:style w:type="paragraph" w:styleId="29">
    <w:name w:val="toc 8"/>
    <w:basedOn w:val="1"/>
    <w:next w:val="1"/>
    <w:semiHidden/>
    <w:qFormat/>
    <w:uiPriority w:val="99"/>
    <w:pPr>
      <w:ind w:left="2940" w:leftChars="1400"/>
    </w:pPr>
    <w:rPr>
      <w:rFonts w:ascii="Calibri" w:hAnsi="Calibri" w:cs="Calibri"/>
      <w:sz w:val="21"/>
      <w:szCs w:val="21"/>
    </w:rPr>
  </w:style>
  <w:style w:type="paragraph" w:styleId="30">
    <w:name w:val="Body Text Indent 2"/>
    <w:basedOn w:val="1"/>
    <w:link w:val="73"/>
    <w:qFormat/>
    <w:uiPriority w:val="99"/>
    <w:pPr>
      <w:ind w:firstLine="560" w:firstLineChars="200"/>
    </w:pPr>
    <w:rPr>
      <w:rFonts w:ascii="宋体" w:hAnsi="宋体" w:cs="宋体"/>
    </w:rPr>
  </w:style>
  <w:style w:type="paragraph" w:styleId="31">
    <w:name w:val="Balloon Text"/>
    <w:basedOn w:val="1"/>
    <w:link w:val="74"/>
    <w:semiHidden/>
    <w:qFormat/>
    <w:uiPriority w:val="99"/>
    <w:rPr>
      <w:sz w:val="18"/>
      <w:szCs w:val="18"/>
    </w:rPr>
  </w:style>
  <w:style w:type="paragraph" w:styleId="32">
    <w:name w:val="footer"/>
    <w:basedOn w:val="1"/>
    <w:link w:val="75"/>
    <w:qFormat/>
    <w:uiPriority w:val="99"/>
    <w:pPr>
      <w:tabs>
        <w:tab w:val="center" w:pos="4153"/>
        <w:tab w:val="right" w:pos="8306"/>
      </w:tabs>
      <w:snapToGrid w:val="0"/>
      <w:jc w:val="left"/>
    </w:pPr>
    <w:rPr>
      <w:sz w:val="18"/>
      <w:szCs w:val="18"/>
    </w:rPr>
  </w:style>
  <w:style w:type="paragraph" w:styleId="33">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99"/>
    <w:rPr>
      <w:sz w:val="21"/>
      <w:szCs w:val="21"/>
    </w:rPr>
  </w:style>
  <w:style w:type="paragraph" w:styleId="35">
    <w:name w:val="toc 4"/>
    <w:basedOn w:val="1"/>
    <w:next w:val="1"/>
    <w:semiHidden/>
    <w:qFormat/>
    <w:uiPriority w:val="99"/>
    <w:pPr>
      <w:ind w:left="1260" w:leftChars="600"/>
    </w:pPr>
    <w:rPr>
      <w:rFonts w:ascii="Calibri" w:hAnsi="Calibri" w:cs="Calibri"/>
      <w:sz w:val="21"/>
      <w:szCs w:val="21"/>
    </w:rPr>
  </w:style>
  <w:style w:type="paragraph" w:styleId="36">
    <w:name w:val="Subtitle"/>
    <w:basedOn w:val="1"/>
    <w:next w:val="1"/>
    <w:link w:val="77"/>
    <w:qFormat/>
    <w:uiPriority w:val="99"/>
    <w:pPr>
      <w:spacing w:before="240" w:after="60" w:line="312" w:lineRule="auto"/>
      <w:jc w:val="center"/>
      <w:outlineLvl w:val="1"/>
    </w:pPr>
    <w:rPr>
      <w:rFonts w:ascii="Cambria" w:hAnsi="Cambria" w:cs="Cambria"/>
      <w:b/>
      <w:bCs/>
      <w:kern w:val="28"/>
      <w:sz w:val="32"/>
      <w:szCs w:val="32"/>
    </w:rPr>
  </w:style>
  <w:style w:type="paragraph" w:styleId="37">
    <w:name w:val="List"/>
    <w:basedOn w:val="1"/>
    <w:qFormat/>
    <w:uiPriority w:val="99"/>
    <w:pPr>
      <w:ind w:left="200" w:hanging="200" w:hangingChars="200"/>
    </w:pPr>
  </w:style>
  <w:style w:type="paragraph" w:styleId="38">
    <w:name w:val="toc 6"/>
    <w:basedOn w:val="1"/>
    <w:next w:val="1"/>
    <w:semiHidden/>
    <w:qFormat/>
    <w:uiPriority w:val="99"/>
    <w:pPr>
      <w:ind w:left="2100" w:leftChars="1000"/>
    </w:pPr>
    <w:rPr>
      <w:rFonts w:ascii="Calibri" w:hAnsi="Calibri" w:cs="Calibri"/>
      <w:sz w:val="21"/>
      <w:szCs w:val="21"/>
    </w:rPr>
  </w:style>
  <w:style w:type="paragraph" w:styleId="39">
    <w:name w:val="Body Text Indent 3"/>
    <w:basedOn w:val="1"/>
    <w:link w:val="78"/>
    <w:qFormat/>
    <w:uiPriority w:val="99"/>
    <w:pPr>
      <w:ind w:firstLine="419" w:firstLineChars="161"/>
    </w:pPr>
    <w:rPr>
      <w:rFonts w:ascii="宋体" w:hAnsi="宋体" w:cs="宋体"/>
    </w:rPr>
  </w:style>
  <w:style w:type="paragraph" w:styleId="40">
    <w:name w:val="toc 2"/>
    <w:basedOn w:val="1"/>
    <w:next w:val="1"/>
    <w:semiHidden/>
    <w:qFormat/>
    <w:uiPriority w:val="99"/>
    <w:pPr>
      <w:tabs>
        <w:tab w:val="right" w:leader="dot" w:pos="9523"/>
      </w:tabs>
      <w:spacing w:line="460" w:lineRule="atLeast"/>
      <w:ind w:left="560" w:leftChars="200"/>
    </w:pPr>
  </w:style>
  <w:style w:type="paragraph" w:styleId="41">
    <w:name w:val="toc 9"/>
    <w:basedOn w:val="1"/>
    <w:next w:val="1"/>
    <w:semiHidden/>
    <w:qFormat/>
    <w:uiPriority w:val="99"/>
    <w:pPr>
      <w:ind w:left="3360" w:leftChars="1600"/>
    </w:pPr>
    <w:rPr>
      <w:rFonts w:ascii="Calibri" w:hAnsi="Calibri" w:cs="Calibri"/>
      <w:sz w:val="21"/>
      <w:szCs w:val="21"/>
    </w:rPr>
  </w:style>
  <w:style w:type="paragraph" w:styleId="42">
    <w:name w:val="Body Text 2"/>
    <w:basedOn w:val="1"/>
    <w:link w:val="79"/>
    <w:qFormat/>
    <w:uiPriority w:val="99"/>
    <w:pPr>
      <w:widowControl/>
      <w:snapToGrid w:val="0"/>
      <w:spacing w:before="50" w:afterLines="50" w:line="400" w:lineRule="exact"/>
      <w:jc w:val="left"/>
    </w:pPr>
    <w:rPr>
      <w:rFonts w:ascii="宋体" w:hAnsi="宋体" w:cs="宋体"/>
      <w:color w:val="000000"/>
      <w:sz w:val="24"/>
      <w:szCs w:val="24"/>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Body Text First Indent 2"/>
    <w:basedOn w:val="21"/>
    <w:link w:val="80"/>
    <w:qFormat/>
    <w:uiPriority w:val="99"/>
    <w:pPr>
      <w:spacing w:after="120" w:line="276" w:lineRule="auto"/>
      <w:ind w:left="420" w:leftChars="200" w:firstLine="420"/>
      <w:jc w:val="left"/>
    </w:pPr>
    <w:rPr>
      <w:rFonts w:ascii="Calibri" w:hAnsi="Calibri" w:cs="Calibri"/>
      <w:sz w:val="21"/>
      <w:szCs w:val="21"/>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800080"/>
      <w:u w:val="single"/>
    </w:rPr>
  </w:style>
  <w:style w:type="character" w:styleId="51">
    <w:name w:val="Emphasis"/>
    <w:basedOn w:val="47"/>
    <w:qFormat/>
    <w:uiPriority w:val="99"/>
    <w:rPr>
      <w:color w:val="auto"/>
    </w:rPr>
  </w:style>
  <w:style w:type="character" w:styleId="52">
    <w:name w:val="Hyperlink"/>
    <w:basedOn w:val="47"/>
    <w:qFormat/>
    <w:uiPriority w:val="99"/>
    <w:rPr>
      <w:color w:val="0000FF"/>
      <w:u w:val="single"/>
    </w:rPr>
  </w:style>
  <w:style w:type="paragraph" w:customStyle="1" w:styleId="53">
    <w:name w:val="正文1"/>
    <w:basedOn w:val="17"/>
    <w:next w:val="1"/>
    <w:semiHidden/>
    <w:qFormat/>
    <w:uiPriority w:val="0"/>
    <w:rPr>
      <w:rFonts w:ascii="Tahoma" w:hAnsi="Tahoma" w:cs="Tahoma"/>
      <w:kern w:val="0"/>
      <w:szCs w:val="24"/>
    </w:rPr>
  </w:style>
  <w:style w:type="paragraph" w:customStyle="1" w:styleId="54">
    <w:name w:val="密级编号"/>
    <w:basedOn w:val="1"/>
    <w:next w:val="7"/>
    <w:qFormat/>
    <w:uiPriority w:val="99"/>
    <w:pPr>
      <w:jc w:val="center"/>
    </w:pPr>
    <w:rPr>
      <w:rFonts w:ascii="仿宋_GB2312" w:eastAsia="仿宋_GB2312" w:cs="仿宋_GB2312"/>
      <w:sz w:val="24"/>
      <w:szCs w:val="24"/>
    </w:rPr>
  </w:style>
  <w:style w:type="paragraph" w:customStyle="1" w:styleId="55">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56">
    <w:name w:val="标题 1 字符"/>
    <w:basedOn w:val="47"/>
    <w:link w:val="4"/>
    <w:qFormat/>
    <w:locked/>
    <w:uiPriority w:val="99"/>
    <w:rPr>
      <w:rFonts w:ascii="黑体" w:hAnsi="Times New Roman" w:eastAsia="黑体" w:cs="黑体"/>
      <w:kern w:val="0"/>
      <w:sz w:val="20"/>
      <w:szCs w:val="20"/>
    </w:rPr>
  </w:style>
  <w:style w:type="character" w:customStyle="1" w:styleId="57">
    <w:name w:val="标题 2 字符"/>
    <w:basedOn w:val="47"/>
    <w:link w:val="5"/>
    <w:qFormat/>
    <w:locked/>
    <w:uiPriority w:val="99"/>
    <w:rPr>
      <w:rFonts w:ascii="Arial" w:hAnsi="Arial" w:eastAsia="黑体" w:cs="Arial"/>
      <w:b/>
      <w:bCs/>
      <w:sz w:val="32"/>
      <w:szCs w:val="32"/>
    </w:rPr>
  </w:style>
  <w:style w:type="character" w:customStyle="1" w:styleId="58">
    <w:name w:val="标题 3 字符"/>
    <w:basedOn w:val="47"/>
    <w:link w:val="6"/>
    <w:qFormat/>
    <w:locked/>
    <w:uiPriority w:val="99"/>
    <w:rPr>
      <w:rFonts w:ascii="Times New Roman" w:hAnsi="Times New Roman" w:eastAsia="宋体" w:cs="Times New Roman"/>
      <w:b/>
      <w:bCs/>
      <w:kern w:val="0"/>
      <w:sz w:val="20"/>
      <w:szCs w:val="20"/>
    </w:rPr>
  </w:style>
  <w:style w:type="character" w:customStyle="1" w:styleId="59">
    <w:name w:val="标题 4 字符"/>
    <w:basedOn w:val="47"/>
    <w:link w:val="8"/>
    <w:qFormat/>
    <w:locked/>
    <w:uiPriority w:val="99"/>
    <w:rPr>
      <w:rFonts w:ascii="Arial" w:hAnsi="Arial" w:eastAsia="黑体" w:cs="Arial"/>
      <w:kern w:val="0"/>
      <w:sz w:val="20"/>
      <w:szCs w:val="20"/>
    </w:rPr>
  </w:style>
  <w:style w:type="character" w:customStyle="1" w:styleId="60">
    <w:name w:val="标题 5 字符"/>
    <w:basedOn w:val="47"/>
    <w:link w:val="9"/>
    <w:qFormat/>
    <w:locked/>
    <w:uiPriority w:val="99"/>
    <w:rPr>
      <w:rFonts w:ascii="宋体" w:hAnsi="宋体" w:eastAsia="宋体" w:cs="宋体"/>
      <w:b/>
      <w:bCs/>
      <w:kern w:val="0"/>
      <w:sz w:val="20"/>
      <w:szCs w:val="20"/>
    </w:rPr>
  </w:style>
  <w:style w:type="character" w:customStyle="1" w:styleId="61">
    <w:name w:val="标题 6 字符"/>
    <w:basedOn w:val="47"/>
    <w:link w:val="10"/>
    <w:qFormat/>
    <w:locked/>
    <w:uiPriority w:val="99"/>
    <w:rPr>
      <w:rFonts w:ascii="Arial" w:hAnsi="Arial" w:eastAsia="黑体" w:cs="Arial"/>
      <w:b/>
      <w:bCs/>
      <w:kern w:val="0"/>
      <w:sz w:val="24"/>
      <w:szCs w:val="24"/>
    </w:rPr>
  </w:style>
  <w:style w:type="character" w:customStyle="1" w:styleId="62">
    <w:name w:val="标题 7 字符"/>
    <w:basedOn w:val="47"/>
    <w:link w:val="11"/>
    <w:qFormat/>
    <w:locked/>
    <w:uiPriority w:val="99"/>
    <w:rPr>
      <w:rFonts w:ascii="Times New Roman" w:hAnsi="Times New Roman" w:eastAsia="宋体" w:cs="Times New Roman"/>
      <w:b/>
      <w:bCs/>
      <w:kern w:val="0"/>
      <w:sz w:val="24"/>
      <w:szCs w:val="24"/>
    </w:rPr>
  </w:style>
  <w:style w:type="character" w:customStyle="1" w:styleId="63">
    <w:name w:val="标题 8 字符"/>
    <w:basedOn w:val="47"/>
    <w:link w:val="12"/>
    <w:qFormat/>
    <w:locked/>
    <w:uiPriority w:val="99"/>
    <w:rPr>
      <w:rFonts w:ascii="Arial" w:hAnsi="Arial" w:eastAsia="黑体" w:cs="Arial"/>
      <w:kern w:val="0"/>
      <w:sz w:val="24"/>
      <w:szCs w:val="24"/>
    </w:rPr>
  </w:style>
  <w:style w:type="character" w:customStyle="1" w:styleId="64">
    <w:name w:val="标题 9 字符"/>
    <w:basedOn w:val="47"/>
    <w:link w:val="13"/>
    <w:qFormat/>
    <w:locked/>
    <w:uiPriority w:val="99"/>
    <w:rPr>
      <w:rFonts w:ascii="Arial" w:hAnsi="Arial" w:eastAsia="黑体" w:cs="Arial"/>
      <w:kern w:val="0"/>
      <w:sz w:val="21"/>
      <w:szCs w:val="21"/>
    </w:rPr>
  </w:style>
  <w:style w:type="character" w:customStyle="1" w:styleId="65">
    <w:name w:val="文档结构图 字符"/>
    <w:basedOn w:val="47"/>
    <w:link w:val="17"/>
    <w:semiHidden/>
    <w:qFormat/>
    <w:locked/>
    <w:uiPriority w:val="99"/>
    <w:rPr>
      <w:rFonts w:ascii="Times New Roman" w:hAnsi="Times New Roman" w:eastAsia="宋体" w:cs="Times New Roman"/>
      <w:sz w:val="24"/>
      <w:szCs w:val="24"/>
      <w:shd w:val="clear" w:color="auto" w:fill="000080"/>
    </w:rPr>
  </w:style>
  <w:style w:type="character" w:customStyle="1" w:styleId="66">
    <w:name w:val="批注文字 字符"/>
    <w:basedOn w:val="47"/>
    <w:link w:val="18"/>
    <w:semiHidden/>
    <w:qFormat/>
    <w:locked/>
    <w:uiPriority w:val="99"/>
    <w:rPr>
      <w:rFonts w:ascii="Times New Roman" w:hAnsi="Times New Roman" w:eastAsia="宋体" w:cs="Times New Roman"/>
      <w:kern w:val="0"/>
      <w:sz w:val="20"/>
      <w:szCs w:val="20"/>
    </w:rPr>
  </w:style>
  <w:style w:type="character" w:customStyle="1" w:styleId="67">
    <w:name w:val="正文文本 3 字符"/>
    <w:basedOn w:val="47"/>
    <w:link w:val="19"/>
    <w:qFormat/>
    <w:locked/>
    <w:uiPriority w:val="99"/>
    <w:rPr>
      <w:rFonts w:ascii="Times New Roman" w:hAnsi="宋体" w:eastAsia="仿宋_GB2312" w:cs="Times New Roman"/>
      <w:b/>
      <w:bCs/>
      <w:sz w:val="20"/>
      <w:szCs w:val="20"/>
    </w:rPr>
  </w:style>
  <w:style w:type="character" w:customStyle="1" w:styleId="68">
    <w:name w:val="正文文本 字符"/>
    <w:basedOn w:val="47"/>
    <w:link w:val="2"/>
    <w:qFormat/>
    <w:locked/>
    <w:uiPriority w:val="99"/>
    <w:rPr>
      <w:rFonts w:ascii="Times New Roman" w:hAnsi="Times New Roman" w:eastAsia="宋体" w:cs="Times New Roman"/>
      <w:sz w:val="20"/>
      <w:szCs w:val="20"/>
    </w:rPr>
  </w:style>
  <w:style w:type="character" w:customStyle="1" w:styleId="69">
    <w:name w:val="正文文本首行缩进 字符"/>
    <w:basedOn w:val="68"/>
    <w:link w:val="3"/>
    <w:qFormat/>
    <w:locked/>
    <w:uiPriority w:val="99"/>
    <w:rPr>
      <w:rFonts w:ascii="Times New Roman" w:hAnsi="Times New Roman" w:eastAsia="宋体" w:cs="Times New Roman"/>
      <w:sz w:val="20"/>
      <w:szCs w:val="20"/>
    </w:rPr>
  </w:style>
  <w:style w:type="character" w:customStyle="1" w:styleId="70">
    <w:name w:val="正文文本缩进 字符"/>
    <w:basedOn w:val="47"/>
    <w:link w:val="21"/>
    <w:qFormat/>
    <w:locked/>
    <w:uiPriority w:val="99"/>
    <w:rPr>
      <w:rFonts w:ascii="宋体" w:hAnsi="Times New Roman" w:eastAsia="宋体" w:cs="宋体"/>
      <w:kern w:val="0"/>
      <w:sz w:val="20"/>
      <w:szCs w:val="20"/>
    </w:rPr>
  </w:style>
  <w:style w:type="character" w:customStyle="1" w:styleId="71">
    <w:name w:val="纯文本 字符"/>
    <w:basedOn w:val="47"/>
    <w:link w:val="27"/>
    <w:qFormat/>
    <w:locked/>
    <w:uiPriority w:val="99"/>
    <w:rPr>
      <w:rFonts w:ascii="宋体" w:hAnsi="Courier New" w:eastAsia="宋体" w:cs="宋体"/>
      <w:sz w:val="21"/>
      <w:szCs w:val="21"/>
    </w:rPr>
  </w:style>
  <w:style w:type="character" w:customStyle="1" w:styleId="72">
    <w:name w:val="日期 字符"/>
    <w:basedOn w:val="47"/>
    <w:link w:val="28"/>
    <w:qFormat/>
    <w:locked/>
    <w:uiPriority w:val="99"/>
    <w:rPr>
      <w:rFonts w:ascii="Times New Roman" w:hAnsi="Times New Roman" w:eastAsia="宋体" w:cs="Times New Roman"/>
      <w:sz w:val="20"/>
      <w:szCs w:val="20"/>
    </w:rPr>
  </w:style>
  <w:style w:type="character" w:customStyle="1" w:styleId="73">
    <w:name w:val="正文文本缩进 2 字符"/>
    <w:basedOn w:val="47"/>
    <w:link w:val="30"/>
    <w:qFormat/>
    <w:locked/>
    <w:uiPriority w:val="99"/>
    <w:rPr>
      <w:rFonts w:ascii="宋体" w:hAnsi="宋体" w:eastAsia="宋体" w:cs="宋体"/>
      <w:sz w:val="20"/>
      <w:szCs w:val="20"/>
    </w:rPr>
  </w:style>
  <w:style w:type="character" w:customStyle="1" w:styleId="74">
    <w:name w:val="批注框文本 字符"/>
    <w:basedOn w:val="47"/>
    <w:link w:val="31"/>
    <w:semiHidden/>
    <w:qFormat/>
    <w:locked/>
    <w:uiPriority w:val="99"/>
    <w:rPr>
      <w:rFonts w:ascii="Times New Roman" w:hAnsi="Times New Roman" w:eastAsia="宋体" w:cs="Times New Roman"/>
      <w:sz w:val="18"/>
      <w:szCs w:val="18"/>
    </w:rPr>
  </w:style>
  <w:style w:type="character" w:customStyle="1" w:styleId="75">
    <w:name w:val="页脚 字符"/>
    <w:basedOn w:val="47"/>
    <w:link w:val="32"/>
    <w:semiHidden/>
    <w:qFormat/>
    <w:locked/>
    <w:uiPriority w:val="99"/>
    <w:rPr>
      <w:sz w:val="18"/>
      <w:szCs w:val="18"/>
    </w:rPr>
  </w:style>
  <w:style w:type="character" w:customStyle="1" w:styleId="76">
    <w:name w:val="页眉 字符"/>
    <w:basedOn w:val="47"/>
    <w:link w:val="33"/>
    <w:qFormat/>
    <w:locked/>
    <w:uiPriority w:val="99"/>
    <w:rPr>
      <w:sz w:val="18"/>
      <w:szCs w:val="18"/>
    </w:rPr>
  </w:style>
  <w:style w:type="character" w:customStyle="1" w:styleId="77">
    <w:name w:val="副标题 字符"/>
    <w:basedOn w:val="47"/>
    <w:link w:val="36"/>
    <w:qFormat/>
    <w:locked/>
    <w:uiPriority w:val="99"/>
    <w:rPr>
      <w:rFonts w:ascii="Cambria" w:hAnsi="Cambria" w:eastAsia="宋体" w:cs="Cambria"/>
      <w:b/>
      <w:bCs/>
      <w:kern w:val="28"/>
      <w:sz w:val="32"/>
      <w:szCs w:val="32"/>
    </w:rPr>
  </w:style>
  <w:style w:type="character" w:customStyle="1" w:styleId="78">
    <w:name w:val="正文文本缩进 3 字符"/>
    <w:basedOn w:val="47"/>
    <w:link w:val="39"/>
    <w:qFormat/>
    <w:locked/>
    <w:uiPriority w:val="99"/>
    <w:rPr>
      <w:rFonts w:ascii="宋体" w:hAnsi="宋体" w:eastAsia="宋体" w:cs="宋体"/>
      <w:sz w:val="20"/>
      <w:szCs w:val="20"/>
    </w:rPr>
  </w:style>
  <w:style w:type="character" w:customStyle="1" w:styleId="79">
    <w:name w:val="正文文本 2 字符"/>
    <w:basedOn w:val="47"/>
    <w:link w:val="42"/>
    <w:qFormat/>
    <w:locked/>
    <w:uiPriority w:val="99"/>
    <w:rPr>
      <w:rFonts w:ascii="宋体" w:hAnsi="宋体" w:eastAsia="宋体" w:cs="宋体"/>
      <w:color w:val="000000"/>
      <w:sz w:val="24"/>
      <w:szCs w:val="24"/>
    </w:rPr>
  </w:style>
  <w:style w:type="character" w:customStyle="1" w:styleId="80">
    <w:name w:val="正文文本首行缩进 2 字符"/>
    <w:basedOn w:val="70"/>
    <w:link w:val="44"/>
    <w:qFormat/>
    <w:locked/>
    <w:uiPriority w:val="99"/>
    <w:rPr>
      <w:rFonts w:ascii="Calibri" w:hAnsi="Calibri" w:eastAsia="宋体" w:cs="Calibri"/>
      <w:kern w:val="0"/>
      <w:sz w:val="20"/>
      <w:szCs w:val="20"/>
    </w:rPr>
  </w:style>
  <w:style w:type="paragraph" w:customStyle="1" w:styleId="81">
    <w:name w:val="DAS正文"/>
    <w:basedOn w:val="1"/>
    <w:qFormat/>
    <w:uiPriority w:val="99"/>
    <w:pPr>
      <w:spacing w:line="360" w:lineRule="auto"/>
      <w:ind w:right="181" w:firstLine="480" w:firstLineChars="200"/>
    </w:pPr>
    <w:rPr>
      <w:rFonts w:ascii="Verdana" w:hAnsi="Verdana" w:cs="Verdana"/>
    </w:rPr>
  </w:style>
  <w:style w:type="character" w:customStyle="1" w:styleId="82">
    <w:name w:val="正文缩进 字符"/>
    <w:link w:val="7"/>
    <w:qFormat/>
    <w:locked/>
    <w:uiPriority w:val="99"/>
    <w:rPr>
      <w:rFonts w:ascii="Times New Roman" w:hAnsi="Times New Roman" w:eastAsia="宋体" w:cs="Times New Roman"/>
      <w:sz w:val="20"/>
      <w:szCs w:val="20"/>
    </w:rPr>
  </w:style>
  <w:style w:type="character" w:customStyle="1" w:styleId="83">
    <w:name w:val="题注 字符"/>
    <w:link w:val="16"/>
    <w:qFormat/>
    <w:locked/>
    <w:uiPriority w:val="99"/>
    <w:rPr>
      <w:rFonts w:ascii="Arial" w:hAnsi="Arial" w:eastAsia="黑体" w:cs="Arial"/>
      <w:sz w:val="20"/>
      <w:szCs w:val="20"/>
    </w:rPr>
  </w:style>
  <w:style w:type="character" w:customStyle="1" w:styleId="84">
    <w:name w:val="style5"/>
    <w:basedOn w:val="47"/>
    <w:qFormat/>
    <w:uiPriority w:val="99"/>
  </w:style>
  <w:style w:type="character" w:customStyle="1" w:styleId="85">
    <w:name w:val="style51"/>
    <w:qFormat/>
    <w:uiPriority w:val="99"/>
    <w:rPr>
      <w:sz w:val="18"/>
      <w:szCs w:val="18"/>
    </w:rPr>
  </w:style>
  <w:style w:type="character" w:customStyle="1" w:styleId="86">
    <w:name w:val="ptb181"/>
    <w:qFormat/>
    <w:uiPriority w:val="99"/>
    <w:rPr>
      <w:rFonts w:ascii="Verdana" w:hAnsi="Verdana" w:cs="Verdana"/>
      <w:b/>
      <w:bCs/>
      <w:color w:val="000000"/>
      <w:sz w:val="26"/>
      <w:szCs w:val="26"/>
    </w:rPr>
  </w:style>
  <w:style w:type="character" w:customStyle="1" w:styleId="87">
    <w:name w:val="141"/>
    <w:qFormat/>
    <w:uiPriority w:val="99"/>
    <w:rPr>
      <w:color w:val="auto"/>
      <w:sz w:val="21"/>
      <w:szCs w:val="21"/>
      <w:u w:val="none"/>
    </w:rPr>
  </w:style>
  <w:style w:type="character" w:customStyle="1" w:styleId="88">
    <w:name w:val="Char Char2"/>
    <w:qFormat/>
    <w:uiPriority w:val="99"/>
    <w:rPr>
      <w:rFonts w:ascii="宋体" w:hAnsi="Courier New" w:eastAsia="宋体" w:cs="宋体"/>
      <w:sz w:val="21"/>
      <w:szCs w:val="21"/>
      <w:lang w:val="en-US" w:eastAsia="zh-CN"/>
    </w:rPr>
  </w:style>
  <w:style w:type="character" w:customStyle="1" w:styleId="89">
    <w:name w:val="标题 1 Char Char"/>
    <w:qFormat/>
    <w:uiPriority w:val="99"/>
    <w:rPr>
      <w:rFonts w:eastAsia="宋体"/>
      <w:b/>
      <w:bCs/>
      <w:spacing w:val="-2"/>
      <w:sz w:val="24"/>
      <w:szCs w:val="24"/>
      <w:lang w:val="en-US" w:eastAsia="zh-CN"/>
    </w:rPr>
  </w:style>
  <w:style w:type="character" w:customStyle="1" w:styleId="90">
    <w:name w:val="para"/>
    <w:basedOn w:val="47"/>
    <w:qFormat/>
    <w:uiPriority w:val="99"/>
  </w:style>
  <w:style w:type="character" w:customStyle="1" w:styleId="91">
    <w:name w:val="font3"/>
    <w:basedOn w:val="47"/>
    <w:qFormat/>
    <w:uiPriority w:val="99"/>
  </w:style>
  <w:style w:type="character" w:customStyle="1" w:styleId="92">
    <w:name w:val="b titlename wangputoptitle"/>
    <w:basedOn w:val="47"/>
    <w:qFormat/>
    <w:uiPriority w:val="99"/>
  </w:style>
  <w:style w:type="character" w:customStyle="1" w:styleId="93">
    <w:name w:val="Char Char1"/>
    <w:qFormat/>
    <w:uiPriority w:val="99"/>
    <w:rPr>
      <w:kern w:val="2"/>
      <w:sz w:val="18"/>
      <w:szCs w:val="18"/>
    </w:rPr>
  </w:style>
  <w:style w:type="character" w:customStyle="1" w:styleId="94">
    <w:name w:val="title14"/>
    <w:basedOn w:val="47"/>
    <w:qFormat/>
    <w:uiPriority w:val="99"/>
  </w:style>
  <w:style w:type="character" w:customStyle="1" w:styleId="95">
    <w:name w:val="maywed421"/>
    <w:qFormat/>
    <w:uiPriority w:val="99"/>
    <w:rPr>
      <w:color w:val="auto"/>
      <w:u w:val="none"/>
    </w:rPr>
  </w:style>
  <w:style w:type="character" w:customStyle="1" w:styleId="96">
    <w:name w:val="flname7"/>
    <w:basedOn w:val="47"/>
    <w:qFormat/>
    <w:uiPriority w:val="99"/>
  </w:style>
  <w:style w:type="character" w:customStyle="1" w:styleId="97">
    <w:name w:val="a Char"/>
    <w:link w:val="98"/>
    <w:qFormat/>
    <w:locked/>
    <w:uiPriority w:val="99"/>
    <w:rPr>
      <w:rFonts w:ascii="宋体" w:hAnsi="宋体" w:eastAsia="仿宋_GB2312" w:cs="宋体"/>
      <w:sz w:val="24"/>
      <w:szCs w:val="24"/>
    </w:rPr>
  </w:style>
  <w:style w:type="paragraph" w:customStyle="1" w:styleId="98">
    <w:name w:val="a"/>
    <w:basedOn w:val="1"/>
    <w:link w:val="97"/>
    <w:qFormat/>
    <w:uiPriority w:val="99"/>
    <w:pPr>
      <w:widowControl/>
      <w:spacing w:before="100" w:beforeAutospacing="1" w:after="100" w:afterAutospacing="1"/>
      <w:jc w:val="left"/>
    </w:pPr>
    <w:rPr>
      <w:rFonts w:ascii="宋体" w:hAnsi="宋体" w:eastAsia="仿宋_GB2312" w:cs="宋体"/>
      <w:kern w:val="0"/>
      <w:sz w:val="24"/>
      <w:szCs w:val="24"/>
    </w:rPr>
  </w:style>
  <w:style w:type="character" w:customStyle="1" w:styleId="99">
    <w:name w:val="style1"/>
    <w:basedOn w:val="47"/>
    <w:qFormat/>
    <w:uiPriority w:val="99"/>
  </w:style>
  <w:style w:type="character" w:customStyle="1" w:styleId="100">
    <w:name w:val="style2"/>
    <w:basedOn w:val="47"/>
    <w:qFormat/>
    <w:uiPriority w:val="99"/>
  </w:style>
  <w:style w:type="character" w:customStyle="1" w:styleId="101">
    <w:name w:val="节标题 1.1 Char Char"/>
    <w:qFormat/>
    <w:uiPriority w:val="99"/>
    <w:rPr>
      <w:rFonts w:ascii="Arial" w:hAnsi="Arial" w:eastAsia="黑体" w:cs="Arial"/>
      <w:b/>
      <w:bCs/>
      <w:kern w:val="2"/>
      <w:sz w:val="32"/>
      <w:szCs w:val="32"/>
      <w:lang w:val="en-US" w:eastAsia="zh-CN"/>
    </w:rPr>
  </w:style>
  <w:style w:type="character" w:customStyle="1" w:styleId="102">
    <w:name w:val="sdtype"/>
    <w:qFormat/>
    <w:uiPriority w:val="99"/>
  </w:style>
  <w:style w:type="character" w:customStyle="1" w:styleId="103">
    <w:name w:val="正文（首行缩进两字） Char Char Char Char1"/>
    <w:qFormat/>
    <w:uiPriority w:val="99"/>
    <w:rPr>
      <w:rFonts w:eastAsia="宋体"/>
      <w:kern w:val="2"/>
      <w:sz w:val="21"/>
      <w:szCs w:val="21"/>
      <w:lang w:val="en-US" w:eastAsia="zh-CN"/>
    </w:rPr>
  </w:style>
  <w:style w:type="character" w:customStyle="1" w:styleId="104">
    <w:name w:val="Char Char6"/>
    <w:qFormat/>
    <w:uiPriority w:val="99"/>
    <w:rPr>
      <w:rFonts w:eastAsia="宋体"/>
      <w:kern w:val="2"/>
      <w:sz w:val="18"/>
      <w:szCs w:val="18"/>
      <w:lang w:val="en-US" w:eastAsia="zh-CN"/>
    </w:rPr>
  </w:style>
  <w:style w:type="character" w:customStyle="1" w:styleId="105">
    <w:name w:val="Char Char10"/>
    <w:qFormat/>
    <w:uiPriority w:val="99"/>
    <w:rPr>
      <w:rFonts w:ascii="宋体" w:hAnsi="Courier New" w:eastAsia="宋体" w:cs="宋体"/>
      <w:kern w:val="2"/>
      <w:sz w:val="24"/>
      <w:szCs w:val="24"/>
      <w:lang w:val="en-US" w:eastAsia="zh-CN"/>
    </w:rPr>
  </w:style>
  <w:style w:type="character" w:customStyle="1" w:styleId="106">
    <w:name w:val="BZ_正文 Char"/>
    <w:link w:val="107"/>
    <w:qFormat/>
    <w:locked/>
    <w:uiPriority w:val="99"/>
    <w:rPr>
      <w:rFonts w:ascii="宋体" w:hAnsi="华文中宋" w:cs="宋体"/>
      <w:sz w:val="24"/>
      <w:szCs w:val="24"/>
    </w:rPr>
  </w:style>
  <w:style w:type="paragraph" w:customStyle="1" w:styleId="107">
    <w:name w:val="BZ_正文"/>
    <w:basedOn w:val="1"/>
    <w:link w:val="106"/>
    <w:qFormat/>
    <w:uiPriority w:val="99"/>
    <w:pPr>
      <w:widowControl/>
      <w:spacing w:line="360" w:lineRule="auto"/>
      <w:ind w:firstLine="200" w:firstLineChars="200"/>
    </w:pPr>
    <w:rPr>
      <w:rFonts w:ascii="宋体" w:hAnsi="华文中宋" w:cs="宋体"/>
      <w:kern w:val="0"/>
      <w:sz w:val="24"/>
      <w:szCs w:val="24"/>
    </w:rPr>
  </w:style>
  <w:style w:type="character" w:customStyle="1" w:styleId="108">
    <w:name w:val="1级标题 Char"/>
    <w:link w:val="109"/>
    <w:qFormat/>
    <w:locked/>
    <w:uiPriority w:val="99"/>
    <w:rPr>
      <w:rFonts w:ascii="宋体" w:hAnsi="华文中宋" w:cs="宋体"/>
      <w:b/>
      <w:bCs/>
      <w:sz w:val="36"/>
      <w:szCs w:val="36"/>
      <w:lang w:eastAsia="en-US"/>
    </w:rPr>
  </w:style>
  <w:style w:type="paragraph" w:customStyle="1" w:styleId="109">
    <w:name w:val="1级标题"/>
    <w:basedOn w:val="110"/>
    <w:link w:val="108"/>
    <w:qFormat/>
    <w:uiPriority w:val="99"/>
    <w:pPr>
      <w:spacing w:before="240" w:after="240" w:line="360" w:lineRule="auto"/>
      <w:ind w:firstLine="0" w:firstLineChars="0"/>
      <w:jc w:val="center"/>
      <w:outlineLvl w:val="0"/>
    </w:pPr>
    <w:rPr>
      <w:rFonts w:ascii="宋体" w:hAnsi="华文中宋" w:cs="宋体"/>
      <w:b/>
      <w:bCs/>
      <w:kern w:val="0"/>
      <w:sz w:val="36"/>
      <w:szCs w:val="36"/>
      <w:lang w:eastAsia="en-US"/>
    </w:rPr>
  </w:style>
  <w:style w:type="paragraph" w:styleId="110">
    <w:name w:val="List Paragraph"/>
    <w:basedOn w:val="1"/>
    <w:qFormat/>
    <w:uiPriority w:val="99"/>
    <w:pPr>
      <w:ind w:firstLine="420" w:firstLineChars="200"/>
    </w:pPr>
    <w:rPr>
      <w:rFonts w:ascii="Calibri" w:hAnsi="Calibri" w:cs="Calibri"/>
      <w:sz w:val="21"/>
      <w:szCs w:val="21"/>
    </w:rPr>
  </w:style>
  <w:style w:type="character" w:customStyle="1" w:styleId="111">
    <w:name w:val="NormalCharacter"/>
    <w:semiHidden/>
    <w:qFormat/>
    <w:uiPriority w:val="99"/>
  </w:style>
  <w:style w:type="paragraph" w:customStyle="1" w:styleId="112">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1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4">
    <w:name w:val="2级标题"/>
    <w:basedOn w:val="110"/>
    <w:qFormat/>
    <w:uiPriority w:val="99"/>
    <w:pPr>
      <w:spacing w:before="240" w:after="120" w:line="360" w:lineRule="auto"/>
      <w:ind w:firstLine="0" w:firstLineChars="0"/>
      <w:jc w:val="left"/>
      <w:outlineLvl w:val="1"/>
    </w:pPr>
    <w:rPr>
      <w:rFonts w:ascii="宋体" w:hAnsi="华文中宋" w:cs="宋体"/>
      <w:b/>
      <w:bCs/>
      <w:kern w:val="0"/>
      <w:sz w:val="32"/>
      <w:szCs w:val="32"/>
      <w:lang w:eastAsia="en-US"/>
    </w:rPr>
  </w:style>
  <w:style w:type="paragraph" w:customStyle="1" w:styleId="115">
    <w:name w:val="table_lines"/>
    <w:basedOn w:val="1"/>
    <w:qFormat/>
    <w:uiPriority w:val="99"/>
    <w:pPr>
      <w:widowControl/>
      <w:jc w:val="left"/>
    </w:pPr>
    <w:rPr>
      <w:kern w:val="0"/>
      <w:sz w:val="20"/>
      <w:szCs w:val="20"/>
      <w:lang w:val="de-DE" w:eastAsia="de-DE"/>
    </w:rPr>
  </w:style>
  <w:style w:type="paragraph" w:customStyle="1" w:styleId="11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17">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118">
    <w:name w:val="样式 表格正文 + 两端对齐"/>
    <w:basedOn w:val="1"/>
    <w:qFormat/>
    <w:uiPriority w:val="99"/>
    <w:pPr>
      <w:spacing w:line="300" w:lineRule="auto"/>
    </w:pPr>
    <w:rPr>
      <w:sz w:val="24"/>
      <w:szCs w:val="24"/>
    </w:rPr>
  </w:style>
  <w:style w:type="paragraph" w:customStyle="1" w:styleId="119">
    <w:name w:val="正文段"/>
    <w:basedOn w:val="1"/>
    <w:qFormat/>
    <w:uiPriority w:val="99"/>
    <w:pPr>
      <w:widowControl/>
      <w:snapToGrid w:val="0"/>
      <w:spacing w:afterLines="50"/>
      <w:ind w:firstLine="200" w:firstLineChars="200"/>
    </w:pPr>
    <w:rPr>
      <w:kern w:val="0"/>
      <w:sz w:val="24"/>
      <w:szCs w:val="24"/>
    </w:rPr>
  </w:style>
  <w:style w:type="paragraph" w:customStyle="1" w:styleId="120">
    <w:name w:val="3级标题"/>
    <w:basedOn w:val="110"/>
    <w:qFormat/>
    <w:uiPriority w:val="99"/>
    <w:pPr>
      <w:spacing w:before="120" w:after="120" w:line="360" w:lineRule="auto"/>
      <w:ind w:firstLine="0" w:firstLineChars="0"/>
      <w:jc w:val="left"/>
      <w:outlineLvl w:val="2"/>
    </w:pPr>
    <w:rPr>
      <w:rFonts w:ascii="宋体" w:hAnsi="华文中宋" w:cs="宋体"/>
      <w:b/>
      <w:bCs/>
      <w:kern w:val="0"/>
      <w:sz w:val="28"/>
      <w:szCs w:val="28"/>
      <w:lang w:eastAsia="en-US"/>
    </w:rPr>
  </w:style>
  <w:style w:type="paragraph" w:customStyle="1" w:styleId="121">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1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3">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2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table_1stline"/>
    <w:basedOn w:val="1"/>
    <w:qFormat/>
    <w:uiPriority w:val="99"/>
    <w:pPr>
      <w:widowControl/>
      <w:spacing w:before="120"/>
      <w:jc w:val="left"/>
    </w:pPr>
    <w:rPr>
      <w:kern w:val="0"/>
      <w:sz w:val="20"/>
      <w:szCs w:val="20"/>
      <w:lang w:val="de-DE" w:eastAsia="de-DE"/>
    </w:rPr>
  </w:style>
  <w:style w:type="paragraph" w:customStyle="1" w:styleId="127">
    <w:name w:val="默认段落字体 Para Char Char Char Char Char Char Char Char Char1 Char Char Char Char"/>
    <w:basedOn w:val="1"/>
    <w:qFormat/>
    <w:uiPriority w:val="99"/>
    <w:rPr>
      <w:rFonts w:ascii="Tahoma" w:hAnsi="Tahoma" w:cs="Tahoma"/>
      <w:sz w:val="24"/>
      <w:szCs w:val="24"/>
    </w:rPr>
  </w:style>
  <w:style w:type="paragraph" w:customStyle="1" w:styleId="128">
    <w:name w:val="4级标题"/>
    <w:basedOn w:val="110"/>
    <w:qFormat/>
    <w:uiPriority w:val="99"/>
    <w:pPr>
      <w:spacing w:line="360" w:lineRule="auto"/>
      <w:ind w:left="1844" w:firstLine="0" w:firstLineChars="0"/>
      <w:jc w:val="left"/>
      <w:outlineLvl w:val="3"/>
    </w:pPr>
    <w:rPr>
      <w:rFonts w:ascii="宋体" w:hAnsi="华文中宋" w:cs="宋体"/>
      <w:b/>
      <w:bCs/>
      <w:kern w:val="0"/>
      <w:sz w:val="24"/>
      <w:szCs w:val="24"/>
      <w:lang w:eastAsia="en-US"/>
    </w:rPr>
  </w:style>
  <w:style w:type="paragraph" w:customStyle="1" w:styleId="129">
    <w:name w:val="z-Bottom of Form1"/>
    <w:basedOn w:val="1"/>
    <w:next w:val="1"/>
    <w:link w:val="130"/>
    <w:qFormat/>
    <w:uiPriority w:val="99"/>
    <w:pPr>
      <w:widowControl/>
      <w:pBdr>
        <w:top w:val="single" w:color="auto" w:sz="6" w:space="1"/>
      </w:pBdr>
      <w:jc w:val="center"/>
    </w:pPr>
    <w:rPr>
      <w:rFonts w:ascii="Arial" w:hAnsi="Arial" w:cs="Arial"/>
      <w:vanish/>
      <w:kern w:val="0"/>
      <w:sz w:val="16"/>
      <w:szCs w:val="16"/>
    </w:rPr>
  </w:style>
  <w:style w:type="character" w:customStyle="1" w:styleId="130">
    <w:name w:val="z-窗体底端 Char"/>
    <w:basedOn w:val="47"/>
    <w:link w:val="129"/>
    <w:qFormat/>
    <w:locked/>
    <w:uiPriority w:val="99"/>
    <w:rPr>
      <w:rFonts w:ascii="Arial" w:hAnsi="Arial" w:eastAsia="宋体" w:cs="Arial"/>
      <w:vanish/>
      <w:kern w:val="0"/>
      <w:sz w:val="16"/>
      <w:szCs w:val="16"/>
    </w:rPr>
  </w:style>
  <w:style w:type="paragraph" w:customStyle="1" w:styleId="131">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132">
    <w:name w:val="paragraph1"/>
    <w:basedOn w:val="1"/>
    <w:qFormat/>
    <w:uiPriority w:val="99"/>
    <w:pPr>
      <w:spacing w:afterLines="30" w:line="360" w:lineRule="auto"/>
      <w:ind w:firstLine="420" w:firstLineChars="200"/>
    </w:pPr>
    <w:rPr>
      <w:rFonts w:eastAsia="楷体_GB2312"/>
      <w:sz w:val="24"/>
      <w:szCs w:val="24"/>
    </w:rPr>
  </w:style>
  <w:style w:type="paragraph" w:customStyle="1" w:styleId="133">
    <w:name w:val="Char1"/>
    <w:basedOn w:val="1"/>
    <w:qFormat/>
    <w:uiPriority w:val="99"/>
    <w:rPr>
      <w:rFonts w:ascii="仿宋_GB2312" w:eastAsia="仿宋_GB2312" w:cs="仿宋_GB2312"/>
      <w:b/>
      <w:bCs/>
      <w:sz w:val="32"/>
      <w:szCs w:val="32"/>
    </w:rPr>
  </w:style>
  <w:style w:type="paragraph" w:customStyle="1" w:styleId="134">
    <w:name w:val="Char1 Char Char Char"/>
    <w:basedOn w:val="1"/>
    <w:qFormat/>
    <w:uiPriority w:val="99"/>
    <w:rPr>
      <w:rFonts w:ascii="Tahoma" w:hAnsi="Tahoma" w:cs="Tahoma"/>
      <w:sz w:val="24"/>
      <w:szCs w:val="24"/>
    </w:rPr>
  </w:style>
  <w:style w:type="paragraph" w:customStyle="1" w:styleId="135">
    <w:name w:val="unnamed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36">
    <w:name w:val="tableheadi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文档正文"/>
    <w:basedOn w:val="1"/>
    <w:qFormat/>
    <w:uiPriority w:val="99"/>
    <w:pPr>
      <w:adjustRightInd w:val="0"/>
      <w:spacing w:line="312" w:lineRule="atLeast"/>
      <w:ind w:firstLine="567"/>
      <w:textAlignment w:val="baseline"/>
    </w:pPr>
    <w:rPr>
      <w:rFonts w:ascii="长城仿宋" w:eastAsia="长城仿宋" w:cs="长城仿宋"/>
      <w:kern w:val="0"/>
    </w:rPr>
  </w:style>
  <w:style w:type="paragraph" w:customStyle="1" w:styleId="138">
    <w:name w:val="Char Char Char 字元 字元"/>
    <w:basedOn w:val="1"/>
    <w:qFormat/>
    <w:uiPriority w:val="99"/>
    <w:pPr>
      <w:spacing w:line="360" w:lineRule="auto"/>
      <w:ind w:firstLine="200" w:firstLineChars="200"/>
    </w:pPr>
    <w:rPr>
      <w:rFonts w:ascii="宋体" w:hAnsi="宋体" w:cs="宋体"/>
      <w:sz w:val="24"/>
      <w:szCs w:val="24"/>
    </w:rPr>
  </w:style>
  <w:style w:type="paragraph" w:customStyle="1" w:styleId="139">
    <w:name w:val="+正文"/>
    <w:basedOn w:val="1"/>
    <w:qFormat/>
    <w:uiPriority w:val="99"/>
    <w:pPr>
      <w:spacing w:line="360" w:lineRule="auto"/>
      <w:ind w:firstLine="200" w:firstLineChars="200"/>
    </w:pPr>
    <w:rPr>
      <w:sz w:val="24"/>
      <w:szCs w:val="24"/>
    </w:rPr>
  </w:style>
  <w:style w:type="paragraph" w:customStyle="1" w:styleId="140">
    <w:name w:val="Char Char24 Char Char Char Char"/>
    <w:basedOn w:val="1"/>
    <w:qFormat/>
    <w:uiPriority w:val="99"/>
    <w:pPr>
      <w:widowControl/>
      <w:spacing w:after="160" w:line="240" w:lineRule="exact"/>
      <w:jc w:val="left"/>
    </w:pPr>
    <w:rPr>
      <w:rFonts w:ascii="仿宋_GB2312" w:eastAsia="仿宋_GB2312" w:cs="仿宋_GB2312"/>
      <w:spacing w:val="20"/>
    </w:rPr>
  </w:style>
  <w:style w:type="paragraph" w:customStyle="1" w:styleId="141">
    <w:name w:val="Char Char Char"/>
    <w:basedOn w:val="17"/>
    <w:qFormat/>
    <w:uiPriority w:val="99"/>
    <w:rPr>
      <w:rFonts w:ascii="Tahoma" w:hAnsi="Tahoma" w:cs="Tahoma"/>
      <w:sz w:val="24"/>
      <w:szCs w:val="24"/>
    </w:rPr>
  </w:style>
  <w:style w:type="paragraph" w:customStyle="1" w:styleId="142">
    <w:name w:val="列表编号 3 New"/>
    <w:basedOn w:val="1"/>
    <w:qFormat/>
    <w:uiPriority w:val="99"/>
    <w:pPr>
      <w:widowControl/>
      <w:tabs>
        <w:tab w:val="left" w:pos="432"/>
        <w:tab w:val="left" w:pos="482"/>
      </w:tabs>
      <w:spacing w:afterLines="50"/>
      <w:ind w:left="432" w:hanging="432"/>
      <w:jc w:val="left"/>
    </w:pPr>
    <w:rPr>
      <w:kern w:val="0"/>
      <w:sz w:val="24"/>
      <w:szCs w:val="24"/>
    </w:rPr>
  </w:style>
  <w:style w:type="paragraph" w:customStyle="1" w:styleId="143">
    <w:name w:val="Char Char7 Char"/>
    <w:basedOn w:val="1"/>
    <w:qFormat/>
    <w:uiPriority w:val="99"/>
    <w:pPr>
      <w:tabs>
        <w:tab w:val="left" w:pos="425"/>
      </w:tabs>
      <w:ind w:left="420" w:leftChars="200" w:firstLine="270" w:firstLineChars="150"/>
    </w:pPr>
    <w:rPr>
      <w:sz w:val="21"/>
      <w:szCs w:val="21"/>
    </w:rPr>
  </w:style>
  <w:style w:type="paragraph" w:customStyle="1" w:styleId="144">
    <w:name w:val="5级标题"/>
    <w:basedOn w:val="1"/>
    <w:qFormat/>
    <w:uiPriority w:val="99"/>
    <w:pPr>
      <w:spacing w:line="360" w:lineRule="auto"/>
    </w:pPr>
    <w:rPr>
      <w:rFonts w:ascii="华文中宋" w:eastAsia="华文中宋" w:cs="华文中宋"/>
      <w:sz w:val="24"/>
      <w:szCs w:val="24"/>
    </w:rPr>
  </w:style>
  <w:style w:type="paragraph" w:customStyle="1" w:styleId="145">
    <w:name w:val="TOC Heading1"/>
    <w:basedOn w:val="4"/>
    <w:next w:val="1"/>
    <w:qFormat/>
    <w:uiPriority w:val="99"/>
    <w:pPr>
      <w:keepLines/>
      <w:spacing w:before="480" w:line="276" w:lineRule="auto"/>
      <w:ind w:left="0" w:firstLine="0"/>
      <w:jc w:val="left"/>
      <w:outlineLvl w:val="9"/>
    </w:pPr>
    <w:rPr>
      <w:rFonts w:ascii="Cambria" w:hAnsi="Cambria" w:eastAsia="宋体" w:cs="Cambria"/>
      <w:b/>
      <w:bCs/>
      <w:color w:val="365F91"/>
      <w:sz w:val="28"/>
      <w:szCs w:val="28"/>
    </w:rPr>
  </w:style>
  <w:style w:type="paragraph" w:customStyle="1" w:styleId="146">
    <w:name w:val="表格文字"/>
    <w:basedOn w:val="1"/>
    <w:next w:val="2"/>
    <w:qFormat/>
    <w:uiPriority w:val="99"/>
    <w:pPr>
      <w:adjustRightInd w:val="0"/>
      <w:spacing w:line="420" w:lineRule="atLeast"/>
      <w:jc w:val="left"/>
      <w:textAlignment w:val="baseline"/>
    </w:pPr>
    <w:rPr>
      <w:kern w:val="0"/>
    </w:rPr>
  </w:style>
  <w:style w:type="paragraph" w:styleId="147">
    <w:name w:val="No Spacing"/>
    <w:basedOn w:val="1"/>
    <w:qFormat/>
    <w:uiPriority w:val="99"/>
    <w:rPr>
      <w:rFonts w:ascii="Calibri" w:hAnsi="Calibri" w:cs="Calibri"/>
      <w:sz w:val="21"/>
      <w:szCs w:val="21"/>
    </w:rPr>
  </w:style>
  <w:style w:type="paragraph" w:customStyle="1" w:styleId="148">
    <w:name w:val="Normal Indent1"/>
    <w:basedOn w:val="1"/>
    <w:qFormat/>
    <w:uiPriority w:val="99"/>
    <w:pPr>
      <w:ind w:firstLine="420" w:firstLineChars="200"/>
    </w:pPr>
  </w:style>
  <w:style w:type="paragraph" w:customStyle="1" w:styleId="149">
    <w:name w:val="Table Paragraph"/>
    <w:basedOn w:val="1"/>
    <w:qFormat/>
    <w:uiPriority w:val="99"/>
    <w:pPr>
      <w:autoSpaceDE w:val="0"/>
      <w:autoSpaceDN w:val="0"/>
      <w:adjustRightInd w:val="0"/>
      <w:jc w:val="left"/>
    </w:pPr>
    <w:rPr>
      <w:rFonts w:eastAsia="等线"/>
      <w:kern w:val="0"/>
      <w:sz w:val="24"/>
      <w:szCs w:val="24"/>
    </w:rPr>
  </w:style>
  <w:style w:type="paragraph" w:customStyle="1" w:styleId="150">
    <w:name w:val="正文2"/>
    <w:basedOn w:val="1"/>
    <w:qFormat/>
    <w:uiPriority w:val="99"/>
    <w:pPr>
      <w:spacing w:before="156" w:line="360" w:lineRule="auto"/>
      <w:ind w:firstLine="510" w:firstLineChars="200"/>
    </w:pPr>
    <w:rPr>
      <w:sz w:val="24"/>
      <w:szCs w:val="24"/>
    </w:rPr>
  </w:style>
  <w:style w:type="character" w:customStyle="1" w:styleId="151">
    <w:name w:val="apple-converted-space"/>
    <w:qFormat/>
    <w:uiPriority w:val="99"/>
  </w:style>
  <w:style w:type="paragraph" w:customStyle="1" w:styleId="152">
    <w:name w:val="正文_0"/>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3">
    <w:name w:val="标准中文版式_正文"/>
    <w:basedOn w:val="1"/>
    <w:qFormat/>
    <w:uiPriority w:val="99"/>
    <w:pPr>
      <w:spacing w:before="30" w:line="360" w:lineRule="auto"/>
      <w:ind w:firstLine="200" w:firstLineChars="200"/>
    </w:pPr>
    <w:rPr>
      <w:rFonts w:ascii="Arial" w:hAnsi="Arial" w:cs="Arial"/>
      <w:sz w:val="24"/>
      <w:szCs w:val="24"/>
    </w:rPr>
  </w:style>
  <w:style w:type="character" w:customStyle="1" w:styleId="154">
    <w:name w:val="纯文本 Char"/>
    <w:qFormat/>
    <w:uiPriority w:val="99"/>
    <w:rPr>
      <w:rFonts w:ascii="宋体" w:hAnsi="Courier New" w:cs="宋体"/>
      <w:kern w:val="2"/>
      <w:sz w:val="24"/>
      <w:szCs w:val="24"/>
    </w:rPr>
  </w:style>
  <w:style w:type="paragraph" w:customStyle="1" w:styleId="155">
    <w:name w:val="[Normal]"/>
    <w:qFormat/>
    <w:uiPriority w:val="0"/>
    <w:rPr>
      <w:rFonts w:ascii="宋体" w:hAnsi="宋体" w:eastAsia="宋体" w:cs="Times New Roman"/>
      <w:sz w:val="24"/>
      <w:szCs w:val="22"/>
      <w:lang w:val="zh-CN" w:eastAsia="zh-CN" w:bidi="ar-SA"/>
    </w:rPr>
  </w:style>
  <w:style w:type="character" w:customStyle="1" w:styleId="156">
    <w:name w:val="font31"/>
    <w:basedOn w:val="47"/>
    <w:qFormat/>
    <w:uiPriority w:val="0"/>
    <w:rPr>
      <w:rFonts w:hint="eastAsia" w:ascii="宋体" w:hAnsi="宋体" w:eastAsia="宋体" w:cs="宋体"/>
      <w:color w:val="000000"/>
      <w:sz w:val="22"/>
      <w:szCs w:val="22"/>
      <w:u w:val="none"/>
    </w:rPr>
  </w:style>
  <w:style w:type="character" w:customStyle="1" w:styleId="157">
    <w:name w:val="font01"/>
    <w:basedOn w:val="47"/>
    <w:qFormat/>
    <w:uiPriority w:val="0"/>
    <w:rPr>
      <w:rFonts w:hint="eastAsia" w:ascii="宋体" w:hAnsi="宋体" w:eastAsia="宋体" w:cs="宋体"/>
      <w:color w:val="000000"/>
      <w:sz w:val="22"/>
      <w:szCs w:val="22"/>
      <w:u w:val="none"/>
    </w:rPr>
  </w:style>
  <w:style w:type="character" w:customStyle="1" w:styleId="158">
    <w:name w:val="font21"/>
    <w:basedOn w:val="47"/>
    <w:qFormat/>
    <w:uiPriority w:val="0"/>
    <w:rPr>
      <w:rFonts w:hint="eastAsia" w:ascii="宋体" w:hAnsi="宋体" w:eastAsia="宋体" w:cs="宋体"/>
      <w:b/>
      <w:bCs/>
      <w:color w:val="000000"/>
      <w:sz w:val="22"/>
      <w:szCs w:val="22"/>
      <w:u w:val="none"/>
    </w:rPr>
  </w:style>
  <w:style w:type="character" w:customStyle="1" w:styleId="159">
    <w:name w:val="font11"/>
    <w:basedOn w:val="47"/>
    <w:qFormat/>
    <w:uiPriority w:val="0"/>
    <w:rPr>
      <w:rFonts w:hint="eastAsia" w:ascii="宋体" w:hAnsi="宋体" w:eastAsia="宋体" w:cs="宋体"/>
      <w:color w:val="000000"/>
      <w:sz w:val="22"/>
      <w:szCs w:val="22"/>
      <w:u w:val="none"/>
    </w:rPr>
  </w:style>
  <w:style w:type="character" w:customStyle="1" w:styleId="160">
    <w:name w:val="font41"/>
    <w:basedOn w:val="4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76</Pages>
  <Words>41735</Words>
  <Characters>44352</Characters>
  <Lines>348</Lines>
  <Paragraphs>98</Paragraphs>
  <TotalTime>137</TotalTime>
  <ScaleCrop>false</ScaleCrop>
  <LinksUpToDate>false</LinksUpToDate>
  <CharactersWithSpaces>46134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2021-08-16T15:27:00Z</dcterms:created>
  <dc:creator>win7</dc:creator>
  <cp:lastModifiedBy>建安</cp:lastModifiedBy>
  <dcterms:modified xsi:type="dcterms:W3CDTF">2022-05-24T02:38:22Z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46C6202648124C4D841682727001FC67</vt:lpwstr>
  </property>
</Properties>
</file>