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A6" w:rsidRDefault="00933FA6">
      <w:pPr>
        <w:spacing w:line="360" w:lineRule="auto"/>
        <w:jc w:val="center"/>
        <w:rPr>
          <w:rFonts w:asciiTheme="minorEastAsia" w:eastAsiaTheme="minorEastAsia" w:hAnsiTheme="minorEastAsia" w:cs="仿宋_GB2312" w:hint="eastAsia"/>
          <w:b/>
          <w:sz w:val="24"/>
        </w:rPr>
      </w:pPr>
    </w:p>
    <w:p w:rsidR="00933FA6" w:rsidRDefault="00933FA6">
      <w:pPr>
        <w:spacing w:line="360" w:lineRule="auto"/>
        <w:jc w:val="center"/>
        <w:rPr>
          <w:rFonts w:asciiTheme="minorEastAsia" w:eastAsiaTheme="minorEastAsia" w:hAnsiTheme="minorEastAsia" w:cs="仿宋_GB2312"/>
          <w:b/>
          <w:sz w:val="24"/>
        </w:rPr>
      </w:pPr>
    </w:p>
    <w:p w:rsidR="00933FA6" w:rsidRDefault="00933FA6">
      <w:pPr>
        <w:adjustRightInd/>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b/>
          <w:sz w:val="44"/>
          <w:szCs w:val="44"/>
        </w:rPr>
      </w:pPr>
    </w:p>
    <w:p w:rsidR="00933FA6" w:rsidRDefault="00933FA6">
      <w:pPr>
        <w:adjustRightInd/>
        <w:spacing w:line="360" w:lineRule="auto"/>
        <w:jc w:val="center"/>
        <w:rPr>
          <w:rFonts w:asciiTheme="minorEastAsia" w:eastAsiaTheme="minorEastAsia" w:hAnsiTheme="minorEastAsia" w:cs="仿宋_GB2312"/>
          <w:b/>
          <w:sz w:val="48"/>
          <w:szCs w:val="48"/>
        </w:rPr>
      </w:pPr>
    </w:p>
    <w:p w:rsidR="00933FA6" w:rsidRDefault="003103EC">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2022年海宁科技牧场饲料采购项目(二)</w:t>
      </w:r>
    </w:p>
    <w:p w:rsidR="00933FA6" w:rsidRDefault="00812FFE">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933FA6" w:rsidRDefault="00812FFE">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933FA6" w:rsidRDefault="00812FFE">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sidR="003103EC">
        <w:rPr>
          <w:rFonts w:asciiTheme="minorEastAsia" w:eastAsiaTheme="minorEastAsia" w:hAnsiTheme="minorEastAsia" w:cs="仿宋_GB2312" w:hint="eastAsia"/>
          <w:sz w:val="30"/>
          <w:szCs w:val="30"/>
        </w:rPr>
        <w:t>ZJXL-NKY-202211（1-3）</w:t>
      </w:r>
    </w:p>
    <w:p w:rsidR="00933FA6" w:rsidRPr="00904E4D" w:rsidRDefault="00904E4D">
      <w:pPr>
        <w:spacing w:line="360" w:lineRule="auto"/>
        <w:jc w:val="center"/>
        <w:rPr>
          <w:rFonts w:asciiTheme="minorEastAsia" w:eastAsiaTheme="minorEastAsia" w:hAnsiTheme="minorEastAsia" w:cs="仿宋_GB2312"/>
          <w:sz w:val="30"/>
          <w:szCs w:val="30"/>
        </w:rPr>
      </w:pPr>
      <w:r w:rsidRPr="00904E4D">
        <w:rPr>
          <w:rFonts w:asciiTheme="minorEastAsia" w:eastAsiaTheme="minorEastAsia" w:hAnsiTheme="minorEastAsia" w:cs="仿宋_GB2312" w:hint="eastAsia"/>
          <w:sz w:val="30"/>
          <w:szCs w:val="30"/>
        </w:rPr>
        <w:t>确认书号</w:t>
      </w:r>
      <w:r w:rsidRPr="00904E4D">
        <w:rPr>
          <w:rFonts w:asciiTheme="minorEastAsia" w:eastAsiaTheme="minorEastAsia" w:hAnsiTheme="minorEastAsia" w:cs="仿宋_GB2312"/>
          <w:sz w:val="30"/>
          <w:szCs w:val="30"/>
        </w:rPr>
        <w:t>：</w:t>
      </w:r>
      <w:r w:rsidR="00B51097">
        <w:rPr>
          <w:rFonts w:asciiTheme="minorEastAsia" w:eastAsiaTheme="minorEastAsia" w:hAnsiTheme="minorEastAsia" w:cs="仿宋_GB2312" w:hint="eastAsia"/>
          <w:sz w:val="30"/>
          <w:szCs w:val="30"/>
        </w:rPr>
        <w:t>48597</w:t>
      </w:r>
      <w:r w:rsidRPr="00904E4D">
        <w:rPr>
          <w:rFonts w:asciiTheme="minorEastAsia" w:eastAsiaTheme="minorEastAsia" w:hAnsiTheme="minorEastAsia" w:cs="仿宋_GB2312" w:hint="eastAsia"/>
          <w:sz w:val="30"/>
          <w:szCs w:val="30"/>
        </w:rPr>
        <w:t>号</w:t>
      </w:r>
    </w:p>
    <w:p w:rsidR="00933FA6" w:rsidRDefault="00933FA6">
      <w:pPr>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32"/>
          <w:szCs w:val="32"/>
        </w:rPr>
      </w:pPr>
    </w:p>
    <w:p w:rsidR="00933FA6" w:rsidRDefault="00812FFE">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933FA6" w:rsidRDefault="00812FFE">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933FA6" w:rsidRDefault="00812FFE">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w:t>
      </w:r>
      <w:r w:rsidR="00CF7369">
        <w:rPr>
          <w:rFonts w:asciiTheme="minorEastAsia" w:eastAsiaTheme="minorEastAsia" w:hAnsiTheme="minorEastAsia" w:cs="仿宋_GB2312" w:hint="eastAsia"/>
          <w:bCs/>
          <w:sz w:val="32"/>
          <w:szCs w:val="32"/>
        </w:rPr>
        <w:t>八</w:t>
      </w:r>
      <w:r>
        <w:rPr>
          <w:rFonts w:asciiTheme="minorEastAsia" w:eastAsiaTheme="minorEastAsia" w:hAnsiTheme="minorEastAsia" w:cs="仿宋_GB2312" w:hint="eastAsia"/>
          <w:bCs/>
          <w:sz w:val="32"/>
          <w:szCs w:val="32"/>
        </w:rPr>
        <w:t>月</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933FA6" w:rsidRDefault="00933FA6">
      <w:pPr>
        <w:spacing w:line="360" w:lineRule="auto"/>
        <w:jc w:val="center"/>
        <w:rPr>
          <w:rFonts w:asciiTheme="minorEastAsia" w:eastAsiaTheme="minorEastAsia" w:hAnsiTheme="minorEastAsia" w:cs="仿宋_GB2312"/>
          <w:sz w:val="24"/>
        </w:rPr>
      </w:pPr>
    </w:p>
    <w:p w:rsidR="00933FA6" w:rsidRDefault="00812FFE">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招标公告</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投标人须知</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采购需求</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评标办法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拟签订的合同文本</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应提交的有关格式范例</w:t>
      </w:r>
    </w:p>
    <w:p w:rsidR="00933FA6" w:rsidRDefault="00933FA6">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24"/>
        </w:rPr>
      </w:pPr>
    </w:p>
    <w:p w:rsidR="00933FA6" w:rsidRDefault="00812FFE">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Start w:id="11" w:name="_GoBack"/>
      <w:bookmarkEnd w:id="2"/>
      <w:bookmarkEnd w:id="3"/>
      <w:bookmarkEnd w:id="4"/>
      <w:bookmarkEnd w:id="5"/>
      <w:bookmarkEnd w:id="6"/>
      <w:bookmarkEnd w:id="7"/>
      <w:bookmarkEnd w:id="11"/>
      <w:r>
        <w:rPr>
          <w:rFonts w:asciiTheme="minorEastAsia" w:eastAsiaTheme="minorEastAsia" w:hAnsiTheme="minorEastAsia" w:cs="仿宋_GB2312" w:hint="eastAsia"/>
          <w:b/>
          <w:sz w:val="36"/>
          <w:szCs w:val="20"/>
        </w:rPr>
        <w:lastRenderedPageBreak/>
        <w:t>第一部分</w:t>
      </w:r>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招标公告</w:t>
      </w:r>
    </w:p>
    <w:p w:rsidR="00933FA6" w:rsidRDefault="00812FF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33FA6" w:rsidRDefault="003103E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2022年海宁科技牧场饲料采购项目(二)</w:t>
      </w:r>
      <w:r w:rsidR="00812FFE">
        <w:rPr>
          <w:rFonts w:asciiTheme="minorEastAsia" w:eastAsiaTheme="minorEastAsia" w:hAnsiTheme="minorEastAsia" w:hint="eastAsia"/>
          <w:sz w:val="24"/>
        </w:rPr>
        <w:t>招标项目的潜在投标人应在政采云平台（</w:t>
      </w:r>
      <w:hyperlink r:id="rId9" w:history="1">
        <w:r w:rsidR="00B51097" w:rsidRPr="00224A6A">
          <w:rPr>
            <w:rStyle w:val="afff1"/>
            <w:rFonts w:asciiTheme="minorEastAsia" w:eastAsiaTheme="minorEastAsia" w:hAnsiTheme="minorEastAsia" w:cs="Times New Roman"/>
            <w:snapToGrid/>
            <w:kern w:val="2"/>
            <w:sz w:val="24"/>
            <w:szCs w:val="24"/>
          </w:rPr>
          <w:t>https://www.zcygov.cn/）获取（下载）招标文件，并于</w:t>
        </w:r>
        <w:r w:rsidR="00B51097" w:rsidRPr="00224A6A">
          <w:rPr>
            <w:rStyle w:val="afff1"/>
            <w:rFonts w:asciiTheme="minorEastAsia" w:eastAsiaTheme="minorEastAsia" w:hAnsiTheme="minorEastAsia" w:cs="Times New Roman" w:hint="eastAsia"/>
            <w:snapToGrid/>
            <w:kern w:val="2"/>
            <w:sz w:val="24"/>
            <w:szCs w:val="24"/>
          </w:rPr>
          <w:t>2022</w:t>
        </w:r>
        <w:r w:rsidR="00B51097" w:rsidRPr="00224A6A">
          <w:rPr>
            <w:rStyle w:val="afff1"/>
            <w:rFonts w:asciiTheme="minorEastAsia" w:eastAsiaTheme="minorEastAsia" w:hAnsiTheme="minorEastAsia" w:cs="Times New Roman"/>
            <w:snapToGrid/>
            <w:kern w:val="2"/>
            <w:sz w:val="24"/>
            <w:szCs w:val="24"/>
          </w:rPr>
          <w:t>年</w:t>
        </w:r>
        <w:r w:rsidR="00B51097" w:rsidRPr="00224A6A">
          <w:rPr>
            <w:rStyle w:val="afff1"/>
            <w:rFonts w:asciiTheme="minorEastAsia" w:eastAsiaTheme="minorEastAsia" w:hAnsiTheme="minorEastAsia" w:cs="Times New Roman" w:hint="eastAsia"/>
            <w:snapToGrid/>
            <w:kern w:val="2"/>
            <w:sz w:val="24"/>
            <w:szCs w:val="24"/>
          </w:rPr>
          <w:t xml:space="preserve"> 9  月 1</w:t>
        </w:r>
        <w:r w:rsidR="00B51097" w:rsidRPr="00224A6A">
          <w:rPr>
            <w:rStyle w:val="afff1"/>
            <w:rFonts w:asciiTheme="minorEastAsia" w:eastAsiaTheme="minorEastAsia" w:hAnsiTheme="minorEastAsia" w:cs="Times New Roman"/>
            <w:snapToGrid/>
            <w:kern w:val="2"/>
            <w:sz w:val="24"/>
            <w:szCs w:val="24"/>
          </w:rPr>
          <w:t xml:space="preserve"> </w:t>
        </w:r>
        <w:r w:rsidR="00B51097" w:rsidRPr="00224A6A">
          <w:rPr>
            <w:rStyle w:val="afff1"/>
            <w:rFonts w:asciiTheme="minorEastAsia" w:eastAsiaTheme="minorEastAsia" w:hAnsiTheme="minorEastAsia" w:cs="Times New Roman" w:hint="eastAsia"/>
            <w:snapToGrid/>
            <w:kern w:val="2"/>
            <w:sz w:val="24"/>
            <w:szCs w:val="24"/>
          </w:rPr>
          <w:t xml:space="preserve"> 日 14  点  分</w:t>
        </w:r>
        <w:r w:rsidR="00B51097" w:rsidRPr="00224A6A">
          <w:rPr>
            <w:rStyle w:val="afff1"/>
            <w:rFonts w:asciiTheme="minorEastAsia" w:eastAsiaTheme="minorEastAsia" w:hAnsiTheme="minorEastAsia" w:cs="Times New Roman" w:hint="eastAsia"/>
            <w:bCs/>
            <w:snapToGrid/>
            <w:kern w:val="2"/>
            <w:sz w:val="24"/>
            <w:szCs w:val="24"/>
          </w:rPr>
          <w:t>00秒</w:t>
        </w:r>
      </w:hyperlink>
      <w:r w:rsidR="00812FFE">
        <w:rPr>
          <w:rFonts w:asciiTheme="minorEastAsia" w:eastAsiaTheme="minorEastAsia" w:hAnsiTheme="minorEastAsia" w:hint="eastAsia"/>
          <w:bCs/>
          <w:sz w:val="24"/>
        </w:rPr>
        <w:t>（北京时间）前</w:t>
      </w:r>
      <w:r w:rsidR="00812FFE">
        <w:rPr>
          <w:rFonts w:asciiTheme="minorEastAsia" w:eastAsiaTheme="minorEastAsia" w:hAnsiTheme="minorEastAsia" w:hint="eastAsia"/>
          <w:sz w:val="24"/>
        </w:rPr>
        <w:t>递交（上传）投标文件。</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sidR="003103EC">
        <w:rPr>
          <w:rFonts w:asciiTheme="minorEastAsia" w:eastAsiaTheme="minorEastAsia" w:hAnsiTheme="minorEastAsia" w:hint="eastAsia"/>
          <w:sz w:val="24"/>
        </w:rPr>
        <w:t>ZJXL-NKY-202211（1-3）</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sidR="003103EC">
        <w:rPr>
          <w:rFonts w:asciiTheme="minorEastAsia" w:eastAsiaTheme="minorEastAsia" w:hAnsiTheme="minorEastAsia" w:cs="仿宋_GB2312" w:hint="eastAsia"/>
          <w:sz w:val="24"/>
        </w:rPr>
        <w:t>2022年海宁科技牧场饲料采购项目(二)</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预算金额（元）</w:t>
      </w:r>
      <w:r w:rsidRPr="00FA5AB5">
        <w:rPr>
          <w:rFonts w:asciiTheme="minorEastAsia" w:eastAsiaTheme="minorEastAsia" w:hAnsiTheme="minorEastAsia"/>
          <w:sz w:val="24"/>
        </w:rPr>
        <w:t>：</w:t>
      </w:r>
      <w:r w:rsidR="00FA5AB5" w:rsidRPr="00FA5AB5">
        <w:rPr>
          <w:rFonts w:asciiTheme="minorEastAsia" w:eastAsiaTheme="minorEastAsia" w:hAnsiTheme="minorEastAsia" w:hint="eastAsia"/>
          <w:sz w:val="24"/>
        </w:rPr>
        <w:t>5000000</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最高限价（元）</w:t>
      </w:r>
      <w:r w:rsidRPr="00FA5AB5">
        <w:rPr>
          <w:rFonts w:asciiTheme="minorEastAsia" w:eastAsiaTheme="minorEastAsia" w:hAnsiTheme="minorEastAsia" w:hint="eastAsia"/>
          <w:sz w:val="24"/>
        </w:rPr>
        <w:t>：</w:t>
      </w:r>
      <w:r w:rsidR="00FA5AB5" w:rsidRPr="00FA5AB5">
        <w:rPr>
          <w:rFonts w:asciiTheme="minorEastAsia" w:eastAsiaTheme="minorEastAsia" w:hAnsiTheme="minorEastAsia" w:hint="eastAsia"/>
          <w:sz w:val="24"/>
        </w:rPr>
        <w:t>5000000</w:t>
      </w:r>
    </w:p>
    <w:p w:rsidR="00933FA6" w:rsidRDefault="00812FFE">
      <w:pPr>
        <w:pStyle w:val="a4"/>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sidR="003103EC">
        <w:rPr>
          <w:rFonts w:asciiTheme="minorEastAsia" w:eastAsiaTheme="minorEastAsia" w:hAnsiTheme="minorEastAsia" w:hint="eastAsia"/>
          <w:bCs/>
          <w:snapToGrid/>
          <w:color w:val="auto"/>
          <w:kern w:val="2"/>
          <w:sz w:val="24"/>
          <w:szCs w:val="24"/>
        </w:rPr>
        <w:t>2022年海宁科技牧场饲料采购项目(二)</w:t>
      </w:r>
      <w:r>
        <w:rPr>
          <w:rFonts w:asciiTheme="minorEastAsia" w:eastAsiaTheme="minorEastAsia" w:hAnsiTheme="minorEastAsia" w:hint="eastAsia"/>
          <w:bCs/>
          <w:snapToGrid/>
          <w:color w:val="auto"/>
          <w:kern w:val="2"/>
          <w:sz w:val="24"/>
          <w:szCs w:val="24"/>
        </w:rPr>
        <w:t>主要内容：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984"/>
        <w:gridCol w:w="992"/>
        <w:gridCol w:w="993"/>
        <w:gridCol w:w="850"/>
        <w:gridCol w:w="2268"/>
      </w:tblGrid>
      <w:tr w:rsidR="00A15DFC" w:rsidRPr="001F5715" w:rsidTr="001F5715">
        <w:trPr>
          <w:trHeight w:val="173"/>
          <w:jc w:val="center"/>
        </w:trPr>
        <w:tc>
          <w:tcPr>
            <w:tcW w:w="1113"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标项序号</w:t>
            </w: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标项内容</w:t>
            </w:r>
          </w:p>
        </w:tc>
        <w:tc>
          <w:tcPr>
            <w:tcW w:w="992"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单</w:t>
            </w: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位</w:t>
            </w:r>
          </w:p>
          <w:p w:rsidR="00A15DFC" w:rsidRPr="001F5715" w:rsidRDefault="00A15DFC" w:rsidP="001F5715">
            <w:pPr>
              <w:jc w:val="center"/>
              <w:rPr>
                <w:rFonts w:asciiTheme="minorEastAsia" w:eastAsiaTheme="minorEastAsia" w:hAnsiTheme="minorEastAsia" w:cs="Calibri"/>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最高</w:t>
            </w:r>
          </w:p>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限价</w:t>
            </w:r>
            <w:r w:rsidRPr="001F5715">
              <w:rPr>
                <w:rFonts w:asciiTheme="minorEastAsia" w:eastAsiaTheme="minorEastAsia" w:hAnsiTheme="minorEastAsia" w:cs="Calibri"/>
                <w:sz w:val="24"/>
              </w:rPr>
              <w:t>(</w:t>
            </w:r>
            <w:r w:rsidRPr="001F5715">
              <w:rPr>
                <w:rFonts w:asciiTheme="minorEastAsia" w:eastAsiaTheme="minorEastAsia" w:hAnsiTheme="minorEastAsia" w:cs="Calibri" w:hint="eastAsia"/>
                <w:sz w:val="24"/>
              </w:rPr>
              <w:t>万元</w:t>
            </w:r>
            <w:r w:rsidRPr="001F5715">
              <w:rPr>
                <w:rFonts w:asciiTheme="minorEastAsia" w:eastAsiaTheme="minorEastAsia" w:hAnsiTheme="minorEastAsia" w:cs="Calibri"/>
                <w:sz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使用阶段</w:t>
            </w:r>
          </w:p>
        </w:tc>
      </w:tr>
      <w:tr w:rsidR="00A15DFC" w:rsidRPr="001F5715" w:rsidTr="001F5715">
        <w:trPr>
          <w:trHeight w:val="653"/>
          <w:jc w:val="center"/>
        </w:trPr>
        <w:tc>
          <w:tcPr>
            <w:tcW w:w="1113"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一</w:t>
            </w:r>
          </w:p>
        </w:tc>
        <w:tc>
          <w:tcPr>
            <w:tcW w:w="1984" w:type="dxa"/>
            <w:tcBorders>
              <w:top w:val="nil"/>
              <w:left w:val="nil"/>
              <w:bottom w:val="single" w:sz="4" w:space="0" w:color="auto"/>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仔猪饲料</w:t>
            </w:r>
          </w:p>
        </w:tc>
        <w:tc>
          <w:tcPr>
            <w:tcW w:w="992" w:type="dxa"/>
            <w:vMerge w:val="restart"/>
            <w:tcBorders>
              <w:top w:val="nil"/>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sz w:val="24"/>
              </w:rPr>
              <w:t>1</w:t>
            </w:r>
          </w:p>
        </w:tc>
        <w:tc>
          <w:tcPr>
            <w:tcW w:w="993" w:type="dxa"/>
            <w:vMerge w:val="restart"/>
            <w:tcBorders>
              <w:top w:val="nil"/>
              <w:left w:val="single" w:sz="8" w:space="0" w:color="auto"/>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 xml:space="preserve"> </w:t>
            </w:r>
            <w:r w:rsidRPr="001F5715">
              <w:rPr>
                <w:rFonts w:asciiTheme="minorEastAsia" w:eastAsiaTheme="minorEastAsia" w:hAnsiTheme="minorEastAsia" w:cs="宋体"/>
                <w:color w:val="000000"/>
                <w:kern w:val="0"/>
                <w:sz w:val="24"/>
              </w:rPr>
              <w:t xml:space="preserve"> </w:t>
            </w:r>
            <w:r w:rsidRPr="001F5715">
              <w:rPr>
                <w:rFonts w:asciiTheme="minorEastAsia" w:eastAsiaTheme="minorEastAsia" w:hAnsiTheme="minorEastAsia" w:cs="宋体" w:hint="eastAsia"/>
                <w:color w:val="000000"/>
                <w:kern w:val="0"/>
                <w:sz w:val="24"/>
              </w:rPr>
              <w:t>批</w:t>
            </w:r>
          </w:p>
        </w:tc>
        <w:tc>
          <w:tcPr>
            <w:tcW w:w="850" w:type="dxa"/>
            <w:vMerge w:val="restart"/>
            <w:tcBorders>
              <w:top w:val="nil"/>
              <w:left w:val="single" w:sz="8" w:space="0" w:color="auto"/>
              <w:right w:val="single" w:sz="8" w:space="0" w:color="auto"/>
            </w:tcBorders>
            <w:vAlign w:val="center"/>
          </w:tcPr>
          <w:p w:rsidR="00A15DFC" w:rsidRPr="001F5715" w:rsidRDefault="001F5715" w:rsidP="001F5715">
            <w:pPr>
              <w:rPr>
                <w:rFonts w:asciiTheme="minorEastAsia" w:eastAsiaTheme="minorEastAsia" w:hAnsiTheme="minorEastAsia" w:cs="Calibri"/>
                <w:sz w:val="24"/>
              </w:rPr>
            </w:pPr>
            <w:r w:rsidRPr="001F5715">
              <w:rPr>
                <w:rFonts w:asciiTheme="minorEastAsia" w:eastAsiaTheme="minorEastAsia" w:hAnsiTheme="minorEastAsia" w:cs="宋体"/>
                <w:color w:val="000000"/>
                <w:kern w:val="0"/>
                <w:sz w:val="24"/>
              </w:rPr>
              <w:t>230</w:t>
            </w:r>
          </w:p>
        </w:tc>
        <w:tc>
          <w:tcPr>
            <w:tcW w:w="2268"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20kg—40kg</w:t>
            </w:r>
          </w:p>
        </w:tc>
      </w:tr>
      <w:tr w:rsidR="00A15DFC" w:rsidRPr="001F5715" w:rsidTr="001F5715">
        <w:trPr>
          <w:trHeight w:val="729"/>
          <w:jc w:val="center"/>
        </w:trPr>
        <w:tc>
          <w:tcPr>
            <w:tcW w:w="1113" w:type="dxa"/>
            <w:vMerge/>
            <w:tcBorders>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试验后期饲料</w:t>
            </w:r>
          </w:p>
        </w:tc>
        <w:tc>
          <w:tcPr>
            <w:tcW w:w="992"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4"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后备母猪后期</w:t>
            </w:r>
          </w:p>
        </w:tc>
      </w:tr>
      <w:tr w:rsidR="00A15DFC" w:rsidRPr="001F5715" w:rsidTr="001F5715">
        <w:trPr>
          <w:trHeight w:val="708"/>
          <w:jc w:val="center"/>
        </w:trPr>
        <w:tc>
          <w:tcPr>
            <w:tcW w:w="1113" w:type="dxa"/>
            <w:vMerge/>
            <w:tcBorders>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bCs/>
                <w:sz w:val="24"/>
              </w:rPr>
            </w:pPr>
            <w:r w:rsidRPr="001F5715">
              <w:rPr>
                <w:rFonts w:asciiTheme="minorEastAsia" w:eastAsiaTheme="minorEastAsia" w:hAnsiTheme="minorEastAsia" w:cs="宋体" w:hint="eastAsia"/>
                <w:color w:val="000000"/>
                <w:kern w:val="0"/>
                <w:sz w:val="24"/>
              </w:rPr>
              <w:t>哺乳母猪饲料</w:t>
            </w:r>
          </w:p>
        </w:tc>
        <w:tc>
          <w:tcPr>
            <w:tcW w:w="992"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哺乳母猪</w:t>
            </w:r>
          </w:p>
        </w:tc>
      </w:tr>
      <w:tr w:rsidR="00A15DFC" w:rsidRPr="001F5715" w:rsidTr="001F5715">
        <w:trPr>
          <w:trHeight w:val="575"/>
          <w:jc w:val="center"/>
        </w:trPr>
        <w:tc>
          <w:tcPr>
            <w:tcW w:w="1113"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bCs/>
                <w:sz w:val="24"/>
              </w:rPr>
            </w:pPr>
            <w:r w:rsidRPr="001F5715">
              <w:rPr>
                <w:rFonts w:asciiTheme="minorEastAsia" w:eastAsiaTheme="minorEastAsia" w:hAnsiTheme="minorEastAsia" w:cs="宋体" w:hint="eastAsia"/>
                <w:color w:val="000000"/>
                <w:kern w:val="0"/>
                <w:sz w:val="24"/>
              </w:rPr>
              <w:t>妊娠母猪饲料</w:t>
            </w:r>
          </w:p>
        </w:tc>
        <w:tc>
          <w:tcPr>
            <w:tcW w:w="992" w:type="dxa"/>
            <w:vMerge/>
            <w:tcBorders>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8" w:space="0" w:color="auto"/>
              <w:bottom w:val="single" w:sz="8" w:space="0" w:color="000000"/>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nil"/>
              <w:left w:val="nil"/>
              <w:bottom w:val="single" w:sz="8" w:space="0" w:color="auto"/>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宋体" w:hint="eastAsia"/>
                <w:color w:val="000000"/>
                <w:kern w:val="0"/>
                <w:sz w:val="24"/>
              </w:rPr>
              <w:t>妊娠母猪</w:t>
            </w:r>
          </w:p>
        </w:tc>
      </w:tr>
      <w:tr w:rsidR="00A15DFC" w:rsidRPr="001F5715" w:rsidTr="001F5715">
        <w:trPr>
          <w:trHeight w:val="767"/>
          <w:jc w:val="center"/>
        </w:trPr>
        <w:tc>
          <w:tcPr>
            <w:tcW w:w="1113" w:type="dxa"/>
            <w:vMerge w:val="restart"/>
            <w:tcBorders>
              <w:left w:val="single" w:sz="4" w:space="0" w:color="auto"/>
              <w:right w:val="single" w:sz="4" w:space="0" w:color="auto"/>
            </w:tcBorders>
            <w:vAlign w:val="center"/>
          </w:tcPr>
          <w:p w:rsidR="00A15DFC" w:rsidRPr="001F5715" w:rsidRDefault="001F5715"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 xml:space="preserve">   </w:t>
            </w:r>
            <w:r w:rsidR="00A15DFC" w:rsidRPr="001F5715">
              <w:rPr>
                <w:rFonts w:asciiTheme="minorEastAsia" w:eastAsiaTheme="minorEastAsia" w:hAnsiTheme="minorEastAsia" w:cs="Calibri" w:hint="eastAsia"/>
                <w:sz w:val="24"/>
              </w:rPr>
              <w:t>二</w:t>
            </w: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大猪饲料（玉米型）</w:t>
            </w:r>
          </w:p>
        </w:tc>
        <w:tc>
          <w:tcPr>
            <w:tcW w:w="992"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1</w:t>
            </w:r>
          </w:p>
        </w:tc>
        <w:tc>
          <w:tcPr>
            <w:tcW w:w="993" w:type="dxa"/>
            <w:vMerge w:val="restart"/>
            <w:tcBorders>
              <w:top w:val="single" w:sz="4" w:space="0" w:color="auto"/>
              <w:left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批</w:t>
            </w:r>
          </w:p>
        </w:tc>
        <w:tc>
          <w:tcPr>
            <w:tcW w:w="850" w:type="dxa"/>
            <w:vMerge w:val="restart"/>
            <w:tcBorders>
              <w:top w:val="single" w:sz="4" w:space="0" w:color="auto"/>
              <w:left w:val="single" w:sz="4" w:space="0" w:color="auto"/>
              <w:right w:val="single" w:sz="4" w:space="0" w:color="auto"/>
            </w:tcBorders>
            <w:vAlign w:val="center"/>
          </w:tcPr>
          <w:p w:rsidR="00A15DFC" w:rsidRPr="001F5715" w:rsidRDefault="001F5715" w:rsidP="001F5715">
            <w:pPr>
              <w:pStyle w:val="ad"/>
              <w:ind w:firstLine="0"/>
              <w:rPr>
                <w:rFonts w:asciiTheme="minorEastAsia" w:eastAsiaTheme="minorEastAsia" w:hAnsiTheme="minorEastAsia"/>
                <w:szCs w:val="24"/>
              </w:rPr>
            </w:pPr>
            <w:r w:rsidRPr="001F5715">
              <w:rPr>
                <w:rFonts w:asciiTheme="minorEastAsia" w:eastAsiaTheme="minorEastAsia" w:hAnsiTheme="minorEastAsia"/>
                <w:szCs w:val="24"/>
              </w:rPr>
              <w:t>220</w:t>
            </w: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6</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kg—上市</w:t>
            </w:r>
          </w:p>
        </w:tc>
      </w:tr>
      <w:tr w:rsidR="00A15DFC" w:rsidRPr="001F5715" w:rsidTr="001F5715">
        <w:trPr>
          <w:trHeight w:val="832"/>
          <w:jc w:val="center"/>
        </w:trPr>
        <w:tc>
          <w:tcPr>
            <w:tcW w:w="1113"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中猪饲料</w:t>
            </w:r>
          </w:p>
        </w:tc>
        <w:tc>
          <w:tcPr>
            <w:tcW w:w="992"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993" w:type="dxa"/>
            <w:vMerge/>
            <w:tcBorders>
              <w:left w:val="single" w:sz="4" w:space="0" w:color="auto"/>
              <w:bottom w:val="single" w:sz="4" w:space="0" w:color="auto"/>
              <w:right w:val="single" w:sz="4"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p>
        </w:tc>
        <w:tc>
          <w:tcPr>
            <w:tcW w:w="850" w:type="dxa"/>
            <w:vMerge/>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4</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kg—6</w:t>
            </w:r>
            <w:r w:rsidRPr="001F5715">
              <w:rPr>
                <w:rFonts w:asciiTheme="minorEastAsia" w:eastAsiaTheme="minorEastAsia" w:hAnsiTheme="minorEastAsia" w:cs="Calibri"/>
                <w:sz w:val="24"/>
              </w:rPr>
              <w:t>0</w:t>
            </w:r>
            <w:r w:rsidRPr="001F5715">
              <w:rPr>
                <w:rFonts w:asciiTheme="minorEastAsia" w:eastAsiaTheme="minorEastAsia" w:hAnsiTheme="minorEastAsia" w:cs="Calibri" w:hint="eastAsia"/>
                <w:sz w:val="24"/>
              </w:rPr>
              <w:t>kg</w:t>
            </w:r>
          </w:p>
        </w:tc>
      </w:tr>
      <w:tr w:rsidR="00A15DFC" w:rsidRPr="001F5715" w:rsidTr="001F5715">
        <w:trPr>
          <w:trHeight w:val="767"/>
          <w:jc w:val="center"/>
        </w:trPr>
        <w:tc>
          <w:tcPr>
            <w:tcW w:w="1113" w:type="dxa"/>
            <w:tcBorders>
              <w:left w:val="single" w:sz="4" w:space="0" w:color="auto"/>
              <w:bottom w:val="single" w:sz="4" w:space="0" w:color="auto"/>
              <w:right w:val="single" w:sz="4"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三</w:t>
            </w:r>
          </w:p>
        </w:tc>
        <w:tc>
          <w:tcPr>
            <w:tcW w:w="1984" w:type="dxa"/>
            <w:tcBorders>
              <w:top w:val="nil"/>
              <w:left w:val="nil"/>
              <w:bottom w:val="single" w:sz="8" w:space="0" w:color="auto"/>
              <w:right w:val="single" w:sz="8" w:space="0" w:color="auto"/>
            </w:tcBorders>
            <w:vAlign w:val="center"/>
          </w:tcPr>
          <w:p w:rsidR="00A15DFC" w:rsidRPr="001F5715" w:rsidRDefault="003103EC" w:rsidP="001F5715">
            <w:pPr>
              <w:jc w:val="center"/>
              <w:rPr>
                <w:rFonts w:asciiTheme="minorEastAsia" w:eastAsiaTheme="minorEastAsia" w:hAnsiTheme="minorEastAsia" w:cs="Calibri"/>
                <w:sz w:val="24"/>
              </w:rPr>
            </w:pPr>
            <w:r>
              <w:rPr>
                <w:rFonts w:ascii="宋体" w:hAnsi="宋体" w:hint="eastAsia"/>
                <w:sz w:val="24"/>
                <w:lang w:val="zh-CN"/>
              </w:rPr>
              <w:t>保育饲料</w:t>
            </w:r>
          </w:p>
        </w:tc>
        <w:tc>
          <w:tcPr>
            <w:tcW w:w="992" w:type="dxa"/>
            <w:tcBorders>
              <w:top w:val="nil"/>
              <w:left w:val="single" w:sz="8" w:space="0" w:color="auto"/>
              <w:bottom w:val="single" w:sz="8" w:space="0" w:color="000000"/>
              <w:right w:val="single" w:sz="8" w:space="0" w:color="auto"/>
            </w:tcBorders>
            <w:vAlign w:val="center"/>
          </w:tcPr>
          <w:p w:rsidR="00A15DFC" w:rsidRPr="001F5715" w:rsidRDefault="00A15DFC" w:rsidP="001F5715">
            <w:pPr>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1</w:t>
            </w:r>
          </w:p>
        </w:tc>
        <w:tc>
          <w:tcPr>
            <w:tcW w:w="993" w:type="dxa"/>
            <w:tcBorders>
              <w:top w:val="nil"/>
              <w:left w:val="single" w:sz="8" w:space="0" w:color="auto"/>
              <w:bottom w:val="single" w:sz="8" w:space="0" w:color="000000"/>
              <w:right w:val="single" w:sz="8" w:space="0" w:color="auto"/>
            </w:tcBorders>
            <w:vAlign w:val="center"/>
          </w:tcPr>
          <w:p w:rsidR="00A15DFC" w:rsidRPr="001F5715" w:rsidRDefault="00A15DFC" w:rsidP="001F5715">
            <w:pPr>
              <w:widowControl/>
              <w:jc w:val="center"/>
              <w:rPr>
                <w:rFonts w:asciiTheme="minorEastAsia" w:eastAsiaTheme="minorEastAsia" w:hAnsiTheme="minorEastAsia" w:cs="Calibri"/>
                <w:sz w:val="24"/>
              </w:rPr>
            </w:pPr>
            <w:r w:rsidRPr="001F5715">
              <w:rPr>
                <w:rFonts w:asciiTheme="minorEastAsia" w:eastAsiaTheme="minorEastAsia" w:hAnsiTheme="minorEastAsia" w:cs="Calibri" w:hint="eastAsia"/>
                <w:sz w:val="24"/>
              </w:rPr>
              <w:t>批</w:t>
            </w:r>
          </w:p>
        </w:tc>
        <w:tc>
          <w:tcPr>
            <w:tcW w:w="850" w:type="dxa"/>
            <w:tcBorders>
              <w:top w:val="nil"/>
              <w:left w:val="single" w:sz="8" w:space="0" w:color="auto"/>
              <w:bottom w:val="single" w:sz="8" w:space="0" w:color="000000"/>
              <w:right w:val="single" w:sz="8" w:space="0" w:color="auto"/>
            </w:tcBorders>
            <w:vAlign w:val="center"/>
          </w:tcPr>
          <w:p w:rsidR="00A15DFC" w:rsidRPr="001F5715" w:rsidRDefault="00A15DFC" w:rsidP="001F5715">
            <w:pPr>
              <w:rPr>
                <w:rFonts w:asciiTheme="minorEastAsia" w:eastAsiaTheme="minorEastAsia" w:hAnsiTheme="minorEastAsia" w:cs="Calibri"/>
                <w:sz w:val="24"/>
              </w:rPr>
            </w:pPr>
            <w:r w:rsidRPr="001F5715">
              <w:rPr>
                <w:rFonts w:asciiTheme="minorEastAsia" w:eastAsiaTheme="minorEastAsia" w:hAnsiTheme="minorEastAsia" w:cs="Calibri" w:hint="eastAsia"/>
                <w:sz w:val="24"/>
              </w:rPr>
              <w:t>5</w:t>
            </w:r>
            <w:r w:rsidR="001F5715" w:rsidRPr="001F5715">
              <w:rPr>
                <w:rFonts w:asciiTheme="minorEastAsia" w:eastAsiaTheme="minorEastAsia" w:hAnsiTheme="minorEastAsia" w:cs="Calibri" w:hint="eastAsia"/>
                <w:sz w:val="24"/>
              </w:rPr>
              <w:t>0</w:t>
            </w:r>
          </w:p>
        </w:tc>
        <w:tc>
          <w:tcPr>
            <w:tcW w:w="2268" w:type="dxa"/>
            <w:tcBorders>
              <w:top w:val="nil"/>
              <w:left w:val="nil"/>
              <w:bottom w:val="single" w:sz="8" w:space="0" w:color="auto"/>
              <w:right w:val="single" w:sz="8" w:space="0" w:color="auto"/>
            </w:tcBorders>
            <w:vAlign w:val="center"/>
          </w:tcPr>
          <w:p w:rsidR="00A15DFC" w:rsidRPr="001F5715" w:rsidRDefault="003103EC" w:rsidP="001F5715">
            <w:pPr>
              <w:jc w:val="center"/>
              <w:rPr>
                <w:rFonts w:asciiTheme="minorEastAsia" w:eastAsiaTheme="minorEastAsia" w:hAnsiTheme="minorEastAsia" w:cs="Calibri"/>
                <w:sz w:val="24"/>
              </w:rPr>
            </w:pPr>
            <w:r w:rsidRPr="003103EC">
              <w:rPr>
                <w:rFonts w:asciiTheme="minorEastAsia" w:eastAsiaTheme="minorEastAsia" w:hAnsiTheme="minorEastAsia" w:cs="Calibri" w:hint="eastAsia"/>
                <w:sz w:val="24"/>
              </w:rPr>
              <w:t>使用阶段：断奶后1周—20kg</w:t>
            </w:r>
          </w:p>
        </w:tc>
      </w:tr>
    </w:tbl>
    <w:p w:rsidR="00933FA6" w:rsidRDefault="00812FFE">
      <w:pPr>
        <w:pStyle w:val="afff4"/>
        <w:rPr>
          <w:rFonts w:cs="仿宋_GB2312"/>
        </w:rPr>
      </w:pPr>
      <w:r>
        <w:rPr>
          <w:rStyle w:val="Char0"/>
          <w:rFonts w:hint="eastAsia"/>
          <w:b/>
        </w:rPr>
        <w:t>合同履约期限：</w:t>
      </w:r>
      <w:r>
        <w:rPr>
          <w:rStyle w:val="Char0"/>
          <w:rFonts w:hint="eastAsia"/>
        </w:rPr>
        <w:t>详见</w:t>
      </w:r>
      <w:r>
        <w:rPr>
          <w:rFonts w:hint="eastAsia"/>
        </w:rPr>
        <w:t>招标文件第三部分采购需求。</w:t>
      </w:r>
    </w:p>
    <w:p w:rsidR="00933FA6" w:rsidRDefault="00812FFE">
      <w:pPr>
        <w:pStyle w:val="a4"/>
        <w:spacing w:line="360" w:lineRule="auto"/>
        <w:ind w:firstLine="480"/>
        <w:rPr>
          <w:rFonts w:asciiTheme="minorEastAsia" w:eastAsiaTheme="minorEastAsia" w:hAnsiTheme="minorEastAsia"/>
          <w:b/>
          <w:color w:val="auto"/>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Content>
          <w:r w:rsidR="00220D91">
            <w:rPr>
              <w:rFonts w:ascii="Segoe UI Symbol" w:eastAsiaTheme="minorEastAsia" w:hAnsi="Segoe UI Symbol" w:cs="Segoe UI Symbol"/>
              <w:color w:val="auto"/>
              <w:kern w:val="0"/>
              <w:sz w:val="24"/>
            </w:rPr>
            <w:sym w:font="Wingdings 2" w:char="F052"/>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Content>
          <w:sdt>
            <w:sdtPr>
              <w:rPr>
                <w:rFonts w:asciiTheme="minorEastAsia" w:eastAsiaTheme="minorEastAsia" w:hAnsiTheme="minorEastAsia" w:cs="Arial" w:hint="eastAsia"/>
                <w:color w:val="auto"/>
                <w:kern w:val="0"/>
                <w:sz w:val="24"/>
              </w:rPr>
              <w:id w:val="1259492708"/>
            </w:sdtPr>
            <w:sdtContent>
              <w:r w:rsidR="00220D91">
                <w:rPr>
                  <w:rFonts w:asciiTheme="minorEastAsia" w:eastAsiaTheme="minorEastAsia" w:hAnsiTheme="minorEastAsia" w:cs="Segoe UI Symbol"/>
                  <w:color w:val="auto"/>
                  <w:kern w:val="0"/>
                  <w:sz w:val="24"/>
                </w:rPr>
                <w:sym w:font="Wingdings 2" w:char="F0A3"/>
              </w:r>
            </w:sdtContent>
          </w:sdt>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933FA6" w:rsidRDefault="00812FFE">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Pr>
          <w:rFonts w:asciiTheme="minorEastAsia" w:eastAsiaTheme="minorEastAsia" w:hAnsiTheme="minorEastAsia" w:cs="仿宋_GB2312" w:hint="eastAsia"/>
          <w:snapToGrid w:val="0"/>
          <w:kern w:val="28"/>
          <w:sz w:val="24"/>
          <w:szCs w:val="20"/>
        </w:rPr>
        <w:lastRenderedPageBreak/>
        <w:t>重大税收违法案件当事人名单、政府采购严重违法失信行为记录名单；</w:t>
      </w:r>
    </w:p>
    <w:p w:rsidR="00933FA6" w:rsidRDefault="00812FFE">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2.</w:t>
      </w:r>
      <w:r>
        <w:rPr>
          <w:rFonts w:asciiTheme="minorEastAsia" w:eastAsiaTheme="minorEastAsia" w:hAnsiTheme="minorEastAsia" w:cs="仿宋_GB2312" w:hint="eastAsia"/>
          <w:snapToGrid w:val="0"/>
          <w:kern w:val="28"/>
          <w:sz w:val="24"/>
          <w:szCs w:val="20"/>
        </w:rPr>
        <w:t>落实政府采购政策需满足的资格要求：</w:t>
      </w:r>
    </w:p>
    <w:p w:rsidR="00933FA6" w:rsidRDefault="007A4825">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Content>
          <w:sdt>
            <w:sdtPr>
              <w:rPr>
                <w:rFonts w:asciiTheme="minorEastAsia" w:eastAsiaTheme="minorEastAsia" w:hAnsiTheme="minorEastAsia" w:cs="Arial" w:hint="eastAsia"/>
                <w:kern w:val="0"/>
                <w:sz w:val="24"/>
              </w:rPr>
              <w:id w:val="252401823"/>
            </w:sdtPr>
            <w:sdtContent>
              <w:r w:rsidR="00491605">
                <w:rPr>
                  <w:rFonts w:ascii="Segoe UI Symbol" w:eastAsiaTheme="minorEastAsia" w:hAnsi="Segoe UI Symbol" w:cs="Segoe UI Symbol"/>
                  <w:kern w:val="0"/>
                  <w:sz w:val="24"/>
                </w:rPr>
                <w:t>☐</w:t>
              </w:r>
            </w:sdtContent>
          </w:sdt>
        </w:sdtContent>
      </w:sdt>
      <w:r w:rsidR="00812FFE">
        <w:rPr>
          <w:rFonts w:asciiTheme="minorEastAsia" w:eastAsiaTheme="minorEastAsia" w:hAnsiTheme="minorEastAsia" w:hint="eastAsia"/>
          <w:sz w:val="24"/>
        </w:rPr>
        <w:t>无；</w:t>
      </w:r>
    </w:p>
    <w:p w:rsidR="00933FA6" w:rsidRDefault="007A4825">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Content>
          <w:sdt>
            <w:sdtPr>
              <w:rPr>
                <w:rFonts w:asciiTheme="minorEastAsia" w:eastAsiaTheme="minorEastAsia" w:hAnsiTheme="minorEastAsia" w:cs="Arial" w:hint="eastAsia"/>
                <w:kern w:val="0"/>
                <w:sz w:val="24"/>
              </w:rPr>
              <w:id w:val="889159391"/>
            </w:sdtPr>
            <w:sdtContent>
              <w:r w:rsidR="0033716B">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cs="Arial" w:hint="eastAsia"/>
          <w:kern w:val="0"/>
          <w:sz w:val="24"/>
        </w:rPr>
        <w:t>专</w:t>
      </w:r>
      <w:r w:rsidR="00812FFE">
        <w:rPr>
          <w:rFonts w:asciiTheme="minorEastAsia" w:eastAsiaTheme="minorEastAsia" w:hAnsiTheme="minorEastAsia" w:hint="eastAsia"/>
          <w:sz w:val="24"/>
        </w:rPr>
        <w:t>门面向中小企业</w:t>
      </w:r>
    </w:p>
    <w:p w:rsidR="00933FA6" w:rsidRDefault="007A4825">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Content>
          <w:sdt>
            <w:sdtPr>
              <w:rPr>
                <w:rFonts w:asciiTheme="minorEastAsia" w:eastAsiaTheme="minorEastAsia" w:hAnsiTheme="minorEastAsia" w:cs="Arial" w:hint="eastAsia"/>
                <w:kern w:val="0"/>
                <w:sz w:val="24"/>
              </w:rPr>
              <w:id w:val="140710598"/>
            </w:sdtPr>
            <w:sdtContent>
              <w:r w:rsidR="00D74C1B">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hint="eastAsia"/>
          <w:sz w:val="24"/>
        </w:rPr>
        <w:t>货物全部由符合政策要求的中小企业制造，提供中小企业声明函；</w:t>
      </w:r>
    </w:p>
    <w:p w:rsidR="00933FA6" w:rsidRDefault="007A4825">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货物全部由符合政策要求的小微企业制造，提供中小企业声明函；</w:t>
      </w:r>
    </w:p>
    <w:p w:rsidR="00933FA6" w:rsidRDefault="007A4825">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Content>
          <w:sdt>
            <w:sdtPr>
              <w:rPr>
                <w:rFonts w:asciiTheme="minorEastAsia" w:eastAsiaTheme="minorEastAsia" w:hAnsiTheme="minorEastAsia" w:cs="Arial" w:hint="eastAsia"/>
                <w:kern w:val="0"/>
                <w:sz w:val="24"/>
              </w:rPr>
              <w:id w:val="1811285674"/>
            </w:sdtPr>
            <w:sdtContent>
              <w:sdt>
                <w:sdtPr>
                  <w:rPr>
                    <w:rFonts w:asciiTheme="minorEastAsia" w:eastAsiaTheme="minorEastAsia" w:hAnsiTheme="minorEastAsia" w:cs="Arial" w:hint="eastAsia"/>
                    <w:kern w:val="0"/>
                    <w:sz w:val="24"/>
                  </w:rPr>
                  <w:id w:val="783385080"/>
                </w:sdtPr>
                <w:sdtContent>
                  <w:r w:rsidR="00D74C1B">
                    <w:rPr>
                      <w:rFonts w:ascii="Segoe UI Symbol" w:eastAsiaTheme="minorEastAsia" w:hAnsi="Segoe UI Symbol" w:cs="Segoe UI Symbol"/>
                      <w:kern w:val="0"/>
                      <w:sz w:val="24"/>
                    </w:rPr>
                    <w:t>☐</w:t>
                  </w:r>
                </w:sdtContent>
              </w:sdt>
            </w:sdtContent>
          </w:sdt>
        </w:sdtContent>
      </w:sdt>
      <w:r w:rsidR="00812FFE">
        <w:rPr>
          <w:rFonts w:asciiTheme="minorEastAsia" w:eastAsiaTheme="minorEastAsia" w:hAnsiTheme="minorEastAsia" w:hint="eastAsia"/>
          <w:sz w:val="24"/>
        </w:rPr>
        <w:t>服务全部由符合政策要求的中小企业承接，提供中小企业声明函；</w:t>
      </w:r>
    </w:p>
    <w:p w:rsidR="00933FA6" w:rsidRDefault="007A4825">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服务全部由符合政策要求的小微企业承接，提供中小企业声明函；</w:t>
      </w:r>
    </w:p>
    <w:p w:rsidR="00933FA6" w:rsidRDefault="00933FA6">
      <w:pPr>
        <w:rPr>
          <w:rFonts w:asciiTheme="minorEastAsia" w:eastAsiaTheme="minorEastAsia" w:hAnsiTheme="minorEastAsia"/>
        </w:rPr>
      </w:pPr>
    </w:p>
    <w:p w:rsidR="00933FA6" w:rsidRDefault="007A4825">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要求以联合体形式参加，提供联合协议和中小企业声明函，联合协议中中小企业合同金额应当达到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%，小</w:t>
      </w:r>
      <w:r w:rsidR="00812FFE">
        <w:rPr>
          <w:rFonts w:asciiTheme="minorEastAsia" w:eastAsiaTheme="minorEastAsia" w:hAnsiTheme="minorEastAsia" w:hint="eastAsia"/>
          <w:sz w:val="24"/>
        </w:rPr>
        <w:t>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812FFE">
        <w:rPr>
          <w:rFonts w:asciiTheme="minorEastAsia" w:eastAsiaTheme="minorEastAsia" w:hAnsiTheme="minorEastAsia" w:hint="eastAsia"/>
          <w:sz w:val="24"/>
        </w:rPr>
        <w:t>；</w:t>
      </w:r>
    </w:p>
    <w:p w:rsidR="00933FA6" w:rsidRDefault="007A4825">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要求合同分包，提供分包意向协议和中小企业声明函，分包意向协议中中小企业合同金额应当达到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xml:space="preserve">% </w:t>
      </w:r>
      <w:r w:rsidR="00812FFE">
        <w:rPr>
          <w:rFonts w:asciiTheme="minorEastAsia" w:eastAsiaTheme="minorEastAsia" w:hAnsiTheme="minorEastAsia" w:hint="eastAsia"/>
          <w:sz w:val="24"/>
        </w:rPr>
        <w:t>，小微企业合同金额应当达到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812FFE">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3.本项目的特定资格要求：</w:t>
      </w:r>
      <w:r w:rsidR="00EE1D10" w:rsidRPr="00EE1D10">
        <w:rPr>
          <w:rFonts w:asciiTheme="minorEastAsia" w:eastAsiaTheme="minorEastAsia" w:hAnsiTheme="minorEastAsia" w:hint="eastAsia"/>
          <w:sz w:val="24"/>
        </w:rPr>
        <w:t>投标人为投标产品生产厂家的，必须具有省级人民政府饲料管理部门核发的配合饲料生产许可证。</w:t>
      </w:r>
      <w:r>
        <w:rPr>
          <w:rFonts w:asciiTheme="minorEastAsia" w:eastAsiaTheme="minorEastAsia" w:hAnsiTheme="minorEastAsia" w:hint="eastAsia"/>
          <w:sz w:val="24"/>
        </w:rPr>
        <w:t>；</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lastRenderedPageBreak/>
        <w:t>提交投标文件截止时间：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B51097">
        <w:rPr>
          <w:rFonts w:asciiTheme="minorEastAsia" w:eastAsiaTheme="minorEastAsia" w:hAnsiTheme="minorEastAsia" w:hint="eastAsia"/>
          <w:sz w:val="24"/>
          <w:u w:val="single"/>
        </w:rPr>
        <w:t>9</w:t>
      </w:r>
      <w:r w:rsidR="00220D91">
        <w:rPr>
          <w:rFonts w:asciiTheme="minorEastAsia" w:eastAsiaTheme="minorEastAsia" w:hAnsiTheme="minorEastAsia"/>
          <w:sz w:val="24"/>
          <w:u w:val="single"/>
        </w:rPr>
        <w:t xml:space="preserve"> </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220D91">
        <w:rPr>
          <w:rFonts w:asciiTheme="minorEastAsia" w:eastAsiaTheme="minorEastAsia" w:hAnsiTheme="minorEastAsia"/>
          <w:sz w:val="24"/>
          <w:u w:val="single"/>
        </w:rPr>
        <w:t xml:space="preserve"> </w:t>
      </w:r>
      <w:r w:rsidR="00B51097">
        <w:rPr>
          <w:rFonts w:asciiTheme="minorEastAsia" w:eastAsiaTheme="minorEastAsia" w:hAnsiTheme="minorEastAsia" w:hint="eastAsia"/>
          <w:sz w:val="24"/>
          <w:u w:val="single"/>
        </w:rPr>
        <w:t>1</w:t>
      </w:r>
      <w:r>
        <w:rPr>
          <w:rFonts w:asciiTheme="minorEastAsia" w:eastAsiaTheme="minorEastAsia" w:hAnsiTheme="minorEastAsia" w:hint="eastAsia"/>
          <w:sz w:val="24"/>
          <w:u w:val="single"/>
        </w:rPr>
        <w:t xml:space="preserve"> 日</w:t>
      </w:r>
      <w:r w:rsidR="0097122D">
        <w:rPr>
          <w:rFonts w:asciiTheme="minorEastAsia" w:eastAsiaTheme="minorEastAsia" w:hAnsiTheme="minorEastAsia" w:hint="eastAsia"/>
          <w:sz w:val="24"/>
          <w:u w:val="single"/>
        </w:rPr>
        <w:t>14</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t>开标时间：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EE1D10">
        <w:rPr>
          <w:rFonts w:asciiTheme="minorEastAsia" w:eastAsiaTheme="minorEastAsia" w:hAnsiTheme="minorEastAsia"/>
          <w:sz w:val="24"/>
          <w:u w:val="single"/>
        </w:rPr>
        <w:t xml:space="preserve"> </w:t>
      </w:r>
      <w:r w:rsidR="00220D91">
        <w:rPr>
          <w:rFonts w:asciiTheme="minorEastAsia" w:eastAsiaTheme="minorEastAsia" w:hAnsiTheme="minorEastAsia"/>
          <w:sz w:val="24"/>
          <w:u w:val="single"/>
        </w:rPr>
        <w:t xml:space="preserve"> </w:t>
      </w:r>
      <w:r w:rsidR="00B51097">
        <w:rPr>
          <w:rFonts w:asciiTheme="minorEastAsia" w:eastAsiaTheme="minorEastAsia" w:hAnsiTheme="minorEastAsia" w:hint="eastAsia"/>
          <w:sz w:val="24"/>
          <w:u w:val="single"/>
        </w:rPr>
        <w:t>9</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220D91">
        <w:rPr>
          <w:rFonts w:asciiTheme="minorEastAsia" w:eastAsiaTheme="minorEastAsia" w:hAnsiTheme="minorEastAsia"/>
          <w:sz w:val="24"/>
          <w:u w:val="single"/>
        </w:rPr>
        <w:t xml:space="preserve"> </w:t>
      </w:r>
      <w:r w:rsidR="00B51097">
        <w:rPr>
          <w:rFonts w:asciiTheme="minorEastAsia" w:eastAsiaTheme="minorEastAsia" w:hAnsiTheme="minorEastAsia" w:hint="eastAsia"/>
          <w:sz w:val="24"/>
          <w:u w:val="single"/>
        </w:rPr>
        <w:t>1</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 </w:t>
      </w:r>
      <w:r w:rsidR="0097122D">
        <w:rPr>
          <w:rFonts w:asciiTheme="minorEastAsia" w:eastAsiaTheme="minorEastAsia" w:hAnsiTheme="minorEastAsia" w:hint="eastAsia"/>
          <w:sz w:val="24"/>
          <w:u w:val="single"/>
        </w:rPr>
        <w:t>14</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五、公告期限</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w:t>
      </w:r>
      <w:r>
        <w:rPr>
          <w:rFonts w:asciiTheme="minorEastAsia" w:eastAsiaTheme="minorEastAsia" w:hAnsiTheme="minorEastAsia" w:cs="仿宋_GB2312" w:hint="eastAsia"/>
          <w:sz w:val="24"/>
        </w:rPr>
        <w:lastRenderedPageBreak/>
        <w:t>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w:t>
      </w:r>
      <w:r w:rsidR="00050D8A">
        <w:rPr>
          <w:rFonts w:asciiTheme="minorEastAsia" w:eastAsiaTheme="minorEastAsia" w:hAnsiTheme="minorEastAsia"/>
          <w:sz w:val="24"/>
        </w:rPr>
        <w:t>采购代理机构</w:t>
      </w:r>
      <w:r>
        <w:rPr>
          <w:rFonts w:asciiTheme="minorEastAsia" w:eastAsiaTheme="minorEastAsia" w:hAnsiTheme="minorEastAsia"/>
          <w:sz w:val="24"/>
        </w:rPr>
        <w:t>将依托政</w:t>
      </w:r>
      <w:r>
        <w:rPr>
          <w:rFonts w:asciiTheme="minorEastAsia" w:eastAsiaTheme="minorEastAsia" w:hAnsiTheme="minorEastAsia" w:hint="eastAsia"/>
          <w:sz w:val="24"/>
        </w:rPr>
        <w:t>采云平台完成本项目的电子交易活动，平台不接受未按上述方式获取招标文件的供应商进行投标活动；⑥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称：浙江省农业科学院</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址：杭州市德胜中路298号</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w:t>
      </w:r>
      <w:r w:rsidR="0022464B" w:rsidRPr="0022464B">
        <w:rPr>
          <w:rFonts w:asciiTheme="minorEastAsia" w:eastAsiaTheme="minorEastAsia" w:hAnsiTheme="minorEastAsia" w:cs="仿宋_GB2312" w:hint="eastAsia"/>
        </w:rPr>
        <w:t>黄孙平</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项目联系方式（询问）：</w:t>
      </w:r>
      <w:r w:rsidR="007A4825" w:rsidRPr="007A4825">
        <w:rPr>
          <w:rFonts w:asciiTheme="minorEastAsia" w:eastAsiaTheme="minorEastAsia" w:hAnsiTheme="minorEastAsia" w:cs="仿宋_GB2312"/>
        </w:rPr>
        <w:t>0573-87966431</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质疑联系人：</w:t>
      </w:r>
      <w:r w:rsidR="00220D91" w:rsidRPr="00220D91">
        <w:rPr>
          <w:rFonts w:asciiTheme="minorEastAsia" w:eastAsiaTheme="minorEastAsia" w:hAnsiTheme="minorEastAsia" w:cs="仿宋_GB2312" w:hint="eastAsia"/>
        </w:rPr>
        <w:t>施老师</w:t>
      </w:r>
    </w:p>
    <w:p w:rsidR="00933FA6" w:rsidRPr="00673975"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sidRPr="00673975">
        <w:rPr>
          <w:rFonts w:asciiTheme="minorEastAsia" w:eastAsiaTheme="minorEastAsia" w:hAnsiTheme="minorEastAsia" w:cs="仿宋_GB2312" w:hint="eastAsia"/>
        </w:rPr>
        <w:t>质疑联系方式：</w:t>
      </w:r>
      <w:r w:rsidR="00220D91" w:rsidRPr="00220D91">
        <w:rPr>
          <w:rFonts w:asciiTheme="minorEastAsia" w:eastAsiaTheme="minorEastAsia" w:hAnsiTheme="minorEastAsia" w:cs="仿宋_GB2312"/>
        </w:rPr>
        <w:t>0571-86419088</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933FA6" w:rsidRDefault="00812FF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浙江省杭州市西湖区文二路391号西湖国际科技大厦B2楼507室</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sidR="0022464B">
        <w:rPr>
          <w:rFonts w:asciiTheme="minorEastAsia" w:eastAsiaTheme="minorEastAsia" w:hAnsiTheme="minorEastAsia" w:cs="仿宋_GB2312" w:hint="eastAsia"/>
        </w:rPr>
        <w:t>范琴花</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lastRenderedPageBreak/>
        <w:t>质疑联系人：</w:t>
      </w:r>
      <w:r>
        <w:rPr>
          <w:rStyle w:val="bookmark-item"/>
          <w:rFonts w:asciiTheme="minorEastAsia" w:eastAsiaTheme="minorEastAsia" w:hAnsiTheme="minorEastAsia" w:cs="仿宋_GB2312" w:hint="eastAsia"/>
        </w:rPr>
        <w:t>葛梅兰</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rsidR="00933FA6" w:rsidRDefault="00812FFE">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sidR="00220D91">
        <w:rPr>
          <w:rFonts w:asciiTheme="minorEastAsia" w:eastAsiaTheme="minorEastAsia" w:hAnsiTheme="minorEastAsia" w:cs="仿宋_GB2312" w:hint="eastAsia"/>
          <w:szCs w:val="24"/>
        </w:rPr>
        <w:t>徐小玲</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联系电话：0571-87967630</w:t>
      </w:r>
    </w:p>
    <w:p w:rsidR="00933FA6" w:rsidRDefault="00812FFE">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名称：</w:t>
      </w:r>
      <w:r>
        <w:rPr>
          <w:rStyle w:val="bookmark-item"/>
          <w:rFonts w:asciiTheme="minorEastAsia" w:eastAsiaTheme="minorEastAsia" w:hAnsiTheme="minorEastAsia" w:cs="仿宋_GB2312" w:hint="eastAsia"/>
        </w:rPr>
        <w:t>浙江省财政厅政府采购监管处</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杭州市环城西路37号</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933FA6" w:rsidRDefault="00812FFE">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933FA6" w:rsidRDefault="00812FFE">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33FA6">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933FA6">
        <w:trPr>
          <w:trHeight w:val="7118"/>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933FA6" w:rsidRDefault="00812FFE">
            <w:pPr>
              <w:snapToGrid w:val="0"/>
              <w:spacing w:line="360" w:lineRule="auto"/>
              <w:ind w:firstLineChars="100" w:firstLine="241"/>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933FA6" w:rsidRDefault="00812FFE">
            <w:pPr>
              <w:snapToGrid w:val="0"/>
              <w:spacing w:line="360" w:lineRule="auto"/>
              <w:ind w:firstLineChars="100" w:firstLine="241"/>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933FA6" w:rsidRDefault="00812FFE">
            <w:pPr>
              <w:spacing w:line="360" w:lineRule="auto"/>
              <w:ind w:firstLineChars="100" w:firstLine="241"/>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933FA6" w:rsidRDefault="00812FFE">
            <w:pPr>
              <w:spacing w:line="360" w:lineRule="auto"/>
              <w:ind w:firstLineChars="100" w:firstLine="241"/>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933FA6">
        <w:trPr>
          <w:trHeight w:val="1342"/>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7A4825" w:rsidP="00220D9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sdtPr>
              <w:sdtContent>
                <w:r w:rsidR="00220D91">
                  <w:rPr>
                    <w:rFonts w:ascii="Segoe UI Symbol" w:eastAsiaTheme="minorEastAsia" w:hAnsi="Segoe UI Symbol" w:cs="Segoe UI Symbol"/>
                    <w:kern w:val="0"/>
                    <w:sz w:val="24"/>
                  </w:rPr>
                  <w:sym w:font="Wingdings 2" w:char="F052"/>
                </w:r>
              </w:sdtContent>
            </w:sdt>
            <w:r w:rsidR="00812FFE">
              <w:rPr>
                <w:rFonts w:asciiTheme="minorEastAsia" w:eastAsiaTheme="minorEastAsia" w:hAnsiTheme="minorEastAsia" w:cs="Arial"/>
                <w:kern w:val="0"/>
                <w:sz w:val="24"/>
              </w:rPr>
              <w:t xml:space="preserve"> A</w:t>
            </w:r>
            <w:r w:rsidR="00812FFE">
              <w:rPr>
                <w:rFonts w:asciiTheme="minorEastAsia" w:eastAsiaTheme="minorEastAsia" w:hAnsiTheme="minorEastAsia" w:hint="eastAsia"/>
                <w:sz w:val="24"/>
              </w:rPr>
              <w:t>同意将非主体、非关键性的工作分包。</w:t>
            </w:r>
            <w:sdt>
              <w:sdtPr>
                <w:rPr>
                  <w:rFonts w:asciiTheme="minorEastAsia" w:eastAsiaTheme="minorEastAsia" w:hAnsiTheme="minorEastAsia" w:cs="Arial" w:hint="eastAsia"/>
                  <w:kern w:val="0"/>
                  <w:sz w:val="24"/>
                </w:rPr>
                <w:id w:val="-1276331357"/>
              </w:sdtPr>
              <w:sdtContent>
                <w:r w:rsidR="00220D91">
                  <w:rPr>
                    <w:rFonts w:asciiTheme="minorEastAsia" w:eastAsiaTheme="minorEastAsia" w:hAnsiTheme="minorEastAsia" w:cs="Arial"/>
                    <w:kern w:val="0"/>
                    <w:sz w:val="24"/>
                  </w:rPr>
                  <w:sym w:font="Wingdings 2" w:char="F0A3"/>
                </w:r>
              </w:sdtContent>
            </w:sdt>
            <w:r w:rsidR="00812FFE">
              <w:rPr>
                <w:rFonts w:asciiTheme="minorEastAsia" w:eastAsiaTheme="minorEastAsia" w:hAnsiTheme="minorEastAsia" w:cs="Arial"/>
                <w:kern w:val="0"/>
                <w:sz w:val="24"/>
              </w:rPr>
              <w:t xml:space="preserve"> B</w:t>
            </w:r>
            <w:r w:rsidR="00812FFE">
              <w:rPr>
                <w:rFonts w:asciiTheme="minorEastAsia" w:eastAsiaTheme="minorEastAsia" w:hAnsiTheme="minorEastAsia" w:hint="eastAsia"/>
                <w:sz w:val="24"/>
              </w:rPr>
              <w:t>不同意分包。</w:t>
            </w:r>
          </w:p>
        </w:tc>
      </w:tr>
      <w:tr w:rsidR="00933FA6">
        <w:trPr>
          <w:trHeight w:val="461"/>
          <w:jc w:val="center"/>
        </w:trPr>
        <w:tc>
          <w:tcPr>
            <w:tcW w:w="629" w:type="dxa"/>
            <w:vMerge w:val="restart"/>
            <w:tcBorders>
              <w:top w:val="single" w:sz="4" w:space="0" w:color="auto"/>
              <w:left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933FA6" w:rsidRDefault="00812FFE">
            <w:pPr>
              <w:spacing w:line="360" w:lineRule="auto"/>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933FA6">
        <w:trPr>
          <w:trHeight w:val="1031"/>
          <w:jc w:val="center"/>
        </w:trPr>
        <w:tc>
          <w:tcPr>
            <w:tcW w:w="629" w:type="dxa"/>
            <w:vMerge/>
            <w:tcBorders>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933FA6" w:rsidRDefault="00933FA6">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7A48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Content>
                <w:r w:rsidR="00812FFE">
                  <w:rPr>
                    <w:rFonts w:asciiTheme="minorEastAsia" w:eastAsiaTheme="minorEastAsia" w:hAnsiTheme="minorEastAsia" w:cs="Arial"/>
                    <w:kern w:val="0"/>
                    <w:sz w:val="24"/>
                  </w:rPr>
                  <w:sym w:font="Wingdings" w:char="F0FE"/>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不组织。</w:t>
            </w:r>
          </w:p>
          <w:p w:rsidR="00933FA6" w:rsidRDefault="007A4825">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kern w:val="0"/>
                <w:sz w:val="24"/>
              </w:rPr>
              <w:t>B组织，</w:t>
            </w:r>
            <w:r w:rsidR="00812FFE">
              <w:rPr>
                <w:rFonts w:asciiTheme="minorEastAsia" w:eastAsiaTheme="minorEastAsia" w:hAnsiTheme="minorEastAsia" w:hint="eastAsia"/>
                <w:sz w:val="24"/>
              </w:rPr>
              <w:t>时间：</w:t>
            </w:r>
            <w:r w:rsidR="00812FFE">
              <w:rPr>
                <w:rFonts w:asciiTheme="minorEastAsia" w:eastAsiaTheme="minorEastAsia" w:hAnsiTheme="minorEastAsia"/>
                <w:sz w:val="24"/>
              </w:rPr>
              <w:t>,地点：</w:t>
            </w:r>
            <w:r w:rsidR="00812FFE">
              <w:rPr>
                <w:rFonts w:asciiTheme="minorEastAsia" w:eastAsiaTheme="minorEastAsia" w:hAnsiTheme="minorEastAsia" w:hint="eastAsia"/>
                <w:sz w:val="24"/>
              </w:rPr>
              <w:t>，联系人：，联系方式：</w:t>
            </w:r>
            <w:r w:rsidR="00812FFE">
              <w:rPr>
                <w:rFonts w:asciiTheme="minorEastAsia" w:eastAsiaTheme="minorEastAsia" w:hAnsiTheme="minorEastAsia" w:hint="eastAsia"/>
                <w:sz w:val="24"/>
                <w:szCs w:val="20"/>
              </w:rPr>
              <w:t>。</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7A4825">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不要求提供。</w:t>
            </w:r>
          </w:p>
          <w:p w:rsidR="00933FA6" w:rsidRDefault="007A4825">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kern w:val="0"/>
                <w:sz w:val="24"/>
              </w:rPr>
              <w:t>B</w:t>
            </w:r>
            <w:r w:rsidR="00812FFE">
              <w:rPr>
                <w:rFonts w:asciiTheme="minorEastAsia" w:eastAsiaTheme="minorEastAsia" w:hAnsiTheme="minorEastAsia" w:hint="eastAsia"/>
                <w:kern w:val="0"/>
                <w:sz w:val="24"/>
              </w:rPr>
              <w:t>要求提供，</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评标办法</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Content>
                <w:r>
                  <w:rPr>
                    <w:rFonts w:asciiTheme="minorEastAsia" w:eastAsiaTheme="minorEastAsia" w:hAnsiTheme="minorEastAsia" w:cs="Arial"/>
                    <w:kern w:val="0"/>
                    <w:sz w:val="24"/>
                  </w:rPr>
                  <w:sym w:font="Wingdings" w:char="F0FE"/>
                </w:r>
              </w:sdtContent>
            </w:sdt>
            <w:r>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Content>
                <w:r>
                  <w:rPr>
                    <w:rFonts w:ascii="Segoe UI Symbol" w:eastAsiaTheme="minorEastAsia" w:hAnsi="Segoe UI Symbol" w:cs="Segoe UI Symbol"/>
                    <w:kern w:val="0"/>
                    <w:sz w:val="24"/>
                  </w:rPr>
                  <w:t>☐</w:t>
                </w:r>
              </w:sdtContent>
            </w:sdt>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kern w:val="0"/>
                <w:sz w:val="24"/>
              </w:rPr>
              <w:t>；地点：；联系人</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(6)采购活动结束后，对于未中标人提供的样品，</w:t>
            </w:r>
            <w:r>
              <w:rPr>
                <w:rFonts w:asciiTheme="minorEastAsia" w:eastAsiaTheme="minorEastAsia" w:hAnsiTheme="minorEastAsia" w:hint="eastAsia"/>
                <w:sz w:val="24"/>
              </w:rPr>
              <w:t>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7A4825">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hint="eastAsia"/>
                <w:kern w:val="0"/>
                <w:sz w:val="24"/>
              </w:rPr>
              <w:t>本项目不允许采购进口产品。</w:t>
            </w:r>
          </w:p>
          <w:p w:rsidR="00933FA6" w:rsidRDefault="007A4825">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p w:rsidR="00933FA6" w:rsidRDefault="00933FA6">
            <w:pPr>
              <w:snapToGrid w:val="0"/>
              <w:spacing w:line="360" w:lineRule="auto"/>
              <w:jc w:val="center"/>
              <w:rPr>
                <w:rFonts w:asciiTheme="minorEastAsia" w:eastAsiaTheme="minorEastAsia" w:hAnsiTheme="minorEastAsia" w:cs="仿宋_GB2312"/>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7A4825" w:rsidP="00F14984">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Content>
                <w:r w:rsidR="00812FFE">
                  <w:rPr>
                    <w:rFonts w:asciiTheme="minorEastAsia" w:eastAsiaTheme="minorEastAsia" w:hAnsiTheme="minorEastAsia" w:cs="Arial"/>
                    <w:kern w:val="0"/>
                    <w:sz w:val="24"/>
                  </w:rPr>
                  <w:t></w:t>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货物类，</w:t>
            </w:r>
            <w:r w:rsidR="00AB7AC8" w:rsidRPr="00AB7AC8">
              <w:rPr>
                <w:rFonts w:asciiTheme="minorEastAsia" w:eastAsiaTheme="minorEastAsia" w:hAnsiTheme="minorEastAsia" w:hint="eastAsia"/>
                <w:kern w:val="0"/>
                <w:sz w:val="24"/>
              </w:rPr>
              <w:t>单一产品或核心产品为： 本项目不适用</w:t>
            </w:r>
            <w:r w:rsidR="00812FFE" w:rsidRPr="00AB7AC8">
              <w:rPr>
                <w:rFonts w:asciiTheme="minorEastAsia" w:eastAsiaTheme="minorEastAsia" w:hAnsiTheme="minorEastAsia" w:hint="eastAsia"/>
                <w:sz w:val="24"/>
              </w:rPr>
              <w:t>。</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）标的：</w:t>
            </w:r>
            <w:r w:rsidR="00F14984" w:rsidRPr="00F14984">
              <w:rPr>
                <w:rFonts w:asciiTheme="minorEastAsia" w:eastAsiaTheme="minorEastAsia" w:hAnsiTheme="minorEastAsia" w:cs="仿宋_GB2312" w:hint="eastAsia"/>
                <w:sz w:val="24"/>
                <w:u w:val="single"/>
                <w:shd w:val="clear" w:color="auto" w:fill="FFFFFF"/>
              </w:rPr>
              <w:t>仔猪饲料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试验后期饲料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哺乳母猪饲料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妊娠母猪饲料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（2）标的：</w:t>
            </w:r>
            <w:r w:rsidR="00F14984" w:rsidRPr="00F14984">
              <w:rPr>
                <w:rFonts w:asciiTheme="minorEastAsia" w:eastAsiaTheme="minorEastAsia" w:hAnsiTheme="minorEastAsia" w:cs="仿宋_GB2312" w:hint="eastAsia"/>
                <w:sz w:val="24"/>
                <w:u w:val="single"/>
                <w:shd w:val="clear" w:color="auto" w:fill="FFFFFF"/>
              </w:rPr>
              <w:t>大猪饲料（玉米型）</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中猪饲料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w:t>
            </w:r>
            <w:r>
              <w:rPr>
                <w:rFonts w:asciiTheme="minorEastAsia" w:eastAsiaTheme="minorEastAsia" w:hAnsiTheme="minorEastAsia" w:cs="仿宋_GB2312" w:hint="eastAsia"/>
                <w:sz w:val="24"/>
                <w:u w:val="single"/>
              </w:rPr>
              <w:lastRenderedPageBreak/>
              <w:t>括采矿业，制造业，电力、热力、燃气及水生产和供应业）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）标的：</w:t>
            </w:r>
            <w:r w:rsidR="00220D91" w:rsidRPr="00220D91">
              <w:rPr>
                <w:rFonts w:asciiTheme="minorEastAsia" w:eastAsiaTheme="minorEastAsia" w:hAnsiTheme="minorEastAsia" w:cs="仿宋_GB2312" w:hint="eastAsia"/>
                <w:sz w:val="24"/>
                <w:u w:val="single"/>
                <w:shd w:val="clear" w:color="auto" w:fill="FFFFFF"/>
              </w:rPr>
              <w:t>保育饲料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rsidP="00AA5B13">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3FA6">
        <w:trPr>
          <w:trHeight w:val="1144"/>
          <w:jc w:val="center"/>
        </w:trPr>
        <w:tc>
          <w:tcPr>
            <w:tcW w:w="629" w:type="dxa"/>
            <w:vMerge w:val="restart"/>
            <w:tcBorders>
              <w:top w:val="single" w:sz="4" w:space="0" w:color="auto"/>
              <w:left w:val="single" w:sz="8" w:space="0" w:color="000000"/>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0</w:t>
            </w:r>
          </w:p>
        </w:tc>
        <w:tc>
          <w:tcPr>
            <w:tcW w:w="1843" w:type="dxa"/>
            <w:vMerge w:val="restart"/>
            <w:tcBorders>
              <w:top w:val="single" w:sz="8" w:space="0" w:color="000000"/>
              <w:left w:val="single" w:sz="2"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33FA6">
        <w:trPr>
          <w:trHeight w:val="1144"/>
          <w:jc w:val="center"/>
        </w:trPr>
        <w:tc>
          <w:tcPr>
            <w:tcW w:w="629" w:type="dxa"/>
            <w:vMerge/>
            <w:tcBorders>
              <w:left w:val="single" w:sz="8" w:space="0" w:color="000000"/>
              <w:right w:val="single" w:sz="2"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rsidP="00220D91">
            <w:pPr>
              <w:pStyle w:val="ad"/>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sidR="00220D91">
              <w:rPr>
                <w:rFonts w:asciiTheme="minorEastAsia" w:eastAsiaTheme="minorEastAsia" w:hAnsiTheme="minorEastAsia" w:cs="仿宋_GB2312" w:hint="eastAsia"/>
                <w:szCs w:val="24"/>
                <w:u w:val="single"/>
              </w:rPr>
              <w:t>徐小玲</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w:t>
            </w:r>
            <w:r w:rsidR="00050D8A">
              <w:rPr>
                <w:rFonts w:asciiTheme="minorEastAsia" w:eastAsiaTheme="minorEastAsia" w:hAnsiTheme="minorEastAsia" w:cs="仿宋_GB2312" w:hint="eastAsia"/>
                <w:b/>
                <w:szCs w:val="24"/>
              </w:rPr>
              <w:t>采购代理机构</w:t>
            </w:r>
            <w:r>
              <w:rPr>
                <w:rFonts w:asciiTheme="minorEastAsia" w:eastAsiaTheme="minorEastAsia" w:hAnsiTheme="minorEastAsia" w:cs="仿宋_GB2312" w:hint="eastAsia"/>
                <w:b/>
                <w:szCs w:val="24"/>
              </w:rPr>
              <w:t>不强制或变相强制投标人提交备份投标文件。</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beforeLines="10" w:before="24"/>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本项目的采购代理服务费为：</w:t>
            </w:r>
          </w:p>
          <w:p w:rsidR="002A7F4B" w:rsidRDefault="002A7F4B">
            <w:pPr>
              <w:spacing w:line="360" w:lineRule="auto"/>
              <w:ind w:firstLine="420"/>
              <w:rPr>
                <w:rFonts w:asciiTheme="minorEastAsia" w:eastAsiaTheme="minorEastAsia" w:hAnsiTheme="minorEastAsia"/>
                <w:kern w:val="0"/>
                <w:sz w:val="24"/>
              </w:rPr>
            </w:pPr>
            <w:r w:rsidRPr="002A7F4B">
              <w:rPr>
                <w:rFonts w:asciiTheme="minorEastAsia" w:eastAsiaTheme="minorEastAsia" w:hAnsiTheme="minorEastAsia" w:hint="eastAsia"/>
                <w:kern w:val="0"/>
                <w:sz w:val="24"/>
              </w:rPr>
              <w:t>本项目根据每个标项收取招标代理服务费，标项 1：6000；标项 2：6000；标项 3：3000。</w:t>
            </w:r>
          </w:p>
          <w:p w:rsidR="002A7F4B" w:rsidRDefault="002A7F4B">
            <w:pPr>
              <w:spacing w:line="360" w:lineRule="auto"/>
              <w:ind w:firstLine="420"/>
              <w:rPr>
                <w:rFonts w:asciiTheme="minorEastAsia" w:eastAsiaTheme="minorEastAsia" w:hAnsiTheme="minorEastAsia"/>
                <w:kern w:val="0"/>
                <w:sz w:val="24"/>
              </w:rPr>
            </w:pPr>
            <w:r w:rsidRPr="002A7F4B">
              <w:rPr>
                <w:rFonts w:asciiTheme="minorEastAsia" w:eastAsiaTheme="minorEastAsia" w:hAnsiTheme="minorEastAsia" w:hint="eastAsia"/>
                <w:kern w:val="0"/>
                <w:sz w:val="24"/>
              </w:rPr>
              <w:t>结算方式及时间为：在领取中标通知书时由中标人一次性向招标代理机构付清。</w:t>
            </w:r>
          </w:p>
          <w:p w:rsidR="00933FA6" w:rsidRDefault="00812FFE">
            <w:pPr>
              <w:spacing w:line="360" w:lineRule="auto"/>
              <w:ind w:firstLine="420"/>
              <w:rPr>
                <w:rFonts w:asciiTheme="minorEastAsia" w:eastAsiaTheme="minorEastAsia" w:hAnsiTheme="minorEastAsia"/>
                <w:sz w:val="24"/>
              </w:rPr>
            </w:pPr>
            <w:r>
              <w:rPr>
                <w:rFonts w:asciiTheme="minorEastAsia" w:eastAsiaTheme="minorEastAsia" w:hAnsiTheme="minorEastAsia" w:hint="eastAsia"/>
                <w:kern w:val="0"/>
                <w:sz w:val="24"/>
              </w:rPr>
              <w:t>收款</w:t>
            </w:r>
            <w:r>
              <w:rPr>
                <w:rFonts w:asciiTheme="minorEastAsia" w:eastAsiaTheme="minorEastAsia" w:hAnsiTheme="minorEastAsia" w:hint="eastAsia"/>
                <w:sz w:val="24"/>
              </w:rPr>
              <w:t>账号：</w:t>
            </w:r>
          </w:p>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收款单位（户名）：浙江信镧建设工程咨询有限公司</w:t>
            </w:r>
          </w:p>
          <w:p w:rsidR="00933FA6" w:rsidRDefault="00812FFE">
            <w:pPr>
              <w:spacing w:line="360" w:lineRule="auto"/>
              <w:ind w:firstLine="420"/>
              <w:rPr>
                <w:rFonts w:asciiTheme="minorEastAsia" w:eastAsiaTheme="minorEastAsia" w:hAnsiTheme="minorEastAsia"/>
                <w:kern w:val="0"/>
                <w:sz w:val="24"/>
              </w:rPr>
            </w:pPr>
            <w:r>
              <w:rPr>
                <w:rFonts w:asciiTheme="minorEastAsia" w:eastAsiaTheme="minorEastAsia" w:hAnsiTheme="minorEastAsia" w:hint="eastAsia"/>
                <w:kern w:val="0"/>
                <w:sz w:val="24"/>
              </w:rPr>
              <w:t>开户银行：交通银行杭州华浙广场支行</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kern w:val="0"/>
                <w:sz w:val="24"/>
              </w:rPr>
              <w:t>银行账号：</w:t>
            </w:r>
            <w:r>
              <w:rPr>
                <w:rFonts w:asciiTheme="minorEastAsia" w:eastAsiaTheme="minorEastAsia" w:hAnsiTheme="minorEastAsia"/>
                <w:kern w:val="0"/>
                <w:sz w:val="24"/>
              </w:rPr>
              <w:t>331066090018170036304</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w:t>
            </w:r>
            <w:r>
              <w:rPr>
                <w:rFonts w:asciiTheme="minorEastAsia" w:eastAsiaTheme="minorEastAsia" w:hAnsiTheme="min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z w:val="24"/>
              </w:rPr>
              <w:t>无</w:t>
            </w:r>
          </w:p>
        </w:tc>
      </w:tr>
    </w:tbl>
    <w:p w:rsidR="00933FA6" w:rsidRDefault="00933FA6">
      <w:pPr>
        <w:snapToGrid w:val="0"/>
        <w:spacing w:line="360" w:lineRule="auto"/>
        <w:jc w:val="center"/>
        <w:rPr>
          <w:rFonts w:asciiTheme="minorEastAsia" w:eastAsiaTheme="minorEastAsia" w:hAnsiTheme="minorEastAsia" w:cs="仿宋_GB2312"/>
          <w:b/>
          <w:sz w:val="32"/>
          <w:szCs w:val="20"/>
        </w:rPr>
      </w:pPr>
    </w:p>
    <w:p w:rsidR="00933FA6" w:rsidRDefault="00812FFE">
      <w:pPr>
        <w:rPr>
          <w:rFonts w:asciiTheme="minorEastAsia" w:eastAsiaTheme="minorEastAsia" w:hAnsiTheme="minorEastAsia" w:cs="仿宋_GB2312"/>
          <w:b/>
          <w:sz w:val="32"/>
          <w:szCs w:val="20"/>
        </w:rPr>
      </w:pPr>
      <w:bookmarkStart w:id="12" w:name="第三部分"/>
      <w:bookmarkStart w:id="13" w:name="_Toc164416483"/>
      <w:bookmarkEnd w:id="10"/>
      <w:r>
        <w:rPr>
          <w:rFonts w:asciiTheme="minorEastAsia" w:eastAsiaTheme="minorEastAsia" w:hAnsiTheme="minorEastAsia" w:cs="仿宋_GB2312" w:hint="eastAsia"/>
          <w:b/>
          <w:sz w:val="32"/>
          <w:szCs w:val="20"/>
        </w:rPr>
        <w:br w:type="page"/>
      </w:r>
    </w:p>
    <w:p w:rsidR="00933FA6" w:rsidRDefault="00812FFE">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适用范围</w:t>
      </w:r>
    </w:p>
    <w:p w:rsidR="00933FA6" w:rsidRDefault="00812FFE">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2.定义</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”系指招标公告中载明的本项目的</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“▲”系指实质性要求条款，“★”</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Content>
          <w:r>
            <w:rPr>
              <w:rFonts w:asciiTheme="minorEastAsia" w:eastAsiaTheme="minorEastAsia" w:hAnsiTheme="minorEastAsia" w:cs="Arial"/>
              <w:kern w:val="0"/>
              <w:sz w:val="24"/>
            </w:rPr>
            <w:sym w:font="Wingdings 2" w:char="F052"/>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Content>
          <w:r>
            <w:rPr>
              <w:rFonts w:ascii="Segoe UI Symbol" w:eastAsiaTheme="minorEastAsia" w:hAnsi="Segoe UI Symbol" w:cs="Segoe UI Symbol"/>
              <w:kern w:val="0"/>
              <w:sz w:val="24"/>
            </w:rPr>
            <w:t>☐</w:t>
          </w:r>
        </w:sdtContent>
      </w:sdt>
      <w:r>
        <w:rPr>
          <w:rFonts w:asciiTheme="minorEastAsia" w:eastAsiaTheme="minorEastAsia" w:hAnsiTheme="minorEastAsia" w:hint="eastAsia"/>
          <w:sz w:val="24"/>
        </w:rPr>
        <w:t>”系指不适用本项目的要求。</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采购项目需要落实的政府采购政策</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不会对其加以限制，仍将按照公平竞争原则实施采购）。</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rsidR="00933FA6" w:rsidRDefault="00812FF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Pr>
          <w:rFonts w:asciiTheme="minorEastAsia" w:eastAsiaTheme="minorEastAsia" w:hAnsiTheme="minorEastAsia"/>
          <w:sz w:val="24"/>
        </w:rPr>
        <w:lastRenderedPageBreak/>
        <w:t>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对于未预留份额专门面向中小企业的政府采购货物项目，以及预留份额政府采购货物或服务项目中的非预留部分标项，对小型和微型企业的投标报价给予</w:t>
      </w:r>
      <w:r>
        <w:rPr>
          <w:rFonts w:asciiTheme="minorEastAsia" w:eastAsiaTheme="minorEastAsia" w:hAnsiTheme="minorEastAsia"/>
          <w:sz w:val="24"/>
        </w:rPr>
        <w:t>10%的扣除，用扣除后的价格参与评审。</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sz w:val="24"/>
        </w:rPr>
        <w:t>4接受大中型企业与小微企业组成联合体或者允许大中型企业向一家或者多家小微企业分包的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w:t>
      </w:r>
      <w:r>
        <w:rPr>
          <w:rFonts w:asciiTheme="minorEastAsia" w:eastAsiaTheme="minorEastAsia" w:hAnsiTheme="minorEastAsia"/>
          <w:sz w:val="24"/>
        </w:rPr>
        <w:lastRenderedPageBreak/>
        <w:t>业、分包企业之间存在直接控股、管理关系的，不享受价格扣除优惠政策。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5</w:t>
      </w:r>
      <w:r>
        <w:rPr>
          <w:rFonts w:asciiTheme="minorEastAsia" w:eastAsiaTheme="minorEastAsia" w:hAnsiTheme="minorEastAsia"/>
          <w:sz w:val="24"/>
        </w:rPr>
        <w:t>符合《关于促进残疾人就业政府采购政策的通知》（财库〔2017〕141号）规定的条件并提供《残疾人福利性单位声明函》（附件1）的残疾人福利性单位视同小型、微型企业；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6</w:t>
      </w:r>
      <w:r>
        <w:rPr>
          <w:rFonts w:asciiTheme="minorEastAsia" w:eastAsiaTheme="minorEastAsia" w:hAnsi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8</w:t>
      </w:r>
      <w:r>
        <w:rPr>
          <w:rFonts w:asciiTheme="minorEastAsia" w:eastAsiaTheme="minorEastAsia" w:hAnsiTheme="minorEastAsia"/>
          <w:sz w:val="24"/>
        </w:rPr>
        <w:t>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3.4</w:t>
      </w:r>
      <w:r>
        <w:rPr>
          <w:rFonts w:asciiTheme="minorEastAsia" w:eastAsiaTheme="minorEastAsia" w:hAnsiTheme="minorEastAsia" w:hint="eastAsia"/>
          <w:bCs/>
          <w:sz w:val="24"/>
        </w:rPr>
        <w:t>支持创新发展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3.4.1采购人优先采购被认定</w:t>
      </w:r>
      <w:r>
        <w:rPr>
          <w:rFonts w:asciiTheme="minorEastAsia" w:eastAsiaTheme="minorEastAsia" w:hAnsiTheme="minorEastAsia" w:hint="eastAsia"/>
          <w:sz w:val="24"/>
        </w:rPr>
        <w:t>为首台套产品和“制造精品”的自主创新产品。</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3.4.2首台套产品</w:t>
      </w:r>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r>
        <w:rPr>
          <w:rFonts w:asciiTheme="minorEastAsia" w:eastAsiaTheme="minorEastAsia" w:hAnsiTheme="minorEastAsia" w:hint="eastAsia"/>
          <w:sz w:val="24"/>
        </w:rPr>
        <w:t>自认定之日起</w:t>
      </w:r>
      <w:r>
        <w:rPr>
          <w:rFonts w:asciiTheme="minorEastAsia" w:eastAsiaTheme="minorEastAsia" w:hAnsiTheme="minorEastAsia"/>
          <w:sz w:val="24"/>
        </w:rPr>
        <w:t>2年内视同已具备相应销售业绩，参加政府采购活动</w:t>
      </w:r>
      <w:r>
        <w:rPr>
          <w:rFonts w:asciiTheme="minorEastAsia" w:eastAsiaTheme="minorEastAsia" w:hAnsiTheme="minorEastAsia" w:hint="eastAsia"/>
          <w:sz w:val="24"/>
        </w:rPr>
        <w:t>时业绩分值为满分。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询问、质疑、投诉</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933FA6" w:rsidRDefault="00812FFE">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w:t>
      </w:r>
      <w:r>
        <w:rPr>
          <w:rFonts w:asciiTheme="minorEastAsia" w:eastAsiaTheme="minorEastAsia" w:hAnsiTheme="minorEastAsia"/>
          <w:sz w:val="24"/>
        </w:rPr>
        <w:lastRenderedPageBreak/>
        <w:t>依法获取其可质疑的招标文件的，可以对该文件提出质疑。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提出质疑，否则，采购人或者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不予受理：</w:t>
      </w:r>
    </w:p>
    <w:p w:rsidR="00933FA6" w:rsidRDefault="00812FFE">
      <w:pPr>
        <w:pStyle w:val="a4"/>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933FA6" w:rsidRDefault="00812FFE">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4.2.3.1</w:t>
      </w:r>
      <w:r>
        <w:rPr>
          <w:rFonts w:asciiTheme="minorEastAsia" w:eastAsiaTheme="minorEastAsia" w:hAnsiTheme="minorEastAsia" w:hint="eastAsia"/>
          <w:sz w:val="24"/>
        </w:rPr>
        <w:t>供应商的姓名或者名称、地址、邮编、联系人及联系电话；</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4.2.3.2</w:t>
      </w:r>
      <w:r>
        <w:rPr>
          <w:rFonts w:asciiTheme="minorEastAsia" w:eastAsiaTheme="minorEastAsia" w:hAnsiTheme="minorEastAsia" w:hint="eastAsia"/>
          <w:sz w:val="24"/>
        </w:rPr>
        <w:t>质疑项目的名称、编号；</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4.2.3.3</w:t>
      </w:r>
      <w:r>
        <w:rPr>
          <w:rFonts w:asciiTheme="minorEastAsia" w:eastAsiaTheme="minorEastAsia" w:hAnsiTheme="minorEastAsia" w:hint="eastAsia"/>
          <w:sz w:val="24"/>
        </w:rPr>
        <w:t>具体、明确的质疑事项和与质疑事项相关的请求；</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4.2.3.4</w:t>
      </w:r>
      <w:r>
        <w:rPr>
          <w:rFonts w:asciiTheme="minorEastAsia" w:eastAsiaTheme="minorEastAsia" w:hAnsiTheme="minorEastAsia" w:hint="eastAsia"/>
          <w:sz w:val="24"/>
        </w:rPr>
        <w:t>事实依据；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4.2.3.5</w:t>
      </w:r>
      <w:r>
        <w:rPr>
          <w:rFonts w:asciiTheme="minorEastAsia" w:eastAsiaTheme="minorEastAsia" w:hAnsiTheme="minorEastAsia" w:hint="eastAsia"/>
          <w:sz w:val="24"/>
        </w:rPr>
        <w:t>必要的法律依据；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4.2.3.6</w:t>
      </w:r>
      <w:r>
        <w:rPr>
          <w:rFonts w:asciiTheme="minorEastAsia" w:eastAsiaTheme="minorEastAsia" w:hAnsiTheme="minorEastAsia" w:hint="eastAsia"/>
          <w:sz w:val="24"/>
        </w:rPr>
        <w:t>提出质疑的日期。</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质疑函范本及制作说明详见附件</w:t>
      </w:r>
      <w:r>
        <w:rPr>
          <w:rFonts w:asciiTheme="minorEastAsia" w:eastAsiaTheme="minorEastAsia" w:hAnsiTheme="minorEastAsia"/>
        </w:rPr>
        <w:t>2。</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.5询问或者质疑事项可能影响采购结果的，采购人应当暂停签订合同，已经签订合同的，应当中止履行合同。</w:t>
      </w:r>
    </w:p>
    <w:p w:rsidR="00933FA6" w:rsidRDefault="00812FFE">
      <w:pPr>
        <w:pStyle w:val="trseditor"/>
        <w:shd w:val="clear" w:color="auto" w:fill="FFFFFF"/>
        <w:tabs>
          <w:tab w:val="left" w:pos="4185"/>
        </w:tabs>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r>
        <w:rPr>
          <w:rFonts w:asciiTheme="minorEastAsia" w:eastAsiaTheme="minorEastAsia" w:hAnsiTheme="minorEastAsia" w:cs="微软雅黑"/>
          <w:lang w:val="zh-CN"/>
        </w:rPr>
        <w:tab/>
      </w:r>
    </w:p>
    <w:p w:rsidR="00933FA6" w:rsidRDefault="00933FA6">
      <w:pPr>
        <w:rPr>
          <w:lang w:val="zh-CN"/>
        </w:rPr>
      </w:pP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w:t>
      </w:r>
      <w:r w:rsidR="00050D8A">
        <w:rPr>
          <w:rFonts w:asciiTheme="minorEastAsia" w:eastAsiaTheme="minorEastAsia" w:hAnsiTheme="minorEastAsia"/>
        </w:rPr>
        <w:t>采购代理机构</w:t>
      </w:r>
      <w:r>
        <w:rPr>
          <w:rFonts w:asciiTheme="minorEastAsia" w:eastAsiaTheme="minorEastAsia" w:hAnsiTheme="minorEastAsia"/>
        </w:rPr>
        <w:t>的答复不满意或者采购人、</w:t>
      </w:r>
      <w:r w:rsidR="00050D8A">
        <w:rPr>
          <w:rFonts w:asciiTheme="minorEastAsia" w:eastAsiaTheme="minorEastAsia" w:hAnsiTheme="minorEastAsia"/>
        </w:rPr>
        <w:t>采购代理机构</w:t>
      </w:r>
      <w:r>
        <w:rPr>
          <w:rFonts w:asciiTheme="minorEastAsia" w:eastAsiaTheme="minorEastAsia" w:hAnsiTheme="minorEastAsia"/>
        </w:rPr>
        <w:t>未在规定的时间内</w:t>
      </w:r>
      <w:r>
        <w:rPr>
          <w:rFonts w:asciiTheme="minorEastAsia" w:eastAsiaTheme="minorEastAsia" w:hAnsiTheme="minorEastAsia" w:hint="eastAsia"/>
        </w:rPr>
        <w:t>作出答复的，可以在答复期满后十五个工作日内向同级政府采购监督管理部门提出投诉。</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rsidR="00933FA6" w:rsidRDefault="00812FFE">
      <w:pPr>
        <w:pStyle w:val="3"/>
        <w:rPr>
          <w:rFonts w:cs="宋体"/>
          <w:kern w:val="0"/>
          <w:sz w:val="24"/>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招标文件的构成</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招标文件的澄清、修改</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提出。</w:t>
      </w:r>
    </w:p>
    <w:p w:rsidR="00933FA6" w:rsidRDefault="00812FFE">
      <w:pPr>
        <w:pStyle w:val="2c"/>
        <w:snapToGrid w:val="0"/>
        <w:spacing w:before="0"/>
        <w:ind w:firstLine="480"/>
        <w:rPr>
          <w:rFonts w:asciiTheme="minorEastAsia" w:eastAsiaTheme="minorEastAsia" w:hAnsiTheme="minorEastAsia"/>
        </w:rPr>
      </w:pPr>
      <w:r>
        <w:rPr>
          <w:rFonts w:asciiTheme="minorEastAsia" w:eastAsiaTheme="minorEastAsia" w:hAnsiTheme="minorEastAsia"/>
        </w:rPr>
        <w:t>6.2</w:t>
      </w:r>
      <w:r w:rsidR="00050D8A">
        <w:rPr>
          <w:rFonts w:asciiTheme="minorEastAsia" w:eastAsiaTheme="minorEastAsia" w:hAnsiTheme="minorEastAsia" w:hint="eastAsia"/>
        </w:rPr>
        <w:t>采购代理机构</w:t>
      </w:r>
      <w:r>
        <w:rPr>
          <w:rFonts w:asciiTheme="minorEastAsia" w:eastAsia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3FA6" w:rsidRDefault="00812FFE">
      <w:pPr>
        <w:pStyle w:val="3"/>
        <w:rPr>
          <w:sz w:val="24"/>
          <w:szCs w:val="20"/>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招标文件的获取</w:t>
      </w:r>
    </w:p>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8.开标前答疑会或现场考察</w:t>
      </w:r>
    </w:p>
    <w:p w:rsidR="00933FA6" w:rsidRDefault="00812FFE">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933FA6" w:rsidRDefault="00812FFE">
      <w:pPr>
        <w:pStyle w:val="3f1"/>
        <w:spacing w:before="24" w:after="24"/>
        <w:rPr>
          <w:rFonts w:asciiTheme="minorEastAsia" w:eastAsiaTheme="minorEastAsia" w:hAnsiTheme="minorEastAsia" w:cs="仿宋_GB2312"/>
        </w:rPr>
      </w:pPr>
      <w:r>
        <w:rPr>
          <w:rFonts w:asciiTheme="minorEastAsia" w:eastAsiaTheme="minorEastAsia" w:hAnsiTheme="minorEastAsia"/>
        </w:rPr>
        <w:t>9.投标保证金</w:t>
      </w:r>
    </w:p>
    <w:p w:rsidR="00933FA6" w:rsidRDefault="00812FFE">
      <w:pPr>
        <w:pStyle w:val="a4"/>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投标文件的语言</w:t>
      </w:r>
    </w:p>
    <w:p w:rsidR="00933FA6" w:rsidRDefault="00812FFE">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投标文件的组成</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933FA6" w:rsidRDefault="00812FFE">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933FA6" w:rsidRDefault="00812FFE">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rsidR="00933FA6" w:rsidRDefault="00812FFE">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rsidR="00933FA6" w:rsidRDefault="00812FFE">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投标文件的编制</w:t>
      </w:r>
    </w:p>
    <w:p w:rsidR="00933FA6" w:rsidRDefault="00812FFE">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13.投标文件的签署、盖章</w:t>
      </w:r>
    </w:p>
    <w:p w:rsidR="00933FA6" w:rsidRDefault="00812FFE">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933FA6" w:rsidRDefault="00812FFE">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14. </w:t>
      </w:r>
      <w:r>
        <w:rPr>
          <w:rFonts w:asciiTheme="minorEastAsia" w:eastAsiaTheme="minorEastAsia" w:hAnsiTheme="minorEastAsia" w:hint="eastAsia"/>
        </w:rPr>
        <w:t>投标文件的提交、补充、修改、撤回</w:t>
      </w:r>
    </w:p>
    <w:p w:rsidR="00933FA6" w:rsidRDefault="00812FFE">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可以视情况延长投标文件提交的截止时间。在上述情况下，</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与投标人以前在投标截止期方面的全部权利、责任和义务，将适用于延长至新的投标截止期。</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15.备份投标文件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w:t>
      </w:r>
      <w:r w:rsidR="00050D8A">
        <w:rPr>
          <w:rFonts w:asciiTheme="minorEastAsia" w:eastAsiaTheme="minorEastAsia" w:hAnsiTheme="minorEastAsia" w:cs="仿宋_GB2312" w:hint="eastAsia"/>
          <w:b/>
          <w:sz w:val="24"/>
          <w:szCs w:val="24"/>
        </w:rPr>
        <w:t>采购代理机构</w:t>
      </w:r>
      <w:r>
        <w:rPr>
          <w:rFonts w:asciiTheme="minorEastAsia" w:eastAsiaTheme="minorEastAsia" w:hAnsiTheme="minorEastAsia" w:cs="仿宋_GB2312" w:hint="eastAsia"/>
          <w:b/>
          <w:sz w:val="24"/>
          <w:szCs w:val="24"/>
        </w:rPr>
        <w:t>不强制或变相</w:t>
      </w:r>
      <w:r>
        <w:rPr>
          <w:rFonts w:asciiTheme="minorEastAsia" w:eastAsiaTheme="minorEastAsia" w:hAnsiTheme="minorEastAsia" w:cs="仿宋_GB2312" w:hint="eastAsia"/>
          <w:b/>
          <w:sz w:val="24"/>
          <w:szCs w:val="24"/>
        </w:rPr>
        <w:lastRenderedPageBreak/>
        <w:t>强制投标人提交备份投标文件。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将拒绝接受逾期送达的备份投标文件。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w:t>
      </w:r>
      <w:r w:rsidR="00050D8A">
        <w:rPr>
          <w:rFonts w:asciiTheme="minorEastAsia" w:eastAsiaTheme="minorEastAsia" w:hAnsiTheme="minorEastAsia" w:cs="仿宋_GB2312" w:hint="eastAsia"/>
          <w:sz w:val="24"/>
          <w:szCs w:val="24"/>
        </w:rPr>
        <w:t>采购代理机构</w:t>
      </w:r>
      <w:r>
        <w:rPr>
          <w:rFonts w:asciiTheme="minorEastAsia" w:eastAsia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rsidR="00933FA6" w:rsidRDefault="00812FFE">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16.投标文件的无效处理</w:t>
      </w:r>
    </w:p>
    <w:p w:rsidR="00933FA6" w:rsidRDefault="00812FFE">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17.投标有效期</w:t>
      </w:r>
    </w:p>
    <w:p w:rsidR="00933FA6" w:rsidRDefault="00812FFE">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可以以书面形式通知投标人延长投标有效期。投标人同意延长的，不得要求或被允许修改其投标文件，投标人拒绝延长的，其投标无效。</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四、开标、资格审查与信用信息查询</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18.开标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按照招标文件规定的时间通过电子交易平台组织开标，所有投标人均应当准时在线参加。投标人不足3家的，不得开标。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依托电子交易平台发起开始解密指令，投标人按照平台提示和招标文件的规定在半小时内完成在线解密。</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19、资格审查</w:t>
      </w:r>
    </w:p>
    <w:p w:rsidR="00933FA6" w:rsidRDefault="00812FFE">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将依法对投标人的资格进行审查。</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依据法律法规和招标文件的规定，对投标人的基本资格条件、特定资格条件进行审查。</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告知其未通过的原因。</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20、信用信息查询</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将通过“信用中国”网站(www.creditchina.gov.cn)、中国政府采购网(www.ccgp.gov.cn)渠道查询投标人投标截止时间当天的信用记录。</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933FA6" w:rsidRDefault="00812FFE">
      <w:pPr>
        <w:spacing w:line="360" w:lineRule="auto"/>
        <w:rPr>
          <w:rFonts w:asciiTheme="minorEastAsia" w:eastAsiaTheme="minorEastAsia" w:hAnsiTheme="minorEastAsia" w:cs="仿宋_GB2312"/>
          <w:b/>
          <w:sz w:val="24"/>
        </w:rPr>
      </w:pPr>
      <w:bookmarkStart w:id="14"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933FA6" w:rsidRDefault="00812FFE">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六、定标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确定中标供应商</w:t>
      </w:r>
    </w:p>
    <w:p w:rsidR="00933FA6" w:rsidRDefault="00812FFE">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中标通知与中标结果公告</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通过电子交易平台向中标人发出中标通知书，</w:t>
      </w:r>
      <w:r>
        <w:rPr>
          <w:rFonts w:asciiTheme="minorEastAsia" w:eastAsiaTheme="minorEastAsia" w:hAnsiTheme="minorEastAsia" w:cs="仿宋_GB2312" w:hint="eastAsia"/>
          <w:sz w:val="24"/>
        </w:rPr>
        <w:t>同时编制发布采购结果公告。</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也可以以纸质形式进行中标通知。</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933FA6" w:rsidRDefault="00812FFE">
      <w:pPr>
        <w:pStyle w:val="3"/>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合同主要条款详见第五部分拟签订的合同文本。</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合同的签订</w:t>
      </w:r>
    </w:p>
    <w:p w:rsidR="00933FA6" w:rsidRDefault="00812FFE">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933FA6" w:rsidRDefault="00812FFE">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933FA6" w:rsidRDefault="00812FFE">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hint="eastAsia"/>
        </w:rPr>
        <w:t>履约保证金</w:t>
      </w:r>
    </w:p>
    <w:p w:rsidR="00933FA6" w:rsidRDefault="00812FFE">
      <w:pPr>
        <w:tabs>
          <w:tab w:val="left" w:pos="0"/>
        </w:tabs>
        <w:spacing w:line="360" w:lineRule="auto"/>
        <w:ind w:firstLine="482"/>
        <w:rPr>
          <w:rFonts w:asciiTheme="minorEastAsia" w:eastAsiaTheme="minorEastAsia" w:hAnsiTheme="minorEastAsia"/>
          <w:b/>
          <w:snapToGrid w:val="0"/>
          <w:kern w:val="28"/>
          <w:sz w:val="24"/>
          <w:szCs w:val="32"/>
          <w:lang w:val="zh-CN"/>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w:t>
      </w:r>
      <w:r w:rsidR="00220D91">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napToGrid w:val="0"/>
          <w:kern w:val="28"/>
          <w:sz w:val="24"/>
          <w:szCs w:val="32"/>
          <w:lang w:val="zh-CN"/>
        </w:rPr>
        <w:t>采购人不得拒收履约保函。</w:t>
      </w:r>
    </w:p>
    <w:p w:rsidR="00933FA6" w:rsidRDefault="00812FFE">
      <w:pPr>
        <w:pStyle w:val="1f1"/>
        <w:ind w:firstLine="480"/>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33FA6" w:rsidRDefault="00812FFE">
      <w:pPr>
        <w:widowControl/>
        <w:adjustRightInd/>
        <w:jc w:val="left"/>
        <w:rPr>
          <w:rFonts w:asciiTheme="minorEastAsia" w:eastAsiaTheme="minorEastAsia" w:hAnsiTheme="minorEastAsia" w:cs="仿宋_GB2312"/>
          <w:b/>
          <w:sz w:val="32"/>
        </w:rPr>
      </w:pPr>
      <w:r>
        <w:rPr>
          <w:rFonts w:asciiTheme="minorEastAsia" w:eastAsiaTheme="minorEastAsia" w:hAnsiTheme="minorEastAsia" w:cs="仿宋_GB2312"/>
          <w:b/>
          <w:sz w:val="32"/>
        </w:rPr>
        <w:br w:type="page"/>
      </w:r>
    </w:p>
    <w:p w:rsidR="00933FA6" w:rsidRDefault="00812FFE">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szCs w:val="24"/>
        </w:rPr>
        <w:t>27.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可中止电子交易活动：</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933FA6" w:rsidRDefault="00812FFE">
      <w:pPr>
        <w:pStyle w:val="3"/>
        <w:rPr>
          <w:sz w:val="24"/>
          <w:szCs w:val="20"/>
        </w:rPr>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九、验收</w:t>
      </w:r>
    </w:p>
    <w:p w:rsidR="00933FA6" w:rsidRDefault="00812FFE">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3FA6" w:rsidRDefault="00812FFE">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33FA6" w:rsidRDefault="00933FA6">
      <w:pPr>
        <w:tabs>
          <w:tab w:val="left" w:pos="0"/>
        </w:tabs>
        <w:spacing w:line="360" w:lineRule="auto"/>
        <w:ind w:firstLine="480"/>
        <w:rPr>
          <w:rFonts w:asciiTheme="minorEastAsia" w:eastAsiaTheme="minorEastAsia" w:hAnsiTheme="minorEastAsia" w:cs="Helvetica"/>
          <w:kern w:val="0"/>
          <w:sz w:val="24"/>
        </w:rPr>
        <w:sectPr w:rsidR="00933FA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72990"/>
      <w:bookmarkStart w:id="16" w:name="_Hlt75236290"/>
      <w:bookmarkStart w:id="17" w:name="_Hlt75236011"/>
      <w:bookmarkStart w:id="18" w:name="_Hlt75236101"/>
      <w:bookmarkStart w:id="19" w:name="_Hlt68072998"/>
      <w:bookmarkStart w:id="20" w:name="_Hlt74729768"/>
      <w:bookmarkStart w:id="21" w:name="_Hlt68073093"/>
      <w:bookmarkStart w:id="22" w:name="_Hlt74707468"/>
      <w:bookmarkStart w:id="23" w:name="_Hlt74730295"/>
      <w:bookmarkStart w:id="24" w:name="_Hlt68057669"/>
      <w:bookmarkStart w:id="25" w:name="_Hlt74714665"/>
      <w:bookmarkStart w:id="26" w:name="_Hlt68403820"/>
      <w:bookmarkEnd w:id="14"/>
      <w:bookmarkEnd w:id="15"/>
      <w:bookmarkEnd w:id="16"/>
      <w:bookmarkEnd w:id="17"/>
      <w:bookmarkEnd w:id="18"/>
      <w:bookmarkEnd w:id="19"/>
      <w:bookmarkEnd w:id="20"/>
      <w:bookmarkEnd w:id="21"/>
      <w:bookmarkEnd w:id="22"/>
      <w:bookmarkEnd w:id="23"/>
      <w:bookmarkEnd w:id="24"/>
      <w:bookmarkEnd w:id="25"/>
      <w:bookmarkEnd w:id="26"/>
    </w:p>
    <w:p w:rsidR="00933FA6" w:rsidRDefault="00812FFE">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Pr>
          <w:rFonts w:asciiTheme="minorEastAsia" w:eastAsiaTheme="minorEastAsia" w:hAnsiTheme="minorEastAsia" w:cs="仿宋_GB2312" w:hint="eastAsia"/>
          <w:b/>
          <w:sz w:val="36"/>
          <w:szCs w:val="36"/>
        </w:rPr>
        <w:lastRenderedPageBreak/>
        <w:t>第三部分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采购需求</w:t>
      </w:r>
    </w:p>
    <w:p w:rsidR="00933FA6" w:rsidRDefault="0069477B" w:rsidP="0069477B">
      <w:pPr>
        <w:pStyle w:val="1"/>
        <w:numPr>
          <w:ilvl w:val="0"/>
          <w:numId w:val="1"/>
        </w:numPr>
        <w:spacing w:line="360" w:lineRule="auto"/>
        <w:rPr>
          <w:rFonts w:asciiTheme="minorEastAsia" w:eastAsiaTheme="minorEastAsia" w:hAnsiTheme="minorEastAsia" w:cs="仿宋_GB2312"/>
          <w:sz w:val="24"/>
          <w:szCs w:val="24"/>
        </w:rPr>
      </w:pPr>
      <w:r w:rsidRPr="0069477B">
        <w:rPr>
          <w:rFonts w:asciiTheme="minorEastAsia" w:eastAsiaTheme="minorEastAsia" w:hAnsiTheme="minorEastAsia" w:cs="仿宋_GB2312" w:hint="eastAsia"/>
          <w:sz w:val="24"/>
          <w:szCs w:val="24"/>
        </w:rPr>
        <w:t>采购内容一览表</w:t>
      </w:r>
    </w:p>
    <w:p w:rsidR="0069477B" w:rsidRPr="0069477B" w:rsidRDefault="0069477B" w:rsidP="0069477B">
      <w:pPr>
        <w:pStyle w:val="affffffffa"/>
        <w:ind w:firstLine="480"/>
      </w:pPr>
    </w:p>
    <w:tbl>
      <w:tblPr>
        <w:tblW w:w="5000" w:type="pct"/>
        <w:jc w:val="center"/>
        <w:tblLayout w:type="fixed"/>
        <w:tblLook w:val="04A0" w:firstRow="1" w:lastRow="0" w:firstColumn="1" w:lastColumn="0" w:noHBand="0" w:noVBand="1"/>
      </w:tblPr>
      <w:tblGrid>
        <w:gridCol w:w="898"/>
        <w:gridCol w:w="2165"/>
        <w:gridCol w:w="897"/>
        <w:gridCol w:w="897"/>
        <w:gridCol w:w="1946"/>
        <w:gridCol w:w="2483"/>
      </w:tblGrid>
      <w:tr w:rsidR="00255E76" w:rsidRPr="005A3CDB" w:rsidTr="00673975">
        <w:trPr>
          <w:trHeight w:val="585"/>
          <w:jc w:val="center"/>
        </w:trPr>
        <w:tc>
          <w:tcPr>
            <w:tcW w:w="483" w:type="pct"/>
            <w:tcBorders>
              <w:top w:val="single" w:sz="8" w:space="0" w:color="auto"/>
              <w:left w:val="single" w:sz="8" w:space="0" w:color="auto"/>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标项</w:t>
            </w:r>
          </w:p>
        </w:tc>
        <w:tc>
          <w:tcPr>
            <w:tcW w:w="1166"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标项内容</w:t>
            </w:r>
          </w:p>
        </w:tc>
        <w:tc>
          <w:tcPr>
            <w:tcW w:w="483"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数量</w:t>
            </w:r>
          </w:p>
        </w:tc>
        <w:tc>
          <w:tcPr>
            <w:tcW w:w="483"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单位</w:t>
            </w:r>
          </w:p>
        </w:tc>
        <w:tc>
          <w:tcPr>
            <w:tcW w:w="1048"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预算金额（万元）</w:t>
            </w:r>
          </w:p>
        </w:tc>
        <w:tc>
          <w:tcPr>
            <w:tcW w:w="1337" w:type="pct"/>
            <w:tcBorders>
              <w:top w:val="single" w:sz="8" w:space="0" w:color="auto"/>
              <w:left w:val="nil"/>
              <w:bottom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使用阶段：</w:t>
            </w:r>
          </w:p>
        </w:tc>
      </w:tr>
      <w:tr w:rsidR="00255E76" w:rsidRPr="005A3CDB" w:rsidTr="00673975">
        <w:trPr>
          <w:trHeight w:val="480"/>
          <w:jc w:val="center"/>
        </w:trPr>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一</w:t>
            </w: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仔猪饲料</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textAlignment w:val="center"/>
              <w:rPr>
                <w:rFonts w:ascii="宋体" w:hAnsi="宋体" w:cs="宋体"/>
                <w:kern w:val="0"/>
                <w:sz w:val="24"/>
              </w:rPr>
            </w:pPr>
            <w:r w:rsidRPr="005A3CDB">
              <w:rPr>
                <w:rFonts w:ascii="宋体" w:hAnsi="宋体" w:cs="宋体" w:hint="eastAsia"/>
                <w:kern w:val="0"/>
                <w:sz w:val="24"/>
              </w:rPr>
              <w:t>1</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批</w:t>
            </w:r>
          </w:p>
        </w:tc>
        <w:tc>
          <w:tcPr>
            <w:tcW w:w="1048"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230</w:t>
            </w: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20kg—40kg</w:t>
            </w:r>
          </w:p>
        </w:tc>
      </w:tr>
      <w:tr w:rsidR="00255E76" w:rsidRPr="005A3CDB" w:rsidTr="00673975">
        <w:trPr>
          <w:trHeight w:val="450"/>
          <w:jc w:val="center"/>
        </w:trPr>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试验后期饲料</w:t>
            </w:r>
          </w:p>
        </w:tc>
        <w:tc>
          <w:tcPr>
            <w:tcW w:w="483" w:type="pct"/>
            <w:vMerge/>
            <w:tcBorders>
              <w:left w:val="single" w:sz="8" w:space="0" w:color="auto"/>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后备母猪后期</w:t>
            </w:r>
          </w:p>
        </w:tc>
      </w:tr>
      <w:tr w:rsidR="00255E76" w:rsidRPr="005A3CDB" w:rsidTr="00673975">
        <w:trPr>
          <w:trHeight w:val="450"/>
          <w:jc w:val="center"/>
        </w:trPr>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哺乳母猪饲料</w:t>
            </w:r>
          </w:p>
        </w:tc>
        <w:tc>
          <w:tcPr>
            <w:tcW w:w="483" w:type="pct"/>
            <w:vMerge/>
            <w:tcBorders>
              <w:left w:val="single" w:sz="8" w:space="0" w:color="auto"/>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哺乳母猪</w:t>
            </w:r>
          </w:p>
        </w:tc>
      </w:tr>
      <w:tr w:rsidR="00255E76" w:rsidRPr="005A3CDB" w:rsidTr="00673975">
        <w:trPr>
          <w:trHeight w:val="450"/>
          <w:jc w:val="center"/>
        </w:trPr>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8" w:space="0" w:color="auto"/>
              <w:right w:val="single" w:sz="8" w:space="0" w:color="auto"/>
            </w:tcBorders>
            <w:shd w:val="clear" w:color="auto" w:fill="auto"/>
            <w:vAlign w:val="bottom"/>
          </w:tcPr>
          <w:p w:rsidR="00255E76" w:rsidRPr="005A3CDB" w:rsidRDefault="00255E76" w:rsidP="00673975">
            <w:pPr>
              <w:widowControl/>
              <w:jc w:val="left"/>
              <w:rPr>
                <w:rFonts w:ascii="宋体" w:hAnsi="宋体" w:cs="宋体"/>
                <w:kern w:val="0"/>
                <w:sz w:val="24"/>
              </w:rPr>
            </w:pPr>
            <w:r w:rsidRPr="005A3CDB">
              <w:rPr>
                <w:rFonts w:ascii="宋体" w:hAnsi="宋体" w:cs="宋体" w:hint="eastAsia"/>
                <w:kern w:val="0"/>
                <w:sz w:val="24"/>
              </w:rPr>
              <w:t>妊娠母猪饲料</w:t>
            </w: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8" w:space="0" w:color="auto"/>
              <w:right w:val="single" w:sz="8" w:space="0" w:color="auto"/>
            </w:tcBorders>
            <w:shd w:val="clear" w:color="auto" w:fill="auto"/>
            <w:vAlign w:val="bottom"/>
          </w:tcPr>
          <w:p w:rsidR="00255E76" w:rsidRPr="005A3CDB" w:rsidRDefault="00255E76" w:rsidP="00673975">
            <w:pPr>
              <w:widowControl/>
              <w:jc w:val="left"/>
              <w:rPr>
                <w:rFonts w:ascii="宋体" w:hAnsi="宋体" w:cs="宋体"/>
                <w:kern w:val="0"/>
                <w:sz w:val="24"/>
              </w:rPr>
            </w:pPr>
            <w:r w:rsidRPr="005A3CDB">
              <w:rPr>
                <w:rFonts w:ascii="宋体" w:hAnsi="宋体" w:cs="宋体" w:hint="eastAsia"/>
                <w:kern w:val="0"/>
                <w:sz w:val="24"/>
              </w:rPr>
              <w:t>妊娠母猪</w:t>
            </w:r>
          </w:p>
        </w:tc>
      </w:tr>
      <w:tr w:rsidR="00255E76" w:rsidRPr="005A3CDB" w:rsidTr="00673975">
        <w:trPr>
          <w:trHeight w:val="435"/>
          <w:jc w:val="center"/>
        </w:trPr>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二</w:t>
            </w: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大猪饲料（玉米型）</w:t>
            </w:r>
          </w:p>
        </w:tc>
        <w:tc>
          <w:tcPr>
            <w:tcW w:w="483" w:type="pct"/>
            <w:vMerge w:val="restart"/>
            <w:tcBorders>
              <w:top w:val="nil"/>
              <w:left w:val="single" w:sz="8" w:space="0" w:color="auto"/>
              <w:right w:val="single" w:sz="8" w:space="0" w:color="auto"/>
            </w:tcBorders>
            <w:shd w:val="clear" w:color="auto" w:fill="auto"/>
            <w:vAlign w:val="center"/>
          </w:tcPr>
          <w:p w:rsidR="00255E76" w:rsidRPr="005A3CDB" w:rsidRDefault="00255E76" w:rsidP="00673975">
            <w:pPr>
              <w:widowControl/>
              <w:jc w:val="center"/>
              <w:textAlignment w:val="center"/>
              <w:rPr>
                <w:rFonts w:ascii="宋体" w:hAnsi="宋体" w:cs="宋体"/>
                <w:kern w:val="0"/>
                <w:sz w:val="24"/>
              </w:rPr>
            </w:pPr>
            <w:r w:rsidRPr="005A3CDB">
              <w:rPr>
                <w:rFonts w:ascii="宋体" w:hAnsi="宋体" w:cs="宋体" w:hint="eastAsia"/>
                <w:kern w:val="0"/>
                <w:sz w:val="24"/>
                <w:lang w:bidi="ar"/>
              </w:rPr>
              <w:t>1</w:t>
            </w:r>
          </w:p>
        </w:tc>
        <w:tc>
          <w:tcPr>
            <w:tcW w:w="483" w:type="pct"/>
            <w:vMerge w:val="restart"/>
            <w:tcBorders>
              <w:top w:val="nil"/>
              <w:left w:val="single" w:sz="8" w:space="0" w:color="auto"/>
              <w:bottom w:val="single" w:sz="8" w:space="0" w:color="000000"/>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批</w:t>
            </w:r>
          </w:p>
        </w:tc>
        <w:tc>
          <w:tcPr>
            <w:tcW w:w="1048" w:type="pct"/>
            <w:vMerge w:val="restart"/>
            <w:tcBorders>
              <w:top w:val="nil"/>
              <w:left w:val="single" w:sz="8" w:space="0" w:color="auto"/>
              <w:bottom w:val="single" w:sz="8" w:space="0" w:color="000000"/>
              <w:right w:val="single" w:sz="8" w:space="0" w:color="auto"/>
            </w:tcBorders>
            <w:shd w:val="clear" w:color="auto" w:fill="auto"/>
            <w:vAlign w:val="center"/>
          </w:tcPr>
          <w:p w:rsidR="00255E76" w:rsidRPr="005A3CDB" w:rsidRDefault="00255E76" w:rsidP="00673975">
            <w:pPr>
              <w:widowControl/>
              <w:jc w:val="center"/>
              <w:rPr>
                <w:rFonts w:ascii="宋体" w:hAnsi="宋体" w:cs="宋体"/>
                <w:kern w:val="0"/>
                <w:sz w:val="24"/>
              </w:rPr>
            </w:pPr>
            <w:r w:rsidRPr="005A3CDB">
              <w:rPr>
                <w:rFonts w:ascii="宋体" w:hAnsi="宋体" w:cs="宋体" w:hint="eastAsia"/>
                <w:kern w:val="0"/>
                <w:sz w:val="24"/>
              </w:rPr>
              <w:t>220</w:t>
            </w: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60kg—上市</w:t>
            </w:r>
          </w:p>
        </w:tc>
      </w:tr>
      <w:tr w:rsidR="00255E76" w:rsidRPr="005A3CDB" w:rsidTr="00673975">
        <w:trPr>
          <w:trHeight w:val="435"/>
          <w:jc w:val="center"/>
        </w:trPr>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166"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中猪饲料</w:t>
            </w:r>
          </w:p>
        </w:tc>
        <w:tc>
          <w:tcPr>
            <w:tcW w:w="483" w:type="pct"/>
            <w:vMerge/>
            <w:tcBorders>
              <w:left w:val="single" w:sz="8" w:space="0" w:color="auto"/>
              <w:bottom w:val="single" w:sz="8" w:space="0" w:color="000000"/>
              <w:right w:val="single" w:sz="8" w:space="0" w:color="auto"/>
            </w:tcBorders>
            <w:vAlign w:val="center"/>
          </w:tcPr>
          <w:p w:rsidR="00255E76" w:rsidRPr="005A3CDB" w:rsidRDefault="00255E76" w:rsidP="00673975">
            <w:pPr>
              <w:widowControl/>
              <w:jc w:val="center"/>
              <w:textAlignment w:val="center"/>
              <w:rPr>
                <w:rFonts w:ascii="宋体" w:hAnsi="宋体" w:cs="宋体"/>
                <w:kern w:val="0"/>
                <w:sz w:val="24"/>
              </w:rPr>
            </w:pPr>
          </w:p>
        </w:tc>
        <w:tc>
          <w:tcPr>
            <w:tcW w:w="483" w:type="pct"/>
            <w:vMerge/>
            <w:tcBorders>
              <w:top w:val="nil"/>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048" w:type="pct"/>
            <w:vMerge/>
            <w:tcBorders>
              <w:top w:val="nil"/>
              <w:left w:val="single" w:sz="8" w:space="0" w:color="auto"/>
              <w:bottom w:val="single" w:sz="8" w:space="0" w:color="000000"/>
              <w:right w:val="single" w:sz="8" w:space="0" w:color="auto"/>
            </w:tcBorders>
            <w:vAlign w:val="center"/>
          </w:tcPr>
          <w:p w:rsidR="00255E76" w:rsidRPr="005A3CDB" w:rsidRDefault="00255E76" w:rsidP="00673975">
            <w:pPr>
              <w:widowControl/>
              <w:jc w:val="left"/>
              <w:rPr>
                <w:rFonts w:ascii="宋体" w:hAnsi="宋体" w:cs="宋体"/>
                <w:kern w:val="0"/>
                <w:sz w:val="24"/>
              </w:rPr>
            </w:pPr>
          </w:p>
        </w:tc>
        <w:tc>
          <w:tcPr>
            <w:tcW w:w="1337" w:type="pct"/>
            <w:tcBorders>
              <w:top w:val="nil"/>
              <w:left w:val="nil"/>
              <w:bottom w:val="single" w:sz="4" w:space="0" w:color="auto"/>
              <w:right w:val="single" w:sz="8" w:space="0" w:color="auto"/>
            </w:tcBorders>
            <w:shd w:val="clear" w:color="auto" w:fill="auto"/>
            <w:vAlign w:val="center"/>
          </w:tcPr>
          <w:p w:rsidR="00255E76" w:rsidRPr="005A3CDB" w:rsidRDefault="00255E76" w:rsidP="00673975">
            <w:pPr>
              <w:widowControl/>
              <w:rPr>
                <w:rFonts w:ascii="宋体" w:hAnsi="宋体" w:cs="宋体"/>
                <w:kern w:val="0"/>
                <w:sz w:val="24"/>
              </w:rPr>
            </w:pPr>
            <w:r w:rsidRPr="005A3CDB">
              <w:rPr>
                <w:rFonts w:ascii="宋体" w:hAnsi="宋体" w:cs="宋体" w:hint="eastAsia"/>
                <w:kern w:val="0"/>
                <w:sz w:val="24"/>
              </w:rPr>
              <w:t>40kg—60kg</w:t>
            </w:r>
          </w:p>
        </w:tc>
      </w:tr>
      <w:tr w:rsidR="00255E76" w:rsidRPr="005A3CDB" w:rsidTr="00673975">
        <w:trPr>
          <w:trHeight w:val="585"/>
          <w:jc w:val="center"/>
        </w:trPr>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三</w:t>
            </w:r>
          </w:p>
        </w:tc>
        <w:tc>
          <w:tcPr>
            <w:tcW w:w="1166" w:type="pct"/>
            <w:tcBorders>
              <w:top w:val="nil"/>
              <w:left w:val="nil"/>
              <w:bottom w:val="single" w:sz="8" w:space="0" w:color="auto"/>
              <w:right w:val="single" w:sz="8" w:space="0" w:color="auto"/>
            </w:tcBorders>
            <w:shd w:val="clear" w:color="auto" w:fill="auto"/>
            <w:noWrap/>
            <w:vAlign w:val="center"/>
          </w:tcPr>
          <w:p w:rsidR="00255E76" w:rsidRPr="005A3CDB" w:rsidRDefault="00220D91" w:rsidP="00673975">
            <w:pPr>
              <w:rPr>
                <w:rFonts w:ascii="宋体" w:hAnsi="宋体" w:cs="宋体"/>
                <w:kern w:val="0"/>
                <w:sz w:val="24"/>
              </w:rPr>
            </w:pPr>
            <w:r>
              <w:rPr>
                <w:rFonts w:ascii="宋体" w:hAnsi="宋体" w:hint="eastAsia"/>
                <w:sz w:val="24"/>
                <w:lang w:val="zh-CN"/>
              </w:rPr>
              <w:t>保育饲料</w:t>
            </w:r>
          </w:p>
        </w:tc>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1</w:t>
            </w:r>
          </w:p>
        </w:tc>
        <w:tc>
          <w:tcPr>
            <w:tcW w:w="483"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cs="宋体" w:hint="eastAsia"/>
                <w:kern w:val="0"/>
                <w:sz w:val="24"/>
              </w:rPr>
              <w:t>批</w:t>
            </w:r>
          </w:p>
        </w:tc>
        <w:tc>
          <w:tcPr>
            <w:tcW w:w="1048" w:type="pct"/>
            <w:tcBorders>
              <w:top w:val="nil"/>
              <w:left w:val="single" w:sz="8" w:space="0" w:color="auto"/>
              <w:bottom w:val="single" w:sz="8" w:space="0" w:color="000000"/>
              <w:right w:val="single" w:sz="8" w:space="0" w:color="auto"/>
            </w:tcBorders>
            <w:vAlign w:val="center"/>
          </w:tcPr>
          <w:p w:rsidR="00255E76" w:rsidRPr="005A3CDB" w:rsidRDefault="00255E76" w:rsidP="00673975">
            <w:pPr>
              <w:jc w:val="center"/>
              <w:rPr>
                <w:rFonts w:ascii="宋体" w:hAnsi="宋体" w:cs="宋体"/>
                <w:kern w:val="0"/>
                <w:sz w:val="24"/>
              </w:rPr>
            </w:pPr>
            <w:r w:rsidRPr="005A3CDB">
              <w:rPr>
                <w:rFonts w:ascii="宋体" w:hAnsi="宋体" w:hint="eastAsia"/>
                <w:sz w:val="24"/>
              </w:rPr>
              <w:t>50</w:t>
            </w:r>
          </w:p>
        </w:tc>
        <w:tc>
          <w:tcPr>
            <w:tcW w:w="1337" w:type="pct"/>
            <w:tcBorders>
              <w:top w:val="nil"/>
              <w:left w:val="nil"/>
              <w:bottom w:val="single" w:sz="8" w:space="0" w:color="auto"/>
              <w:right w:val="single" w:sz="8" w:space="0" w:color="auto"/>
            </w:tcBorders>
            <w:shd w:val="clear" w:color="auto" w:fill="auto"/>
            <w:noWrap/>
            <w:vAlign w:val="center"/>
          </w:tcPr>
          <w:p w:rsidR="00255E76" w:rsidRPr="005A3CDB" w:rsidRDefault="00220D91" w:rsidP="00673975">
            <w:pPr>
              <w:rPr>
                <w:rFonts w:ascii="宋体" w:hAnsi="宋体" w:cs="宋体"/>
                <w:kern w:val="0"/>
                <w:sz w:val="24"/>
              </w:rPr>
            </w:pPr>
            <w:r w:rsidRPr="00220D91">
              <w:rPr>
                <w:rFonts w:ascii="宋体" w:hAnsi="宋体" w:hint="eastAsia"/>
                <w:sz w:val="24"/>
                <w:lang w:val="zh-CN"/>
              </w:rPr>
              <w:t>使用阶段：断奶后1周—20kg</w:t>
            </w:r>
          </w:p>
        </w:tc>
      </w:tr>
    </w:tbl>
    <w:p w:rsidR="00933FA6" w:rsidRPr="00255E76" w:rsidRDefault="00933FA6" w:rsidP="00255E76">
      <w:pPr>
        <w:spacing w:line="360" w:lineRule="auto"/>
        <w:ind w:firstLine="420"/>
        <w:rPr>
          <w:rFonts w:asciiTheme="minorEastAsia" w:eastAsiaTheme="minorEastAsia" w:hAnsiTheme="minorEastAsia" w:cs="仿宋_GB2312"/>
          <w:sz w:val="24"/>
        </w:rPr>
      </w:pPr>
    </w:p>
    <w:p w:rsidR="0069477B" w:rsidRDefault="0069477B">
      <w:pPr>
        <w:pStyle w:val="ad"/>
        <w:ind w:firstLine="211"/>
        <w:rPr>
          <w:rFonts w:asciiTheme="minorEastAsia" w:eastAsiaTheme="minorEastAsia" w:hAnsiTheme="minorEastAsia"/>
          <w:b/>
          <w:bCs/>
          <w:szCs w:val="21"/>
        </w:rPr>
        <w:sectPr w:rsidR="0069477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bookmarkStart w:id="28" w:name="_Toc4044"/>
      <w:bookmarkStart w:id="29" w:name="_Toc62048513"/>
    </w:p>
    <w:p w:rsidR="00933FA6" w:rsidRDefault="00933FA6">
      <w:pPr>
        <w:pStyle w:val="ad"/>
        <w:ind w:firstLine="211"/>
        <w:rPr>
          <w:rFonts w:asciiTheme="minorEastAsia" w:eastAsiaTheme="minorEastAsia" w:hAnsiTheme="minorEastAsia"/>
          <w:b/>
          <w:bCs/>
          <w:szCs w:val="21"/>
        </w:rPr>
      </w:pPr>
    </w:p>
    <w:p w:rsidR="00933FA6" w:rsidRDefault="00812FFE">
      <w:pPr>
        <w:pStyle w:val="ad"/>
        <w:ind w:firstLineChars="199" w:firstLine="479"/>
        <w:rPr>
          <w:rFonts w:asciiTheme="minorEastAsia" w:eastAsiaTheme="minorEastAsia" w:hAnsiTheme="minorEastAsia"/>
          <w:b/>
          <w:bCs/>
          <w:szCs w:val="21"/>
        </w:rPr>
      </w:pPr>
      <w:r>
        <w:rPr>
          <w:rFonts w:asciiTheme="minorEastAsia" w:eastAsiaTheme="minorEastAsia" w:hAnsiTheme="minorEastAsia"/>
          <w:b/>
          <w:bCs/>
          <w:szCs w:val="21"/>
        </w:rPr>
        <w:t>3.2</w:t>
      </w:r>
      <w:r w:rsidR="0069477B" w:rsidRPr="0069477B">
        <w:rPr>
          <w:rFonts w:asciiTheme="minorEastAsia" w:eastAsiaTheme="minorEastAsia" w:hAnsiTheme="minorEastAsia" w:hint="eastAsia"/>
          <w:b/>
          <w:bCs/>
          <w:szCs w:val="21"/>
        </w:rPr>
        <w:t>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314"/>
        <w:gridCol w:w="1874"/>
        <w:gridCol w:w="2052"/>
        <w:gridCol w:w="2488"/>
        <w:gridCol w:w="2488"/>
        <w:gridCol w:w="2049"/>
      </w:tblGrid>
      <w:tr w:rsidR="0069477B" w:rsidRPr="005A3CDB" w:rsidTr="00673975">
        <w:trPr>
          <w:trHeight w:val="452"/>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配方名称</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仔猪饲料</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试验后期饲料</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哺乳母猪饲料</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妊娠母猪饲料</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大猪饲料（玉米型）</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中猪饲料</w:t>
            </w:r>
          </w:p>
        </w:tc>
      </w:tr>
      <w:tr w:rsidR="0069477B" w:rsidRPr="005A3CDB" w:rsidTr="00673975">
        <w:trPr>
          <w:trHeight w:val="339"/>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原料名称</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配比</w:t>
            </w:r>
          </w:p>
        </w:tc>
      </w:tr>
      <w:tr w:rsidR="0069477B" w:rsidRPr="005A3CDB" w:rsidTr="00673975">
        <w:trPr>
          <w:trHeight w:val="339"/>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62.34</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63.2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64.72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63.1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61.5</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3</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16</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25</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17</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22.46</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7</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0.9</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0.7</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0.9</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0.6</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1.5</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1.2</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0.35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0.4</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4</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0.14</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0.14</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0.01</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0.15</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0.08</w:t>
            </w: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0.05</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0.07</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0.07</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3</w:t>
            </w: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2</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0.2</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0.03</w:t>
            </w:r>
          </w:p>
        </w:tc>
        <w:tc>
          <w:tcPr>
            <w:tcW w:w="856"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452" w:type="pct"/>
            <w:vAlign w:val="center"/>
          </w:tcPr>
          <w:p w:rsidR="0069477B" w:rsidRPr="005A3CDB" w:rsidRDefault="0069477B" w:rsidP="00673975">
            <w:pPr>
              <w:widowControl/>
              <w:jc w:val="center"/>
              <w:rPr>
                <w:rFonts w:ascii="宋体" w:hAnsi="宋体" w:cs="宋体"/>
                <w:kern w:val="0"/>
                <w:sz w:val="24"/>
              </w:rPr>
            </w:pPr>
          </w:p>
        </w:tc>
        <w:tc>
          <w:tcPr>
            <w:tcW w:w="645" w:type="pct"/>
            <w:vAlign w:val="center"/>
          </w:tcPr>
          <w:p w:rsidR="0069477B" w:rsidRPr="005A3CDB" w:rsidRDefault="0069477B" w:rsidP="00673975">
            <w:pPr>
              <w:widowControl/>
              <w:jc w:val="center"/>
              <w:rPr>
                <w:rFonts w:ascii="宋体" w:hAnsi="宋体" w:cs="宋体"/>
                <w:kern w:val="0"/>
                <w:sz w:val="24"/>
              </w:rPr>
            </w:pPr>
          </w:p>
        </w:tc>
        <w:tc>
          <w:tcPr>
            <w:tcW w:w="70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0.12</w:t>
            </w:r>
          </w:p>
        </w:tc>
        <w:tc>
          <w:tcPr>
            <w:tcW w:w="706" w:type="pct"/>
            <w:vAlign w:val="center"/>
          </w:tcPr>
          <w:p w:rsidR="0069477B" w:rsidRPr="005A3CDB" w:rsidRDefault="0069477B" w:rsidP="00673975">
            <w:pPr>
              <w:widowControl/>
              <w:jc w:val="center"/>
              <w:rPr>
                <w:rFonts w:ascii="宋体" w:hAnsi="宋体" w:cs="宋体"/>
                <w:kern w:val="0"/>
                <w:sz w:val="24"/>
              </w:rPr>
            </w:pPr>
          </w:p>
        </w:tc>
      </w:tr>
      <w:tr w:rsidR="0069477B" w:rsidRPr="005A3CDB" w:rsidTr="00673975">
        <w:trPr>
          <w:trHeight w:val="30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w:t>
            </w:r>
          </w:p>
        </w:tc>
      </w:tr>
      <w:tr w:rsidR="0069477B" w:rsidRPr="005A3CDB" w:rsidTr="00673975">
        <w:trPr>
          <w:trHeight w:val="313"/>
          <w:jc w:val="center"/>
        </w:trPr>
        <w:tc>
          <w:tcPr>
            <w:tcW w:w="780"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452"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645"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85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c>
          <w:tcPr>
            <w:tcW w:w="706" w:type="pct"/>
            <w:vAlign w:val="center"/>
          </w:tcPr>
          <w:p w:rsidR="0069477B" w:rsidRPr="005A3CDB" w:rsidRDefault="0069477B" w:rsidP="00673975">
            <w:pPr>
              <w:widowControl/>
              <w:jc w:val="center"/>
              <w:rPr>
                <w:rFonts w:ascii="宋体" w:hAnsi="宋体" w:cs="宋体"/>
                <w:kern w:val="0"/>
                <w:sz w:val="24"/>
              </w:rPr>
            </w:pPr>
            <w:r w:rsidRPr="005A3CDB">
              <w:rPr>
                <w:rFonts w:ascii="宋体" w:hAnsi="宋体" w:cs="宋体" w:hint="eastAsia"/>
                <w:kern w:val="0"/>
                <w:sz w:val="24"/>
              </w:rPr>
              <w:t>100</w:t>
            </w:r>
          </w:p>
        </w:tc>
      </w:tr>
    </w:tbl>
    <w:p w:rsidR="00933FA6" w:rsidRDefault="00933FA6">
      <w:pPr>
        <w:ind w:firstLine="422"/>
        <w:rPr>
          <w:rFonts w:asciiTheme="minorEastAsia" w:eastAsiaTheme="minorEastAsia" w:hAnsiTheme="minorEastAsia"/>
          <w:b/>
          <w:bCs/>
          <w:szCs w:val="21"/>
          <w:lang w:val="zh-TW"/>
        </w:rPr>
      </w:pPr>
    </w:p>
    <w:p w:rsidR="0069477B" w:rsidRPr="005A3CDB" w:rsidRDefault="0069477B" w:rsidP="0069477B">
      <w:pPr>
        <w:jc w:val="center"/>
      </w:pPr>
      <w:r w:rsidRPr="005A3CDB">
        <w:rPr>
          <w:rFonts w:hint="eastAsia"/>
          <w:b/>
          <w:bCs/>
          <w:sz w:val="24"/>
          <w:szCs w:val="18"/>
        </w:rPr>
        <w:t>营养成分指标</w:t>
      </w:r>
    </w:p>
    <w:p w:rsidR="0069477B" w:rsidRPr="0069477B" w:rsidRDefault="0069477B" w:rsidP="0069477B">
      <w:pPr>
        <w:pStyle w:val="1f1"/>
        <w:ind w:firstLine="560"/>
      </w:pP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339"/>
        <w:gridCol w:w="1803"/>
        <w:gridCol w:w="1854"/>
        <w:gridCol w:w="1778"/>
        <w:gridCol w:w="2236"/>
        <w:gridCol w:w="1468"/>
        <w:gridCol w:w="1731"/>
      </w:tblGrid>
      <w:tr w:rsidR="00295DBB" w:rsidRPr="005A3CDB" w:rsidTr="00295DBB">
        <w:trPr>
          <w:trHeight w:val="499"/>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配方名称</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仔猪饲料</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试验后期饲料</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哺乳母猪饲料</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妊娠母猪饲料</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大猪饲料（玉米型）</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中猪饲料</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保育期饲料</w:t>
            </w:r>
          </w:p>
        </w:tc>
      </w:tr>
      <w:tr w:rsidR="00295DBB" w:rsidRPr="005A3CDB" w:rsidTr="00295DBB">
        <w:trPr>
          <w:trHeight w:val="526"/>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使用阶段</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20-40kg</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后备母猪后期</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哺乳母猪</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妊娠母猪</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60kg—上市</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40kg-60kg</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断奶后一周-20kg</w:t>
            </w:r>
          </w:p>
        </w:tc>
      </w:tr>
      <w:tr w:rsidR="00295DBB" w:rsidRPr="005A3CDB" w:rsidTr="00295DBB">
        <w:trPr>
          <w:trHeight w:val="526"/>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粗蛋白%</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≥17.5</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≥14</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≥16.5</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≥13.5</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≥15.0</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≥16.0</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≥18</w:t>
            </w:r>
          </w:p>
        </w:tc>
      </w:tr>
      <w:tr w:rsidR="00295DBB" w:rsidRPr="005A3CDB" w:rsidTr="00295DBB">
        <w:trPr>
          <w:trHeight w:val="526"/>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赖氨酸%</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≥1.00</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≥0.75</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≥0.85</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≥0.60</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≥0.75</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≥0.85</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≥1.15</w:t>
            </w:r>
          </w:p>
        </w:tc>
      </w:tr>
      <w:tr w:rsidR="00295DBB" w:rsidRPr="005A3CDB" w:rsidTr="00295DBB">
        <w:trPr>
          <w:trHeight w:val="927"/>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钙%</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0.50-1.0</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0.40-1.20</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0.40-1.20</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0.40-1.20</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0.40-0.80</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0.40-0.80</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0.70-1.2</w:t>
            </w:r>
          </w:p>
        </w:tc>
      </w:tr>
      <w:tr w:rsidR="00295DBB" w:rsidRPr="005A3CDB" w:rsidTr="00295DBB">
        <w:trPr>
          <w:trHeight w:val="526"/>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磷%</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≥0.55</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≥0.55</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≥0.60</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≥0.55</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≥0.45</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≥0.50</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≥0.60</w:t>
            </w:r>
          </w:p>
        </w:tc>
      </w:tr>
      <w:tr w:rsidR="00295DBB" w:rsidRPr="005A3CDB" w:rsidTr="00295DBB">
        <w:trPr>
          <w:trHeight w:val="526"/>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粗纤维/%</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≤5.0</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≤7.0</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≤8.0</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≤10.0</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≤8.0</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≤7.0</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≤4.0</w:t>
            </w:r>
          </w:p>
        </w:tc>
      </w:tr>
      <w:tr w:rsidR="00295DBB" w:rsidRPr="005A3CDB" w:rsidTr="00295DBB">
        <w:trPr>
          <w:trHeight w:val="544"/>
          <w:jc w:val="center"/>
        </w:trPr>
        <w:tc>
          <w:tcPr>
            <w:tcW w:w="493"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粗灰分/%</w:t>
            </w:r>
          </w:p>
        </w:tc>
        <w:tc>
          <w:tcPr>
            <w:tcW w:w="49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≤7.0</w:t>
            </w:r>
          </w:p>
        </w:tc>
        <w:tc>
          <w:tcPr>
            <w:tcW w:w="66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≤10.0</w:t>
            </w:r>
          </w:p>
        </w:tc>
        <w:tc>
          <w:tcPr>
            <w:tcW w:w="684"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≤8.0</w:t>
            </w:r>
          </w:p>
        </w:tc>
        <w:tc>
          <w:tcPr>
            <w:tcW w:w="656"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≤10.0</w:t>
            </w:r>
          </w:p>
        </w:tc>
        <w:tc>
          <w:tcPr>
            <w:tcW w:w="825"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≤10.0</w:t>
            </w:r>
          </w:p>
        </w:tc>
        <w:tc>
          <w:tcPr>
            <w:tcW w:w="542" w:type="pct"/>
            <w:vAlign w:val="center"/>
          </w:tcPr>
          <w:p w:rsidR="00295DBB" w:rsidRPr="005A3CDB" w:rsidRDefault="00295DBB" w:rsidP="00295DBB">
            <w:pPr>
              <w:widowControl/>
              <w:jc w:val="center"/>
              <w:rPr>
                <w:rFonts w:ascii="宋体" w:hAnsi="宋体" w:cs="宋体"/>
                <w:kern w:val="0"/>
                <w:sz w:val="24"/>
              </w:rPr>
            </w:pPr>
            <w:r w:rsidRPr="005A3CDB">
              <w:rPr>
                <w:rFonts w:ascii="宋体" w:hAnsi="宋体" w:cs="宋体" w:hint="eastAsia"/>
                <w:kern w:val="0"/>
                <w:sz w:val="24"/>
              </w:rPr>
              <w:t>≤8.0</w:t>
            </w:r>
          </w:p>
        </w:tc>
        <w:tc>
          <w:tcPr>
            <w:tcW w:w="639" w:type="pct"/>
            <w:vAlign w:val="center"/>
          </w:tcPr>
          <w:p w:rsidR="00295DBB" w:rsidRPr="00DB0D1C" w:rsidRDefault="00295DBB" w:rsidP="00295DBB">
            <w:pPr>
              <w:widowControl/>
              <w:jc w:val="center"/>
              <w:rPr>
                <w:rFonts w:ascii="宋体" w:hAnsi="宋体" w:cs="宋体"/>
                <w:kern w:val="0"/>
                <w:sz w:val="24"/>
              </w:rPr>
            </w:pPr>
            <w:r w:rsidRPr="00DB0D1C">
              <w:rPr>
                <w:rFonts w:ascii="宋体" w:hAnsi="宋体" w:cs="宋体" w:hint="eastAsia"/>
                <w:kern w:val="0"/>
                <w:sz w:val="24"/>
              </w:rPr>
              <w:t>≤6.0</w:t>
            </w:r>
          </w:p>
        </w:tc>
      </w:tr>
    </w:tbl>
    <w:p w:rsidR="0069477B" w:rsidRDefault="0069477B" w:rsidP="0069477B">
      <w:pPr>
        <w:pStyle w:val="1f1"/>
        <w:ind w:firstLine="560"/>
      </w:pPr>
    </w:p>
    <w:p w:rsidR="0069477B" w:rsidRDefault="0069477B" w:rsidP="0069477B">
      <w:pPr>
        <w:pStyle w:val="1f1"/>
        <w:ind w:firstLine="560"/>
        <w:sectPr w:rsidR="0069477B" w:rsidSect="0069477B">
          <w:pgSz w:w="16838" w:h="11906" w:orient="landscape"/>
          <w:pgMar w:top="1418" w:right="1276" w:bottom="1418" w:left="1247" w:header="851" w:footer="992" w:gutter="0"/>
          <w:cols w:space="720"/>
          <w:titlePg/>
          <w:docGrid w:linePitch="312"/>
        </w:sectPr>
      </w:pPr>
    </w:p>
    <w:p w:rsidR="0069477B" w:rsidRDefault="0069477B" w:rsidP="0069477B">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3.2</w:t>
      </w:r>
      <w:r w:rsidRPr="0069477B">
        <w:rPr>
          <w:rFonts w:asciiTheme="minorEastAsia" w:eastAsiaTheme="minorEastAsia" w:hAnsiTheme="minorEastAsia" w:cs="仿宋_GB2312" w:hint="eastAsia"/>
          <w:sz w:val="24"/>
        </w:rPr>
        <w:t>其他要求：</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1、</w:t>
      </w:r>
      <w:r w:rsidR="00220D91" w:rsidRPr="00220D91">
        <w:rPr>
          <w:rFonts w:ascii="宋体" w:hAnsi="宋体" w:hint="eastAsia"/>
          <w:sz w:val="24"/>
        </w:rPr>
        <w:t>饲料除保育期饲料外</w:t>
      </w:r>
      <w:r w:rsidR="00220D91">
        <w:rPr>
          <w:rFonts w:ascii="宋体" w:hAnsi="宋体" w:hint="eastAsia"/>
          <w:sz w:val="24"/>
        </w:rPr>
        <w:t>均须按照以上饲料配方进行投标报价并按此配方进行中标后的生产供货</w:t>
      </w:r>
      <w:r w:rsidRPr="005A3CDB">
        <w:rPr>
          <w:rFonts w:ascii="宋体" w:hAnsi="宋体" w:hint="eastAsia"/>
          <w:sz w:val="24"/>
        </w:rPr>
        <w:t>。</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2、以上饲料均为玉米豆粕型饲料。其中：</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玉米，必须采用东北一等玉米（水分小于14%，霉变小于2%，容重700g/L以上）；</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豆粕，必须来自大型油厂，蛋白不少于43%，不得使用高粱、米糠、DDGS、棉粕、菜粕等原料；</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麸皮，呕吐毒素须小1000ppb；</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母仔健中原料组成有鱼粉、膨化大豆、肠膜蛋白粉、脂肪粉、豆粕、磷酸氢钙、石粉、氯化钠、L-赖氨酸、以及各种维生素和微量元素；</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益赛福主要成分为酿酒酵母活菌，每g含100亿CFU以上，粗蛋白大于39%，总糖大于35%，粗脂肪小于7%，粗灰分小于7%，水分小于7.1%；</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1%添加剂主要成分为氨基酸、各种维生素、矿物质、微量元素、国家允许的药物等；</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好胃口每kg原料组成为维生素A乙酸酯160-320万IU、维生素D3 25-40万IU、α-生育酚乙酸酯≥10000mg、盐酸硫胺≥3000、核黄素≥5000mg、盐酸吡哆醇≥2000mg、叶酸≥500mg、d-生物素≥300mg、枯草芽孢杆菌1000万-1亿CFU、锰10000mg-20000mg、铁50000mg-80000mg、锌50000mg-90000mg、铜4000mg-6000mg；</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hint="eastAsia"/>
          <w:sz w:val="24"/>
        </w:rPr>
        <w:t>利舒宝原料组成为大豆磷脂（溶血大豆磷脂）石油醚提取物，含量</w:t>
      </w:r>
      <w:r w:rsidRPr="005A3CDB">
        <w:rPr>
          <w:rFonts w:ascii="宋体" w:hAnsi="宋体" w:cs="宋体" w:hint="eastAsia"/>
          <w:kern w:val="0"/>
          <w:sz w:val="24"/>
        </w:rPr>
        <w:t>不少于25%；</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种猪宝每kg原料组成为维生素C≥40000mg、维生素E≥20000mg、维生素A 520-600万IU、维生素D3 100-150IU、叶酸≥5000mg、D-生物素≥600mg、吡啶甲酸铬≥200mg、B-胡萝卜素≥1000mg、左旋肉碱≥1000mg、25-羟基D3≥36mg、乙氧基喹啉500mg、有机硒50-150mg、左旋糖作为载体等；</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多糖宝主要成分为膨化玉米、麦芽糖、L-赖氨酸、L-苏氨酸、蔗糖、葡萄糖、柠檬酸、苹果酸、棕榈油等；</w:t>
      </w:r>
    </w:p>
    <w:p w:rsidR="0069477B" w:rsidRPr="005A3CDB" w:rsidRDefault="0069477B" w:rsidP="0069477B">
      <w:pPr>
        <w:spacing w:line="360" w:lineRule="auto"/>
        <w:ind w:firstLineChars="200" w:firstLine="480"/>
        <w:rPr>
          <w:rFonts w:ascii="宋体" w:hAnsi="宋体" w:cs="宋体"/>
          <w:kern w:val="0"/>
          <w:sz w:val="24"/>
        </w:rPr>
      </w:pPr>
      <w:r w:rsidRPr="005A3CDB">
        <w:rPr>
          <w:rFonts w:ascii="宋体" w:hAnsi="宋体" w:cs="宋体" w:hint="eastAsia"/>
          <w:kern w:val="0"/>
          <w:sz w:val="24"/>
        </w:rPr>
        <w:t>蒙脱石，含量99%以上，孔径3nm-10um，阳离子交换量145-190mmmol/100g,密度520-760kg/m3,吸水率200%；</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3、保育猪、仔猪、母猪饲料中黄曲霉毒素B1须小于10ppb，中大猪饲料中黄曲霉毒素B1须小于20ppb，呕吐毒素均须小于1000ppb，玉米赤霉烯酮均须小于100ppb。（1ppb=1吨饲料中含有1mg毒素）。</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t>4、添加植酸酶总磷可降低0.1%。</w:t>
      </w:r>
    </w:p>
    <w:p w:rsidR="0069477B" w:rsidRPr="005A3CDB" w:rsidRDefault="0069477B" w:rsidP="0069477B">
      <w:pPr>
        <w:spacing w:line="360" w:lineRule="auto"/>
        <w:ind w:firstLineChars="200" w:firstLine="480"/>
        <w:rPr>
          <w:rFonts w:ascii="宋体" w:hAnsi="宋体"/>
          <w:sz w:val="24"/>
        </w:rPr>
      </w:pPr>
      <w:r w:rsidRPr="005A3CDB">
        <w:rPr>
          <w:rFonts w:ascii="宋体" w:hAnsi="宋体" w:hint="eastAsia"/>
          <w:sz w:val="24"/>
        </w:rPr>
        <w:lastRenderedPageBreak/>
        <w:t>5、以上饲料品控标准均以</w:t>
      </w:r>
      <w:r w:rsidRPr="005A3CDB">
        <w:rPr>
          <w:rFonts w:ascii="宋体" w:hAnsi="宋体"/>
          <w:sz w:val="24"/>
        </w:rPr>
        <w:t>验收</w:t>
      </w:r>
      <w:r w:rsidRPr="005A3CDB">
        <w:rPr>
          <w:rFonts w:ascii="宋体" w:hAnsi="宋体" w:hint="eastAsia"/>
          <w:sz w:val="24"/>
        </w:rPr>
        <w:t>为准。</w:t>
      </w:r>
    </w:p>
    <w:p w:rsidR="0069477B" w:rsidRPr="005A3CDB" w:rsidRDefault="0069477B" w:rsidP="0069477B">
      <w:pPr>
        <w:spacing w:line="360" w:lineRule="auto"/>
        <w:ind w:firstLineChars="200" w:firstLine="480"/>
        <w:rPr>
          <w:rFonts w:ascii="宋体" w:hAnsi="宋体"/>
          <w:bCs/>
          <w:sz w:val="24"/>
        </w:rPr>
      </w:pPr>
      <w:r w:rsidRPr="005A3CDB">
        <w:rPr>
          <w:rFonts w:ascii="宋体" w:hAnsi="宋体" w:hint="eastAsia"/>
          <w:bCs/>
          <w:sz w:val="24"/>
        </w:rPr>
        <w:t>6、</w:t>
      </w:r>
      <w:r w:rsidRPr="005A3CDB">
        <w:rPr>
          <w:rFonts w:ascii="宋体" w:hAnsi="宋体"/>
          <w:bCs/>
          <w:sz w:val="24"/>
        </w:rPr>
        <w:t>要求</w:t>
      </w:r>
      <w:r w:rsidRPr="005A3CDB">
        <w:rPr>
          <w:rFonts w:ascii="宋体" w:hAnsi="宋体" w:hint="eastAsia"/>
          <w:bCs/>
          <w:sz w:val="24"/>
        </w:rPr>
        <w:t>供应商需要有</w:t>
      </w:r>
      <w:r w:rsidRPr="005A3CDB">
        <w:rPr>
          <w:rFonts w:ascii="宋体" w:hAnsi="宋体"/>
          <w:bCs/>
          <w:sz w:val="24"/>
        </w:rPr>
        <w:t>非洲猪瘟的防控措施</w:t>
      </w:r>
      <w:r w:rsidRPr="005A3CDB">
        <w:rPr>
          <w:rFonts w:ascii="宋体" w:hAnsi="宋体" w:hint="eastAsia"/>
          <w:bCs/>
          <w:sz w:val="24"/>
        </w:rPr>
        <w:t>。提供</w:t>
      </w:r>
      <w:r w:rsidRPr="005A3CDB">
        <w:rPr>
          <w:rFonts w:hAnsi="宋体" w:hint="eastAsia"/>
          <w:sz w:val="24"/>
        </w:rPr>
        <w:t>散装饲料配送过程中，散装配送车、驾驶员进出厂的非洲猪瘟防控制度。</w:t>
      </w:r>
    </w:p>
    <w:p w:rsidR="0069477B" w:rsidRPr="005A3CDB" w:rsidRDefault="0069477B" w:rsidP="0069477B">
      <w:pPr>
        <w:spacing w:line="360" w:lineRule="auto"/>
        <w:ind w:firstLineChars="200" w:firstLine="480"/>
        <w:rPr>
          <w:rFonts w:ascii="宋体" w:hAnsi="宋体"/>
          <w:bCs/>
          <w:sz w:val="24"/>
        </w:rPr>
      </w:pPr>
      <w:r w:rsidRPr="005A3CDB">
        <w:rPr>
          <w:rFonts w:ascii="宋体" w:hAnsi="宋体" w:hint="eastAsia"/>
          <w:bCs/>
          <w:sz w:val="24"/>
        </w:rPr>
        <w:t>7、</w:t>
      </w:r>
      <w:r w:rsidRPr="005A3CDB">
        <w:rPr>
          <w:rFonts w:ascii="宋体" w:hAnsi="宋体"/>
          <w:bCs/>
          <w:sz w:val="24"/>
        </w:rPr>
        <w:t>要求</w:t>
      </w:r>
      <w:r w:rsidRPr="005A3CDB">
        <w:rPr>
          <w:rFonts w:ascii="宋体" w:hAnsi="宋体" w:hint="eastAsia"/>
          <w:bCs/>
          <w:sz w:val="24"/>
        </w:rPr>
        <w:t>供应商</w:t>
      </w:r>
      <w:r w:rsidRPr="005A3CDB">
        <w:rPr>
          <w:rFonts w:ascii="宋体" w:hAnsi="宋体"/>
          <w:bCs/>
          <w:sz w:val="24"/>
        </w:rPr>
        <w:t>不得使用猪同源性原料</w:t>
      </w:r>
      <w:r w:rsidRPr="005A3CDB">
        <w:rPr>
          <w:rFonts w:ascii="宋体" w:hAnsi="宋体" w:hint="eastAsia"/>
          <w:bCs/>
          <w:sz w:val="24"/>
        </w:rPr>
        <w:t>，</w:t>
      </w:r>
      <w:r w:rsidRPr="005A3CDB">
        <w:rPr>
          <w:rFonts w:hAnsi="宋体" w:hint="eastAsia"/>
          <w:sz w:val="24"/>
        </w:rPr>
        <w:t>提供不使用猪同源性饲料原料承诺书。</w:t>
      </w:r>
    </w:p>
    <w:p w:rsidR="00933FA6" w:rsidRDefault="00812FFE">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bookmarkEnd w:id="28"/>
      <w:bookmarkEnd w:id="29"/>
    </w:p>
    <w:p w:rsidR="0069477B" w:rsidRPr="0069477B" w:rsidRDefault="0069477B" w:rsidP="0069477B">
      <w:pPr>
        <w:spacing w:line="360" w:lineRule="auto"/>
        <w:ind w:firstLineChars="200" w:firstLine="480"/>
        <w:rPr>
          <w:rFonts w:ascii="宋体" w:hAnsi="宋体"/>
          <w:sz w:val="24"/>
        </w:rPr>
      </w:pPr>
      <w:bookmarkStart w:id="30" w:name="_Toc62048514"/>
      <w:bookmarkStart w:id="31" w:name="_Toc36208700"/>
      <w:bookmarkStart w:id="32" w:name="_Toc21627"/>
      <w:bookmarkStart w:id="33" w:name="_Toc15963"/>
      <w:r w:rsidRPr="0069477B">
        <w:rPr>
          <w:rFonts w:ascii="宋体" w:hAnsi="宋体" w:hint="eastAsia"/>
          <w:sz w:val="24"/>
        </w:rPr>
        <w:t>1、交货时间：自接到用户送货通知后四天内送货到用户指定地点。</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2、到货地点及配送要求：</w:t>
      </w:r>
      <w:r w:rsidR="00D74C1B" w:rsidRPr="00D74C1B">
        <w:rPr>
          <w:rFonts w:ascii="宋体" w:hAnsi="宋体" w:hint="eastAsia"/>
          <w:sz w:val="24"/>
        </w:rPr>
        <w:t>浙江省农业科学院</w:t>
      </w:r>
      <w:r w:rsidR="008035C1">
        <w:rPr>
          <w:rFonts w:ascii="宋体" w:hAnsi="宋体" w:hint="eastAsia"/>
          <w:sz w:val="24"/>
        </w:rPr>
        <w:t>畜牧所指定地点。要求供应商饲料配送采用十吨载货量以下散装饲料车</w:t>
      </w:r>
      <w:r w:rsidRPr="0069477B">
        <w:rPr>
          <w:rFonts w:ascii="宋体" w:hAnsi="宋体" w:hint="eastAsia"/>
          <w:sz w:val="24"/>
        </w:rPr>
        <w:t>。</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3、质保期：无特殊要求的验收合格后一个月。</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4、验收：投标供应商在投标时应提供产品的验收标准等，供采购人参考。验收标准应按国家标准。由采购方组织验收，所产生的实际费用由中标单位承担。</w:t>
      </w:r>
    </w:p>
    <w:p w:rsidR="0069477B" w:rsidRPr="00673975" w:rsidRDefault="0069477B" w:rsidP="0069477B">
      <w:pPr>
        <w:spacing w:line="360" w:lineRule="auto"/>
        <w:ind w:firstLineChars="200" w:firstLine="480"/>
        <w:rPr>
          <w:rFonts w:ascii="宋体" w:hAnsi="宋体"/>
          <w:sz w:val="24"/>
        </w:rPr>
      </w:pPr>
      <w:r w:rsidRPr="0069477B">
        <w:rPr>
          <w:rFonts w:ascii="宋体" w:hAnsi="宋体" w:hint="eastAsia"/>
          <w:sz w:val="24"/>
        </w:rPr>
        <w:t>5、付款方法和条件</w:t>
      </w:r>
      <w:r w:rsidRPr="00673975">
        <w:rPr>
          <w:rFonts w:ascii="宋体" w:hAnsi="宋体" w:hint="eastAsia"/>
          <w:sz w:val="24"/>
        </w:rPr>
        <w:t>：</w:t>
      </w:r>
      <w:r w:rsidR="001E1D8D" w:rsidRPr="001E1D8D">
        <w:rPr>
          <w:rFonts w:ascii="宋体" w:hAnsi="宋体" w:hint="eastAsia"/>
          <w:sz w:val="24"/>
        </w:rPr>
        <w:t>合同签订后，10个工作日内甲方支付合同金额40%的预付款；乙方根据甲方的送货需求，在规定时间内货到甲方指定地点用户验收合格，待送货量对应金额达到合同金额</w:t>
      </w:r>
      <w:r w:rsidR="00287E8B">
        <w:rPr>
          <w:rFonts w:ascii="宋体" w:hAnsi="宋体"/>
          <w:sz w:val="24"/>
        </w:rPr>
        <w:t>6</w:t>
      </w:r>
      <w:r w:rsidR="001E1D8D" w:rsidRPr="001E1D8D">
        <w:rPr>
          <w:rFonts w:ascii="宋体" w:hAnsi="宋体" w:hint="eastAsia"/>
          <w:sz w:val="24"/>
        </w:rPr>
        <w:t>0%时，甲方向乙方支付合同金额的20%，待送货量对应金额达到合同金额的80%时，甲方再向乙方支付合同金额的</w:t>
      </w:r>
      <w:r w:rsidR="001E1D8D">
        <w:rPr>
          <w:rFonts w:ascii="宋体" w:hAnsi="宋体"/>
          <w:sz w:val="24"/>
        </w:rPr>
        <w:t>2</w:t>
      </w:r>
      <w:r w:rsidR="001E1D8D" w:rsidRPr="001E1D8D">
        <w:rPr>
          <w:rFonts w:ascii="宋体" w:hAnsi="宋体" w:hint="eastAsia"/>
          <w:sz w:val="24"/>
        </w:rPr>
        <w:t>0%，待合同金额对应的送货量全部交付完毕后且无质量安全问题，甲方向乙方支付至合同金额的100%</w:t>
      </w:r>
      <w:r w:rsidRPr="00673975">
        <w:rPr>
          <w:rFonts w:ascii="宋体" w:hAnsi="宋体" w:hint="eastAsia"/>
          <w:sz w:val="24"/>
        </w:rPr>
        <w:t>。</w:t>
      </w:r>
    </w:p>
    <w:p w:rsidR="0069477B" w:rsidRPr="0069477B" w:rsidRDefault="0069477B" w:rsidP="0069477B">
      <w:pPr>
        <w:spacing w:line="360" w:lineRule="auto"/>
        <w:ind w:firstLineChars="200" w:firstLine="480"/>
        <w:rPr>
          <w:rFonts w:ascii="宋体" w:hAnsi="宋体"/>
          <w:sz w:val="24"/>
        </w:rPr>
      </w:pPr>
      <w:r w:rsidRPr="0069477B">
        <w:rPr>
          <w:rFonts w:ascii="宋体" w:hAnsi="宋体" w:hint="eastAsia"/>
          <w:sz w:val="24"/>
        </w:rPr>
        <w:t>6、延期交货罚款：乙方根据甲方的送货需求，在规定时间内货到甲方指定地点用户验收合格。延期交货每1天，按合同总价的0.2%支付迟交违约金，依次累计，最高罚款为合同总价的10%。</w:t>
      </w:r>
    </w:p>
    <w:bookmarkEnd w:id="30"/>
    <w:bookmarkEnd w:id="31"/>
    <w:bookmarkEnd w:id="32"/>
    <w:bookmarkEnd w:id="33"/>
    <w:p w:rsidR="00933FA6" w:rsidRPr="0069477B" w:rsidRDefault="0069477B" w:rsidP="0069477B">
      <w:pPr>
        <w:spacing w:line="360" w:lineRule="auto"/>
        <w:ind w:firstLineChars="200" w:firstLine="480"/>
        <w:rPr>
          <w:rFonts w:ascii="宋体" w:hAnsi="宋体"/>
          <w:sz w:val="24"/>
        </w:rPr>
      </w:pPr>
      <w:r>
        <w:rPr>
          <w:rFonts w:ascii="宋体" w:hAnsi="宋体" w:hint="eastAsia"/>
          <w:sz w:val="24"/>
        </w:rPr>
        <w:t>7、</w:t>
      </w:r>
      <w:r w:rsidR="00812FFE" w:rsidRPr="0069477B">
        <w:rPr>
          <w:rFonts w:ascii="宋体" w:hAnsi="宋体" w:hint="eastAsia"/>
          <w:sz w:val="24"/>
        </w:rPr>
        <w:t>履约保证金</w:t>
      </w:r>
      <w:r>
        <w:rPr>
          <w:rFonts w:ascii="宋体" w:hAnsi="宋体" w:hint="eastAsia"/>
          <w:sz w:val="24"/>
        </w:rPr>
        <w:t>：</w:t>
      </w:r>
      <w:r w:rsidRPr="0069477B">
        <w:rPr>
          <w:rFonts w:ascii="宋体" w:hAnsi="宋体" w:hint="eastAsia"/>
          <w:sz w:val="24"/>
        </w:rPr>
        <w:t>无</w:t>
      </w:r>
    </w:p>
    <w:p w:rsidR="00933FA6" w:rsidRDefault="00812FFE">
      <w:pPr>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b/>
          <w:sz w:val="24"/>
        </w:rPr>
        <w:br w:type="page"/>
      </w:r>
      <w:r>
        <w:rPr>
          <w:rFonts w:asciiTheme="minorEastAsia" w:eastAsiaTheme="minorEastAsia" w:hAnsiTheme="minorEastAsia" w:cs="仿宋_GB2312" w:hint="eastAsia"/>
          <w:b/>
          <w:sz w:val="36"/>
          <w:szCs w:val="36"/>
        </w:rPr>
        <w:lastRenderedPageBreak/>
        <w:t>第四部分</w:t>
      </w:r>
      <w:bookmarkStart w:id="34" w:name="_Toc184314416"/>
      <w:bookmarkStart w:id="35" w:name="_Toc184308041"/>
      <w:bookmarkStart w:id="36" w:name="_Toc184308038"/>
      <w:bookmarkStart w:id="37" w:name="_Toc184308104"/>
      <w:bookmarkStart w:id="38" w:name="_Toc184314415"/>
      <w:bookmarkStart w:id="39" w:name="_Toc184310339"/>
      <w:bookmarkStart w:id="40" w:name="_Toc184310342"/>
      <w:bookmarkStart w:id="41" w:name="_Toc184308044"/>
      <w:bookmarkStart w:id="42" w:name="_Toc184312111"/>
      <w:bookmarkStart w:id="43" w:name="_Toc184310316"/>
      <w:bookmarkStart w:id="44" w:name="_Toc184312077"/>
      <w:bookmarkStart w:id="45" w:name="_Toc184313260"/>
      <w:bookmarkStart w:id="46" w:name="_Toc184314474"/>
      <w:bookmarkStart w:id="47" w:name="_Toc184314411"/>
      <w:bookmarkStart w:id="48" w:name="_Toc184314448"/>
      <w:bookmarkStart w:id="49" w:name="_Toc184314472"/>
      <w:bookmarkStart w:id="50" w:name="_Toc184312073"/>
      <w:bookmarkStart w:id="51" w:name="_Toc184313282"/>
      <w:bookmarkStart w:id="52" w:name="_Toc184310318"/>
      <w:bookmarkStart w:id="53" w:name="_Toc184312074"/>
      <w:bookmarkStart w:id="54" w:name="_Toc184310344"/>
      <w:bookmarkStart w:id="55" w:name="_Toc184312076"/>
      <w:bookmarkStart w:id="56" w:name="_Toc184314417"/>
      <w:bookmarkStart w:id="57" w:name="_Toc184310290"/>
      <w:bookmarkStart w:id="58" w:name="_Toc184313246"/>
      <w:bookmarkStart w:id="59" w:name="_Toc184314418"/>
      <w:bookmarkStart w:id="60" w:name="_Toc184312072"/>
      <w:bookmarkStart w:id="61" w:name="_Toc184314471"/>
      <w:bookmarkStart w:id="62" w:name="_Toc184313244"/>
      <w:bookmarkStart w:id="63" w:name="_Toc184310280"/>
      <w:bookmarkStart w:id="64" w:name="_Toc184308105"/>
      <w:bookmarkStart w:id="65" w:name="_Toc184310279"/>
      <w:bookmarkStart w:id="66" w:name="_Toc184310278"/>
      <w:bookmarkStart w:id="67" w:name="_Toc184310295"/>
      <w:bookmarkStart w:id="68" w:name="_Toc184312075"/>
      <w:bookmarkStart w:id="69" w:name="_Toc184310312"/>
      <w:bookmarkStart w:id="70" w:name="_Toc184313284"/>
      <w:bookmarkStart w:id="71" w:name="_Toc184314414"/>
      <w:bookmarkStart w:id="72" w:name="_Toc184310276"/>
      <w:bookmarkStart w:id="73" w:name="_Toc184310272"/>
      <w:bookmarkStart w:id="74" w:name="_Toc184313261"/>
      <w:bookmarkStart w:id="75" w:name="_Toc184308062"/>
      <w:bookmarkStart w:id="76" w:name="_Toc184308096"/>
      <w:bookmarkStart w:id="77" w:name="_Toc184312092"/>
      <w:bookmarkStart w:id="78" w:name="_Toc184310277"/>
      <w:bookmarkStart w:id="79" w:name="_Toc184313243"/>
      <w:bookmarkStart w:id="80" w:name="_Toc184308060"/>
      <w:bookmarkStart w:id="81" w:name="_Toc184312082"/>
      <w:bookmarkStart w:id="82" w:name="_Toc184308045"/>
      <w:bookmarkStart w:id="83" w:name="_Toc184313309"/>
      <w:bookmarkStart w:id="84" w:name="_Toc184310335"/>
      <w:bookmarkStart w:id="85" w:name="_Toc184308043"/>
      <w:bookmarkStart w:id="86" w:name="_Toc184310332"/>
      <w:bookmarkStart w:id="87" w:name="_Toc184310274"/>
      <w:bookmarkStart w:id="88" w:name="_Toc184308075"/>
      <w:bookmarkStart w:id="89" w:name="_Toc184313245"/>
      <w:bookmarkStart w:id="90" w:name="_Toc184312110"/>
      <w:bookmarkStart w:id="91" w:name="_Toc184314433"/>
      <w:bookmarkStart w:id="92" w:name="_Toc184308050"/>
      <w:bookmarkStart w:id="93" w:name="_Toc184308099"/>
      <w:bookmarkStart w:id="94" w:name="_Toc184314437"/>
      <w:bookmarkStart w:id="95" w:name="_Toc184310294"/>
      <w:bookmarkStart w:id="96" w:name="_Toc184308080"/>
      <w:bookmarkStart w:id="97" w:name="_Toc184310320"/>
      <w:bookmarkStart w:id="98" w:name="_Toc184308068"/>
      <w:bookmarkStart w:id="99" w:name="_Toc184313265"/>
      <w:bookmarkStart w:id="100" w:name="_Toc184314467"/>
      <w:bookmarkStart w:id="101" w:name="_Toc184313290"/>
      <w:bookmarkStart w:id="102" w:name="_Toc184314427"/>
      <w:bookmarkStart w:id="103" w:name="_Toc184314435"/>
      <w:bookmarkStart w:id="104" w:name="_Toc184313300"/>
      <w:bookmarkStart w:id="105" w:name="_Toc184308042"/>
      <w:bookmarkStart w:id="106" w:name="_Toc184314425"/>
      <w:bookmarkStart w:id="107" w:name="_Toc184313304"/>
      <w:bookmarkStart w:id="108" w:name="_Toc184314477"/>
      <w:bookmarkStart w:id="109" w:name="_Toc184310287"/>
      <w:bookmarkStart w:id="110" w:name="_Toc184313276"/>
      <w:bookmarkStart w:id="111" w:name="_Toc184308094"/>
      <w:bookmarkStart w:id="112" w:name="_Toc184310340"/>
      <w:bookmarkStart w:id="113" w:name="_Toc184312132"/>
      <w:bookmarkStart w:id="114" w:name="_Toc184308073"/>
      <w:bookmarkStart w:id="115" w:name="_Toc184313296"/>
      <w:bookmarkStart w:id="116" w:name="_Toc184308106"/>
      <w:bookmarkStart w:id="117" w:name="_Toc184313278"/>
      <w:bookmarkStart w:id="118" w:name="_Toc184308059"/>
      <w:bookmarkStart w:id="119" w:name="_Toc184314412"/>
      <w:bookmarkStart w:id="120" w:name="_Toc184312134"/>
      <w:bookmarkStart w:id="121" w:name="_Toc184312125"/>
      <w:bookmarkStart w:id="122" w:name="_Toc184312089"/>
      <w:bookmarkStart w:id="123" w:name="_Toc184314468"/>
      <w:bookmarkStart w:id="124" w:name="_Toc184308097"/>
      <w:bookmarkStart w:id="125" w:name="_Toc184313305"/>
      <w:bookmarkStart w:id="126" w:name="_Toc184314463"/>
      <w:bookmarkStart w:id="127" w:name="_Toc184313286"/>
      <w:bookmarkStart w:id="128" w:name="_Toc184312123"/>
      <w:bookmarkStart w:id="129" w:name="_Toc184310304"/>
      <w:bookmarkStart w:id="130" w:name="_Toc184312109"/>
      <w:bookmarkStart w:id="131" w:name="_Toc184312107"/>
      <w:bookmarkStart w:id="132" w:name="_Toc184308037"/>
      <w:bookmarkStart w:id="133" w:name="_Toc184310321"/>
      <w:bookmarkStart w:id="134" w:name="_Toc184308098"/>
      <w:bookmarkStart w:id="135" w:name="_Toc184312122"/>
      <w:bookmarkStart w:id="136" w:name="_Toc184313294"/>
      <w:bookmarkStart w:id="137" w:name="_Toc184312129"/>
      <w:bookmarkStart w:id="138" w:name="_Toc184310331"/>
      <w:bookmarkStart w:id="139" w:name="_Toc184312121"/>
      <w:bookmarkStart w:id="140" w:name="_Toc184308046"/>
      <w:bookmarkStart w:id="141" w:name="_Toc184312128"/>
      <w:bookmarkStart w:id="142" w:name="_Toc184308103"/>
      <w:bookmarkStart w:id="143" w:name="_Toc184312090"/>
      <w:bookmarkStart w:id="144" w:name="_Toc184310338"/>
      <w:bookmarkStart w:id="145" w:name="_Toc184308076"/>
      <w:bookmarkStart w:id="146" w:name="_Toc184314470"/>
      <w:bookmarkStart w:id="147" w:name="_Toc184314469"/>
      <w:bookmarkStart w:id="148" w:name="_Toc184308092"/>
      <w:bookmarkStart w:id="149" w:name="_Toc184313299"/>
      <w:bookmarkStart w:id="150" w:name="_Toc184312120"/>
      <w:bookmarkStart w:id="151" w:name="_Toc184314452"/>
      <w:bookmarkStart w:id="152" w:name="_Toc184308036"/>
      <w:bookmarkStart w:id="153" w:name="_Toc184312130"/>
      <w:bookmarkStart w:id="154" w:name="_Toc184314424"/>
      <w:bookmarkStart w:id="155" w:name="_Toc184312091"/>
      <w:bookmarkStart w:id="156" w:name="_Toc184313285"/>
      <w:bookmarkStart w:id="157" w:name="_Toc184314476"/>
      <w:bookmarkStart w:id="158" w:name="_Toc184313297"/>
      <w:bookmarkStart w:id="159" w:name="_Toc184314481"/>
      <w:bookmarkStart w:id="160" w:name="_Toc184312137"/>
      <w:bookmarkStart w:id="161" w:name="_Toc184308077"/>
      <w:bookmarkStart w:id="162" w:name="_Toc184313301"/>
      <w:bookmarkStart w:id="163" w:name="_Toc184312127"/>
      <w:bookmarkStart w:id="164" w:name="_Toc184313241"/>
      <w:bookmarkStart w:id="165" w:name="_Toc184308095"/>
      <w:bookmarkStart w:id="166" w:name="_Toc184313288"/>
      <w:bookmarkStart w:id="167" w:name="_Toc184314422"/>
      <w:bookmarkStart w:id="168" w:name="_Toc184314451"/>
      <w:bookmarkStart w:id="169" w:name="_Toc184308090"/>
      <w:bookmarkStart w:id="170" w:name="_Toc184312105"/>
      <w:bookmarkStart w:id="171" w:name="_Toc184310329"/>
      <w:bookmarkStart w:id="172" w:name="_Toc184312114"/>
      <w:bookmarkStart w:id="173" w:name="_Toc184308088"/>
      <w:bookmarkStart w:id="174" w:name="_Toc184314457"/>
      <w:bookmarkStart w:id="175" w:name="_Toc184310330"/>
      <w:bookmarkStart w:id="176" w:name="_Toc184314423"/>
      <w:bookmarkStart w:id="177" w:name="_Toc184308089"/>
      <w:bookmarkStart w:id="178" w:name="_Toc184312071"/>
      <w:bookmarkStart w:id="179" w:name="_Toc184310326"/>
      <w:bookmarkStart w:id="180" w:name="_Toc184310334"/>
      <w:bookmarkStart w:id="181" w:name="_Toc184312133"/>
      <w:bookmarkStart w:id="182" w:name="_Toc184314461"/>
      <w:bookmarkStart w:id="183" w:name="_Toc184310333"/>
      <w:bookmarkStart w:id="184" w:name="_Toc184308091"/>
      <w:bookmarkStart w:id="185" w:name="_Toc184310324"/>
      <w:bookmarkStart w:id="186" w:name="_Toc184310313"/>
      <w:bookmarkStart w:id="187" w:name="_Toc184314464"/>
      <w:bookmarkStart w:id="188" w:name="_Toc184308063"/>
      <w:bookmarkStart w:id="189" w:name="_Toc184314479"/>
      <w:bookmarkStart w:id="190" w:name="_Toc184310286"/>
      <w:bookmarkStart w:id="191" w:name="_Toc184308093"/>
      <w:bookmarkStart w:id="192" w:name="_Toc184314462"/>
      <w:bookmarkStart w:id="193" w:name="_Toc184308085"/>
      <w:bookmarkStart w:id="194" w:name="_Toc184313295"/>
      <w:bookmarkStart w:id="195" w:name="_Toc184314466"/>
      <w:bookmarkStart w:id="196" w:name="_Toc184310327"/>
      <w:bookmarkStart w:id="197" w:name="_Toc184312124"/>
      <w:bookmarkStart w:id="198" w:name="_Toc184314460"/>
      <w:bookmarkStart w:id="199" w:name="_Toc184313298"/>
      <w:bookmarkStart w:id="200" w:name="_Toc184313252"/>
      <w:bookmarkStart w:id="201" w:name="_Toc184308087"/>
      <w:bookmarkStart w:id="202" w:name="_Toc184313274"/>
      <w:bookmarkStart w:id="203" w:name="_Toc184314441"/>
      <w:bookmarkStart w:id="204" w:name="_Toc184313302"/>
      <w:bookmarkStart w:id="205" w:name="_Toc184313248"/>
      <w:bookmarkStart w:id="206" w:name="_Toc184313242"/>
      <w:bookmarkStart w:id="207" w:name="_Toc184310325"/>
      <w:bookmarkStart w:id="208" w:name="_Toc184313279"/>
      <w:bookmarkStart w:id="209" w:name="_Toc184312136"/>
      <w:bookmarkStart w:id="210" w:name="_Toc184312080"/>
      <w:bookmarkStart w:id="211" w:name="_Toc184314480"/>
      <w:bookmarkStart w:id="212" w:name="_Toc184310323"/>
      <w:bookmarkStart w:id="213" w:name="_Toc184313289"/>
      <w:bookmarkStart w:id="214" w:name="_Toc184312126"/>
      <w:bookmarkStart w:id="215" w:name="_Toc184310307"/>
      <w:bookmarkStart w:id="216" w:name="_Toc184310319"/>
      <w:bookmarkStart w:id="217" w:name="_Toc184314456"/>
      <w:bookmarkStart w:id="218" w:name="_Toc184313250"/>
      <w:bookmarkStart w:id="219" w:name="_Toc184312093"/>
      <w:bookmarkStart w:id="220" w:name="_Toc184312119"/>
      <w:bookmarkStart w:id="221" w:name="_Toc184313293"/>
      <w:bookmarkStart w:id="222" w:name="_Toc184308107"/>
      <w:bookmarkStart w:id="223" w:name="_Toc184310310"/>
      <w:bookmarkStart w:id="224" w:name="_Toc184308102"/>
      <w:bookmarkStart w:id="225" w:name="_Toc184313310"/>
      <w:bookmarkStart w:id="226" w:name="_Toc184308072"/>
      <w:bookmarkStart w:id="227" w:name="_Toc184312108"/>
      <w:bookmarkStart w:id="228" w:name="_Toc184308100"/>
      <w:bookmarkStart w:id="229" w:name="_Toc184310309"/>
      <w:bookmarkStart w:id="230" w:name="_Toc184312104"/>
      <w:bookmarkStart w:id="231" w:name="_Toc184308051"/>
      <w:bookmarkStart w:id="232" w:name="_Toc184308086"/>
      <w:bookmarkStart w:id="233" w:name="_Toc184313264"/>
      <w:bookmarkStart w:id="234" w:name="_Toc184312118"/>
      <w:bookmarkStart w:id="235" w:name="_Toc184313238"/>
      <w:bookmarkStart w:id="236" w:name="_Toc184314465"/>
      <w:bookmarkStart w:id="237" w:name="_Toc184312138"/>
      <w:bookmarkStart w:id="238" w:name="_Toc184314421"/>
      <w:bookmarkStart w:id="239" w:name="_Toc184308084"/>
      <w:bookmarkStart w:id="240" w:name="_Toc184312113"/>
      <w:bookmarkStart w:id="241" w:name="_Toc184310337"/>
      <w:bookmarkStart w:id="242" w:name="_Toc184312102"/>
      <w:bookmarkStart w:id="243" w:name="_Toc184312096"/>
      <w:bookmarkStart w:id="244" w:name="_Toc184310283"/>
      <w:bookmarkStart w:id="245" w:name="_Toc184314436"/>
      <w:bookmarkStart w:id="246" w:name="_Toc184310328"/>
      <w:bookmarkStart w:id="247" w:name="_Toc184310306"/>
      <w:bookmarkStart w:id="248" w:name="_Toc184310284"/>
      <w:bookmarkStart w:id="249" w:name="_Toc184314482"/>
      <w:bookmarkStart w:id="250" w:name="_Toc184312079"/>
      <w:bookmarkStart w:id="251" w:name="_Toc184314419"/>
      <w:bookmarkStart w:id="252" w:name="_Toc184312099"/>
      <w:bookmarkStart w:id="253" w:name="_Toc184312131"/>
      <w:bookmarkStart w:id="254" w:name="_Toc184310285"/>
      <w:bookmarkStart w:id="255" w:name="_Toc184314453"/>
      <w:bookmarkStart w:id="256" w:name="_Toc184313258"/>
      <w:bookmarkStart w:id="257" w:name="_Toc184308048"/>
      <w:bookmarkStart w:id="258" w:name="_Toc184310311"/>
      <w:bookmarkStart w:id="259" w:name="_Toc184313240"/>
      <w:bookmarkStart w:id="260" w:name="_Toc184310300"/>
      <w:bookmarkStart w:id="261" w:name="_Toc184314442"/>
      <w:bookmarkStart w:id="262" w:name="_Toc184308108"/>
      <w:bookmarkStart w:id="263" w:name="_Toc184312139"/>
      <w:bookmarkStart w:id="264" w:name="_Toc184313272"/>
      <w:bookmarkStart w:id="265" w:name="_Toc184313270"/>
      <w:bookmarkStart w:id="266" w:name="_Toc184314444"/>
      <w:bookmarkStart w:id="267" w:name="_Toc184314440"/>
      <w:bookmarkStart w:id="268" w:name="_Toc184314410"/>
      <w:bookmarkStart w:id="269" w:name="_Toc184308082"/>
      <w:bookmarkStart w:id="270" w:name="_Toc184313247"/>
      <w:bookmarkStart w:id="271" w:name="_Toc184314420"/>
      <w:bookmarkStart w:id="272" w:name="_Toc184313308"/>
      <w:bookmarkStart w:id="273" w:name="_Toc184314426"/>
      <w:bookmarkStart w:id="274" w:name="_Toc184313249"/>
      <w:bookmarkStart w:id="275" w:name="_Toc184313239"/>
      <w:bookmarkStart w:id="276" w:name="_Toc184313257"/>
      <w:bookmarkStart w:id="277" w:name="_Toc184310303"/>
      <w:bookmarkStart w:id="278" w:name="_Toc184314445"/>
      <w:bookmarkStart w:id="279" w:name="_Toc184310293"/>
      <w:bookmarkStart w:id="280" w:name="_Toc184308079"/>
      <w:bookmarkStart w:id="281" w:name="_Toc184313268"/>
      <w:bookmarkStart w:id="282" w:name="_Toc184313281"/>
      <w:bookmarkStart w:id="283" w:name="_Toc184313291"/>
      <w:bookmarkStart w:id="284" w:name="_Toc184310308"/>
      <w:bookmarkStart w:id="285" w:name="_Toc184308047"/>
      <w:bookmarkStart w:id="286" w:name="_Toc184313269"/>
      <w:bookmarkStart w:id="287" w:name="_Toc184310305"/>
      <w:bookmarkStart w:id="288" w:name="_Toc184310302"/>
      <w:bookmarkStart w:id="289" w:name="_Toc184308069"/>
      <w:bookmarkStart w:id="290" w:name="_Toc184308070"/>
      <w:bookmarkStart w:id="291" w:name="_Toc184312100"/>
      <w:bookmarkStart w:id="292" w:name="_Toc184313283"/>
      <w:bookmarkStart w:id="293" w:name="_Toc184308052"/>
      <w:bookmarkStart w:id="294" w:name="_Toc184313271"/>
      <w:bookmarkStart w:id="295" w:name="_Toc184312078"/>
      <w:bookmarkStart w:id="296" w:name="_Toc184312068"/>
      <w:bookmarkStart w:id="297" w:name="_Toc184310341"/>
      <w:bookmarkStart w:id="298" w:name="_Toc184313254"/>
      <w:bookmarkStart w:id="299" w:name="_Toc184308057"/>
      <w:bookmarkStart w:id="300" w:name="_Toc184310343"/>
      <w:bookmarkStart w:id="301" w:name="_Toc184310315"/>
      <w:bookmarkStart w:id="302" w:name="_Toc184314473"/>
      <w:bookmarkStart w:id="303" w:name="_Toc184308065"/>
      <w:bookmarkStart w:id="304" w:name="_Toc184308064"/>
      <w:bookmarkStart w:id="305" w:name="_Toc184308071"/>
      <w:bookmarkStart w:id="306" w:name="_Toc184314439"/>
      <w:bookmarkStart w:id="307" w:name="_Toc184314446"/>
      <w:bookmarkStart w:id="308" w:name="_Toc184312101"/>
      <w:bookmarkStart w:id="309" w:name="_Toc184312083"/>
      <w:bookmarkStart w:id="310" w:name="_Toc184312081"/>
      <w:bookmarkStart w:id="311" w:name="_Toc184310282"/>
      <w:bookmarkStart w:id="312" w:name="_Toc184313303"/>
      <w:bookmarkStart w:id="313" w:name="_Toc184312103"/>
      <w:bookmarkStart w:id="314" w:name="_Toc184308078"/>
      <w:bookmarkStart w:id="315" w:name="_Toc184313255"/>
      <w:bookmarkStart w:id="316" w:name="_Toc184308083"/>
      <w:bookmarkStart w:id="317" w:name="_Toc184314447"/>
      <w:bookmarkStart w:id="318" w:name="_Toc184314475"/>
      <w:bookmarkStart w:id="319" w:name="_Toc184308053"/>
      <w:bookmarkStart w:id="320" w:name="_Toc184313266"/>
      <w:bookmarkStart w:id="321" w:name="_Toc184312106"/>
      <w:bookmarkStart w:id="322" w:name="_Toc184312095"/>
      <w:bookmarkStart w:id="323" w:name="_Toc184312115"/>
      <w:bookmarkStart w:id="324" w:name="_Toc184310291"/>
      <w:bookmarkStart w:id="325" w:name="_Toc184312088"/>
      <w:bookmarkStart w:id="326" w:name="_Toc184314432"/>
      <w:bookmarkStart w:id="327" w:name="_Toc184312098"/>
      <w:bookmarkStart w:id="328" w:name="_Toc184310301"/>
      <w:bookmarkStart w:id="329" w:name="_Toc184313251"/>
      <w:bookmarkStart w:id="330" w:name="_Toc184313253"/>
      <w:bookmarkStart w:id="331" w:name="_Toc184313280"/>
      <w:bookmarkStart w:id="332" w:name="_Toc184313256"/>
      <w:bookmarkStart w:id="333" w:name="_Toc184312084"/>
      <w:bookmarkStart w:id="334" w:name="_Toc184312117"/>
      <w:bookmarkStart w:id="335" w:name="_Toc184308101"/>
      <w:bookmarkStart w:id="336" w:name="_Toc184308054"/>
      <w:bookmarkStart w:id="337" w:name="_Toc184310336"/>
      <w:bookmarkStart w:id="338" w:name="_Toc184308067"/>
      <w:bookmarkStart w:id="339" w:name="_Toc184308058"/>
      <w:bookmarkStart w:id="340" w:name="_Toc184313273"/>
      <w:bookmarkStart w:id="341" w:name="_Toc184312094"/>
      <w:bookmarkStart w:id="342" w:name="_Toc184313259"/>
      <w:bookmarkStart w:id="343" w:name="_Toc184312070"/>
      <w:bookmarkStart w:id="344" w:name="_Toc184310314"/>
      <w:bookmarkStart w:id="345" w:name="_Toc184314443"/>
      <w:bookmarkStart w:id="346" w:name="_Toc184313267"/>
      <w:bookmarkStart w:id="347" w:name="_Toc184308074"/>
      <w:bookmarkStart w:id="348" w:name="_Toc184314454"/>
      <w:bookmarkStart w:id="349" w:name="_Toc184310281"/>
      <w:bookmarkStart w:id="350" w:name="_Toc184308055"/>
      <w:bookmarkStart w:id="351" w:name="_Toc184308061"/>
      <w:bookmarkStart w:id="352" w:name="_Toc184314431"/>
      <w:bookmarkStart w:id="353" w:name="_Toc184308056"/>
      <w:bookmarkStart w:id="354" w:name="_Toc184312135"/>
      <w:bookmarkStart w:id="355" w:name="_Toc184314413"/>
      <w:bookmarkStart w:id="356" w:name="_Toc184314438"/>
      <w:bookmarkStart w:id="357" w:name="_Toc184308039"/>
      <w:bookmarkStart w:id="358" w:name="_Toc184310289"/>
      <w:bookmarkStart w:id="359" w:name="_Toc184310296"/>
      <w:bookmarkStart w:id="360" w:name="_Toc184314434"/>
      <w:bookmarkStart w:id="361" w:name="_Toc184313277"/>
      <w:bookmarkStart w:id="362" w:name="_Toc184312087"/>
      <w:bookmarkStart w:id="363" w:name="_Toc184312069"/>
      <w:bookmarkStart w:id="364" w:name="_Toc184314430"/>
      <w:bookmarkStart w:id="365" w:name="_Toc184312097"/>
      <w:bookmarkStart w:id="366" w:name="_Toc184314449"/>
      <w:bookmarkStart w:id="367" w:name="_Toc184310322"/>
      <w:bookmarkStart w:id="368" w:name="_Toc184312067"/>
      <w:bookmarkStart w:id="369" w:name="_Toc184314428"/>
      <w:bookmarkStart w:id="370" w:name="_Toc184312086"/>
      <w:bookmarkStart w:id="371" w:name="_Toc184313275"/>
      <w:bookmarkStart w:id="372" w:name="_Toc184314455"/>
      <w:bookmarkStart w:id="373" w:name="_Toc184313307"/>
      <w:bookmarkStart w:id="374" w:name="_Toc184310273"/>
      <w:bookmarkStart w:id="375" w:name="_Toc184308040"/>
      <w:bookmarkStart w:id="376" w:name="_Toc184310292"/>
      <w:bookmarkStart w:id="377" w:name="_Toc184308066"/>
      <w:bookmarkStart w:id="378" w:name="_Toc184312116"/>
      <w:bookmarkStart w:id="379" w:name="_Toc184310298"/>
      <w:bookmarkStart w:id="380" w:name="_Toc184308081"/>
      <w:bookmarkStart w:id="381" w:name="_Toc184312112"/>
      <w:bookmarkStart w:id="382" w:name="_Toc184313306"/>
      <w:bookmarkStart w:id="383" w:name="_Toc184314450"/>
      <w:bookmarkStart w:id="384" w:name="_Toc184310288"/>
      <w:bookmarkStart w:id="385" w:name="_Toc184313292"/>
      <w:bookmarkStart w:id="386" w:name="_Toc184314478"/>
      <w:bookmarkStart w:id="387" w:name="_Toc184308049"/>
      <w:bookmarkStart w:id="388" w:name="_Toc184310297"/>
      <w:bookmarkStart w:id="389" w:name="_Toc184313263"/>
      <w:bookmarkStart w:id="390" w:name="_Toc184314459"/>
      <w:bookmarkStart w:id="391" w:name="_Toc184313287"/>
      <w:bookmarkStart w:id="392" w:name="_Toc184310299"/>
      <w:bookmarkStart w:id="393" w:name="_Toc184313262"/>
      <w:bookmarkStart w:id="394" w:name="_Toc184314458"/>
      <w:bookmarkStart w:id="395" w:name="_Toc184310275"/>
      <w:bookmarkStart w:id="396" w:name="_Toc184314429"/>
      <w:bookmarkStart w:id="397" w:name="_Toc184310317"/>
      <w:bookmarkStart w:id="398" w:name="_Toc18431208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00107B85">
        <w:rPr>
          <w:rFonts w:asciiTheme="minorEastAsia" w:eastAsiaTheme="minorEastAsia" w:hAnsiTheme="minorEastAsia" w:cs="仿宋_GB2312" w:hint="eastAsia"/>
          <w:b/>
          <w:sz w:val="36"/>
          <w:szCs w:val="36"/>
        </w:rPr>
        <w:t xml:space="preserve"> 评</w:t>
      </w:r>
      <w:r>
        <w:rPr>
          <w:rFonts w:asciiTheme="minorEastAsia" w:eastAsiaTheme="minorEastAsia" w:hAnsiTheme="minorEastAsia" w:cs="仿宋_GB2312" w:hint="eastAsia"/>
          <w:b/>
          <w:sz w:val="36"/>
          <w:szCs w:val="36"/>
        </w:rPr>
        <w:t>标办法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一、评标方法</w:t>
      </w:r>
    </w:p>
    <w:p w:rsidR="00933FA6" w:rsidRDefault="00812FFE">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二、评标标准</w:t>
      </w:r>
    </w:p>
    <w:p w:rsidR="00933FA6" w:rsidRDefault="00812FFE">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2位小数。若评标委员会的评分表中计分不在分值范围内的，则该评分表无效。</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若同一投标人投报多个标项，且均排名第一，按标项顺序优先授予其一个标项的中标资格（如某投标人三个标项均排名第一，则其为标项一的第一中标候选人，其他标项推荐排名第二的投标人为第一中标候选人，以此类推。）</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每个投标人最终得分=商务报价分+资信分+技术分</w:t>
      </w:r>
    </w:p>
    <w:p w:rsidR="00933FA6"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评标委员会推荐每个标项得分最高的投标人为第一中标候选人、得分次高的投标人为第二中标候选人，并编写评标报告。</w:t>
      </w:r>
      <w:r w:rsidR="00D84F81">
        <w:rPr>
          <w:rFonts w:asciiTheme="minorEastAsia" w:eastAsiaTheme="minorEastAsia" w:hAnsiTheme="minorEastAsia"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Pr="00410BEB">
        <w:rPr>
          <w:rFonts w:asciiTheme="minorEastAsia" w:eastAsiaTheme="minorEastAsia" w:hAnsiTheme="minorEastAsia" w:cs="仿宋_GB2312" w:hint="eastAsia"/>
          <w:sz w:val="24"/>
        </w:rPr>
        <w:t>相同则抽签决定。</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w:t>
      </w:r>
      <w:r w:rsidR="004F5715">
        <w:rPr>
          <w:rFonts w:asciiTheme="minorEastAsia" w:eastAsiaTheme="minorEastAsia" w:hAnsiTheme="minorEastAsia" w:cs="仿宋_GB2312"/>
          <w:b/>
          <w:bCs/>
          <w:kern w:val="0"/>
          <w:sz w:val="24"/>
        </w:rPr>
        <w:t>40</w:t>
      </w:r>
      <w:r>
        <w:rPr>
          <w:rFonts w:asciiTheme="minorEastAsia" w:eastAsiaTheme="minorEastAsia" w:hAnsiTheme="minorEastAsia" w:cs="仿宋_GB2312" w:hint="eastAsia"/>
          <w:b/>
          <w:bCs/>
          <w:kern w:val="0"/>
          <w:sz w:val="24"/>
        </w:rPr>
        <w:t>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商务报价评分将在有效投标人范围内进行，最高得</w:t>
      </w:r>
      <w:r w:rsidRPr="00410BEB">
        <w:rPr>
          <w:rFonts w:asciiTheme="minorEastAsia" w:eastAsiaTheme="minorEastAsia" w:hAnsiTheme="minorEastAsia" w:cs="仿宋_GB2312"/>
          <w:sz w:val="24"/>
        </w:rPr>
        <w:t>40</w:t>
      </w:r>
      <w:r w:rsidRPr="00410BEB">
        <w:rPr>
          <w:rFonts w:asciiTheme="minorEastAsia" w:eastAsiaTheme="minorEastAsia" w:hAnsiTheme="minorEastAsia" w:cs="仿宋_GB2312" w:hint="eastAsia"/>
          <w:sz w:val="24"/>
        </w:rPr>
        <w:t>分，小数点后保留2位小数。</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 xml:space="preserve">各标项具体分值分配如下： </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标项一：仔猪饲料10分、试验后期饲料10分、哺乳母猪饲料10分、妊娠母猪饲料10分；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标项二：大猪饲料（玉米型）20分、中猪饲料20分；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w:t>
      </w:r>
      <w:r w:rsidRPr="006A52CC">
        <w:rPr>
          <w:rFonts w:asciiTheme="minorEastAsia" w:eastAsiaTheme="minorEastAsia" w:hAnsiTheme="minorEastAsia" w:cs="仿宋_GB2312" w:hint="eastAsia"/>
          <w:sz w:val="24"/>
        </w:rPr>
        <w:t>三：</w:t>
      </w:r>
      <w:r w:rsidR="0038066E" w:rsidRPr="0038066E">
        <w:rPr>
          <w:rFonts w:asciiTheme="minorEastAsia" w:eastAsiaTheme="minorEastAsia" w:hAnsiTheme="minorEastAsia" w:cs="仿宋_GB2312" w:hint="eastAsia"/>
          <w:sz w:val="24"/>
        </w:rPr>
        <w:t>保育期饲料40分</w:t>
      </w:r>
      <w:r w:rsidRPr="006A52CC">
        <w:rPr>
          <w:rFonts w:asciiTheme="minorEastAsia" w:eastAsiaTheme="minorEastAsia" w:hAnsiTheme="minorEastAsia" w:cs="仿宋_GB2312" w:hint="eastAsia"/>
          <w:sz w:val="24"/>
        </w:rPr>
        <w:t>。</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满足招标文件要求且投标价格最低的投标报价为评标基准价，其商务报价分为满分。其他投标人的价格分按照下列公式计算：</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lastRenderedPageBreak/>
        <w:t>商务报价分=(评标基准价／投标报价)×分项</w:t>
      </w:r>
      <w:r w:rsidRPr="00410BEB">
        <w:rPr>
          <w:rFonts w:asciiTheme="minorEastAsia" w:eastAsiaTheme="minorEastAsia" w:hAnsiTheme="minorEastAsia" w:cs="仿宋_GB2312"/>
          <w:sz w:val="24"/>
        </w:rPr>
        <w:t>分值</w:t>
      </w:r>
      <w:r w:rsidRPr="00410BEB">
        <w:rPr>
          <w:rFonts w:asciiTheme="minorEastAsia" w:eastAsiaTheme="minorEastAsia" w:hAnsiTheme="minorEastAsia" w:cs="仿宋_GB2312" w:hint="eastAsia"/>
          <w:sz w:val="24"/>
        </w:rPr>
        <w:t>。</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此项由评标委员会集体核实后统一打分。</w:t>
      </w:r>
    </w:p>
    <w:p w:rsidR="00933FA6" w:rsidRPr="00410BEB"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2.2 资信评分</w:t>
      </w:r>
      <w:r w:rsidR="00410BEB">
        <w:rPr>
          <w:rFonts w:asciiTheme="minorEastAsia" w:eastAsiaTheme="minorEastAsia" w:hAnsiTheme="minorEastAsia" w:cs="仿宋_GB2312"/>
          <w:b/>
          <w:bCs/>
          <w:kern w:val="0"/>
          <w:sz w:val="24"/>
        </w:rPr>
        <w:t>4</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Pr="00410BEB" w:rsidRDefault="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投标产品自2019年</w:t>
      </w:r>
      <w:r w:rsidR="0038066E">
        <w:rPr>
          <w:rFonts w:asciiTheme="minorEastAsia" w:eastAsiaTheme="minorEastAsia" w:hAnsiTheme="minorEastAsia" w:cs="仿宋_GB2312"/>
          <w:sz w:val="24"/>
        </w:rPr>
        <w:t>8</w:t>
      </w:r>
      <w:r w:rsidRPr="00410BEB">
        <w:rPr>
          <w:rFonts w:asciiTheme="minorEastAsia" w:eastAsiaTheme="minorEastAsia" w:hAnsiTheme="minorEastAsia" w:cs="仿宋_GB2312" w:hint="eastAsia"/>
          <w:sz w:val="24"/>
        </w:rPr>
        <w:t>月以来同类项目业绩（须体现饲料品种），每个得1分，最高得</w:t>
      </w:r>
      <w:r>
        <w:rPr>
          <w:rFonts w:asciiTheme="minorEastAsia" w:eastAsiaTheme="minorEastAsia" w:hAnsiTheme="minorEastAsia" w:cs="仿宋_GB2312"/>
          <w:sz w:val="24"/>
        </w:rPr>
        <w:t>4</w:t>
      </w:r>
      <w:r w:rsidRPr="00410BEB">
        <w:rPr>
          <w:rFonts w:asciiTheme="minorEastAsia" w:eastAsiaTheme="minorEastAsia" w:hAnsiTheme="minorEastAsia" w:cs="仿宋_GB2312" w:hint="eastAsia"/>
          <w:sz w:val="24"/>
        </w:rPr>
        <w:t>分（业绩必须提供相应的证明文件（合同复印件），时间以合同签订时间为准）。</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w:t>
      </w:r>
      <w:r w:rsidR="00410BEB">
        <w:rPr>
          <w:rFonts w:asciiTheme="minorEastAsia" w:eastAsiaTheme="minorEastAsia" w:hAnsiTheme="minorEastAsia" w:cs="仿宋_GB2312"/>
          <w:b/>
          <w:bCs/>
          <w:kern w:val="0"/>
          <w:sz w:val="24"/>
        </w:rPr>
        <w:t>56</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p w:rsidR="00933FA6" w:rsidRDefault="00933FA6">
      <w:pPr>
        <w:ind w:firstLine="420"/>
        <w:rPr>
          <w:rFonts w:asciiTheme="minorEastAsia" w:eastAsiaTheme="minorEastAsia" w:hAnsiTheme="minorEastAsia" w:cs="仿宋_GB2312"/>
          <w:sz w:val="24"/>
        </w:rPr>
      </w:pPr>
    </w:p>
    <w:tbl>
      <w:tblPr>
        <w:tblStyle w:val="aff7"/>
        <w:tblpPr w:leftFromText="180" w:rightFromText="180" w:vertAnchor="text" w:tblpX="10214" w:tblpY="-12370"/>
        <w:tblOverlap w:val="never"/>
        <w:tblW w:w="2120" w:type="pct"/>
        <w:tblLook w:val="04A0" w:firstRow="1" w:lastRow="0" w:firstColumn="1" w:lastColumn="0" w:noHBand="0" w:noVBand="1"/>
      </w:tblPr>
      <w:tblGrid>
        <w:gridCol w:w="3937"/>
      </w:tblGrid>
      <w:tr w:rsidR="00933FA6">
        <w:trPr>
          <w:trHeight w:val="30"/>
        </w:trPr>
        <w:tc>
          <w:tcPr>
            <w:tcW w:w="5000" w:type="pct"/>
          </w:tcPr>
          <w:p w:rsidR="00933FA6" w:rsidRDefault="00933FA6">
            <w:pPr>
              <w:keepNext/>
              <w:keepLines/>
              <w:ind w:firstLine="420"/>
              <w:outlineLvl w:val="2"/>
              <w:rPr>
                <w:rFonts w:asciiTheme="minorEastAsia" w:eastAsiaTheme="minorEastAsia" w:hAnsiTheme="minorEastAsia"/>
              </w:rPr>
            </w:pPr>
          </w:p>
        </w:tc>
      </w:tr>
    </w:tbl>
    <w:tbl>
      <w:tblPr>
        <w:tblStyle w:val="aff7"/>
        <w:tblpPr w:leftFromText="180" w:rightFromText="180" w:vertAnchor="text" w:tblpX="10214" w:tblpY="-9718"/>
        <w:tblOverlap w:val="never"/>
        <w:tblW w:w="0" w:type="auto"/>
        <w:tblLook w:val="04A0" w:firstRow="1" w:lastRow="0" w:firstColumn="1" w:lastColumn="0" w:noHBand="0" w:noVBand="1"/>
      </w:tblPr>
      <w:tblGrid>
        <w:gridCol w:w="3041"/>
      </w:tblGrid>
      <w:tr w:rsidR="00933FA6">
        <w:trPr>
          <w:trHeight w:val="80"/>
        </w:trPr>
        <w:tc>
          <w:tcPr>
            <w:tcW w:w="3041" w:type="dxa"/>
          </w:tcPr>
          <w:p w:rsidR="00933FA6" w:rsidRDefault="00933FA6">
            <w:pPr>
              <w:keepNext/>
              <w:keepLines/>
              <w:ind w:firstLine="420"/>
              <w:outlineLvl w:val="2"/>
              <w:rPr>
                <w:rFonts w:asciiTheme="minorEastAsia" w:eastAsiaTheme="minorEastAsia" w:hAnsiTheme="minorEastAsia"/>
              </w:rPr>
            </w:pPr>
          </w:p>
        </w:tc>
      </w:tr>
    </w:tbl>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992"/>
        <w:gridCol w:w="8"/>
        <w:gridCol w:w="5662"/>
      </w:tblGrid>
      <w:tr w:rsidR="00410BEB" w:rsidRPr="00410BEB" w:rsidTr="00673975">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评审要点及说明</w:t>
            </w:r>
          </w:p>
        </w:tc>
      </w:tr>
      <w:tr w:rsidR="00410BEB" w:rsidRPr="00410BEB" w:rsidTr="00673975">
        <w:trPr>
          <w:trHeight w:val="557"/>
        </w:trPr>
        <w:tc>
          <w:tcPr>
            <w:tcW w:w="988" w:type="dxa"/>
            <w:tcBorders>
              <w:left w:val="single" w:sz="4" w:space="0" w:color="auto"/>
              <w:right w:val="single" w:sz="4" w:space="0" w:color="auto"/>
            </w:tcBorders>
            <w:vAlign w:val="center"/>
          </w:tcPr>
          <w:p w:rsidR="00410BEB" w:rsidRPr="00410BEB" w:rsidRDefault="00410BEB" w:rsidP="00410BEB">
            <w:pPr>
              <w:jc w:val="center"/>
              <w:textAlignment w:val="center"/>
              <w:rPr>
                <w:rFonts w:ascii="宋体" w:hAnsi="宋体" w:cs="宋体"/>
                <w:kern w:val="0"/>
                <w:sz w:val="24"/>
              </w:rPr>
            </w:pPr>
            <w:bookmarkStart w:id="399" w:name="_Hlk80639753"/>
            <w:r w:rsidRPr="00410BEB">
              <w:rPr>
                <w:rFonts w:ascii="宋体" w:hAnsi="宋体"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技术方案</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center"/>
              <w:textAlignment w:val="center"/>
              <w:rPr>
                <w:rFonts w:ascii="宋体" w:hAnsi="宋体" w:cs="宋体"/>
                <w:kern w:val="0"/>
                <w:sz w:val="24"/>
              </w:rPr>
            </w:pPr>
            <w:r w:rsidRPr="00410BEB">
              <w:rPr>
                <w:rFonts w:ascii="宋体" w:hAnsi="宋体" w:cs="宋体" w:hint="eastAsia"/>
                <w:kern w:val="0"/>
                <w:sz w:val="24"/>
              </w:rPr>
              <w:t>23分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top"/>
              <w:rPr>
                <w:rFonts w:ascii="宋体" w:hAnsi="宋体"/>
                <w:sz w:val="24"/>
              </w:rPr>
            </w:pPr>
            <w:r w:rsidRPr="00410BEB">
              <w:rPr>
                <w:rFonts w:ascii="宋体" w:hAnsi="宋体" w:hint="eastAsia"/>
                <w:sz w:val="24"/>
              </w:rPr>
              <w:t>供应商提供详细完整的技术方案（包括所投产品的成份配比表（产品生产商，批准文号、规格型号、原料组成、配比等），原料来源和生产过程的质量控制标准等），专家根据方案符合性、合理性、科学性、先进性情况综合评议</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1、成分配比和营养成分0-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2、原料来源0-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sz w:val="24"/>
              </w:rPr>
            </w:pPr>
            <w:r w:rsidRPr="00410BEB">
              <w:rPr>
                <w:rFonts w:ascii="宋体" w:hAnsi="宋体" w:hint="eastAsia"/>
                <w:sz w:val="24"/>
              </w:rPr>
              <w:t>3、产品生产过程质量控制0-</w:t>
            </w:r>
            <w:r w:rsidRPr="00410BEB">
              <w:rPr>
                <w:rFonts w:ascii="宋体" w:hAnsi="宋体"/>
                <w:sz w:val="24"/>
              </w:rPr>
              <w:t>5</w:t>
            </w:r>
            <w:r w:rsidRPr="00410BEB">
              <w:rPr>
                <w:rFonts w:ascii="宋体" w:hAnsi="宋体" w:hint="eastAsia"/>
                <w:sz w:val="24"/>
              </w:rPr>
              <w:t>分</w:t>
            </w:r>
          </w:p>
          <w:p w:rsidR="00410BEB" w:rsidRPr="00410BEB" w:rsidRDefault="00410BEB" w:rsidP="002E112B">
            <w:pPr>
              <w:widowControl/>
              <w:spacing w:line="276" w:lineRule="auto"/>
              <w:textAlignment w:val="top"/>
              <w:rPr>
                <w:rFonts w:ascii="宋体" w:hAnsi="宋体" w:cs="宋体"/>
                <w:kern w:val="0"/>
                <w:sz w:val="24"/>
              </w:rPr>
            </w:pPr>
            <w:r w:rsidRPr="00410BEB">
              <w:rPr>
                <w:rFonts w:ascii="宋体" w:hAnsi="宋体" w:hint="eastAsia"/>
                <w:sz w:val="24"/>
              </w:rPr>
              <w:t>4、</w:t>
            </w:r>
            <w:r w:rsidRPr="00410BEB">
              <w:rPr>
                <w:rFonts w:ascii="宋体" w:hAnsi="宋体" w:cs="宋体" w:hint="eastAsia"/>
                <w:kern w:val="0"/>
                <w:sz w:val="24"/>
              </w:rPr>
              <w:t>原料采购和管理上防止非洲猪瘟病毒污染的质量管理管理</w:t>
            </w:r>
            <w:r w:rsidRPr="00410BEB">
              <w:rPr>
                <w:rFonts w:ascii="宋体" w:hAnsi="宋体" w:cs="宋体"/>
                <w:kern w:val="0"/>
                <w:sz w:val="24"/>
              </w:rPr>
              <w:t>措施</w:t>
            </w:r>
            <w:r w:rsidRPr="00410BEB">
              <w:rPr>
                <w:rFonts w:ascii="宋体" w:hAnsi="宋体" w:hint="eastAsia"/>
                <w:sz w:val="24"/>
              </w:rPr>
              <w:t>0-4分</w:t>
            </w:r>
          </w:p>
          <w:p w:rsidR="00410BEB" w:rsidRPr="00410BEB" w:rsidRDefault="00410BEB" w:rsidP="002E112B">
            <w:pPr>
              <w:widowControl/>
              <w:spacing w:line="276" w:lineRule="auto"/>
              <w:textAlignment w:val="top"/>
              <w:rPr>
                <w:rFonts w:ascii="宋体" w:hAnsi="宋体"/>
                <w:sz w:val="24"/>
              </w:rPr>
            </w:pPr>
            <w:r w:rsidRPr="00410BEB">
              <w:rPr>
                <w:rFonts w:ascii="宋体" w:hAnsi="宋体" w:cs="宋体" w:hint="eastAsia"/>
                <w:kern w:val="0"/>
                <w:sz w:val="24"/>
              </w:rPr>
              <w:t>5、产品生产、存储、运输上防止非洲猪瘟病毒污染的质量保证措施</w:t>
            </w:r>
            <w:r w:rsidRPr="00410BEB">
              <w:rPr>
                <w:rFonts w:ascii="宋体" w:hAnsi="宋体" w:hint="eastAsia"/>
                <w:sz w:val="24"/>
              </w:rPr>
              <w:t>0-4分</w:t>
            </w:r>
          </w:p>
        </w:tc>
      </w:tr>
      <w:bookmarkEnd w:id="399"/>
      <w:tr w:rsidR="00410BEB" w:rsidRPr="00410BEB" w:rsidTr="00410BEB">
        <w:trPr>
          <w:trHeight w:val="483"/>
        </w:trPr>
        <w:tc>
          <w:tcPr>
            <w:tcW w:w="988" w:type="dxa"/>
            <w:tcBorders>
              <w:left w:val="single" w:sz="4" w:space="0" w:color="auto"/>
              <w:right w:val="single" w:sz="4" w:space="0" w:color="auto"/>
            </w:tcBorders>
            <w:vAlign w:val="center"/>
          </w:tcPr>
          <w:p w:rsidR="00410BEB" w:rsidRPr="00410BEB" w:rsidRDefault="00410BEB" w:rsidP="00410BEB">
            <w:pPr>
              <w:jc w:val="center"/>
              <w:textAlignment w:val="center"/>
              <w:rPr>
                <w:rFonts w:ascii="宋体" w:hAnsi="宋体" w:cs="宋体"/>
                <w:kern w:val="0"/>
                <w:sz w:val="24"/>
              </w:rPr>
            </w:pPr>
            <w:r w:rsidRPr="00410BEB">
              <w:rPr>
                <w:rFonts w:ascii="宋体" w:hAnsi="宋体" w:cs="宋体"/>
                <w:kern w:val="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质量保证</w:t>
            </w:r>
          </w:p>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措施</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center"/>
              <w:textAlignment w:val="center"/>
              <w:rPr>
                <w:rFonts w:ascii="宋体" w:hAnsi="宋体" w:cs="宋体"/>
                <w:kern w:val="0"/>
                <w:sz w:val="24"/>
              </w:rPr>
            </w:pPr>
            <w:r w:rsidRPr="00410BEB">
              <w:rPr>
                <w:rFonts w:ascii="宋体" w:hAnsi="宋体" w:cs="宋体"/>
                <w:kern w:val="0"/>
                <w:sz w:val="24"/>
              </w:rPr>
              <w:t>0-</w:t>
            </w:r>
            <w:r w:rsidRPr="00410BEB">
              <w:rPr>
                <w:rFonts w:ascii="宋体" w:hAnsi="宋体" w:cs="宋体" w:hint="eastAsia"/>
                <w:kern w:val="0"/>
                <w:sz w:val="24"/>
              </w:rPr>
              <w:t>13</w:t>
            </w:r>
            <w:r w:rsidRPr="00410BEB">
              <w:rPr>
                <w:rFonts w:ascii="宋体" w:hAnsi="宋体" w:cs="宋体"/>
                <w:kern w:val="0"/>
                <w:sz w:val="24"/>
              </w:rPr>
              <w:t>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top"/>
              <w:rPr>
                <w:rFonts w:ascii="宋体" w:hAnsi="宋体" w:cs="宋体"/>
                <w:kern w:val="0"/>
                <w:sz w:val="24"/>
              </w:rPr>
            </w:pPr>
            <w:r w:rsidRPr="00410BEB">
              <w:rPr>
                <w:rFonts w:ascii="宋体" w:hAnsi="宋体" w:cs="宋体" w:hint="eastAsia"/>
                <w:kern w:val="0"/>
                <w:sz w:val="24"/>
              </w:rPr>
              <w:t>供应商提供详细完整的质量保证措施（包括防止非洲猪瘟病毒污染、无抗无毒等的质量保证措施等），专家根据方案完整性、合理性、可行性情况综合评议</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1</w:t>
            </w:r>
            <w:r w:rsidRPr="00410BEB">
              <w:rPr>
                <w:rFonts w:hAnsi="宋体" w:cs="宋体" w:hint="eastAsia"/>
                <w:kern w:val="0"/>
                <w:szCs w:val="24"/>
              </w:rPr>
              <w:t>、根据</w:t>
            </w:r>
            <w:r w:rsidRPr="00410BEB">
              <w:rPr>
                <w:rFonts w:hAnsi="宋体" w:cs="宋体" w:hint="eastAsia"/>
                <w:szCs w:val="24"/>
              </w:rPr>
              <w:t>散装饲料配送能力（相关证明材料），</w:t>
            </w:r>
            <w:r w:rsidRPr="00410BEB">
              <w:rPr>
                <w:rFonts w:hAnsi="宋体" w:cs="宋体" w:hint="eastAsia"/>
                <w:kern w:val="0"/>
                <w:szCs w:val="24"/>
              </w:rPr>
              <w:t>运输配送</w:t>
            </w:r>
            <w:r w:rsidRPr="00410BEB">
              <w:rPr>
                <w:rFonts w:hAnsi="宋体" w:cs="宋体"/>
                <w:kern w:val="0"/>
                <w:szCs w:val="24"/>
              </w:rPr>
              <w:t>方案</w:t>
            </w:r>
            <w:r w:rsidRPr="00410BEB">
              <w:rPr>
                <w:rFonts w:hAnsi="宋体" w:cs="宋体" w:hint="eastAsia"/>
                <w:kern w:val="0"/>
                <w:szCs w:val="24"/>
              </w:rPr>
              <w:t>0-5分</w:t>
            </w:r>
            <w:r w:rsidRPr="00410BEB">
              <w:rPr>
                <w:rFonts w:hAnsi="宋体" w:cs="宋体"/>
                <w:kern w:val="0"/>
                <w:szCs w:val="24"/>
              </w:rPr>
              <w:t>。</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2</w:t>
            </w:r>
            <w:r w:rsidRPr="00410BEB">
              <w:rPr>
                <w:rFonts w:hAnsi="宋体" w:cs="宋体" w:hint="eastAsia"/>
                <w:kern w:val="0"/>
                <w:szCs w:val="24"/>
              </w:rPr>
              <w:t>、提供不使用抗生素、猪同源性饲料原料承诺书</w:t>
            </w:r>
            <w:r w:rsidR="002E112B">
              <w:rPr>
                <w:rFonts w:hAnsi="宋体" w:cs="宋体" w:hint="eastAsia"/>
                <w:kern w:val="0"/>
                <w:szCs w:val="24"/>
              </w:rPr>
              <w:t>（承诺</w:t>
            </w:r>
            <w:r w:rsidR="002E112B">
              <w:rPr>
                <w:rFonts w:hAnsi="宋体" w:cs="宋体"/>
                <w:kern w:val="0"/>
                <w:szCs w:val="24"/>
              </w:rPr>
              <w:t>得</w:t>
            </w:r>
            <w:r w:rsidR="002E112B">
              <w:rPr>
                <w:rFonts w:hAnsi="宋体" w:cs="宋体" w:hint="eastAsia"/>
                <w:kern w:val="0"/>
                <w:szCs w:val="24"/>
              </w:rPr>
              <w:t>3分</w:t>
            </w:r>
            <w:r w:rsidR="002E112B">
              <w:rPr>
                <w:rFonts w:hAnsi="宋体" w:cs="宋体"/>
                <w:kern w:val="0"/>
                <w:szCs w:val="24"/>
              </w:rPr>
              <w:t>，不承诺得</w:t>
            </w:r>
            <w:r w:rsidR="002E112B">
              <w:rPr>
                <w:rFonts w:hAnsi="宋体" w:cs="宋体" w:hint="eastAsia"/>
                <w:kern w:val="0"/>
                <w:szCs w:val="24"/>
              </w:rPr>
              <w:t>0分）</w:t>
            </w:r>
            <w:r w:rsidRPr="00410BEB">
              <w:rPr>
                <w:rFonts w:hAnsi="宋体" w:cs="宋体" w:hint="eastAsia"/>
                <w:kern w:val="0"/>
                <w:szCs w:val="24"/>
              </w:rPr>
              <w:t>。</w:t>
            </w:r>
            <w:r w:rsidR="002E112B">
              <w:rPr>
                <w:rFonts w:hAnsi="宋体" w:cs="宋体" w:hint="eastAsia"/>
                <w:kern w:val="0"/>
                <w:szCs w:val="24"/>
              </w:rPr>
              <w:t>0-3分</w:t>
            </w:r>
          </w:p>
          <w:p w:rsidR="00410BEB" w:rsidRPr="00410BEB" w:rsidRDefault="00410BEB" w:rsidP="002E112B">
            <w:pPr>
              <w:pStyle w:val="61"/>
              <w:spacing w:line="276" w:lineRule="auto"/>
              <w:ind w:leftChars="0" w:left="0"/>
              <w:rPr>
                <w:rFonts w:ascii="宋体" w:hAnsi="宋体"/>
                <w:sz w:val="24"/>
              </w:rPr>
            </w:pPr>
            <w:r w:rsidRPr="00410BEB">
              <w:rPr>
                <w:rFonts w:ascii="宋体" w:hAnsi="宋体"/>
                <w:sz w:val="24"/>
              </w:rPr>
              <w:t>3</w:t>
            </w:r>
            <w:r w:rsidRPr="00410BEB">
              <w:rPr>
                <w:rFonts w:ascii="宋体" w:hAnsi="宋体" w:hint="eastAsia"/>
                <w:sz w:val="24"/>
              </w:rPr>
              <w:t>、饲料配送过程中，配送车、驾驶员进出厂等非洲猪瘟防控制度0-5分。</w:t>
            </w:r>
          </w:p>
        </w:tc>
      </w:tr>
      <w:tr w:rsidR="00410BEB" w:rsidRPr="00410BEB" w:rsidTr="00673975">
        <w:trPr>
          <w:trHeight w:val="513"/>
        </w:trPr>
        <w:tc>
          <w:tcPr>
            <w:tcW w:w="988" w:type="dxa"/>
            <w:tcBorders>
              <w:left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kern w:val="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0</w:t>
            </w:r>
            <w:r w:rsidRPr="00410BEB">
              <w:rPr>
                <w:rFonts w:ascii="宋体" w:hAnsi="宋体" w:cs="宋体"/>
                <w:kern w:val="0"/>
                <w:sz w:val="24"/>
              </w:rPr>
              <w:t>-3分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根据投标文件提供的技术资料（如</w:t>
            </w:r>
            <w:r w:rsidRPr="00410BEB">
              <w:rPr>
                <w:rFonts w:ascii="宋体" w:hAnsi="宋体" w:hint="eastAsia"/>
                <w:sz w:val="24"/>
              </w:rPr>
              <w:t>饲料质量和安全管理承诺书、</w:t>
            </w:r>
            <w:r w:rsidRPr="00410BEB">
              <w:rPr>
                <w:rFonts w:ascii="宋体" w:hAnsi="宋体" w:cs="宋体" w:hint="eastAsia"/>
                <w:kern w:val="0"/>
                <w:sz w:val="24"/>
              </w:rPr>
              <w:t>生产商官网截图、生产商产品技术说明书</w:t>
            </w:r>
            <w:r w:rsidRPr="00410BEB">
              <w:rPr>
                <w:rFonts w:ascii="宋体" w:hAnsi="宋体" w:cs="宋体" w:hint="eastAsia"/>
                <w:kern w:val="0"/>
                <w:sz w:val="24"/>
              </w:rPr>
              <w:lastRenderedPageBreak/>
              <w:t>等）中针对采购要求中的技术参数响应的详实情况进行评价打分</w:t>
            </w:r>
          </w:p>
          <w:p w:rsidR="00410BEB" w:rsidRPr="00410BEB" w:rsidRDefault="00410BEB" w:rsidP="002E112B">
            <w:pPr>
              <w:pStyle w:val="ad"/>
              <w:spacing w:line="276" w:lineRule="auto"/>
              <w:ind w:firstLine="0"/>
              <w:jc w:val="left"/>
              <w:rPr>
                <w:rFonts w:hAnsi="宋体" w:cs="宋体"/>
                <w:kern w:val="0"/>
                <w:szCs w:val="24"/>
              </w:rPr>
            </w:pPr>
            <w:r w:rsidRPr="00410BEB">
              <w:rPr>
                <w:rFonts w:hAnsi="宋体" w:cs="宋体" w:hint="eastAsia"/>
                <w:kern w:val="0"/>
                <w:szCs w:val="24"/>
              </w:rPr>
              <w:t>技术</w:t>
            </w:r>
            <w:r w:rsidRPr="00410BEB">
              <w:rPr>
                <w:rFonts w:hAnsi="宋体" w:cs="宋体"/>
                <w:kern w:val="0"/>
                <w:szCs w:val="24"/>
              </w:rPr>
              <w:t>支撑资料</w:t>
            </w:r>
            <w:r w:rsidRPr="00410BEB">
              <w:rPr>
                <w:rFonts w:hAnsi="宋体" w:cs="宋体" w:hint="eastAsia"/>
                <w:kern w:val="0"/>
                <w:szCs w:val="24"/>
              </w:rPr>
              <w:t>的</w:t>
            </w:r>
            <w:r w:rsidRPr="00410BEB">
              <w:rPr>
                <w:rFonts w:hAnsi="宋体" w:cs="宋体"/>
                <w:kern w:val="0"/>
                <w:szCs w:val="24"/>
              </w:rPr>
              <w:t>完整性、可靠性</w:t>
            </w:r>
            <w:r w:rsidRPr="00410BEB">
              <w:rPr>
                <w:rFonts w:hAnsi="宋体" w:cs="宋体" w:hint="eastAsia"/>
                <w:kern w:val="0"/>
                <w:szCs w:val="24"/>
              </w:rPr>
              <w:t>0-3分</w:t>
            </w:r>
          </w:p>
        </w:tc>
      </w:tr>
      <w:tr w:rsidR="00410BEB" w:rsidRPr="00410BEB" w:rsidTr="00673975">
        <w:trPr>
          <w:trHeight w:val="3754"/>
        </w:trPr>
        <w:tc>
          <w:tcPr>
            <w:tcW w:w="988" w:type="dxa"/>
            <w:tcBorders>
              <w:left w:val="single" w:sz="4" w:space="0" w:color="auto"/>
              <w:right w:val="single" w:sz="4" w:space="0" w:color="auto"/>
            </w:tcBorders>
            <w:vAlign w:val="center"/>
          </w:tcPr>
          <w:p w:rsidR="00410BEB" w:rsidRPr="00410BEB" w:rsidRDefault="00410BEB" w:rsidP="00410BEB">
            <w:pPr>
              <w:textAlignment w:val="center"/>
              <w:rPr>
                <w:rFonts w:ascii="宋体" w:hAnsi="宋体" w:cs="宋体"/>
                <w:kern w:val="0"/>
                <w:sz w:val="24"/>
              </w:rPr>
            </w:pPr>
            <w:r w:rsidRPr="00410BEB">
              <w:rPr>
                <w:rFonts w:ascii="宋体" w:hAnsi="宋体" w:cs="宋体"/>
                <w:kern w:val="0"/>
                <w:sz w:val="24"/>
              </w:rPr>
              <w:lastRenderedPageBreak/>
              <w:t>4</w:t>
            </w:r>
          </w:p>
        </w:tc>
        <w:tc>
          <w:tcPr>
            <w:tcW w:w="1417" w:type="dxa"/>
            <w:tcBorders>
              <w:top w:val="single" w:sz="4" w:space="0" w:color="auto"/>
              <w:left w:val="single" w:sz="4" w:space="0" w:color="auto"/>
              <w:right w:val="single" w:sz="4" w:space="0" w:color="auto"/>
            </w:tcBorders>
            <w:vAlign w:val="center"/>
          </w:tcPr>
          <w:p w:rsidR="00410BEB" w:rsidRPr="00410BEB" w:rsidRDefault="00410BEB" w:rsidP="00410BEB">
            <w:pPr>
              <w:textAlignment w:val="center"/>
              <w:rPr>
                <w:rFonts w:ascii="宋体" w:hAnsi="宋体" w:cs="宋体"/>
                <w:kern w:val="0"/>
                <w:sz w:val="24"/>
              </w:rPr>
            </w:pPr>
            <w:r w:rsidRPr="00410BEB">
              <w:rPr>
                <w:rFonts w:ascii="宋体" w:hAnsi="宋体" w:cs="宋体" w:hint="eastAsia"/>
                <w:kern w:val="0"/>
                <w:sz w:val="24"/>
              </w:rPr>
              <w:t>销售服务</w:t>
            </w:r>
          </w:p>
        </w:tc>
        <w:tc>
          <w:tcPr>
            <w:tcW w:w="992" w:type="dxa"/>
            <w:tcBorders>
              <w:top w:val="single" w:sz="4" w:space="0" w:color="auto"/>
              <w:left w:val="single" w:sz="4" w:space="0" w:color="auto"/>
              <w:right w:val="single" w:sz="4" w:space="0" w:color="auto"/>
            </w:tcBorders>
            <w:vAlign w:val="center"/>
          </w:tcPr>
          <w:p w:rsidR="00410BEB" w:rsidRPr="00410BEB" w:rsidRDefault="00410BEB" w:rsidP="002E112B">
            <w:pPr>
              <w:textAlignment w:val="center"/>
              <w:rPr>
                <w:rFonts w:ascii="宋体" w:hAnsi="宋体" w:cs="宋体"/>
                <w:kern w:val="0"/>
                <w:sz w:val="24"/>
              </w:rPr>
            </w:pPr>
            <w:r w:rsidRPr="00410BEB">
              <w:rPr>
                <w:rFonts w:ascii="宋体" w:hAnsi="宋体" w:cs="宋体"/>
                <w:kern w:val="0"/>
                <w:sz w:val="24"/>
              </w:rPr>
              <w:t>0-1</w:t>
            </w:r>
            <w:r w:rsidR="002E112B">
              <w:rPr>
                <w:rFonts w:ascii="宋体" w:hAnsi="宋体" w:cs="宋体"/>
                <w:kern w:val="0"/>
                <w:sz w:val="24"/>
              </w:rPr>
              <w:t>8</w:t>
            </w:r>
            <w:r w:rsidRPr="00410BEB">
              <w:rPr>
                <w:rFonts w:ascii="宋体" w:hAnsi="宋体" w:cs="宋体"/>
                <w:kern w:val="0"/>
                <w:sz w:val="24"/>
              </w:rPr>
              <w:t>分</w:t>
            </w:r>
          </w:p>
        </w:tc>
        <w:tc>
          <w:tcPr>
            <w:tcW w:w="567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供应商提供详细完整的销售服务方案（包括交货期、配送方案、售后服务响应时间、方式、拟投入的技术服务团队情况），专家根据方案完整性、合理性、可行性情况综合评议：</w:t>
            </w:r>
          </w:p>
          <w:p w:rsidR="00410BEB" w:rsidRPr="00410BEB" w:rsidRDefault="00410BEB" w:rsidP="002E112B">
            <w:pPr>
              <w:spacing w:line="276" w:lineRule="auto"/>
              <w:jc w:val="left"/>
              <w:rPr>
                <w:rFonts w:ascii="宋体" w:hAnsi="宋体" w:cs="宋体"/>
                <w:kern w:val="0"/>
                <w:sz w:val="24"/>
              </w:rPr>
            </w:pPr>
            <w:r w:rsidRPr="00410BEB">
              <w:rPr>
                <w:rFonts w:ascii="宋体" w:hAnsi="宋体" w:cs="宋体" w:hint="eastAsia"/>
                <w:kern w:val="0"/>
                <w:sz w:val="24"/>
              </w:rPr>
              <w:t>1、交货时间承诺，按招标要求每提前1天的得2分，最高6分；</w:t>
            </w:r>
          </w:p>
          <w:p w:rsidR="00410BEB" w:rsidRPr="00410BEB" w:rsidRDefault="00410BEB" w:rsidP="002E112B">
            <w:pPr>
              <w:spacing w:line="276" w:lineRule="auto"/>
              <w:jc w:val="left"/>
              <w:rPr>
                <w:rFonts w:ascii="宋体" w:hAnsi="宋体" w:cs="宋体"/>
                <w:kern w:val="0"/>
                <w:sz w:val="24"/>
              </w:rPr>
            </w:pPr>
            <w:r w:rsidRPr="00410BEB">
              <w:rPr>
                <w:rFonts w:ascii="宋体" w:hAnsi="宋体" w:cs="宋体"/>
                <w:kern w:val="0"/>
                <w:sz w:val="24"/>
              </w:rPr>
              <w:t>2</w:t>
            </w:r>
            <w:r w:rsidRPr="00410BEB">
              <w:rPr>
                <w:rFonts w:ascii="宋体" w:hAnsi="宋体" w:cs="宋体" w:hint="eastAsia"/>
                <w:kern w:val="0"/>
                <w:sz w:val="24"/>
              </w:rPr>
              <w:t>、投标人畜禽配合饲料生产基地，配送便捷性情况。证明材料：以投标人生产许可证上的生产地址为准0-</w:t>
            </w:r>
            <w:r w:rsidRPr="00410BEB">
              <w:rPr>
                <w:rFonts w:ascii="宋体" w:hAnsi="宋体" w:cs="宋体"/>
                <w:kern w:val="0"/>
                <w:sz w:val="24"/>
              </w:rPr>
              <w:t>5</w:t>
            </w:r>
            <w:r w:rsidRPr="00410BEB">
              <w:rPr>
                <w:rFonts w:ascii="宋体" w:hAnsi="宋体" w:cs="宋体" w:hint="eastAsia"/>
                <w:kern w:val="0"/>
                <w:sz w:val="24"/>
              </w:rPr>
              <w:t>分；</w:t>
            </w:r>
          </w:p>
          <w:p w:rsidR="00410BEB" w:rsidRPr="002E112B" w:rsidRDefault="00410BEB" w:rsidP="002E112B">
            <w:pPr>
              <w:spacing w:line="276" w:lineRule="auto"/>
              <w:jc w:val="left"/>
              <w:rPr>
                <w:rFonts w:ascii="宋体" w:hAnsi="宋体" w:cs="宋体"/>
                <w:kern w:val="0"/>
                <w:sz w:val="24"/>
              </w:rPr>
            </w:pPr>
            <w:r w:rsidRPr="00410BEB">
              <w:rPr>
                <w:rFonts w:ascii="宋体" w:hAnsi="宋体" w:cs="宋体" w:hint="eastAsia"/>
                <w:kern w:val="0"/>
                <w:sz w:val="24"/>
              </w:rPr>
              <w:t>3、服务团队情况，</w:t>
            </w:r>
            <w:r w:rsidRPr="00410BEB">
              <w:rPr>
                <w:rFonts w:ascii="宋体" w:hAnsi="宋体" w:cs="宋体"/>
                <w:kern w:val="0"/>
                <w:sz w:val="24"/>
              </w:rPr>
              <w:t>分工、结构</w:t>
            </w:r>
            <w:r w:rsidRPr="00410BEB">
              <w:rPr>
                <w:rFonts w:ascii="宋体" w:hAnsi="宋体" w:cs="宋体" w:hint="eastAsia"/>
                <w:kern w:val="0"/>
                <w:sz w:val="24"/>
              </w:rPr>
              <w:t>、专业能力等0-3分。</w:t>
            </w:r>
          </w:p>
          <w:p w:rsidR="002E112B" w:rsidRPr="000D13EE" w:rsidRDefault="002E112B" w:rsidP="000D13EE">
            <w:pPr>
              <w:rPr>
                <w:rFonts w:ascii="宋体" w:hAnsi="宋体" w:cs="宋体"/>
                <w:kern w:val="0"/>
                <w:sz w:val="24"/>
              </w:rPr>
            </w:pPr>
            <w:r w:rsidRPr="000D13EE">
              <w:rPr>
                <w:rFonts w:ascii="宋体" w:hAnsi="宋体" w:cs="宋体" w:hint="eastAsia"/>
                <w:kern w:val="0"/>
                <w:sz w:val="24"/>
              </w:rPr>
              <w:t>4、</w:t>
            </w:r>
            <w:r w:rsidRPr="000D13EE">
              <w:rPr>
                <w:rFonts w:ascii="宋体" w:hAnsi="宋体" w:cs="宋体"/>
                <w:kern w:val="0"/>
                <w:sz w:val="24"/>
              </w:rPr>
              <w:t>验收方案</w:t>
            </w:r>
            <w:r w:rsidRPr="000D13EE">
              <w:rPr>
                <w:rFonts w:ascii="宋体" w:hAnsi="宋体" w:cs="宋体" w:hint="eastAsia"/>
                <w:kern w:val="0"/>
                <w:sz w:val="24"/>
              </w:rPr>
              <w:t xml:space="preserve"> 0-</w:t>
            </w:r>
            <w:r w:rsidRPr="000D13EE">
              <w:rPr>
                <w:rFonts w:ascii="宋体" w:hAnsi="宋体" w:cs="宋体"/>
                <w:kern w:val="0"/>
                <w:sz w:val="24"/>
              </w:rPr>
              <w:t>3</w:t>
            </w:r>
            <w:r w:rsidRPr="000D13EE">
              <w:rPr>
                <w:rFonts w:ascii="宋体" w:hAnsi="宋体" w:cs="宋体" w:hint="eastAsia"/>
                <w:kern w:val="0"/>
                <w:sz w:val="24"/>
              </w:rPr>
              <w:t>分</w:t>
            </w:r>
            <w:r w:rsidRPr="000D13EE">
              <w:rPr>
                <w:rFonts w:ascii="宋体" w:hAnsi="宋体" w:cs="宋体"/>
                <w:kern w:val="0"/>
                <w:sz w:val="24"/>
              </w:rPr>
              <w:t>。</w:t>
            </w:r>
          </w:p>
        </w:tc>
      </w:tr>
    </w:tbl>
    <w:p w:rsidR="00933FA6" w:rsidRPr="00410BEB" w:rsidRDefault="00933FA6">
      <w:pPr>
        <w:pStyle w:val="affffffffa"/>
        <w:ind w:firstLine="480"/>
        <w:rPr>
          <w:rFonts w:asciiTheme="minorEastAsia" w:eastAsiaTheme="minorEastAsia" w:hAnsiTheme="minorEastAsia"/>
        </w:rPr>
      </w:pPr>
    </w:p>
    <w:p w:rsidR="00410BEB" w:rsidRDefault="00410BEB">
      <w:pPr>
        <w:pStyle w:val="affffffffa"/>
        <w:ind w:firstLine="480"/>
        <w:rPr>
          <w:rFonts w:asciiTheme="minorEastAsia" w:eastAsiaTheme="minorEastAsia" w:hAnsiTheme="minorEastAsia"/>
        </w:rPr>
      </w:pP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三、评标程序</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933FA6" w:rsidRDefault="00812FFE">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933FA6" w:rsidRDefault="00812FFE">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3.4.1.2大写金额和小写金额不一致的，以大写金额为准;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w:t>
      </w:r>
      <w:r>
        <w:rPr>
          <w:rFonts w:asciiTheme="minorEastAsia" w:eastAsiaTheme="minorEastAsia" w:hAnsiTheme="minorEastAsia" w:cs="仿宋" w:hint="eastAsia"/>
          <w:kern w:val="0"/>
          <w:szCs w:val="24"/>
        </w:rPr>
        <w:lastRenderedPageBreak/>
        <w:t>规定经投标人确认后产生约束力。</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Theme="minorEastAsia" w:eastAsiaTheme="minorEastAsia" w:hAnsiTheme="minorEastAsia" w:cs="仿宋"/>
          <w:kern w:val="0"/>
          <w:szCs w:val="24"/>
        </w:rPr>
        <w:t>10%的扣除，用扣除后的价格参与评审。接受大中型企业与小</w:t>
      </w:r>
      <w:r>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r>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rsidR="00933FA6" w:rsidRDefault="00812FFE">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00D84F81" w:rsidRPr="00410BEB">
        <w:rPr>
          <w:rFonts w:asciiTheme="minorEastAsia" w:eastAsiaTheme="minorEastAsia" w:hAnsiTheme="minorEastAsia" w:cs="仿宋_GB2312" w:hint="eastAsia"/>
          <w:sz w:val="24"/>
        </w:rPr>
        <w:t>相同则抽签决定。</w:t>
      </w:r>
    </w:p>
    <w:p w:rsidR="00933FA6" w:rsidRDefault="00812FFE">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四、评标中的其他事项</w:t>
      </w:r>
    </w:p>
    <w:p w:rsidR="00933FA6" w:rsidRDefault="00812FFE">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w:t>
      </w:r>
      <w:r>
        <w:rPr>
          <w:rFonts w:asciiTheme="minorEastAsia" w:eastAsiaTheme="minorEastAsia" w:hAnsiTheme="minorEastAsia" w:cs="Arial" w:hint="eastAsia"/>
          <w:kern w:val="0"/>
          <w:szCs w:val="24"/>
        </w:rPr>
        <w:lastRenderedPageBreak/>
        <w:t>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3FA6" w:rsidRDefault="00812FFE">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r>
        <w:rPr>
          <w:rFonts w:asciiTheme="minorEastAsia" w:eastAsiaTheme="minorEastAsia" w:hAnsiTheme="minorEastAsia" w:cs="Arial" w:hint="eastAsia"/>
          <w:kern w:val="0"/>
          <w:sz w:val="24"/>
        </w:rPr>
        <w:t>期的；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4.2.12投标人仅提交备份投标文件，没有在电子交易平台传输递交投标文件的，投标无效；</w:t>
      </w:r>
    </w:p>
    <w:p w:rsidR="00933FA6" w:rsidRDefault="00812FFE">
      <w:pPr>
        <w:pStyle w:val="affffffffa"/>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4.2.13</w:t>
      </w:r>
      <w:r>
        <w:rPr>
          <w:rFonts w:asciiTheme="minorEastAsia" w:eastAsiaTheme="minorEastAsia" w:hAnsiTheme="minorEastAsia" w:cs="Arial" w:hint="eastAsia"/>
          <w:kern w:val="0"/>
          <w:szCs w:val="24"/>
        </w:rPr>
        <w:t>投标文件不满足招标文件的其它实质性要求的；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w:t>
      </w:r>
      <w:r w:rsidR="00D84F81">
        <w:rPr>
          <w:rFonts w:asciiTheme="minorEastAsia" w:eastAsiaTheme="minorEastAsia" w:hAnsiTheme="minorEastAsia" w:cs="Arial"/>
          <w:kern w:val="0"/>
          <w:sz w:val="24"/>
        </w:rPr>
        <w:t>法律、法规、规章及省级以上规范性文件</w:t>
      </w:r>
      <w:r>
        <w:rPr>
          <w:rFonts w:asciiTheme="minorEastAsia" w:eastAsiaTheme="minorEastAsia" w:hAnsiTheme="minorEastAsia" w:cs="Arial"/>
          <w:kern w:val="0"/>
          <w:sz w:val="24"/>
        </w:rPr>
        <w:t>规定的其他无效情形。</w:t>
      </w:r>
    </w:p>
    <w:p w:rsidR="00933FA6" w:rsidRDefault="00812FFE">
      <w:pPr>
        <w:pStyle w:val="af0"/>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lastRenderedPageBreak/>
        <w:t>5.3投标人的报价均超过了采购预算，采购人不能支付的；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应当将废标理由通知所有投标人。</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沟通并作书面记录。采购人、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确认后，将修改招标文件，重新组织采购活动。</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933FA6" w:rsidRDefault="00812FFE">
      <w:pPr>
        <w:rPr>
          <w:rFonts w:asciiTheme="minorEastAsia" w:eastAsiaTheme="minorEastAsia" w:hAnsiTheme="minorEastAsia" w:cs="仿宋_GB2312"/>
          <w:b/>
          <w:sz w:val="36"/>
          <w:szCs w:val="36"/>
        </w:rPr>
      </w:pPr>
      <w:bookmarkStart w:id="400" w:name="第五部分"/>
      <w:bookmarkStart w:id="401" w:name="_Toc86217003"/>
      <w:bookmarkEnd w:id="27"/>
      <w:r>
        <w:rPr>
          <w:rFonts w:asciiTheme="minorEastAsia" w:eastAsiaTheme="minorEastAsia" w:hAnsiTheme="minorEastAsia" w:cs="仿宋_GB2312" w:hint="eastAsia"/>
          <w:b/>
          <w:sz w:val="36"/>
          <w:szCs w:val="36"/>
        </w:rPr>
        <w:br w:type="page"/>
      </w:r>
    </w:p>
    <w:p w:rsidR="00933FA6" w:rsidRDefault="00812FFE">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拟签订的合同文本</w:t>
      </w:r>
    </w:p>
    <w:p w:rsidR="00054E72" w:rsidRDefault="00054E72">
      <w:pPr>
        <w:rPr>
          <w:rFonts w:asciiTheme="minorEastAsia" w:eastAsiaTheme="minorEastAsia" w:hAnsiTheme="minorEastAsia"/>
          <w:b/>
          <w:bCs/>
          <w:sz w:val="24"/>
        </w:rPr>
      </w:pPr>
      <w:bookmarkStart w:id="402" w:name="_Toc259093683"/>
      <w:bookmarkStart w:id="403" w:name="_Toc487900364"/>
      <w:bookmarkStart w:id="404" w:name="_Ref467378121"/>
      <w:bookmarkStart w:id="405" w:name="_Toc279701254"/>
    </w:p>
    <w:p w:rsidR="00054E72" w:rsidRDefault="00054E72">
      <w:pPr>
        <w:rPr>
          <w:rFonts w:asciiTheme="minorEastAsia" w:eastAsiaTheme="minorEastAsia" w:hAnsiTheme="minorEastAsia"/>
          <w:b/>
          <w:szCs w:val="21"/>
        </w:rPr>
      </w:pP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tabs>
          <w:tab w:val="left" w:pos="4500"/>
        </w:tabs>
        <w:autoSpaceDE w:val="0"/>
        <w:autoSpaceDN w:val="0"/>
        <w:snapToGrid w:val="0"/>
        <w:spacing w:line="360" w:lineRule="auto"/>
        <w:jc w:val="center"/>
        <w:textAlignment w:val="bottom"/>
        <w:rPr>
          <w:rFonts w:ascii="宋体" w:hAnsi="宋体"/>
          <w:b/>
          <w:sz w:val="44"/>
          <w:szCs w:val="44"/>
        </w:rPr>
      </w:pPr>
      <w:r w:rsidRPr="005A3CDB">
        <w:rPr>
          <w:rFonts w:ascii="宋体" w:hAnsi="宋体" w:hint="eastAsia"/>
          <w:b/>
          <w:sz w:val="44"/>
          <w:szCs w:val="44"/>
        </w:rPr>
        <w:t>浙江省农业科学院</w:t>
      </w:r>
    </w:p>
    <w:p w:rsidR="008E7C86" w:rsidRPr="005A3CDB" w:rsidRDefault="003103EC" w:rsidP="008E7C86">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2022年海宁科技牧场饲料采购项目(二)</w:t>
      </w: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snapToGrid w:val="0"/>
        <w:spacing w:line="360" w:lineRule="auto"/>
        <w:jc w:val="center"/>
        <w:rPr>
          <w:rFonts w:ascii="宋体" w:hAnsi="宋体"/>
          <w:b/>
          <w:sz w:val="36"/>
          <w:szCs w:val="36"/>
        </w:rPr>
      </w:pPr>
    </w:p>
    <w:p w:rsidR="008E7C86" w:rsidRPr="005A3CDB" w:rsidRDefault="008E7C86" w:rsidP="008E7C86">
      <w:pPr>
        <w:snapToGrid w:val="0"/>
        <w:spacing w:line="360" w:lineRule="auto"/>
        <w:jc w:val="center"/>
        <w:rPr>
          <w:rFonts w:ascii="宋体" w:hAnsi="宋体"/>
          <w:b/>
          <w:sz w:val="48"/>
          <w:szCs w:val="36"/>
        </w:rPr>
      </w:pPr>
      <w:r w:rsidRPr="005A3CDB">
        <w:rPr>
          <w:rFonts w:ascii="宋体" w:hAnsi="宋体" w:hint="eastAsia"/>
          <w:b/>
          <w:sz w:val="48"/>
          <w:szCs w:val="36"/>
        </w:rPr>
        <w:t>采购合同</w:t>
      </w:r>
    </w:p>
    <w:p w:rsidR="008E7C86" w:rsidRPr="005A3CDB" w:rsidRDefault="008E7C86" w:rsidP="008E7C86">
      <w:pPr>
        <w:spacing w:line="360" w:lineRule="auto"/>
        <w:jc w:val="center"/>
        <w:rPr>
          <w:rFonts w:ascii="宋体" w:hAnsi="宋体"/>
          <w:b/>
          <w:sz w:val="24"/>
        </w:rPr>
      </w:pPr>
      <w:r w:rsidRPr="005A3CDB">
        <w:rPr>
          <w:rFonts w:ascii="宋体" w:hAnsi="宋体" w:hint="eastAsia"/>
          <w:b/>
          <w:sz w:val="24"/>
        </w:rPr>
        <w:t>（甲乙双方应按招标文件确定的事项及投标文件响应内容签订本合同，不得对招标文件确定的事项和中标人投标文件作实质性修改）</w:t>
      </w:r>
    </w:p>
    <w:p w:rsidR="008E7C86" w:rsidRPr="005A3CDB"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r w:rsidRPr="00673975">
        <w:rPr>
          <w:rFonts w:ascii="宋体" w:hAnsi="宋体" w:hint="eastAsia"/>
          <w:sz w:val="24"/>
        </w:rPr>
        <w:t>合同编号：</w:t>
      </w: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项目名称：</w:t>
      </w:r>
      <w:r w:rsidR="003103EC">
        <w:rPr>
          <w:rFonts w:ascii="宋体" w:hAnsi="宋体" w:hint="eastAsia"/>
          <w:sz w:val="24"/>
        </w:rPr>
        <w:t>2022年海宁科技牧场饲料采购项目(二)</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项目编号：</w:t>
      </w:r>
      <w:r w:rsidR="003103EC">
        <w:rPr>
          <w:rFonts w:ascii="宋体" w:hAnsi="宋体" w:hint="eastAsia"/>
          <w:sz w:val="24"/>
        </w:rPr>
        <w:t>ZJXL-NKY-202211（1-3）</w:t>
      </w:r>
      <w:r w:rsidRPr="00673975">
        <w:rPr>
          <w:rFonts w:ascii="宋体" w:hAnsi="宋体" w:hint="eastAsia"/>
          <w:sz w:val="24"/>
          <w:u w:val="single"/>
        </w:rPr>
        <w:t xml:space="preserve"> </w:t>
      </w: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甲    方：浙江省农业科学院</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乙    方：</w:t>
      </w:r>
      <w:r w:rsidRPr="00673975">
        <w:rPr>
          <w:rFonts w:ascii="宋体" w:hAnsi="宋体" w:hint="eastAsia"/>
          <w:sz w:val="24"/>
          <w:u w:val="single"/>
        </w:rPr>
        <w:t xml:space="preserve">                     </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签署日期：</w:t>
      </w:r>
      <w:r w:rsidRPr="00673975">
        <w:rPr>
          <w:rFonts w:ascii="宋体" w:hAnsi="宋体" w:hint="eastAsia"/>
          <w:sz w:val="24"/>
          <w:u w:val="single"/>
        </w:rPr>
        <w:t xml:space="preserve">                     </w:t>
      </w:r>
    </w:p>
    <w:p w:rsidR="008E7C86" w:rsidRPr="005A3CDB" w:rsidRDefault="008E7C86" w:rsidP="008E7C86">
      <w:pPr>
        <w:snapToGrid w:val="0"/>
        <w:spacing w:line="360" w:lineRule="auto"/>
        <w:ind w:firstLineChars="600" w:firstLine="1260"/>
        <w:rPr>
          <w:rFonts w:ascii="宋体" w:hAnsi="宋体"/>
        </w:rPr>
      </w:pPr>
    </w:p>
    <w:p w:rsidR="008E7C86" w:rsidRPr="00673975" w:rsidRDefault="008E7C86" w:rsidP="008E7C86">
      <w:pPr>
        <w:snapToGrid w:val="0"/>
        <w:spacing w:line="360" w:lineRule="auto"/>
        <w:jc w:val="center"/>
        <w:rPr>
          <w:rFonts w:ascii="宋体" w:hAnsi="宋体"/>
          <w:b/>
          <w:sz w:val="24"/>
        </w:rPr>
      </w:pPr>
      <w:r w:rsidRPr="005A3CDB">
        <w:rPr>
          <w:rFonts w:ascii="宋体" w:hAnsi="宋体" w:hint="eastAsia"/>
          <w:b/>
        </w:rPr>
        <w:br w:type="page"/>
      </w:r>
      <w:r w:rsidRPr="00673975">
        <w:rPr>
          <w:rFonts w:ascii="宋体" w:hAnsi="宋体" w:hint="eastAsia"/>
          <w:b/>
          <w:sz w:val="24"/>
        </w:rPr>
        <w:lastRenderedPageBreak/>
        <w:t>采购合同</w:t>
      </w:r>
    </w:p>
    <w:p w:rsidR="008E7C86" w:rsidRPr="00673975" w:rsidRDefault="008E7C86" w:rsidP="008E7C86">
      <w:pPr>
        <w:snapToGrid w:val="0"/>
        <w:spacing w:line="360" w:lineRule="auto"/>
        <w:rPr>
          <w:rFonts w:ascii="宋体" w:hAnsi="宋体" w:cs="宋体"/>
          <w:b/>
          <w:bCs/>
          <w:spacing w:val="-6"/>
          <w:sz w:val="24"/>
        </w:rPr>
      </w:pPr>
      <w:r w:rsidRPr="00673975">
        <w:rPr>
          <w:rFonts w:ascii="宋体" w:hAnsi="宋体" w:cs="宋体" w:hint="eastAsia"/>
          <w:b/>
          <w:bCs/>
          <w:spacing w:val="-6"/>
          <w:sz w:val="24"/>
        </w:rPr>
        <w:t>合同编号：</w:t>
      </w:r>
    </w:p>
    <w:p w:rsidR="008E7C86" w:rsidRPr="00673975" w:rsidRDefault="008E7C86" w:rsidP="008E7C86">
      <w:pPr>
        <w:snapToGrid w:val="0"/>
        <w:spacing w:line="360" w:lineRule="auto"/>
        <w:jc w:val="center"/>
        <w:rPr>
          <w:rFonts w:ascii="宋体" w:hAnsi="宋体" w:cs="宋体"/>
          <w:b/>
          <w:bCs/>
          <w:spacing w:val="-6"/>
          <w:sz w:val="24"/>
        </w:rPr>
      </w:pPr>
      <w:r w:rsidRPr="00673975">
        <w:rPr>
          <w:rFonts w:ascii="宋体" w:hAnsi="宋体" w:cs="宋体" w:hint="eastAsia"/>
          <w:b/>
          <w:sz w:val="24"/>
        </w:rPr>
        <w:t>浙江省农业科学院政府采购合同</w:t>
      </w:r>
    </w:p>
    <w:p w:rsidR="008E7C86" w:rsidRPr="00673975" w:rsidRDefault="008E7C86" w:rsidP="008E7C86">
      <w:pPr>
        <w:pStyle w:val="af2"/>
        <w:spacing w:line="360" w:lineRule="auto"/>
        <w:ind w:left="672" w:right="818"/>
        <w:jc w:val="center"/>
        <w:rPr>
          <w:rFonts w:hAnsi="宋体" w:cs="宋体"/>
          <w:b/>
          <w:spacing w:val="-6"/>
          <w:sz w:val="24"/>
          <w:szCs w:val="24"/>
        </w:rPr>
      </w:pPr>
      <w:r w:rsidRPr="00673975">
        <w:rPr>
          <w:rFonts w:hAnsi="宋体" w:cs="宋体" w:hint="eastAsia"/>
          <w:spacing w:val="-6"/>
          <w:sz w:val="24"/>
          <w:szCs w:val="24"/>
        </w:rPr>
        <w:t>（本合同为合同样稿，以最终稿为准）</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项目名称：</w:t>
      </w:r>
      <w:r w:rsidR="003103EC">
        <w:rPr>
          <w:rFonts w:ascii="宋体" w:hAnsi="宋体" w:cs="宋体" w:hint="eastAsia"/>
          <w:sz w:val="24"/>
        </w:rPr>
        <w:t>2022年海宁科技牧场饲料采购项目(二)</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项目编号：</w:t>
      </w:r>
      <w:r w:rsidR="003103EC">
        <w:rPr>
          <w:rFonts w:ascii="宋体" w:hAnsi="宋体" w:cs="宋体" w:hint="eastAsia"/>
          <w:sz w:val="24"/>
        </w:rPr>
        <w:t>ZJXL-NKY-202211（1-3）</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预算执行书编号：</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甲方（需方）：浙江省农业科学院</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乙方（供方）：</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签约时间、地点： 2022年  月   日，杭州</w:t>
      </w:r>
    </w:p>
    <w:p w:rsidR="008E7C86" w:rsidRPr="00673975" w:rsidRDefault="008E7C86" w:rsidP="008E7C86">
      <w:pPr>
        <w:spacing w:line="360" w:lineRule="auto"/>
        <w:rPr>
          <w:rFonts w:ascii="宋体" w:hAnsi="宋体" w:cs="宋体"/>
          <w:b/>
          <w:bCs/>
          <w:sz w:val="24"/>
        </w:rPr>
      </w:pP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根据《</w:t>
      </w:r>
      <w:r w:rsidR="003103EC">
        <w:rPr>
          <w:rFonts w:ascii="宋体" w:hAnsi="宋体" w:hint="eastAsia"/>
          <w:sz w:val="24"/>
        </w:rPr>
        <w:t>2022年海宁科技牧场饲料采购项目(二)</w:t>
      </w:r>
      <w:r w:rsidRPr="00673975">
        <w:rPr>
          <w:rFonts w:ascii="宋体" w:hAnsi="宋体"/>
          <w:sz w:val="24"/>
        </w:rPr>
        <w:t>》</w:t>
      </w:r>
      <w:r w:rsidRPr="00673975">
        <w:rPr>
          <w:rFonts w:ascii="宋体" w:hAnsi="宋体" w:hint="eastAsia"/>
          <w:sz w:val="24"/>
        </w:rPr>
        <w:t>招标</w:t>
      </w:r>
      <w:r w:rsidRPr="00673975">
        <w:rPr>
          <w:rFonts w:ascii="宋体" w:hAnsi="宋体"/>
          <w:sz w:val="24"/>
        </w:rPr>
        <w:t>结果、</w:t>
      </w:r>
      <w:r w:rsidRPr="00673975">
        <w:rPr>
          <w:rFonts w:ascii="宋体" w:hAnsi="宋体" w:hint="eastAsia"/>
          <w:sz w:val="24"/>
        </w:rPr>
        <w:t xml:space="preserve">《中华人民共和国民法典》及相关法律、法规的规定，买卖双方在平等自愿的基础上，经充分协商，特订立本合同，以便双方共同信守履行。 </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一、商品名称、品种规格、数量及金额                          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277"/>
        <w:gridCol w:w="1372"/>
        <w:gridCol w:w="851"/>
        <w:gridCol w:w="708"/>
        <w:gridCol w:w="851"/>
        <w:gridCol w:w="709"/>
        <w:gridCol w:w="1040"/>
        <w:gridCol w:w="1275"/>
      </w:tblGrid>
      <w:tr w:rsidR="008E7C86" w:rsidRPr="00673975" w:rsidTr="00673975">
        <w:trPr>
          <w:trHeight w:val="434"/>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商品名称</w:t>
            </w:r>
          </w:p>
        </w:tc>
        <w:tc>
          <w:tcPr>
            <w:tcW w:w="127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规格型号</w:t>
            </w:r>
          </w:p>
        </w:tc>
        <w:tc>
          <w:tcPr>
            <w:tcW w:w="1372"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生产厂家</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商标</w:t>
            </w: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牌号</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单位</w:t>
            </w:r>
          </w:p>
        </w:tc>
        <w:tc>
          <w:tcPr>
            <w:tcW w:w="709"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数量</w:t>
            </w:r>
          </w:p>
        </w:tc>
        <w:tc>
          <w:tcPr>
            <w:tcW w:w="1040"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单价</w:t>
            </w:r>
          </w:p>
        </w:tc>
        <w:tc>
          <w:tcPr>
            <w:tcW w:w="1275"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小计</w:t>
            </w:r>
          </w:p>
        </w:tc>
      </w:tr>
      <w:tr w:rsidR="008E7C86" w:rsidRPr="00673975" w:rsidTr="00673975">
        <w:trPr>
          <w:trHeight w:val="413"/>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restart"/>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合同金额</w:t>
            </w:r>
          </w:p>
        </w:tc>
        <w:tc>
          <w:tcPr>
            <w:tcW w:w="8083" w:type="dxa"/>
            <w:gridSpan w:val="8"/>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人民币      元整（</w:t>
            </w:r>
            <w:r w:rsidRPr="00673975">
              <w:rPr>
                <w:rFonts w:ascii="宋体" w:hAnsi="宋体" w:cs="宋体" w:hint="eastAsia"/>
                <w:kern w:val="0"/>
                <w:sz w:val="24"/>
              </w:rPr>
              <w:t>￥  ）</w:t>
            </w:r>
          </w:p>
        </w:tc>
      </w:tr>
    </w:tbl>
    <w:p w:rsidR="008E7C86" w:rsidRPr="00673975" w:rsidRDefault="00C114B9" w:rsidP="008E7C86">
      <w:pPr>
        <w:snapToGrid w:val="0"/>
        <w:spacing w:line="360" w:lineRule="auto"/>
        <w:ind w:firstLineChars="200" w:firstLine="480"/>
        <w:rPr>
          <w:rFonts w:ascii="宋体" w:hAnsi="宋体"/>
          <w:sz w:val="24"/>
        </w:rPr>
      </w:pPr>
      <w:r>
        <w:rPr>
          <w:rFonts w:ascii="宋体" w:hAnsi="宋体" w:hint="eastAsia"/>
          <w:sz w:val="24"/>
        </w:rPr>
        <w:t>备注说明：具体到货数量、到货时间及到货地点以甲方通知为准。</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 xml:space="preserve">二、产品价格  </w:t>
      </w:r>
    </w:p>
    <w:p w:rsidR="008E7C86" w:rsidRPr="005A3CDB"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2.1本合同价格包含增值税等各种应由乙方缴纳的税金、</w:t>
      </w:r>
      <w:r w:rsidRPr="005A3CDB">
        <w:rPr>
          <w:rFonts w:ascii="宋体" w:hAnsi="宋体" w:hint="eastAsia"/>
          <w:sz w:val="24"/>
        </w:rPr>
        <w:t xml:space="preserve">甲方要求的包装费，运送到甲方指定地点的运费、装车费、卸车费及其他可能产生的各项费用等。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三、交货时间和地点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3.1 乙方应在接到甲方通知之日起</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hint="eastAsia"/>
          <w:sz w:val="24"/>
        </w:rPr>
        <w:t xml:space="preserve">天内交货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3.2 交货地点为：</w:t>
      </w:r>
      <w:r w:rsidRPr="005A3CDB">
        <w:rPr>
          <w:rFonts w:ascii="宋体" w:hAnsi="宋体" w:hint="eastAsia"/>
          <w:sz w:val="24"/>
          <w:u w:val="single"/>
        </w:rPr>
        <w:t xml:space="preserve"> 以订单地址为准  </w:t>
      </w:r>
      <w:r w:rsidRPr="005A3CDB">
        <w:rPr>
          <w:rFonts w:ascii="宋体" w:hAnsi="宋体" w:hint="eastAsia"/>
          <w:sz w:val="24"/>
        </w:rPr>
        <w:t xml:space="preserve">。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四、产品质量及验收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4.1 乙方所供产品必须符合国家法律法规（现时生效的法律法规及合同履行期间出</w:t>
      </w:r>
      <w:r w:rsidRPr="005A3CDB">
        <w:rPr>
          <w:rFonts w:ascii="宋体" w:hAnsi="宋体" w:hint="eastAsia"/>
          <w:sz w:val="24"/>
        </w:rPr>
        <w:lastRenderedPageBreak/>
        <w:t xml:space="preserve">台并生效的法律法规）和行业标准规定的要求。乙方应就所供产品提供有效的检验合格的证明。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4.3 甲方在收到乙方货物后十</w:t>
      </w:r>
      <w:r w:rsidR="00533D1B">
        <w:rPr>
          <w:rFonts w:ascii="宋体" w:hAnsi="宋体" w:hint="eastAsia"/>
          <w:sz w:val="24"/>
        </w:rPr>
        <w:t>五</w:t>
      </w:r>
      <w:r w:rsidRPr="005A3CDB">
        <w:rPr>
          <w:rFonts w:ascii="宋体" w:hAnsi="宋体" w:hint="eastAsia"/>
          <w:sz w:val="24"/>
        </w:rPr>
        <w:t xml:space="preserve">天内对数量、规格、质量进行初步验收。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4.4 产品质量保证期限为自交货之日起</w:t>
      </w:r>
      <w:r w:rsidRPr="005A3CDB">
        <w:rPr>
          <w:rFonts w:ascii="宋体" w:hAnsi="宋体"/>
          <w:sz w:val="24"/>
          <w:u w:val="single"/>
        </w:rPr>
        <w:t xml:space="preserve">    </w:t>
      </w:r>
      <w:r w:rsidRPr="005A3CDB">
        <w:rPr>
          <w:rFonts w:ascii="宋体" w:hAnsi="宋体" w:hint="eastAsia"/>
          <w:sz w:val="24"/>
        </w:rPr>
        <w:t xml:space="preserve">天。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rsidR="008E7C86" w:rsidRPr="005A3CDB" w:rsidRDefault="00DB5A3B" w:rsidP="008E7C86">
      <w:pPr>
        <w:snapToGrid w:val="0"/>
        <w:spacing w:line="360" w:lineRule="auto"/>
        <w:ind w:firstLineChars="200" w:firstLine="480"/>
        <w:rPr>
          <w:rFonts w:ascii="宋体" w:hAnsi="宋体"/>
          <w:sz w:val="24"/>
        </w:rPr>
      </w:pPr>
      <w:r>
        <w:rPr>
          <w:rFonts w:ascii="宋体" w:hAnsi="宋体" w:hint="eastAsia"/>
          <w:sz w:val="24"/>
        </w:rPr>
        <w:t>五、付款</w:t>
      </w:r>
      <w:r w:rsidR="008E7C86" w:rsidRPr="005A3CDB">
        <w:rPr>
          <w:rFonts w:ascii="宋体" w:hAnsi="宋体" w:hint="eastAsia"/>
          <w:sz w:val="24"/>
        </w:rPr>
        <w:t xml:space="preserve">结算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5.1 付款期限：甲方在收到符合本合同约定的产品并验收合格，乙方向甲方提供增值税普通发票后</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rPr>
        <w:t xml:space="preserve">天内，甲方履行付款义务。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六、产品包装及运输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.2  运输要求：按有利于保护产品品质的方式运输。乙方保证进入甲方指定</w:t>
      </w:r>
      <w:r w:rsidRPr="005A3CDB">
        <w:rPr>
          <w:rFonts w:ascii="宋体" w:hAnsi="宋体"/>
          <w:sz w:val="24"/>
        </w:rPr>
        <w:t>场所</w:t>
      </w:r>
      <w:r w:rsidRPr="005A3CDB">
        <w:rPr>
          <w:rFonts w:ascii="宋体" w:hAnsi="宋体" w:hint="eastAsia"/>
          <w:sz w:val="24"/>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七、合同期限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7</w:t>
      </w:r>
      <w:r w:rsidRPr="005A3CDB">
        <w:rPr>
          <w:rFonts w:ascii="宋体" w:hAnsi="宋体" w:hint="eastAsia"/>
          <w:sz w:val="24"/>
        </w:rPr>
        <w:t>.1本合同期限为：    年，自   年   月   日至   年   月   日</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八、履约方式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8</w:t>
      </w:r>
      <w:r w:rsidRPr="005A3CDB">
        <w:rPr>
          <w:rFonts w:ascii="宋体" w:hAnsi="宋体" w:hint="eastAsia"/>
          <w:sz w:val="24"/>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lastRenderedPageBreak/>
        <w:t>8</w:t>
      </w:r>
      <w:r w:rsidRPr="005A3CDB">
        <w:rPr>
          <w:rFonts w:ascii="宋体" w:hAnsi="宋体" w:hint="eastAsia"/>
          <w:sz w:val="24"/>
        </w:rPr>
        <w:t>.2 本合同期限内达成的订单未得到全面实际履行的，不受本合同期限的限制。</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九、商业贿赂之禁止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 </w:t>
      </w:r>
      <w:r w:rsidRPr="005A3CDB">
        <w:rPr>
          <w:rFonts w:ascii="宋体" w:hAnsi="宋体"/>
          <w:sz w:val="24"/>
        </w:rPr>
        <w:t>9</w:t>
      </w:r>
      <w:r w:rsidRPr="005A3CDB">
        <w:rPr>
          <w:rFonts w:ascii="宋体" w:hAnsi="宋体" w:hint="eastAsia"/>
          <w:sz w:val="24"/>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十、商业秘密的保守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10</w:t>
      </w:r>
      <w:r w:rsidRPr="005A3CDB">
        <w:rPr>
          <w:rFonts w:ascii="宋体" w:hAnsi="宋体" w:hint="eastAsia"/>
          <w:sz w:val="24"/>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十一、违约责任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.1如乙方拒绝履行交货义务，须向甲方支付该批货物总货值20%的违约金，同时甲方有权解除合同或要求乙方继续履行合同。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.4 如乙方违反本合同第九条、第十条的约定，则乙方应向甲方支付违约金30万元。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.5 对乙方违约所应承担的违约金，甲方有权从支付给乙方的货款中直接给予扣除。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十二、争议的解决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2</w:t>
      </w:r>
      <w:r w:rsidRPr="005A3CDB">
        <w:rPr>
          <w:rFonts w:ascii="宋体" w:hAnsi="宋体" w:hint="eastAsia"/>
          <w:sz w:val="24"/>
        </w:rPr>
        <w:t xml:space="preserve">.1本合同在执行过程中如发生争议，双方友好协商解决，如协商不成，任何一方可向甲方所在地人民法院提起诉讼。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十三、其他事宜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13.1为保证产品质量，甲方有权到乙方生产车间进行考察。</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13.2</w:t>
      </w:r>
      <w:r w:rsidRPr="005A3CDB">
        <w:rPr>
          <w:rFonts w:ascii="宋体" w:hAnsi="宋体"/>
          <w:sz w:val="24"/>
        </w:rPr>
        <w:t>合同经双方法定代表人或授权代表签字并加盖单位公章后生效。</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lastRenderedPageBreak/>
        <w:t>13.3</w:t>
      </w:r>
      <w:r w:rsidRPr="005A3CDB">
        <w:rPr>
          <w:rFonts w:ascii="宋体" w:hAnsi="宋体"/>
          <w:sz w:val="24"/>
        </w:rPr>
        <w:t>合同执行中涉及采购资金和采购内容修改或补充的，须经财政部门审批，并签书面补充协议报</w:t>
      </w:r>
      <w:r w:rsidRPr="005A3CDB">
        <w:rPr>
          <w:rFonts w:ascii="宋体" w:hAnsi="宋体" w:hint="eastAsia"/>
          <w:sz w:val="24"/>
        </w:rPr>
        <w:t>浙江省财政厅</w:t>
      </w:r>
      <w:r w:rsidRPr="005A3CDB">
        <w:rPr>
          <w:rFonts w:ascii="宋体" w:hAnsi="宋体"/>
          <w:sz w:val="24"/>
        </w:rPr>
        <w:t>政府采购监管处备案，方可作为主合同不可分割的一部分。</w:t>
      </w:r>
    </w:p>
    <w:p w:rsidR="008E7C86" w:rsidRPr="005A3CDB" w:rsidRDefault="008E7C86" w:rsidP="008E7C86">
      <w:pPr>
        <w:snapToGrid w:val="0"/>
        <w:spacing w:line="360" w:lineRule="auto"/>
        <w:ind w:firstLineChars="200" w:firstLine="480"/>
        <w:rPr>
          <w:rFonts w:ascii="宋体" w:hAnsi="宋体" w:cs="宋体"/>
          <w:sz w:val="24"/>
        </w:rPr>
      </w:pPr>
      <w:r w:rsidRPr="005A3CDB">
        <w:rPr>
          <w:rFonts w:ascii="宋体" w:hAnsi="宋体" w:hint="eastAsia"/>
          <w:sz w:val="24"/>
        </w:rPr>
        <w:t>13.4</w:t>
      </w:r>
      <w:r w:rsidRPr="005A3CDB">
        <w:rPr>
          <w:rFonts w:ascii="宋体" w:hAnsi="宋体" w:cs="宋体" w:hint="eastAsia"/>
          <w:sz w:val="24"/>
        </w:rPr>
        <w:t>招标文件、投标文件及评标过程中形成的文字资料、询标纪要均作为本合同的组成部分，具有同等效力。</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13.5</w:t>
      </w:r>
      <w:r w:rsidR="00DB5A3B">
        <w:rPr>
          <w:rFonts w:ascii="宋体" w:hAnsi="宋体" w:hint="eastAsia"/>
          <w:sz w:val="24"/>
        </w:rPr>
        <w:t>本合同未尽事宜，遵照《民法典</w:t>
      </w:r>
      <w:r w:rsidRPr="005A3CDB">
        <w:rPr>
          <w:rFonts w:ascii="宋体" w:hAnsi="宋体" w:hint="eastAsia"/>
          <w:sz w:val="24"/>
        </w:rPr>
        <w:t>》有关条文执行。</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13.6</w:t>
      </w:r>
      <w:r w:rsidRPr="005A3CDB">
        <w:rPr>
          <w:rFonts w:ascii="宋体" w:hAnsi="宋体"/>
          <w:sz w:val="24"/>
        </w:rPr>
        <w:t>本合同正本一式</w:t>
      </w:r>
      <w:r w:rsidRPr="005A3CDB">
        <w:rPr>
          <w:rFonts w:ascii="宋体" w:hAnsi="宋体" w:hint="eastAsia"/>
          <w:sz w:val="24"/>
        </w:rPr>
        <w:t>4</w:t>
      </w:r>
      <w:r w:rsidRPr="005A3CDB">
        <w:rPr>
          <w:rFonts w:ascii="宋体" w:hAnsi="宋体"/>
          <w:sz w:val="24"/>
        </w:rPr>
        <w:t>份，具有同等法律效力，甲乙双方各执</w:t>
      </w:r>
      <w:r w:rsidRPr="005A3CDB">
        <w:rPr>
          <w:rFonts w:ascii="宋体" w:hAnsi="宋体" w:hint="eastAsia"/>
          <w:sz w:val="24"/>
        </w:rPr>
        <w:t>2</w:t>
      </w:r>
      <w:r w:rsidRPr="005A3CDB">
        <w:rPr>
          <w:rFonts w:ascii="宋体" w:hAnsi="宋体"/>
          <w:sz w:val="24"/>
        </w:rPr>
        <w:t>份</w:t>
      </w:r>
      <w:r w:rsidRPr="005A3CDB">
        <w:rPr>
          <w:rFonts w:ascii="宋体" w:hAnsi="宋体" w:hint="eastAsia"/>
          <w:sz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E7C86" w:rsidRPr="005A3CDB" w:rsidTr="00673975">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乙方（供方）：（公章或合同专用章）</w:t>
            </w:r>
          </w:p>
        </w:tc>
      </w:tr>
      <w:tr w:rsidR="008E7C86" w:rsidRPr="005A3CDB" w:rsidTr="00673975">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乙方法定代表人或受委托人（签字）：</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r>
    </w:tbl>
    <w:p w:rsidR="008E7C86" w:rsidRPr="005A3CDB" w:rsidRDefault="008E7C86" w:rsidP="008E7C86">
      <w:pPr>
        <w:shd w:val="clear" w:color="auto" w:fill="FFFFFF"/>
        <w:snapToGrid w:val="0"/>
        <w:spacing w:line="360" w:lineRule="auto"/>
        <w:ind w:firstLineChars="200" w:firstLine="480"/>
        <w:rPr>
          <w:rFonts w:ascii="宋体" w:hAnsi="宋体"/>
          <w:sz w:val="24"/>
        </w:rPr>
      </w:pP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合同附件：饲料质量和安全管理承诺书</w:t>
      </w:r>
    </w:p>
    <w:p w:rsidR="008E7C86" w:rsidRPr="005A3CDB" w:rsidRDefault="008E7C86" w:rsidP="008E7C86">
      <w:pPr>
        <w:snapToGrid w:val="0"/>
        <w:spacing w:line="360" w:lineRule="auto"/>
        <w:rPr>
          <w:rFonts w:ascii="宋体" w:hAnsi="宋体"/>
          <w:sz w:val="24"/>
        </w:rPr>
      </w:pPr>
      <w:r w:rsidRPr="005A3CDB">
        <w:rPr>
          <w:rFonts w:ascii="宋体" w:hAnsi="宋体"/>
          <w:sz w:val="24"/>
        </w:rPr>
        <w:br w:type="page"/>
      </w:r>
      <w:r w:rsidRPr="005A3CDB">
        <w:rPr>
          <w:rFonts w:ascii="宋体" w:hAnsi="宋体" w:hint="eastAsia"/>
          <w:sz w:val="24"/>
        </w:rPr>
        <w:lastRenderedPageBreak/>
        <w:t xml:space="preserve">合同附件：  </w:t>
      </w:r>
      <w:r w:rsidRPr="005A3CDB">
        <w:rPr>
          <w:rFonts w:ascii="宋体" w:hAnsi="宋体"/>
          <w:sz w:val="24"/>
        </w:rPr>
        <w:t xml:space="preserve">             </w:t>
      </w:r>
    </w:p>
    <w:p w:rsidR="008E7C86" w:rsidRPr="005A3CDB" w:rsidRDefault="008E7C86" w:rsidP="008E7C86">
      <w:pPr>
        <w:snapToGrid w:val="0"/>
        <w:spacing w:line="360" w:lineRule="auto"/>
        <w:jc w:val="center"/>
        <w:rPr>
          <w:rFonts w:ascii="宋体" w:hAnsi="宋体"/>
          <w:sz w:val="24"/>
        </w:rPr>
      </w:pPr>
      <w:r w:rsidRPr="005A3CDB">
        <w:rPr>
          <w:rFonts w:ascii="宋体" w:hAnsi="宋体" w:hint="eastAsia"/>
          <w:b/>
          <w:sz w:val="24"/>
        </w:rPr>
        <w:t>饲料质量和安全管理承诺书</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甲方（买方）：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乙方（卖方）：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一、 乙方的职责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1、作为饲料提供方，乙方在供货期限内应以高度的责任感和神圣的使命感，遵守商业道德，加强产品质量控制，对向甲方提供的饲料的质量负责，具体如下：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 乙方保证在向甲方供应的货物除了符合双方确认的“质量标准”外，还严格遵循《饲料和饲料添加剂管理条例》、《兽药管理条例》等有关国家法律法规，做到持证生产、守法经营。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（2）加强生产管理，严格生产过程监控，严格按照审定标准组织生产，确保饲料出厂质量合格率100%，确保出厂饲料没有被非洲猪瘟污染。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（3）加强检验化验技术，加大饲料原料及产品检测频度，确保饲料原料没有被非洲猪瘟病毒污染并建立严格的饲料原料产品质量管理制度切实落实到位。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（4）所有饲料坚决按照《饲料和饲料添加剂生产许可管理办法》的规定，绝不添加无动物源性饲料（如鱼粉、肉骨粉等）许可证的饲料原料，绝不添加猪同源性饲料原料并保证产品质量安全。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（5）严格执行《饲料添加剂品种目录》、《药物饲料添加剂使用规范》，绝不超量超范围添加药物添加剂。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（6）绝不在产品中违法违规添加“三聚氰胺”、“瘦肉精”、“莱克多巴胺”和“苏丹红”等国家明令禁止的有毒有害物质。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（7）配合监督管理部门做好饲料、生猪产品抽样送检工作，做一个有社会责任心和良知的企业。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（8）确保经营的饲料是国家批准生产的产品。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（9）发现、怀疑饲料存在质量问题，立即处理，如若需要，则配合监督管理部门做好问题饲料的查封、召回、销毁工作。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（10）建立散装饲料配送的非洲猪瘟防控制度，切实落实散装配送车、人的洗消制度，确保散装配送车、人不受非洲猪瘟的污染。</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二、 责任追究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乙方违反国家关于饲料安全的法律法规、饲料安全国家及企业标准以及本承诺书规</w:t>
      </w:r>
      <w:r w:rsidRPr="005A3CDB">
        <w:rPr>
          <w:rFonts w:ascii="宋体" w:hAnsi="宋体" w:hint="eastAsia"/>
          <w:sz w:val="24"/>
        </w:rPr>
        <w:lastRenderedPageBreak/>
        <w:t xml:space="preserve">定的，或乙方供应给甲方的产品经第三方权威机构检测不符合国家饲料安全标准的， 甲方有权对该批产品做销毁处理，同时乙方需向甲方支付十倍于该批货值的违约金并承担因此产生的一切民事及刑事责任。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如上述违约金低于100万元的，则按100万元的标准支付。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乙方违规情节特别严重的，移交司法机关处理。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本承诺书中“食品安全无毒、无害，符合应当有的营养要求，对人体健康不造成任何急性、亚急性或者慢性危害。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 附则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本承诺书一式两份，买卖双方各执一份，具有同等法律效力。本合同自双方签字盖章之日起生效。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本承诺书长期有效。                             承诺地点：   </w:t>
      </w:r>
    </w:p>
    <w:p w:rsidR="00054E72" w:rsidRPr="008E7C86"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933FA6" w:rsidRDefault="00812FFE">
      <w:pPr>
        <w:rPr>
          <w:rFonts w:asciiTheme="minorEastAsia" w:eastAsiaTheme="minorEastAsia" w:hAnsiTheme="minorEastAsia"/>
          <w:b/>
          <w:bCs/>
          <w:sz w:val="24"/>
        </w:rPr>
      </w:pPr>
      <w:r>
        <w:rPr>
          <w:rFonts w:asciiTheme="minorEastAsia" w:eastAsiaTheme="minorEastAsia" w:hAnsiTheme="minorEastAsia"/>
          <w:b/>
          <w:szCs w:val="21"/>
        </w:rPr>
        <w:br w:type="page"/>
      </w:r>
      <w:r>
        <w:rPr>
          <w:rFonts w:asciiTheme="minorEastAsia" w:eastAsiaTheme="minorEastAsia" w:hAnsiTheme="minorEastAsia"/>
          <w:b/>
          <w:sz w:val="24"/>
        </w:rPr>
        <w:lastRenderedPageBreak/>
        <w:t>2</w:t>
      </w:r>
      <w:bookmarkStart w:id="406" w:name="_Hlk82256745"/>
      <w:r>
        <w:rPr>
          <w:rFonts w:asciiTheme="minorEastAsia" w:eastAsiaTheme="minorEastAsia" w:hAnsiTheme="minorEastAsia" w:hint="eastAsia"/>
          <w:b/>
          <w:bCs/>
          <w:sz w:val="24"/>
        </w:rPr>
        <w:t>政府采购项目验收书</w:t>
      </w:r>
    </w:p>
    <w:bookmarkEnd w:id="406"/>
    <w:p w:rsidR="00933FA6" w:rsidRDefault="00812FFE">
      <w:pPr>
        <w:ind w:firstLineChars="1600" w:firstLine="3855"/>
        <w:rPr>
          <w:rFonts w:asciiTheme="minorEastAsia" w:eastAsiaTheme="minorEastAsia" w:hAnsiTheme="minorEastAsia"/>
          <w:b/>
          <w:bCs/>
          <w:sz w:val="24"/>
        </w:rPr>
      </w:pPr>
      <w:r>
        <w:rPr>
          <w:rFonts w:asciiTheme="minorEastAsia" w:eastAsiaTheme="minorEastAsia" w:hAnsiTheme="minorEastAsia" w:hint="eastAsia"/>
          <w:b/>
          <w:bCs/>
          <w:sz w:val="24"/>
        </w:rPr>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4358"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31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246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招标项目</w:t>
            </w:r>
          </w:p>
        </w:tc>
        <w:tc>
          <w:tcPr>
            <w:tcW w:w="8131" w:type="dxa"/>
            <w:gridSpan w:val="5"/>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010"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915"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合同约定</w:t>
            </w:r>
          </w:p>
        </w:tc>
        <w:tc>
          <w:tcPr>
            <w:tcW w:w="2871"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执行情况</w:t>
            </w:r>
          </w:p>
        </w:tc>
        <w:tc>
          <w:tcPr>
            <w:tcW w:w="90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投标人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bl>
    <w:p w:rsidR="00933FA6" w:rsidRDefault="00812FFE">
      <w:pPr>
        <w:ind w:firstLine="42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、采购人应当按照合同规定的技术、服务、安全标准，组织对投标人履约情况进行验收，并出具验收书。验收书应当包括每一项技术、服务、安全标准履约情况。</w:t>
      </w:r>
    </w:p>
    <w:p w:rsidR="00933FA6" w:rsidRDefault="00812FFE">
      <w:pPr>
        <w:ind w:firstLine="4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、政府向社会公众提供的公共服务项目，验收时应当邀请服务对象参与并出具意见，验收结果应当向社会公告。</w:t>
      </w:r>
    </w:p>
    <w:p w:rsidR="00933FA6" w:rsidRDefault="00812FFE">
      <w:pPr>
        <w:spacing w:line="560" w:lineRule="exact"/>
        <w:ind w:firstLineChars="200" w:firstLine="420"/>
        <w:rPr>
          <w:rFonts w:asciiTheme="minorEastAsia" w:eastAsiaTheme="minorEastAsia" w:hAnsiTheme="minorEastAsia"/>
          <w:sz w:val="24"/>
        </w:rPr>
      </w:pPr>
      <w:r>
        <w:rPr>
          <w:rFonts w:asciiTheme="minorEastAsia" w:eastAsiaTheme="minorEastAsia" w:hAnsiTheme="minorEastAsia"/>
        </w:rPr>
        <w:br w:type="page"/>
      </w:r>
      <w:bookmarkEnd w:id="402"/>
      <w:bookmarkEnd w:id="403"/>
      <w:bookmarkEnd w:id="404"/>
      <w:bookmarkEnd w:id="405"/>
    </w:p>
    <w:p w:rsidR="00933FA6" w:rsidRDefault="00812FFE">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400"/>
      <w:bookmarkEnd w:id="401"/>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应提交的有关格式范例</w:t>
      </w:r>
    </w:p>
    <w:p w:rsidR="00933FA6" w:rsidRDefault="00933FA6">
      <w:pPr>
        <w:pStyle w:val="affffffffa"/>
        <w:ind w:firstLine="480"/>
        <w:rPr>
          <w:rFonts w:asciiTheme="minorEastAsia" w:eastAsiaTheme="minorEastAsia" w:hAnsiTheme="minorEastAsia"/>
        </w:rPr>
      </w:pP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933FA6" w:rsidRDefault="00933FA6">
      <w:pPr>
        <w:snapToGrid w:val="0"/>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】政府采购活动，郑重承诺：</w:t>
      </w:r>
    </w:p>
    <w:p w:rsidR="00933FA6" w:rsidRDefault="00812FFE">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933FA6" w:rsidRDefault="00812FFE">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ad"/>
        <w:rPr>
          <w:rFonts w:asciiTheme="minorEastAsia" w:eastAsiaTheme="minorEastAsia" w:hAnsiTheme="minorEastAsia"/>
          <w:lang w:val="en-US"/>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二、落实政府采购政策需满足的资格要求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933FA6" w:rsidRDefault="00812FFE">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933FA6" w:rsidRDefault="00933FA6">
      <w:pPr>
        <w:widowControl/>
        <w:spacing w:line="360" w:lineRule="auto"/>
        <w:ind w:firstLine="480"/>
        <w:jc w:val="left"/>
        <w:rPr>
          <w:rFonts w:asciiTheme="minorEastAsia" w:eastAsiaTheme="minorEastAsia" w:hAnsiTheme="minorEastAsia"/>
          <w:sz w:val="24"/>
        </w:rPr>
      </w:pPr>
    </w:p>
    <w:p w:rsidR="00933FA6" w:rsidRDefault="00812FFE">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33FA6" w:rsidRDefault="00812FFE">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w:t>
      </w:r>
      <w:r>
        <w:rPr>
          <w:rFonts w:asciiTheme="minorEastAsia" w:eastAsiaTheme="minorEastAsia" w:hAnsiTheme="minorEastAsia" w:cs="仿宋_GB2312"/>
          <w:kern w:val="0"/>
          <w:sz w:val="24"/>
          <w:lang w:val="zh-CN"/>
        </w:rPr>
        <w:lastRenderedPageBreak/>
        <w:t>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widowControl/>
        <w:spacing w:line="360" w:lineRule="auto"/>
        <w:ind w:left="150"/>
        <w:jc w:val="center"/>
        <w:rPr>
          <w:rFonts w:asciiTheme="minorEastAsia" w:eastAsiaTheme="minorEastAsia" w:hAnsiTheme="minorEastAsia" w:cs="仿宋_GB2312"/>
          <w:b/>
          <w:kern w:val="0"/>
          <w:sz w:val="32"/>
          <w:szCs w:val="32"/>
        </w:rPr>
      </w:pPr>
    </w:p>
    <w:p w:rsidR="00933FA6" w:rsidRDefault="00812FFE">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33FA6" w:rsidRDefault="00812FFE">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933FA6" w:rsidRDefault="00812FFE">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933FA6" w:rsidRDefault="00933FA6">
      <w:pPr>
        <w:rPr>
          <w:rFonts w:asciiTheme="minorEastAsia" w:eastAsiaTheme="minorEastAsia" w:hAnsiTheme="minorEastAsia"/>
        </w:rPr>
      </w:pPr>
    </w:p>
    <w:p w:rsidR="00933FA6" w:rsidRDefault="00812FFE">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933FA6" w:rsidRDefault="00812FFE" w:rsidP="0048697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933FA6" w:rsidRDefault="00812FFE">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48697E" w:rsidRDefault="0048697E">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933FA6" w:rsidRDefault="00812FFE">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】招标的有关活动，并对此项目进行投标。为此：</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5、其他补充说明:</w:t>
      </w:r>
      <w:r>
        <w:rPr>
          <w:rFonts w:asciiTheme="minorEastAsia" w:eastAsiaTheme="minorEastAsia" w:hAnsiTheme="minorEastAsia" w:cs="仿宋_GB2312" w:hint="eastAsia"/>
          <w:sz w:val="24"/>
        </w:rPr>
        <w:t>。</w:t>
      </w:r>
    </w:p>
    <w:p w:rsidR="00933FA6" w:rsidRDefault="00812FFE">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投标人名称（电子签名）：</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933FA6" w:rsidRDefault="00933FA6">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933FA6" w:rsidRDefault="00933FA6">
      <w:pPr>
        <w:snapToGrid w:val="0"/>
        <w:spacing w:line="360" w:lineRule="auto"/>
        <w:jc w:val="center"/>
        <w:rPr>
          <w:rFonts w:asciiTheme="minorEastAsia" w:eastAsiaTheme="minorEastAsia" w:hAnsiTheme="minorEastAsia" w:cs="仿宋_GB2312"/>
          <w:b/>
          <w:kern w:val="0"/>
          <w:sz w:val="32"/>
          <w:szCs w:val="32"/>
          <w:lang w:val="zh-CN"/>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933FA6" w:rsidRDefault="00812FFE">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3FA6">
        <w:trPr>
          <w:trHeight w:val="4812"/>
          <w:jc w:val="center"/>
        </w:trPr>
        <w:tc>
          <w:tcPr>
            <w:tcW w:w="9207" w:type="dxa"/>
          </w:tcPr>
          <w:p w:rsidR="00933FA6" w:rsidRDefault="00812FFE">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933FA6" w:rsidRDefault="00933FA6">
            <w:pPr>
              <w:pStyle w:val="00"/>
              <w:adjustRightInd w:val="0"/>
              <w:spacing w:line="360" w:lineRule="auto"/>
              <w:rPr>
                <w:rFonts w:asciiTheme="minorEastAsia" w:eastAsiaTheme="minorEastAsia" w:hAnsiTheme="minorEastAsia"/>
                <w:bCs/>
                <w:sz w:val="24"/>
              </w:rPr>
            </w:pPr>
          </w:p>
        </w:tc>
      </w:tr>
    </w:tbl>
    <w:p w:rsidR="00933FA6" w:rsidRDefault="00933FA6">
      <w:pPr>
        <w:snapToGrid w:val="0"/>
        <w:spacing w:line="360" w:lineRule="auto"/>
        <w:ind w:firstLine="576"/>
        <w:jc w:val="center"/>
        <w:rPr>
          <w:rFonts w:asciiTheme="minorEastAsia" w:eastAsiaTheme="minorEastAsia" w:hAnsiTheme="minorEastAsia" w:cs="仿宋_GB2312"/>
          <w:kern w:val="0"/>
          <w:sz w:val="24"/>
          <w:lang w:val="zh-CN"/>
        </w:rPr>
      </w:pPr>
    </w:p>
    <w:p w:rsidR="00933FA6" w:rsidRDefault="00812FFE">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933FA6" w:rsidRDefault="00812FFE">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，对联合体报价给予</w:t>
      </w:r>
      <w:r w:rsidR="001D4CA7">
        <w:rPr>
          <w:rFonts w:asciiTheme="minorEastAsia" w:eastAsiaTheme="minorEastAsia" w:hAnsiTheme="minorEastAsia" w:cs="仿宋_GB2312"/>
          <w:b/>
          <w:kern w:val="0"/>
          <w:sz w:val="24"/>
          <w:lang w:val="zh-CN"/>
        </w:rPr>
        <w:t>6</w:t>
      </w:r>
      <w:r>
        <w:rPr>
          <w:rFonts w:asciiTheme="minorEastAsia" w:eastAsiaTheme="minorEastAsia" w:hAnsiTheme="minorEastAsia" w:cs="仿宋_GB2312"/>
          <w:b/>
          <w:kern w:val="0"/>
          <w:sz w:val="24"/>
          <w:lang w:val="zh-CN"/>
        </w:rPr>
        <w:t>%的扣除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napToGrid w:val="0"/>
        <w:spacing w:line="360" w:lineRule="auto"/>
        <w:ind w:right="480"/>
        <w:rPr>
          <w:rFonts w:asciiTheme="minorEastAsia" w:eastAsiaTheme="minorEastAsia" w:hAnsiTheme="minorEastAsia" w:cs="仿宋_GB2312"/>
          <w:b/>
          <w:kern w:val="0"/>
          <w:sz w:val="32"/>
          <w:szCs w:val="32"/>
          <w:lang w:val="zh-CN"/>
        </w:rPr>
        <w:sectPr w:rsidR="00933FA6">
          <w:pgSz w:w="11906" w:h="16838"/>
          <w:pgMar w:top="1276" w:right="1418" w:bottom="1247" w:left="1418" w:header="851" w:footer="992" w:gutter="0"/>
          <w:cols w:space="720"/>
          <w:titlePg/>
          <w:docGrid w:linePitch="312"/>
        </w:sectPr>
      </w:pP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的，对大中型企业的报价给予</w:t>
      </w:r>
      <w:r w:rsidR="001D4CA7">
        <w:rPr>
          <w:rFonts w:asciiTheme="minorEastAsia" w:eastAsiaTheme="minorEastAsia" w:hAnsiTheme="minorEastAsia" w:cs="仿宋_GB2312"/>
          <w:b/>
          <w:kern w:val="0"/>
          <w:sz w:val="24"/>
          <w:lang w:val="zh-CN"/>
        </w:rPr>
        <w:t>6</w:t>
      </w:r>
      <w:r>
        <w:rPr>
          <w:rFonts w:asciiTheme="minorEastAsia" w:eastAsiaTheme="minorEastAsia" w:hAnsiTheme="minorEastAsia" w:cs="仿宋_GB2312"/>
          <w:b/>
          <w:kern w:val="0"/>
          <w:sz w:val="24"/>
          <w:lang w:val="zh-CN"/>
        </w:rPr>
        <w:t>%的扣除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933FA6" w:rsidRDefault="00933FA6">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3FA6">
        <w:trPr>
          <w:trHeight w:val="882"/>
        </w:trPr>
        <w:tc>
          <w:tcPr>
            <w:tcW w:w="646"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933FA6">
        <w:trPr>
          <w:trHeight w:val="860"/>
        </w:trPr>
        <w:tc>
          <w:tcPr>
            <w:tcW w:w="646" w:type="dxa"/>
            <w:vAlign w:val="center"/>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节能产品认证证书（本项目拟采购的产品不属于政府强制采购的节能产品品目清单范围的，无需提供）</w:t>
            </w:r>
          </w:p>
        </w:tc>
        <w:tc>
          <w:tcPr>
            <w:tcW w:w="1418" w:type="dxa"/>
          </w:tcPr>
          <w:p w:rsidR="00933FA6" w:rsidRDefault="00933FA6">
            <w:pPr>
              <w:rPr>
                <w:rFonts w:asciiTheme="minorEastAsia" w:eastAsiaTheme="minorEastAsia" w:hAnsiTheme="minorEastAsia" w:cs="仿宋_GB2312"/>
                <w:sz w:val="24"/>
              </w:rPr>
            </w:pPr>
          </w:p>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pStyle w:val="2"/>
              <w:rPr>
                <w:rFonts w:asciiTheme="minorEastAsia" w:eastAsiaTheme="minorEastAsia" w:hAnsiTheme="minorEastAsia" w:cs="仿宋_GB2312"/>
                <w:sz w:val="24"/>
                <w:szCs w:val="24"/>
                <w:lang w:val="en-US"/>
              </w:rPr>
            </w:pPr>
            <w:r>
              <w:rPr>
                <w:rFonts w:asciiTheme="minorEastAsia" w:eastAsiaTheme="minorEastAsia" w:hAnsiTheme="minorEastAsia" w:cs="仿宋_GB2312" w:hint="eastAsia"/>
                <w:b w:val="0"/>
                <w:bCs w:val="0"/>
                <w:sz w:val="24"/>
                <w:szCs w:val="24"/>
                <w:lang w:val="en-US"/>
              </w:rPr>
              <w:t>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933FA6" w:rsidRDefault="00812FFE">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w:t>
      </w:r>
      <w:r w:rsidR="00D84F81">
        <w:rPr>
          <w:rFonts w:asciiTheme="minorEastAsia" w:eastAsiaTheme="minorEastAsia" w:hAnsiTheme="minorEastAsia" w:cs="仿宋_GB2312" w:hint="eastAsia"/>
          <w:b/>
          <w:sz w:val="24"/>
        </w:rPr>
        <w:t>要求</w:t>
      </w:r>
      <w:r>
        <w:rPr>
          <w:rFonts w:asciiTheme="minorEastAsia" w:eastAsiaTheme="minorEastAsia" w:hAnsiTheme="minorEastAsia" w:cs="仿宋_GB2312" w:hint="eastAsia"/>
          <w:b/>
          <w:sz w:val="24"/>
        </w:rPr>
        <w:t>”提供资料）</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4F5715" w:rsidRPr="004F5715" w:rsidRDefault="004F5715" w:rsidP="004F5715">
      <w:pPr>
        <w:pStyle w:val="affffffffa"/>
        <w:ind w:firstLine="480"/>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933FA6">
        <w:tc>
          <w:tcPr>
            <w:tcW w:w="959"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bl>
    <w:p w:rsidR="00933FA6" w:rsidRDefault="00812FFE">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812FFE">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八、</w:t>
      </w:r>
      <w:r>
        <w:rPr>
          <w:rFonts w:asciiTheme="minorEastAsia" w:eastAsiaTheme="minorEastAsia" w:hAnsiTheme="minorEastAsia" w:cs="仿宋_GB2312" w:hint="eastAsia"/>
          <w:b/>
          <w:kern w:val="0"/>
          <w:sz w:val="32"/>
          <w:szCs w:val="32"/>
          <w:lang w:val="zh-CN"/>
        </w:rPr>
        <w:t>政府采购供应商廉洁自律承诺书</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933FA6" w:rsidRDefault="00812FFE">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w:t>
      </w:r>
      <w:r w:rsidR="00D84F81">
        <w:rPr>
          <w:rFonts w:asciiTheme="minorEastAsia" w:eastAsiaTheme="minorEastAsia" w:hAnsiTheme="minorEastAsia" w:cs="仿宋_GB2312" w:hint="eastAsia"/>
          <w:kern w:val="0"/>
          <w:sz w:val="24"/>
          <w:lang w:val="zh-CN"/>
        </w:rPr>
        <w:t>省财政厅</w:t>
      </w:r>
      <w:r>
        <w:rPr>
          <w:rFonts w:asciiTheme="minorEastAsia" w:eastAsiaTheme="minorEastAsia" w:hAnsiTheme="minorEastAsia" w:cs="仿宋_GB2312" w:hint="eastAsia"/>
          <w:kern w:val="0"/>
          <w:sz w:val="24"/>
          <w:lang w:val="zh-CN"/>
        </w:rPr>
        <w:t>。由此引起的相应损失均由我单位承担。</w:t>
      </w: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812FFE">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spacing w:line="360" w:lineRule="auto"/>
        <w:jc w:val="center"/>
        <w:rPr>
          <w:rFonts w:asciiTheme="minorEastAsia" w:eastAsiaTheme="minorEastAsia" w:hAnsiTheme="minorEastAsia" w:cs="仿宋_GB2312"/>
          <w:b/>
          <w:bCs/>
          <w:sz w:val="24"/>
        </w:rPr>
      </w:pPr>
    </w:p>
    <w:p w:rsidR="00933FA6" w:rsidRDefault="00933FA6">
      <w:pPr>
        <w:spacing w:line="360" w:lineRule="auto"/>
        <w:jc w:val="center"/>
        <w:rPr>
          <w:rFonts w:asciiTheme="minorEastAsia" w:eastAsiaTheme="minorEastAsia" w:hAnsiTheme="minorEastAsia" w:cs="仿宋_GB2312"/>
          <w:b/>
          <w:bCs/>
          <w:sz w:val="24"/>
        </w:rPr>
        <w:sectPr w:rsidR="00933FA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48697E" w:rsidRPr="005A3CDB" w:rsidRDefault="0048697E" w:rsidP="0048697E">
      <w:pPr>
        <w:pStyle w:val="af2"/>
        <w:snapToGrid w:val="0"/>
        <w:spacing w:line="360" w:lineRule="auto"/>
        <w:jc w:val="center"/>
        <w:outlineLvl w:val="1"/>
        <w:rPr>
          <w:rFonts w:hAnsi="宋体"/>
          <w:b/>
          <w:bCs/>
          <w:sz w:val="28"/>
          <w:szCs w:val="28"/>
        </w:rPr>
      </w:pPr>
      <w:bookmarkStart w:id="407" w:name="_Toc69394125"/>
      <w:r w:rsidRPr="005A3CDB">
        <w:rPr>
          <w:rFonts w:hAnsi="宋体" w:hint="eastAsia"/>
          <w:b/>
          <w:bCs/>
          <w:sz w:val="28"/>
          <w:szCs w:val="28"/>
        </w:rPr>
        <w:lastRenderedPageBreak/>
        <w:t>货物清单（不含报价）</w:t>
      </w:r>
      <w:bookmarkEnd w:id="407"/>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t>标项一：</w:t>
      </w:r>
    </w:p>
    <w:tbl>
      <w:tblPr>
        <w:tblW w:w="13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31"/>
        <w:gridCol w:w="757"/>
        <w:gridCol w:w="1188"/>
        <w:gridCol w:w="695"/>
        <w:gridCol w:w="1712"/>
        <w:gridCol w:w="2228"/>
        <w:gridCol w:w="2109"/>
        <w:gridCol w:w="2109"/>
      </w:tblGrid>
      <w:tr w:rsidR="0048697E" w:rsidRPr="005A3CDB" w:rsidTr="00673975">
        <w:trPr>
          <w:trHeight w:val="57"/>
          <w:tblHeader/>
          <w:jc w:val="center"/>
        </w:trPr>
        <w:tc>
          <w:tcPr>
            <w:tcW w:w="2074"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831"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757"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1188"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69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1712"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仔猪饲料</w:t>
            </w:r>
          </w:p>
        </w:tc>
        <w:tc>
          <w:tcPr>
            <w:tcW w:w="2228"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试验后期饲料</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哺乳母猪饲料</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妊娠母猪饲料</w:t>
            </w:r>
          </w:p>
        </w:tc>
      </w:tr>
      <w:tr w:rsidR="0048697E" w:rsidRPr="005A3CDB" w:rsidTr="00673975">
        <w:trPr>
          <w:trHeight w:val="57"/>
          <w:tblHeader/>
          <w:jc w:val="center"/>
        </w:trPr>
        <w:tc>
          <w:tcPr>
            <w:tcW w:w="2074"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831" w:type="dxa"/>
            <w:vMerge/>
            <w:vAlign w:val="center"/>
          </w:tcPr>
          <w:p w:rsidR="0048697E" w:rsidRPr="005A3CDB" w:rsidRDefault="0048697E" w:rsidP="00673975">
            <w:pPr>
              <w:widowControl/>
              <w:jc w:val="center"/>
              <w:rPr>
                <w:rFonts w:ascii="宋体" w:hAnsi="宋体" w:cs="宋体"/>
                <w:b/>
                <w:kern w:val="0"/>
                <w:sz w:val="22"/>
                <w:szCs w:val="22"/>
              </w:rPr>
            </w:pPr>
          </w:p>
        </w:tc>
        <w:tc>
          <w:tcPr>
            <w:tcW w:w="757" w:type="dxa"/>
            <w:vMerge/>
            <w:vAlign w:val="center"/>
          </w:tcPr>
          <w:p w:rsidR="0048697E" w:rsidRPr="005A3CDB" w:rsidRDefault="0048697E" w:rsidP="00673975">
            <w:pPr>
              <w:widowControl/>
              <w:jc w:val="center"/>
              <w:rPr>
                <w:rFonts w:ascii="宋体" w:hAnsi="宋体" w:cs="宋体"/>
                <w:b/>
                <w:kern w:val="0"/>
                <w:sz w:val="22"/>
                <w:szCs w:val="22"/>
              </w:rPr>
            </w:pPr>
          </w:p>
        </w:tc>
        <w:tc>
          <w:tcPr>
            <w:tcW w:w="1188" w:type="dxa"/>
            <w:vMerge/>
            <w:vAlign w:val="center"/>
          </w:tcPr>
          <w:p w:rsidR="0048697E" w:rsidRPr="005A3CDB" w:rsidRDefault="0048697E" w:rsidP="00673975">
            <w:pPr>
              <w:widowControl/>
              <w:jc w:val="center"/>
              <w:rPr>
                <w:rFonts w:ascii="宋体" w:hAnsi="宋体" w:cs="宋体"/>
                <w:b/>
                <w:kern w:val="0"/>
                <w:sz w:val="22"/>
                <w:szCs w:val="22"/>
              </w:rPr>
            </w:pPr>
          </w:p>
        </w:tc>
        <w:tc>
          <w:tcPr>
            <w:tcW w:w="695" w:type="dxa"/>
            <w:vMerge/>
            <w:vAlign w:val="center"/>
          </w:tcPr>
          <w:p w:rsidR="0048697E" w:rsidRPr="005A3CDB" w:rsidRDefault="0048697E" w:rsidP="00673975">
            <w:pPr>
              <w:widowControl/>
              <w:jc w:val="center"/>
              <w:rPr>
                <w:rFonts w:ascii="宋体" w:hAnsi="宋体" w:cs="宋体"/>
                <w:b/>
                <w:kern w:val="0"/>
                <w:sz w:val="22"/>
                <w:szCs w:val="22"/>
              </w:rPr>
            </w:pPr>
          </w:p>
        </w:tc>
        <w:tc>
          <w:tcPr>
            <w:tcW w:w="1712"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228"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109"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62.34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63.2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64.72</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24</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25</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17</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22.46</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7</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0.9</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0.8</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0.9</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0.6</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1.5</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0.4</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4</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0.14</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0.05</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0.07</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0.07</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3</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0.03</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831" w:type="dxa"/>
            <w:vAlign w:val="center"/>
          </w:tcPr>
          <w:p w:rsidR="0048697E" w:rsidRPr="005A3CDB" w:rsidRDefault="0048697E" w:rsidP="00673975">
            <w:pPr>
              <w:widowControl/>
              <w:jc w:val="center"/>
              <w:rPr>
                <w:rFonts w:ascii="宋体" w:hAnsi="宋体" w:cs="宋体"/>
                <w:kern w:val="0"/>
                <w:sz w:val="22"/>
                <w:szCs w:val="22"/>
              </w:rPr>
            </w:pPr>
          </w:p>
        </w:tc>
        <w:tc>
          <w:tcPr>
            <w:tcW w:w="757" w:type="dxa"/>
            <w:vAlign w:val="center"/>
          </w:tcPr>
          <w:p w:rsidR="0048697E" w:rsidRPr="005A3CDB" w:rsidRDefault="0048697E" w:rsidP="00673975">
            <w:pPr>
              <w:widowControl/>
              <w:jc w:val="center"/>
              <w:rPr>
                <w:rFonts w:ascii="宋体" w:hAnsi="宋体" w:cs="宋体"/>
                <w:kern w:val="0"/>
                <w:sz w:val="22"/>
                <w:szCs w:val="22"/>
              </w:rPr>
            </w:pPr>
          </w:p>
        </w:tc>
        <w:tc>
          <w:tcPr>
            <w:tcW w:w="1188" w:type="dxa"/>
            <w:vAlign w:val="center"/>
          </w:tcPr>
          <w:p w:rsidR="0048697E" w:rsidRPr="005A3CDB" w:rsidRDefault="0048697E" w:rsidP="00673975">
            <w:pPr>
              <w:widowControl/>
              <w:jc w:val="center"/>
              <w:rPr>
                <w:rFonts w:ascii="宋体" w:hAnsi="宋体" w:cs="宋体"/>
                <w:kern w:val="0"/>
                <w:sz w:val="22"/>
                <w:szCs w:val="22"/>
              </w:rPr>
            </w:pPr>
          </w:p>
        </w:tc>
        <w:tc>
          <w:tcPr>
            <w:tcW w:w="695" w:type="dxa"/>
            <w:vAlign w:val="center"/>
          </w:tcPr>
          <w:p w:rsidR="0048697E" w:rsidRPr="005A3CDB" w:rsidRDefault="0048697E" w:rsidP="00673975">
            <w:pPr>
              <w:widowControl/>
              <w:jc w:val="center"/>
              <w:rPr>
                <w:rFonts w:ascii="宋体" w:hAnsi="宋体" w:cs="宋体"/>
                <w:kern w:val="0"/>
                <w:sz w:val="22"/>
                <w:szCs w:val="22"/>
              </w:rPr>
            </w:pP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07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831"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757"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18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69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71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22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10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snapToGrid w:val="0"/>
        <w:spacing w:line="360" w:lineRule="auto"/>
        <w:ind w:firstLineChars="200" w:firstLine="482"/>
        <w:rPr>
          <w:rFonts w:ascii="宋体" w:hAnsi="宋体"/>
          <w:b/>
          <w:bCs/>
          <w:sz w:val="24"/>
        </w:rPr>
      </w:pPr>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lastRenderedPageBreak/>
        <w:t>标项二：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375"/>
        <w:gridCol w:w="1378"/>
        <w:gridCol w:w="1564"/>
        <w:gridCol w:w="1392"/>
        <w:gridCol w:w="2713"/>
        <w:gridCol w:w="2320"/>
      </w:tblGrid>
      <w:tr w:rsidR="0048697E" w:rsidRPr="005A3CDB" w:rsidTr="00673975">
        <w:trPr>
          <w:trHeight w:val="57"/>
          <w:tblHeader/>
          <w:jc w:val="center"/>
        </w:trPr>
        <w:tc>
          <w:tcPr>
            <w:tcW w:w="2786"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137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1378"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1564"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1392"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2713"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大猪饲料（玉米型）</w:t>
            </w:r>
          </w:p>
        </w:tc>
        <w:tc>
          <w:tcPr>
            <w:tcW w:w="232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中猪饲料</w:t>
            </w:r>
          </w:p>
        </w:tc>
      </w:tr>
      <w:tr w:rsidR="0048697E" w:rsidRPr="005A3CDB" w:rsidTr="00673975">
        <w:trPr>
          <w:trHeight w:val="57"/>
          <w:tblHeader/>
          <w:jc w:val="center"/>
        </w:trPr>
        <w:tc>
          <w:tcPr>
            <w:tcW w:w="2786"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1375" w:type="dxa"/>
            <w:vMerge/>
            <w:vAlign w:val="center"/>
          </w:tcPr>
          <w:p w:rsidR="0048697E" w:rsidRPr="005A3CDB" w:rsidRDefault="0048697E" w:rsidP="00673975">
            <w:pPr>
              <w:widowControl/>
              <w:jc w:val="center"/>
              <w:rPr>
                <w:rFonts w:ascii="宋体" w:hAnsi="宋体" w:cs="宋体"/>
                <w:b/>
                <w:kern w:val="0"/>
                <w:sz w:val="22"/>
                <w:szCs w:val="22"/>
              </w:rPr>
            </w:pPr>
          </w:p>
        </w:tc>
        <w:tc>
          <w:tcPr>
            <w:tcW w:w="1378" w:type="dxa"/>
            <w:vMerge/>
            <w:vAlign w:val="center"/>
          </w:tcPr>
          <w:p w:rsidR="0048697E" w:rsidRPr="005A3CDB" w:rsidRDefault="0048697E" w:rsidP="00673975">
            <w:pPr>
              <w:widowControl/>
              <w:jc w:val="center"/>
              <w:rPr>
                <w:rFonts w:ascii="宋体" w:hAnsi="宋体" w:cs="宋体"/>
                <w:b/>
                <w:kern w:val="0"/>
                <w:sz w:val="22"/>
                <w:szCs w:val="22"/>
              </w:rPr>
            </w:pPr>
          </w:p>
        </w:tc>
        <w:tc>
          <w:tcPr>
            <w:tcW w:w="1564" w:type="dxa"/>
            <w:vMerge/>
            <w:vAlign w:val="center"/>
          </w:tcPr>
          <w:p w:rsidR="0048697E" w:rsidRPr="005A3CDB" w:rsidRDefault="0048697E" w:rsidP="00673975">
            <w:pPr>
              <w:widowControl/>
              <w:jc w:val="center"/>
              <w:rPr>
                <w:rFonts w:ascii="宋体" w:hAnsi="宋体" w:cs="宋体"/>
                <w:b/>
                <w:kern w:val="0"/>
                <w:sz w:val="22"/>
                <w:szCs w:val="22"/>
              </w:rPr>
            </w:pPr>
          </w:p>
        </w:tc>
        <w:tc>
          <w:tcPr>
            <w:tcW w:w="1392" w:type="dxa"/>
            <w:vMerge/>
            <w:vAlign w:val="center"/>
          </w:tcPr>
          <w:p w:rsidR="0048697E" w:rsidRPr="005A3CDB" w:rsidRDefault="0048697E" w:rsidP="00673975">
            <w:pPr>
              <w:widowControl/>
              <w:jc w:val="center"/>
              <w:rPr>
                <w:rFonts w:ascii="宋体" w:hAnsi="宋体" w:cs="宋体"/>
                <w:b/>
                <w:kern w:val="0"/>
                <w:sz w:val="22"/>
                <w:szCs w:val="22"/>
              </w:rPr>
            </w:pPr>
          </w:p>
        </w:tc>
        <w:tc>
          <w:tcPr>
            <w:tcW w:w="2713"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c>
          <w:tcPr>
            <w:tcW w:w="232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63.1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61.5</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16</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18</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22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0.2</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0.7</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1.2</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0.35</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0.4</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0.14</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0.08</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0.12</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1375" w:type="dxa"/>
            <w:vAlign w:val="center"/>
          </w:tcPr>
          <w:p w:rsidR="0048697E" w:rsidRPr="005A3CDB" w:rsidRDefault="0048697E" w:rsidP="00673975">
            <w:pPr>
              <w:widowControl/>
              <w:jc w:val="center"/>
              <w:rPr>
                <w:rFonts w:ascii="宋体" w:hAnsi="宋体" w:cs="宋体"/>
                <w:kern w:val="0"/>
                <w:sz w:val="22"/>
                <w:szCs w:val="22"/>
              </w:rPr>
            </w:pPr>
          </w:p>
        </w:tc>
        <w:tc>
          <w:tcPr>
            <w:tcW w:w="1378" w:type="dxa"/>
            <w:vAlign w:val="center"/>
          </w:tcPr>
          <w:p w:rsidR="0048697E" w:rsidRPr="005A3CDB" w:rsidRDefault="0048697E" w:rsidP="00673975">
            <w:pPr>
              <w:widowControl/>
              <w:jc w:val="center"/>
              <w:rPr>
                <w:rFonts w:ascii="宋体" w:hAnsi="宋体" w:cs="宋体"/>
                <w:kern w:val="0"/>
                <w:sz w:val="22"/>
                <w:szCs w:val="22"/>
              </w:rPr>
            </w:pPr>
          </w:p>
        </w:tc>
        <w:tc>
          <w:tcPr>
            <w:tcW w:w="1564" w:type="dxa"/>
            <w:vAlign w:val="center"/>
          </w:tcPr>
          <w:p w:rsidR="0048697E" w:rsidRPr="005A3CDB" w:rsidRDefault="0048697E" w:rsidP="00673975">
            <w:pPr>
              <w:widowControl/>
              <w:jc w:val="center"/>
              <w:rPr>
                <w:rFonts w:ascii="宋体" w:hAnsi="宋体" w:cs="宋体"/>
                <w:kern w:val="0"/>
                <w:sz w:val="22"/>
                <w:szCs w:val="22"/>
              </w:rPr>
            </w:pPr>
          </w:p>
        </w:tc>
        <w:tc>
          <w:tcPr>
            <w:tcW w:w="1392" w:type="dxa"/>
            <w:vAlign w:val="center"/>
          </w:tcPr>
          <w:p w:rsidR="0048697E" w:rsidRPr="005A3CDB" w:rsidRDefault="0048697E" w:rsidP="00673975">
            <w:pPr>
              <w:widowControl/>
              <w:jc w:val="center"/>
              <w:rPr>
                <w:rFonts w:ascii="宋体" w:hAnsi="宋体" w:cs="宋体"/>
                <w:kern w:val="0"/>
                <w:sz w:val="22"/>
                <w:szCs w:val="22"/>
              </w:rPr>
            </w:pP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w:t>
            </w:r>
          </w:p>
        </w:tc>
      </w:tr>
      <w:tr w:rsidR="0048697E" w:rsidRPr="005A3CDB" w:rsidTr="00673975">
        <w:trPr>
          <w:trHeight w:val="57"/>
          <w:jc w:val="center"/>
        </w:trPr>
        <w:tc>
          <w:tcPr>
            <w:tcW w:w="2786"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137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378"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564"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1392"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71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c>
          <w:tcPr>
            <w:tcW w:w="232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autoSpaceDE w:val="0"/>
        <w:autoSpaceDN w:val="0"/>
        <w:spacing w:line="360" w:lineRule="auto"/>
        <w:rPr>
          <w:rFonts w:ascii="宋体" w:hAnsi="宋体" w:cs="宋体"/>
          <w:kern w:val="0"/>
          <w:sz w:val="24"/>
          <w:lang w:val="zh-CN"/>
        </w:rPr>
      </w:pPr>
    </w:p>
    <w:p w:rsidR="0048697E" w:rsidRPr="005A3CDB" w:rsidRDefault="0048697E" w:rsidP="0048697E">
      <w:pPr>
        <w:pStyle w:val="4"/>
        <w:spacing w:before="0" w:after="0"/>
        <w:jc w:val="left"/>
        <w:rPr>
          <w:rFonts w:ascii="宋体" w:eastAsia="宋体" w:hAnsi="宋体"/>
          <w:kern w:val="0"/>
          <w:sz w:val="22"/>
        </w:rPr>
      </w:pPr>
      <w:r w:rsidRPr="005A3CDB">
        <w:rPr>
          <w:rFonts w:ascii="宋体" w:eastAsia="宋体" w:hAnsi="宋体" w:hint="eastAsia"/>
          <w:kern w:val="0"/>
          <w:sz w:val="22"/>
        </w:rPr>
        <w:br w:type="page"/>
      </w:r>
      <w:r w:rsidRPr="005A3CDB">
        <w:rPr>
          <w:rFonts w:ascii="宋体" w:eastAsia="宋体" w:hAnsi="宋体" w:hint="eastAsia"/>
          <w:kern w:val="0"/>
          <w:sz w:val="22"/>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169"/>
        <w:gridCol w:w="2035"/>
        <w:gridCol w:w="2033"/>
        <w:gridCol w:w="2030"/>
        <w:gridCol w:w="2030"/>
      </w:tblGrid>
      <w:tr w:rsidR="0048697E" w:rsidRPr="005A3CDB" w:rsidTr="00673975">
        <w:trPr>
          <w:trHeight w:val="20"/>
          <w:tblHeader/>
          <w:jc w:val="center"/>
        </w:trPr>
        <w:tc>
          <w:tcPr>
            <w:tcW w:w="3515"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配方名称</w:t>
            </w:r>
          </w:p>
        </w:tc>
        <w:tc>
          <w:tcPr>
            <w:tcW w:w="2169"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生产厂家</w:t>
            </w:r>
          </w:p>
        </w:tc>
        <w:tc>
          <w:tcPr>
            <w:tcW w:w="2035"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原料产地</w:t>
            </w:r>
          </w:p>
        </w:tc>
        <w:tc>
          <w:tcPr>
            <w:tcW w:w="2033"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产品批准文号</w:t>
            </w:r>
          </w:p>
        </w:tc>
        <w:tc>
          <w:tcPr>
            <w:tcW w:w="2030" w:type="dxa"/>
            <w:vMerge w:val="restart"/>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规格型号</w:t>
            </w:r>
          </w:p>
        </w:tc>
        <w:tc>
          <w:tcPr>
            <w:tcW w:w="2030" w:type="dxa"/>
            <w:vAlign w:val="center"/>
          </w:tcPr>
          <w:p w:rsidR="0048697E" w:rsidRPr="005A3CDB" w:rsidRDefault="0038066E" w:rsidP="00673975">
            <w:pPr>
              <w:widowControl/>
              <w:jc w:val="center"/>
              <w:rPr>
                <w:rFonts w:ascii="宋体" w:hAnsi="宋体" w:cs="宋体"/>
                <w:b/>
                <w:kern w:val="0"/>
                <w:sz w:val="22"/>
                <w:szCs w:val="22"/>
              </w:rPr>
            </w:pPr>
            <w:r w:rsidRPr="0038066E">
              <w:rPr>
                <w:rFonts w:ascii="宋体" w:hAnsi="宋体" w:cs="宋体" w:hint="eastAsia"/>
                <w:b/>
                <w:kern w:val="0"/>
                <w:sz w:val="22"/>
                <w:szCs w:val="22"/>
              </w:rPr>
              <w:t>保育期饲料</w:t>
            </w:r>
          </w:p>
        </w:tc>
      </w:tr>
      <w:tr w:rsidR="0048697E" w:rsidRPr="005A3CDB" w:rsidTr="00673975">
        <w:trPr>
          <w:trHeight w:val="20"/>
          <w:tblHeader/>
          <w:jc w:val="center"/>
        </w:trPr>
        <w:tc>
          <w:tcPr>
            <w:tcW w:w="3515"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原料名称</w:t>
            </w:r>
          </w:p>
        </w:tc>
        <w:tc>
          <w:tcPr>
            <w:tcW w:w="2169" w:type="dxa"/>
            <w:vMerge/>
            <w:vAlign w:val="center"/>
          </w:tcPr>
          <w:p w:rsidR="0048697E" w:rsidRPr="005A3CDB" w:rsidRDefault="0048697E" w:rsidP="00673975">
            <w:pPr>
              <w:widowControl/>
              <w:jc w:val="center"/>
              <w:rPr>
                <w:rFonts w:ascii="宋体" w:hAnsi="宋体" w:cs="宋体"/>
                <w:b/>
                <w:kern w:val="0"/>
                <w:sz w:val="22"/>
                <w:szCs w:val="22"/>
              </w:rPr>
            </w:pPr>
          </w:p>
        </w:tc>
        <w:tc>
          <w:tcPr>
            <w:tcW w:w="2035" w:type="dxa"/>
            <w:vMerge/>
            <w:vAlign w:val="center"/>
          </w:tcPr>
          <w:p w:rsidR="0048697E" w:rsidRPr="005A3CDB" w:rsidRDefault="0048697E" w:rsidP="00673975">
            <w:pPr>
              <w:widowControl/>
              <w:jc w:val="center"/>
              <w:rPr>
                <w:rFonts w:ascii="宋体" w:hAnsi="宋体" w:cs="宋体"/>
                <w:b/>
                <w:kern w:val="0"/>
                <w:sz w:val="22"/>
                <w:szCs w:val="22"/>
              </w:rPr>
            </w:pPr>
          </w:p>
        </w:tc>
        <w:tc>
          <w:tcPr>
            <w:tcW w:w="2033" w:type="dxa"/>
            <w:vMerge/>
            <w:vAlign w:val="center"/>
          </w:tcPr>
          <w:p w:rsidR="0048697E" w:rsidRPr="005A3CDB" w:rsidRDefault="0048697E" w:rsidP="00673975">
            <w:pPr>
              <w:widowControl/>
              <w:jc w:val="center"/>
              <w:rPr>
                <w:rFonts w:ascii="宋体" w:hAnsi="宋体" w:cs="宋体"/>
                <w:b/>
                <w:kern w:val="0"/>
                <w:sz w:val="22"/>
                <w:szCs w:val="22"/>
              </w:rPr>
            </w:pPr>
          </w:p>
        </w:tc>
        <w:tc>
          <w:tcPr>
            <w:tcW w:w="2030" w:type="dxa"/>
            <w:vMerge/>
            <w:vAlign w:val="center"/>
          </w:tcPr>
          <w:p w:rsidR="0048697E" w:rsidRPr="005A3CDB" w:rsidRDefault="0048697E" w:rsidP="00673975">
            <w:pPr>
              <w:widowControl/>
              <w:jc w:val="center"/>
              <w:rPr>
                <w:rFonts w:ascii="宋体" w:hAnsi="宋体" w:cs="宋体"/>
                <w:b/>
                <w:kern w:val="0"/>
                <w:sz w:val="22"/>
                <w:szCs w:val="22"/>
              </w:rPr>
            </w:pPr>
          </w:p>
        </w:tc>
        <w:tc>
          <w:tcPr>
            <w:tcW w:w="2030" w:type="dxa"/>
            <w:vAlign w:val="center"/>
          </w:tcPr>
          <w:p w:rsidR="0048697E" w:rsidRPr="005A3CDB" w:rsidRDefault="0048697E" w:rsidP="00673975">
            <w:pPr>
              <w:widowControl/>
              <w:jc w:val="center"/>
              <w:rPr>
                <w:rFonts w:ascii="宋体" w:hAnsi="宋体" w:cs="宋体"/>
                <w:b/>
                <w:kern w:val="0"/>
                <w:sz w:val="22"/>
                <w:szCs w:val="22"/>
              </w:rPr>
            </w:pPr>
            <w:r w:rsidRPr="005A3CDB">
              <w:rPr>
                <w:rFonts w:ascii="宋体" w:hAnsi="宋体" w:cs="宋体" w:hint="eastAsia"/>
                <w:b/>
                <w:kern w:val="0"/>
                <w:sz w:val="22"/>
                <w:szCs w:val="22"/>
              </w:rPr>
              <w:t>配比</w:t>
            </w: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东北一等玉米</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麸皮</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豆粕</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进口鱼粉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磷酸氢钙</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石粉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食盐</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脂肪粉</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赖氨酸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植酸酶</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氯化胆碱</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蛋氨酸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进口大麦</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母仔健</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大麦酶</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霉可吸</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益赛福</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利舒宝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多糖宝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蒙脱石</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种猪宝</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好胃口</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添加剂</w:t>
            </w:r>
          </w:p>
        </w:tc>
        <w:tc>
          <w:tcPr>
            <w:tcW w:w="2169" w:type="dxa"/>
            <w:vAlign w:val="center"/>
          </w:tcPr>
          <w:p w:rsidR="0048697E" w:rsidRPr="005A3CDB" w:rsidRDefault="0048697E" w:rsidP="00673975">
            <w:pPr>
              <w:widowControl/>
              <w:jc w:val="center"/>
              <w:rPr>
                <w:rFonts w:ascii="宋体" w:hAnsi="宋体" w:cs="宋体"/>
                <w:kern w:val="0"/>
                <w:sz w:val="22"/>
                <w:szCs w:val="22"/>
              </w:rPr>
            </w:pPr>
          </w:p>
        </w:tc>
        <w:tc>
          <w:tcPr>
            <w:tcW w:w="2035" w:type="dxa"/>
            <w:vAlign w:val="center"/>
          </w:tcPr>
          <w:p w:rsidR="0048697E" w:rsidRPr="005A3CDB" w:rsidRDefault="0048697E" w:rsidP="00673975">
            <w:pPr>
              <w:widowControl/>
              <w:jc w:val="center"/>
              <w:rPr>
                <w:rFonts w:ascii="宋体" w:hAnsi="宋体" w:cs="宋体"/>
                <w:kern w:val="0"/>
                <w:sz w:val="22"/>
                <w:szCs w:val="22"/>
              </w:rPr>
            </w:pPr>
          </w:p>
        </w:tc>
        <w:tc>
          <w:tcPr>
            <w:tcW w:w="2033"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c>
          <w:tcPr>
            <w:tcW w:w="2030" w:type="dxa"/>
            <w:vAlign w:val="center"/>
          </w:tcPr>
          <w:p w:rsidR="0048697E" w:rsidRPr="005A3CDB" w:rsidRDefault="0048697E" w:rsidP="00673975">
            <w:pPr>
              <w:widowControl/>
              <w:jc w:val="center"/>
              <w:rPr>
                <w:rFonts w:ascii="宋体" w:hAnsi="宋体" w:cs="宋体"/>
                <w:kern w:val="0"/>
                <w:sz w:val="22"/>
                <w:szCs w:val="22"/>
              </w:rPr>
            </w:pPr>
          </w:p>
        </w:tc>
      </w:tr>
      <w:tr w:rsidR="0048697E" w:rsidRPr="005A3CDB" w:rsidTr="00673975">
        <w:trPr>
          <w:trHeight w:val="20"/>
          <w:jc w:val="center"/>
        </w:trPr>
        <w:tc>
          <w:tcPr>
            <w:tcW w:w="351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合计</w:t>
            </w:r>
          </w:p>
        </w:tc>
        <w:tc>
          <w:tcPr>
            <w:tcW w:w="2169"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5"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3"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w:t>
            </w:r>
          </w:p>
        </w:tc>
        <w:tc>
          <w:tcPr>
            <w:tcW w:w="2030" w:type="dxa"/>
            <w:vAlign w:val="center"/>
          </w:tcPr>
          <w:p w:rsidR="0048697E" w:rsidRPr="005A3CDB" w:rsidRDefault="0048697E" w:rsidP="00673975">
            <w:pPr>
              <w:widowControl/>
              <w:jc w:val="center"/>
              <w:rPr>
                <w:rFonts w:ascii="宋体" w:hAnsi="宋体" w:cs="宋体"/>
                <w:kern w:val="0"/>
                <w:sz w:val="22"/>
                <w:szCs w:val="22"/>
              </w:rPr>
            </w:pPr>
            <w:r w:rsidRPr="005A3CDB">
              <w:rPr>
                <w:rFonts w:ascii="宋体" w:hAnsi="宋体" w:cs="宋体" w:hint="eastAsia"/>
                <w:kern w:val="0"/>
                <w:sz w:val="22"/>
                <w:szCs w:val="22"/>
              </w:rPr>
              <w:t>100</w:t>
            </w:r>
          </w:p>
        </w:tc>
      </w:tr>
    </w:tbl>
    <w:p w:rsidR="0048697E" w:rsidRPr="005A3CDB" w:rsidRDefault="0048697E" w:rsidP="0048697E">
      <w:pPr>
        <w:snapToGrid w:val="0"/>
        <w:spacing w:line="360" w:lineRule="auto"/>
        <w:jc w:val="center"/>
        <w:rPr>
          <w:rFonts w:ascii="宋体" w:hAnsi="宋体"/>
          <w:b/>
          <w:sz w:val="24"/>
        </w:rPr>
        <w:sectPr w:rsidR="0048697E" w:rsidRPr="005A3CDB">
          <w:pgSz w:w="16838" w:h="11906" w:orient="landscape"/>
          <w:pgMar w:top="1440" w:right="1440" w:bottom="1440" w:left="1440" w:header="851" w:footer="851" w:gutter="0"/>
          <w:cols w:space="720"/>
          <w:titlePg/>
          <w:docGrid w:linePitch="381"/>
        </w:sectPr>
      </w:pPr>
      <w:r w:rsidRPr="005A3CDB">
        <w:rPr>
          <w:rFonts w:ascii="宋体" w:hAnsi="宋体"/>
          <w:b/>
          <w:sz w:val="24"/>
        </w:rPr>
        <w:t xml:space="preserve"> </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933FA6" w:rsidP="0048697E">
      <w:pPr>
        <w:pStyle w:val="affffffffa"/>
        <w:ind w:firstLine="480"/>
      </w:pP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33FA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933FA6" w:rsidRDefault="00812FFE">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kern w:val="0"/>
          <w:sz w:val="24"/>
          <w:lang w:val="zh-CN"/>
        </w:rPr>
        <w:t>【招标编号：</w:t>
      </w:r>
      <w:r w:rsidR="003103EC">
        <w:rPr>
          <w:rFonts w:asciiTheme="minorEastAsia" w:eastAsiaTheme="minorEastAsia" w:hAnsiTheme="minorEastAsia" w:hint="eastAsia"/>
          <w:sz w:val="24"/>
        </w:rPr>
        <w:t>ZJXL-NKY-202211（1-3）</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933FA6" w:rsidRDefault="00812FFE">
      <w:pPr>
        <w:spacing w:line="360" w:lineRule="auto"/>
        <w:jc w:val="center"/>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开标一览表（报价表）</w:t>
      </w:r>
      <w:r>
        <w:rPr>
          <w:rFonts w:asciiTheme="minorEastAsia" w:eastAsiaTheme="minorEastAsia" w:hAnsiTheme="minorEastAsia" w:cs="仿宋_GB2312"/>
          <w:b/>
          <w:kern w:val="0"/>
          <w:sz w:val="24"/>
          <w:lang w:val="zh-CN"/>
        </w:rPr>
        <w:t>(单位均为人民币元)</w:t>
      </w:r>
    </w:p>
    <w:tbl>
      <w:tblPr>
        <w:tblW w:w="7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09"/>
        <w:gridCol w:w="1111"/>
        <w:gridCol w:w="766"/>
        <w:gridCol w:w="1620"/>
        <w:gridCol w:w="2465"/>
      </w:tblGrid>
      <w:tr w:rsidR="004F5715" w:rsidRPr="004F5715" w:rsidTr="004F5715">
        <w:trPr>
          <w:trHeight w:val="565"/>
          <w:jc w:val="center"/>
        </w:trPr>
        <w:tc>
          <w:tcPr>
            <w:tcW w:w="2009" w:type="dxa"/>
          </w:tcPr>
          <w:p w:rsidR="004F5715" w:rsidRPr="004F5715" w:rsidRDefault="004F5715" w:rsidP="00673975">
            <w:pPr>
              <w:pStyle w:val="TableParagraph"/>
              <w:spacing w:before="163"/>
              <w:ind w:left="520"/>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饲料名称</w:t>
            </w:r>
          </w:p>
        </w:tc>
        <w:tc>
          <w:tcPr>
            <w:tcW w:w="1111" w:type="dxa"/>
          </w:tcPr>
          <w:p w:rsidR="004F5715" w:rsidRPr="004F5715" w:rsidRDefault="004F5715" w:rsidP="00673975">
            <w:pPr>
              <w:pStyle w:val="TableParagraph"/>
              <w:spacing w:before="163"/>
              <w:ind w:left="192"/>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原厂商</w:t>
            </w:r>
          </w:p>
        </w:tc>
        <w:tc>
          <w:tcPr>
            <w:tcW w:w="766" w:type="dxa"/>
          </w:tcPr>
          <w:p w:rsidR="004F5715" w:rsidRPr="004F5715" w:rsidRDefault="004F5715" w:rsidP="00673975">
            <w:pPr>
              <w:pStyle w:val="TableParagraph"/>
              <w:spacing w:before="163"/>
              <w:ind w:left="142"/>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产地</w:t>
            </w:r>
          </w:p>
        </w:tc>
        <w:tc>
          <w:tcPr>
            <w:tcW w:w="1620" w:type="dxa"/>
          </w:tcPr>
          <w:p w:rsidR="004F5715" w:rsidRPr="004F5715" w:rsidRDefault="004F5715" w:rsidP="00673975">
            <w:pPr>
              <w:pStyle w:val="TableParagraph"/>
              <w:spacing w:before="163"/>
              <w:ind w:left="324"/>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规格型号</w:t>
            </w:r>
          </w:p>
        </w:tc>
        <w:tc>
          <w:tcPr>
            <w:tcW w:w="2465" w:type="dxa"/>
          </w:tcPr>
          <w:p w:rsidR="004F5715" w:rsidRPr="004F5715" w:rsidRDefault="004F5715" w:rsidP="00673975">
            <w:pPr>
              <w:pStyle w:val="TableParagraph"/>
              <w:spacing w:before="163"/>
              <w:ind w:left="206"/>
              <w:rPr>
                <w:rFonts w:asciiTheme="minorEastAsia" w:eastAsiaTheme="minorEastAsia" w:hAnsiTheme="minorEastAsia" w:cs="仿宋_GB2312"/>
                <w:sz w:val="24"/>
                <w:szCs w:val="24"/>
                <w:lang w:val="zh-CN" w:eastAsia="zh-CN"/>
              </w:rPr>
            </w:pPr>
            <w:r w:rsidRPr="004F5715">
              <w:rPr>
                <w:rFonts w:asciiTheme="minorEastAsia" w:eastAsiaTheme="minorEastAsia" w:hAnsiTheme="minorEastAsia" w:cs="仿宋_GB2312"/>
                <w:sz w:val="24"/>
                <w:szCs w:val="24"/>
                <w:lang w:val="zh-CN" w:eastAsia="zh-CN"/>
              </w:rPr>
              <w:t>投标单价（元/吨）</w:t>
            </w:r>
          </w:p>
        </w:tc>
      </w:tr>
      <w:tr w:rsidR="004F5715" w:rsidRPr="004F5715" w:rsidTr="004F5715">
        <w:trPr>
          <w:trHeight w:val="566"/>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5"/>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6"/>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r w:rsidR="004F5715" w:rsidRPr="004F5715" w:rsidTr="004F5715">
        <w:trPr>
          <w:trHeight w:val="565"/>
          <w:jc w:val="center"/>
        </w:trPr>
        <w:tc>
          <w:tcPr>
            <w:tcW w:w="2009" w:type="dxa"/>
          </w:tcPr>
          <w:p w:rsidR="004F5715" w:rsidRPr="004F5715" w:rsidRDefault="004F5715" w:rsidP="00673975">
            <w:pPr>
              <w:pStyle w:val="TableParagraph"/>
              <w:rPr>
                <w:rFonts w:asciiTheme="minorEastAsia" w:eastAsiaTheme="minorEastAsia" w:hAnsiTheme="minorEastAsia"/>
                <w:sz w:val="24"/>
                <w:szCs w:val="24"/>
              </w:rPr>
            </w:pPr>
          </w:p>
        </w:tc>
        <w:tc>
          <w:tcPr>
            <w:tcW w:w="1111" w:type="dxa"/>
          </w:tcPr>
          <w:p w:rsidR="004F5715" w:rsidRPr="004F5715" w:rsidRDefault="004F5715" w:rsidP="00673975">
            <w:pPr>
              <w:pStyle w:val="TableParagraph"/>
              <w:rPr>
                <w:rFonts w:asciiTheme="minorEastAsia" w:eastAsiaTheme="minorEastAsia" w:hAnsiTheme="minorEastAsia"/>
                <w:sz w:val="24"/>
                <w:szCs w:val="24"/>
              </w:rPr>
            </w:pPr>
          </w:p>
        </w:tc>
        <w:tc>
          <w:tcPr>
            <w:tcW w:w="766" w:type="dxa"/>
          </w:tcPr>
          <w:p w:rsidR="004F5715" w:rsidRPr="004F5715" w:rsidRDefault="004F5715" w:rsidP="00673975">
            <w:pPr>
              <w:pStyle w:val="TableParagraph"/>
              <w:rPr>
                <w:rFonts w:asciiTheme="minorEastAsia" w:eastAsiaTheme="minorEastAsia" w:hAnsiTheme="minorEastAsia"/>
                <w:sz w:val="24"/>
                <w:szCs w:val="24"/>
              </w:rPr>
            </w:pPr>
          </w:p>
        </w:tc>
        <w:tc>
          <w:tcPr>
            <w:tcW w:w="1620" w:type="dxa"/>
          </w:tcPr>
          <w:p w:rsidR="004F5715" w:rsidRPr="004F5715" w:rsidRDefault="004F5715" w:rsidP="00673975">
            <w:pPr>
              <w:pStyle w:val="TableParagraph"/>
              <w:rPr>
                <w:rFonts w:asciiTheme="minorEastAsia" w:eastAsiaTheme="minorEastAsia" w:hAnsiTheme="minorEastAsia"/>
                <w:sz w:val="24"/>
                <w:szCs w:val="24"/>
              </w:rPr>
            </w:pPr>
          </w:p>
        </w:tc>
        <w:tc>
          <w:tcPr>
            <w:tcW w:w="2465" w:type="dxa"/>
          </w:tcPr>
          <w:p w:rsidR="004F5715" w:rsidRPr="004F5715" w:rsidRDefault="004F5715" w:rsidP="00673975">
            <w:pPr>
              <w:pStyle w:val="TableParagraph"/>
              <w:rPr>
                <w:rFonts w:asciiTheme="minorEastAsia" w:eastAsiaTheme="minorEastAsia" w:hAnsiTheme="minorEastAsia"/>
                <w:sz w:val="24"/>
                <w:szCs w:val="24"/>
              </w:rPr>
            </w:pPr>
          </w:p>
        </w:tc>
      </w:tr>
    </w:tbl>
    <w:p w:rsidR="004F5715" w:rsidRDefault="004F5715" w:rsidP="004F5715">
      <w:pPr>
        <w:snapToGrid w:val="0"/>
        <w:spacing w:line="360" w:lineRule="auto"/>
        <w:ind w:left="480"/>
        <w:jc w:val="center"/>
        <w:rPr>
          <w:rFonts w:asciiTheme="minorEastAsia" w:eastAsiaTheme="minorEastAsia" w:hAnsiTheme="minorEastAsia" w:cs="仿宋_GB2312"/>
          <w:b/>
          <w:kern w:val="0"/>
          <w:sz w:val="24"/>
          <w:lang w:val="zh-CN"/>
        </w:rPr>
      </w:pPr>
    </w:p>
    <w:p w:rsidR="00933FA6" w:rsidRDefault="00812FFE">
      <w:pPr>
        <w:snapToGrid w:val="0"/>
        <w:spacing w:line="360" w:lineRule="auto"/>
        <w:ind w:left="480"/>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注：</w:t>
      </w:r>
    </w:p>
    <w:p w:rsidR="00933FA6" w:rsidRDefault="00812FFE">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采购人将以合同形式有偿取得货物，不接受投标人给予的赠品、回扣或者与采购无关的其他商品、服务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lastRenderedPageBreak/>
        <w:t>4、特别提示：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将对项目名称和项目编号，中标供应商名称、地址和中标金额，主要中标标的</w:t>
      </w:r>
      <w:r>
        <w:rPr>
          <w:rFonts w:asciiTheme="minorEastAsia" w:eastAsiaTheme="minorEastAsia" w:hAnsiTheme="minorEastAsia" w:cs="仿宋_GB2312" w:hint="eastAsia"/>
          <w:kern w:val="0"/>
          <w:sz w:val="24"/>
          <w:lang w:val="zh-CN"/>
        </w:rPr>
        <w:t>的名称、规格型号、数量、单价等予以公示。</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933FA6" w:rsidRDefault="00933FA6">
      <w:pPr>
        <w:spacing w:line="360" w:lineRule="auto"/>
        <w:ind w:firstLineChars="200" w:firstLine="482"/>
        <w:rPr>
          <w:rFonts w:asciiTheme="minorEastAsia" w:eastAsiaTheme="minorEastAsia" w:hAnsiTheme="minorEastAsia"/>
          <w:b/>
          <w:kern w:val="0"/>
          <w:sz w:val="24"/>
        </w:rPr>
      </w:pPr>
    </w:p>
    <w:p w:rsidR="0048697E" w:rsidRPr="005A3CDB" w:rsidRDefault="0048697E" w:rsidP="0048697E">
      <w:pPr>
        <w:pStyle w:val="af2"/>
        <w:snapToGrid w:val="0"/>
        <w:spacing w:line="360" w:lineRule="auto"/>
        <w:jc w:val="center"/>
        <w:outlineLvl w:val="1"/>
        <w:rPr>
          <w:rFonts w:hAnsi="宋体"/>
          <w:b/>
          <w:sz w:val="28"/>
          <w:szCs w:val="28"/>
        </w:rPr>
      </w:pPr>
      <w:bookmarkStart w:id="408" w:name="_Toc69394128"/>
      <w:r w:rsidRPr="005A3CDB">
        <w:rPr>
          <w:rFonts w:hAnsi="宋体" w:hint="eastAsia"/>
          <w:b/>
          <w:sz w:val="28"/>
          <w:szCs w:val="28"/>
        </w:rPr>
        <w:t>报价分析表</w:t>
      </w:r>
      <w:bookmarkEnd w:id="408"/>
    </w:p>
    <w:p w:rsidR="0048697E" w:rsidRPr="005A3CDB" w:rsidRDefault="0048697E" w:rsidP="0048697E">
      <w:pPr>
        <w:pStyle w:val="4"/>
        <w:spacing w:before="0" w:after="0"/>
        <w:jc w:val="left"/>
        <w:rPr>
          <w:rFonts w:ascii="宋体" w:eastAsia="宋体" w:hAnsi="宋体"/>
          <w:kern w:val="0"/>
        </w:rPr>
      </w:pPr>
      <w:r w:rsidRPr="005A3CDB">
        <w:rPr>
          <w:rFonts w:ascii="宋体" w:eastAsia="宋体" w:hAnsi="宋体" w:hint="eastAsia"/>
          <w:kern w:val="0"/>
        </w:rPr>
        <w:t>标项一：</w:t>
      </w: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1309"/>
        <w:gridCol w:w="1198"/>
        <w:gridCol w:w="989"/>
        <w:gridCol w:w="1700"/>
        <w:gridCol w:w="988"/>
        <w:gridCol w:w="1718"/>
        <w:gridCol w:w="1088"/>
        <w:gridCol w:w="1694"/>
        <w:gridCol w:w="1067"/>
        <w:gridCol w:w="1679"/>
      </w:tblGrid>
      <w:tr w:rsidR="0048697E" w:rsidRPr="005A3CDB" w:rsidTr="00673975">
        <w:trPr>
          <w:trHeight w:val="454"/>
          <w:tblHeader/>
          <w:jc w:val="center"/>
        </w:trPr>
        <w:tc>
          <w:tcPr>
            <w:tcW w:w="2032"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1309"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1198"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2689"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仔猪饲料</w:t>
            </w:r>
          </w:p>
        </w:tc>
        <w:tc>
          <w:tcPr>
            <w:tcW w:w="2706"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试验后期饲料</w:t>
            </w:r>
          </w:p>
        </w:tc>
        <w:tc>
          <w:tcPr>
            <w:tcW w:w="2782"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哺乳母猪饲料</w:t>
            </w:r>
          </w:p>
        </w:tc>
        <w:tc>
          <w:tcPr>
            <w:tcW w:w="2746" w:type="dxa"/>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妊娠母猪饲料</w:t>
            </w:r>
          </w:p>
        </w:tc>
      </w:tr>
      <w:tr w:rsidR="0048697E" w:rsidRPr="005A3CDB" w:rsidTr="00673975">
        <w:trPr>
          <w:trHeight w:val="454"/>
          <w:tblHeader/>
          <w:jc w:val="center"/>
        </w:trPr>
        <w:tc>
          <w:tcPr>
            <w:tcW w:w="2032"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1309" w:type="dxa"/>
            <w:vMerge/>
            <w:vAlign w:val="center"/>
          </w:tcPr>
          <w:p w:rsidR="0048697E" w:rsidRPr="005A3CDB" w:rsidRDefault="0048697E" w:rsidP="00673975">
            <w:pPr>
              <w:widowControl/>
              <w:jc w:val="center"/>
              <w:rPr>
                <w:rFonts w:ascii="宋体" w:hAnsi="宋体" w:cs="宋体"/>
                <w:b/>
                <w:kern w:val="0"/>
                <w:sz w:val="24"/>
              </w:rPr>
            </w:pPr>
          </w:p>
        </w:tc>
        <w:tc>
          <w:tcPr>
            <w:tcW w:w="1198" w:type="dxa"/>
            <w:vMerge/>
            <w:vAlign w:val="center"/>
          </w:tcPr>
          <w:p w:rsidR="0048697E" w:rsidRPr="005A3CDB" w:rsidRDefault="0048697E" w:rsidP="00673975">
            <w:pPr>
              <w:widowControl/>
              <w:jc w:val="center"/>
              <w:rPr>
                <w:rFonts w:ascii="宋体" w:hAnsi="宋体" w:cs="宋体"/>
                <w:b/>
                <w:kern w:val="0"/>
                <w:sz w:val="24"/>
              </w:rPr>
            </w:pPr>
          </w:p>
        </w:tc>
        <w:tc>
          <w:tcPr>
            <w:tcW w:w="989"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700"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98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71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1088"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69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1067"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1679"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62.34</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63.2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64.72</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4</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24</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25</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17</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22.46</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7</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0.9</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0.8</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0.9</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0.6</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1.5</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0.4</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4</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0.14</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植酸酶</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0.15</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0.05</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0.07</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0.07</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3</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0.03</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00"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71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94"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167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2032"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1309" w:type="dxa"/>
            <w:vAlign w:val="center"/>
          </w:tcPr>
          <w:p w:rsidR="0048697E" w:rsidRPr="005A3CDB" w:rsidRDefault="0048697E" w:rsidP="00673975">
            <w:pPr>
              <w:widowControl/>
              <w:jc w:val="center"/>
              <w:rPr>
                <w:rFonts w:ascii="宋体" w:hAnsi="宋体" w:cs="宋体"/>
                <w:kern w:val="0"/>
                <w:sz w:val="24"/>
              </w:rPr>
            </w:pPr>
          </w:p>
        </w:tc>
        <w:tc>
          <w:tcPr>
            <w:tcW w:w="1198" w:type="dxa"/>
            <w:vAlign w:val="center"/>
          </w:tcPr>
          <w:p w:rsidR="0048697E" w:rsidRPr="005A3CDB" w:rsidRDefault="0048697E" w:rsidP="00673975">
            <w:pPr>
              <w:widowControl/>
              <w:jc w:val="center"/>
              <w:rPr>
                <w:rFonts w:ascii="宋体" w:hAnsi="宋体" w:cs="宋体"/>
                <w:kern w:val="0"/>
                <w:sz w:val="24"/>
              </w:rPr>
            </w:pPr>
          </w:p>
        </w:tc>
        <w:tc>
          <w:tcPr>
            <w:tcW w:w="989"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00" w:type="dxa"/>
            <w:vAlign w:val="center"/>
          </w:tcPr>
          <w:p w:rsidR="0048697E" w:rsidRPr="005A3CDB" w:rsidRDefault="0048697E" w:rsidP="00673975">
            <w:pPr>
              <w:widowControl/>
              <w:jc w:val="center"/>
              <w:rPr>
                <w:rFonts w:ascii="宋体" w:hAnsi="宋体" w:cs="宋体"/>
                <w:kern w:val="0"/>
                <w:sz w:val="24"/>
              </w:rPr>
            </w:pPr>
          </w:p>
        </w:tc>
        <w:tc>
          <w:tcPr>
            <w:tcW w:w="9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718" w:type="dxa"/>
            <w:vAlign w:val="center"/>
          </w:tcPr>
          <w:p w:rsidR="0048697E" w:rsidRPr="005A3CDB" w:rsidRDefault="0048697E" w:rsidP="00673975">
            <w:pPr>
              <w:widowControl/>
              <w:jc w:val="center"/>
              <w:rPr>
                <w:rFonts w:ascii="宋体" w:hAnsi="宋体" w:cs="宋体"/>
                <w:kern w:val="0"/>
                <w:sz w:val="24"/>
              </w:rPr>
            </w:pPr>
          </w:p>
        </w:tc>
        <w:tc>
          <w:tcPr>
            <w:tcW w:w="1088"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94" w:type="dxa"/>
            <w:vAlign w:val="center"/>
          </w:tcPr>
          <w:p w:rsidR="0048697E" w:rsidRPr="005A3CDB" w:rsidRDefault="0048697E" w:rsidP="00673975">
            <w:pPr>
              <w:widowControl/>
              <w:jc w:val="center"/>
              <w:rPr>
                <w:rFonts w:ascii="宋体" w:hAnsi="宋体" w:cs="宋体"/>
                <w:kern w:val="0"/>
                <w:sz w:val="24"/>
              </w:rPr>
            </w:pPr>
          </w:p>
        </w:tc>
        <w:tc>
          <w:tcPr>
            <w:tcW w:w="1067"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1679"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130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130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2032"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130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19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9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71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88"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694"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067"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snapToGrid w:val="0"/>
        <w:spacing w:line="360" w:lineRule="auto"/>
        <w:rPr>
          <w:rFonts w:ascii="宋体" w:hAnsi="宋体"/>
          <w:sz w:val="24"/>
        </w:rPr>
      </w:pPr>
    </w:p>
    <w:p w:rsidR="0048697E" w:rsidRPr="005A3CDB" w:rsidRDefault="0048697E" w:rsidP="0048697E">
      <w:pPr>
        <w:pStyle w:val="4"/>
        <w:spacing w:before="0" w:after="0"/>
        <w:jc w:val="left"/>
        <w:rPr>
          <w:rFonts w:ascii="宋体" w:eastAsia="宋体" w:hAnsi="宋体"/>
          <w:kern w:val="0"/>
        </w:rPr>
      </w:pPr>
      <w:r w:rsidRPr="005A3CDB">
        <w:rPr>
          <w:rFonts w:ascii="宋体" w:eastAsia="宋体" w:hAnsi="宋体"/>
          <w:kern w:val="0"/>
        </w:rPr>
        <w:br w:type="page"/>
      </w:r>
      <w:r w:rsidRPr="005A3CDB">
        <w:rPr>
          <w:rFonts w:ascii="宋体" w:eastAsia="宋体" w:hAnsi="宋体" w:hint="eastAsia"/>
          <w:kern w:val="0"/>
        </w:rPr>
        <w:lastRenderedPageBreak/>
        <w:t>标项二：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787"/>
        <w:gridCol w:w="2151"/>
        <w:gridCol w:w="2133"/>
        <w:gridCol w:w="2133"/>
        <w:gridCol w:w="2133"/>
        <w:gridCol w:w="2127"/>
      </w:tblGrid>
      <w:tr w:rsidR="0048697E" w:rsidRPr="005A3CDB" w:rsidTr="00673975">
        <w:trPr>
          <w:trHeight w:val="454"/>
          <w:tblHeader/>
          <w:jc w:val="center"/>
        </w:trPr>
        <w:tc>
          <w:tcPr>
            <w:tcW w:w="711"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615" w:type="pct"/>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740" w:type="pct"/>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1467" w:type="pct"/>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大猪饲料（玉米型）</w:t>
            </w:r>
          </w:p>
        </w:tc>
        <w:tc>
          <w:tcPr>
            <w:tcW w:w="1467" w:type="pct"/>
            <w:gridSpan w:val="2"/>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中猪饲料</w:t>
            </w:r>
          </w:p>
        </w:tc>
      </w:tr>
      <w:tr w:rsidR="0048697E" w:rsidRPr="005A3CDB" w:rsidTr="00673975">
        <w:trPr>
          <w:trHeight w:val="454"/>
          <w:tblHeader/>
          <w:jc w:val="center"/>
        </w:trPr>
        <w:tc>
          <w:tcPr>
            <w:tcW w:w="711"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615" w:type="pct"/>
            <w:vMerge/>
            <w:vAlign w:val="center"/>
          </w:tcPr>
          <w:p w:rsidR="0048697E" w:rsidRPr="005A3CDB" w:rsidRDefault="0048697E" w:rsidP="00673975">
            <w:pPr>
              <w:widowControl/>
              <w:jc w:val="center"/>
              <w:rPr>
                <w:rFonts w:ascii="宋体" w:hAnsi="宋体" w:cs="宋体"/>
                <w:b/>
                <w:kern w:val="0"/>
                <w:sz w:val="24"/>
              </w:rPr>
            </w:pPr>
          </w:p>
        </w:tc>
        <w:tc>
          <w:tcPr>
            <w:tcW w:w="740" w:type="pct"/>
            <w:vMerge/>
            <w:vAlign w:val="center"/>
          </w:tcPr>
          <w:p w:rsidR="0048697E" w:rsidRPr="005A3CDB" w:rsidRDefault="0048697E" w:rsidP="00673975">
            <w:pPr>
              <w:widowControl/>
              <w:jc w:val="center"/>
              <w:rPr>
                <w:rFonts w:ascii="宋体" w:hAnsi="宋体" w:cs="宋体"/>
                <w:b/>
                <w:kern w:val="0"/>
                <w:sz w:val="24"/>
              </w:rPr>
            </w:pP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734" w:type="pc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63.1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61.5</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16</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18</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22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0.2</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0.7</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1.2</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0.35</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0.4</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0.14</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0.08</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益赛福</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多糖宝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0.12</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w:t>
            </w: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w:t>
            </w: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615"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40"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615" w:type="pct"/>
            <w:vAlign w:val="center"/>
          </w:tcPr>
          <w:p w:rsidR="0048697E" w:rsidRPr="005A3CDB" w:rsidRDefault="0048697E" w:rsidP="00673975">
            <w:pPr>
              <w:widowControl/>
              <w:jc w:val="center"/>
              <w:rPr>
                <w:rFonts w:ascii="宋体" w:hAnsi="宋体" w:cs="宋体"/>
                <w:kern w:val="0"/>
                <w:sz w:val="24"/>
              </w:rPr>
            </w:pPr>
          </w:p>
        </w:tc>
        <w:tc>
          <w:tcPr>
            <w:tcW w:w="740"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c>
          <w:tcPr>
            <w:tcW w:w="734" w:type="pct"/>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711" w:type="pct"/>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615"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40"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c>
          <w:tcPr>
            <w:tcW w:w="734" w:type="pct"/>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autoSpaceDE w:val="0"/>
        <w:autoSpaceDN w:val="0"/>
        <w:spacing w:line="360" w:lineRule="auto"/>
        <w:ind w:firstLineChars="150" w:firstLine="360"/>
        <w:rPr>
          <w:rFonts w:ascii="宋体" w:hAnsi="宋体" w:cs="宋体"/>
          <w:kern w:val="0"/>
          <w:sz w:val="24"/>
          <w:lang w:val="zh-CN"/>
        </w:rPr>
      </w:pPr>
    </w:p>
    <w:p w:rsidR="0048697E" w:rsidRPr="005A3CDB" w:rsidRDefault="0048697E" w:rsidP="0048697E">
      <w:pPr>
        <w:pStyle w:val="4"/>
        <w:spacing w:before="0" w:after="0"/>
        <w:jc w:val="left"/>
        <w:rPr>
          <w:rFonts w:ascii="宋体" w:eastAsia="宋体" w:hAnsi="宋体"/>
          <w:kern w:val="0"/>
        </w:rPr>
      </w:pPr>
      <w:r w:rsidRPr="005A3CDB">
        <w:rPr>
          <w:rFonts w:ascii="宋体" w:hAnsi="宋体" w:cs="宋体"/>
          <w:kern w:val="0"/>
          <w:sz w:val="24"/>
        </w:rPr>
        <w:br w:type="page"/>
      </w:r>
      <w:r w:rsidRPr="005A3CDB">
        <w:rPr>
          <w:rFonts w:ascii="宋体" w:eastAsia="宋体" w:hAnsi="宋体" w:hint="eastAsia"/>
          <w:kern w:val="0"/>
        </w:rPr>
        <w:lastRenderedPageBreak/>
        <w:t>标项三：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3"/>
        <w:gridCol w:w="2679"/>
        <w:gridCol w:w="2154"/>
        <w:gridCol w:w="2154"/>
        <w:gridCol w:w="3464"/>
      </w:tblGrid>
      <w:tr w:rsidR="0048697E" w:rsidRPr="005A3CDB" w:rsidTr="00673975">
        <w:trPr>
          <w:trHeight w:val="454"/>
          <w:tblHeader/>
          <w:jc w:val="center"/>
        </w:trPr>
        <w:tc>
          <w:tcPr>
            <w:tcW w:w="3723"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配方名称</w:t>
            </w:r>
          </w:p>
        </w:tc>
        <w:tc>
          <w:tcPr>
            <w:tcW w:w="2679"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生产厂家</w:t>
            </w:r>
          </w:p>
        </w:tc>
        <w:tc>
          <w:tcPr>
            <w:tcW w:w="2154" w:type="dxa"/>
            <w:vMerge w:val="restart"/>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原料产地</w:t>
            </w:r>
          </w:p>
        </w:tc>
        <w:tc>
          <w:tcPr>
            <w:tcW w:w="5618" w:type="dxa"/>
            <w:gridSpan w:val="2"/>
            <w:vAlign w:val="center"/>
          </w:tcPr>
          <w:p w:rsidR="0048697E" w:rsidRPr="005A3CDB" w:rsidRDefault="00F0378F" w:rsidP="00673975">
            <w:pPr>
              <w:widowControl/>
              <w:jc w:val="center"/>
              <w:rPr>
                <w:rFonts w:ascii="宋体" w:hAnsi="宋体" w:cs="宋体"/>
                <w:b/>
                <w:kern w:val="0"/>
                <w:sz w:val="24"/>
              </w:rPr>
            </w:pPr>
            <w:r w:rsidRPr="00F0378F">
              <w:rPr>
                <w:rFonts w:ascii="宋体" w:hAnsi="宋体" w:cs="宋体" w:hint="eastAsia"/>
                <w:b/>
                <w:kern w:val="0"/>
                <w:sz w:val="24"/>
              </w:rPr>
              <w:t>保育期饲料</w:t>
            </w:r>
          </w:p>
        </w:tc>
      </w:tr>
      <w:tr w:rsidR="0048697E" w:rsidRPr="005A3CDB" w:rsidTr="00673975">
        <w:trPr>
          <w:trHeight w:val="454"/>
          <w:tblHeader/>
          <w:jc w:val="center"/>
        </w:trPr>
        <w:tc>
          <w:tcPr>
            <w:tcW w:w="3723"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原料名称</w:t>
            </w:r>
          </w:p>
        </w:tc>
        <w:tc>
          <w:tcPr>
            <w:tcW w:w="2679" w:type="dxa"/>
            <w:vMerge/>
            <w:vAlign w:val="center"/>
          </w:tcPr>
          <w:p w:rsidR="0048697E" w:rsidRPr="005A3CDB" w:rsidRDefault="0048697E" w:rsidP="00673975">
            <w:pPr>
              <w:widowControl/>
              <w:jc w:val="center"/>
              <w:rPr>
                <w:rFonts w:ascii="宋体" w:hAnsi="宋体" w:cs="宋体"/>
                <w:b/>
                <w:kern w:val="0"/>
                <w:sz w:val="24"/>
              </w:rPr>
            </w:pPr>
          </w:p>
        </w:tc>
        <w:tc>
          <w:tcPr>
            <w:tcW w:w="2154" w:type="dxa"/>
            <w:vMerge/>
            <w:vAlign w:val="center"/>
          </w:tcPr>
          <w:p w:rsidR="0048697E" w:rsidRPr="005A3CDB" w:rsidRDefault="0048697E" w:rsidP="00673975">
            <w:pPr>
              <w:widowControl/>
              <w:jc w:val="center"/>
              <w:rPr>
                <w:rFonts w:ascii="宋体" w:hAnsi="宋体" w:cs="宋体"/>
                <w:b/>
                <w:kern w:val="0"/>
                <w:sz w:val="24"/>
              </w:rPr>
            </w:pPr>
          </w:p>
        </w:tc>
        <w:tc>
          <w:tcPr>
            <w:tcW w:w="215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配比</w:t>
            </w:r>
          </w:p>
        </w:tc>
        <w:tc>
          <w:tcPr>
            <w:tcW w:w="3464" w:type="dxa"/>
            <w:vAlign w:val="center"/>
          </w:tcPr>
          <w:p w:rsidR="0048697E" w:rsidRPr="005A3CDB" w:rsidRDefault="0048697E" w:rsidP="00673975">
            <w:pPr>
              <w:widowControl/>
              <w:jc w:val="center"/>
              <w:rPr>
                <w:rFonts w:ascii="宋体" w:hAnsi="宋体" w:cs="宋体"/>
                <w:b/>
                <w:kern w:val="0"/>
                <w:sz w:val="24"/>
              </w:rPr>
            </w:pPr>
            <w:r w:rsidRPr="005A3CDB">
              <w:rPr>
                <w:rFonts w:ascii="宋体" w:hAnsi="宋体" w:cs="宋体" w:hint="eastAsia"/>
                <w:b/>
                <w:kern w:val="0"/>
                <w:sz w:val="24"/>
              </w:rPr>
              <w:t>单价（元/吨）</w:t>
            </w: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东北一等玉米</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麸皮</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豆粕</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进口鱼粉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磷酸氢钙</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石粉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食盐</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脂肪粉</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赖氨酸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植酸酶</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氯化胆碱</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蛋氨酸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进口大麦</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母仔健</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大麦酶</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霉可吸</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lastRenderedPageBreak/>
              <w:t>益赛福</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利舒宝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多糖宝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蒙脱石</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种猪宝</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好胃口</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添加剂</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合计</w:t>
            </w:r>
          </w:p>
        </w:tc>
        <w:tc>
          <w:tcPr>
            <w:tcW w:w="2679"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100</w:t>
            </w:r>
          </w:p>
        </w:tc>
        <w:tc>
          <w:tcPr>
            <w:tcW w:w="3464" w:type="dxa"/>
            <w:shd w:val="clear" w:color="auto" w:fill="BFBFBF"/>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运输</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生产加工及包装</w:t>
            </w:r>
          </w:p>
        </w:tc>
        <w:tc>
          <w:tcPr>
            <w:tcW w:w="2679"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2154" w:type="dxa"/>
            <w:vAlign w:val="center"/>
          </w:tcPr>
          <w:p w:rsidR="0048697E" w:rsidRPr="005A3CDB" w:rsidRDefault="0048697E" w:rsidP="00673975">
            <w:pPr>
              <w:widowControl/>
              <w:jc w:val="center"/>
              <w:rPr>
                <w:rFonts w:ascii="宋体" w:hAnsi="宋体" w:cs="宋体"/>
                <w:kern w:val="0"/>
                <w:sz w:val="24"/>
              </w:rPr>
            </w:pPr>
          </w:p>
        </w:tc>
        <w:tc>
          <w:tcPr>
            <w:tcW w:w="3464" w:type="dxa"/>
            <w:vAlign w:val="center"/>
          </w:tcPr>
          <w:p w:rsidR="0048697E" w:rsidRPr="005A3CDB" w:rsidRDefault="0048697E" w:rsidP="00673975">
            <w:pPr>
              <w:widowControl/>
              <w:jc w:val="center"/>
              <w:rPr>
                <w:rFonts w:ascii="宋体" w:hAnsi="宋体" w:cs="宋体"/>
                <w:kern w:val="0"/>
                <w:sz w:val="24"/>
              </w:rPr>
            </w:pPr>
          </w:p>
        </w:tc>
      </w:tr>
      <w:tr w:rsidR="0048697E" w:rsidRPr="005A3CDB" w:rsidTr="00673975">
        <w:trPr>
          <w:trHeight w:val="454"/>
          <w:jc w:val="center"/>
        </w:trPr>
        <w:tc>
          <w:tcPr>
            <w:tcW w:w="3723" w:type="dxa"/>
            <w:shd w:val="clear" w:color="auto" w:fill="BFBFBF"/>
            <w:vAlign w:val="center"/>
          </w:tcPr>
          <w:p w:rsidR="0048697E" w:rsidRPr="005A3CDB" w:rsidRDefault="0048697E" w:rsidP="00673975">
            <w:pPr>
              <w:widowControl/>
              <w:jc w:val="center"/>
              <w:rPr>
                <w:rFonts w:ascii="宋体" w:hAnsi="宋体" w:cs="宋体"/>
                <w:kern w:val="0"/>
                <w:sz w:val="24"/>
              </w:rPr>
            </w:pPr>
            <w:r w:rsidRPr="005A3CDB">
              <w:rPr>
                <w:rFonts w:ascii="宋体" w:hAnsi="宋体" w:cs="宋体" w:hint="eastAsia"/>
                <w:kern w:val="0"/>
                <w:sz w:val="24"/>
              </w:rPr>
              <w:t>总计</w:t>
            </w:r>
          </w:p>
        </w:tc>
        <w:tc>
          <w:tcPr>
            <w:tcW w:w="2679"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2154" w:type="dxa"/>
            <w:shd w:val="clear" w:color="auto" w:fill="BFBFBF"/>
            <w:vAlign w:val="center"/>
          </w:tcPr>
          <w:p w:rsidR="0048697E" w:rsidRPr="005A3CDB" w:rsidRDefault="0048697E" w:rsidP="00673975">
            <w:pPr>
              <w:widowControl/>
              <w:jc w:val="center"/>
              <w:rPr>
                <w:rFonts w:ascii="宋体" w:hAnsi="宋体" w:cs="宋体"/>
                <w:kern w:val="0"/>
                <w:sz w:val="24"/>
              </w:rPr>
            </w:pPr>
          </w:p>
        </w:tc>
        <w:tc>
          <w:tcPr>
            <w:tcW w:w="3464" w:type="dxa"/>
            <w:shd w:val="clear" w:color="auto" w:fill="BFBFBF"/>
            <w:vAlign w:val="center"/>
          </w:tcPr>
          <w:p w:rsidR="0048697E" w:rsidRPr="005A3CDB" w:rsidRDefault="0048697E" w:rsidP="00673975">
            <w:pPr>
              <w:widowControl/>
              <w:jc w:val="center"/>
              <w:rPr>
                <w:rFonts w:ascii="宋体" w:hAnsi="宋体" w:cs="宋体"/>
                <w:kern w:val="0"/>
                <w:sz w:val="24"/>
              </w:rPr>
            </w:pPr>
          </w:p>
        </w:tc>
      </w:tr>
    </w:tbl>
    <w:p w:rsidR="0048697E" w:rsidRPr="005A3CDB" w:rsidRDefault="0048697E" w:rsidP="0048697E">
      <w:pPr>
        <w:snapToGrid w:val="0"/>
        <w:spacing w:line="360" w:lineRule="auto"/>
        <w:ind w:firstLineChars="200" w:firstLine="480"/>
        <w:jc w:val="left"/>
        <w:rPr>
          <w:rFonts w:ascii="宋体" w:hAnsi="宋体"/>
          <w:sz w:val="24"/>
        </w:rPr>
      </w:pPr>
    </w:p>
    <w:p w:rsidR="004F5715" w:rsidRDefault="004F5715" w:rsidP="004F5715">
      <w:pPr>
        <w:rPr>
          <w:rFonts w:ascii="宋体" w:hAnsi="宋体"/>
        </w:rPr>
      </w:pPr>
    </w:p>
    <w:p w:rsidR="004F5715" w:rsidRPr="004F5715" w:rsidRDefault="004F5715" w:rsidP="004F5715"/>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33FA6">
          <w:pgSz w:w="16838" w:h="11906" w:orient="landscape"/>
          <w:pgMar w:top="1418" w:right="1247" w:bottom="1418" w:left="1276" w:header="851" w:footer="992" w:gutter="0"/>
          <w:cols w:space="720"/>
          <w:titlePg/>
          <w:docGrid w:linePitch="312"/>
        </w:sectPr>
      </w:pPr>
    </w:p>
    <w:p w:rsidR="00933FA6" w:rsidRDefault="00812FFE">
      <w:pPr>
        <w:pStyle w:val="1f5"/>
        <w:keepNext w:val="0"/>
        <w:pageBreakBefore w:val="0"/>
        <w:tabs>
          <w:tab w:val="clear" w:pos="720"/>
        </w:tabs>
        <w:snapToGrid w:val="0"/>
        <w:spacing w:before="120" w:after="120"/>
        <w:ind w:firstLine="643"/>
        <w:outlineLvl w:val="9"/>
        <w:rPr>
          <w:rFonts w:asciiTheme="minorEastAsia" w:eastAsiaTheme="minorEastAsia" w:hAnsiTheme="minorEastAsia"/>
          <w:sz w:val="32"/>
          <w:szCs w:val="32"/>
        </w:rPr>
      </w:pPr>
      <w:r>
        <w:rPr>
          <w:rFonts w:asciiTheme="minorEastAsia" w:eastAsiaTheme="minorEastAsia" w:hAnsiTheme="minorEastAsia" w:cs="仿宋_GB2312" w:hint="eastAsia"/>
          <w:kern w:val="2"/>
          <w:sz w:val="32"/>
          <w:szCs w:val="32"/>
        </w:rPr>
        <w:lastRenderedPageBreak/>
        <w:t>二、</w:t>
      </w:r>
      <w:r>
        <w:rPr>
          <w:rFonts w:asciiTheme="minorEastAsia" w:eastAsiaTheme="minorEastAsia" w:hAnsiTheme="minorEastAsia" w:hint="eastAsia"/>
          <w:sz w:val="32"/>
          <w:szCs w:val="32"/>
        </w:rPr>
        <w:t>中小企业声明函</w:t>
      </w:r>
    </w:p>
    <w:p w:rsidR="00933FA6" w:rsidRDefault="00812FFE">
      <w:pPr>
        <w:widowControl/>
        <w:spacing w:line="360" w:lineRule="auto"/>
        <w:ind w:firstLineChars="50" w:firstLine="12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仿宋_GB2312"/>
          <w:b/>
          <w:sz w:val="24"/>
        </w:rPr>
        <w:t>5）。</w:t>
      </w:r>
      <w:r>
        <w:rPr>
          <w:rFonts w:asciiTheme="minorEastAsia" w:eastAsiaTheme="minorEastAsia" w:hAnsiTheme="minorEastAsia" w:cs="仿宋_GB2312" w:hint="eastAsia"/>
          <w:b/>
          <w:sz w:val="24"/>
        </w:rPr>
        <w:t>]</w:t>
      </w: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b w:val="0"/>
          <w:sz w:val="32"/>
          <w:szCs w:val="32"/>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933FA6">
      <w:pPr>
        <w:spacing w:line="360" w:lineRule="auto"/>
        <w:ind w:right="420" w:firstLineChars="1000" w:firstLine="3614"/>
        <w:rPr>
          <w:rFonts w:asciiTheme="minorEastAsia" w:eastAsiaTheme="minorEastAsia" w:hAnsiTheme="minorEastAsia" w:cs="仿宋_GB2312"/>
          <w:b/>
          <w:kern w:val="0"/>
          <w:sz w:val="36"/>
          <w:szCs w:val="36"/>
        </w:rPr>
      </w:pPr>
    </w:p>
    <w:p w:rsidR="00933FA6" w:rsidRDefault="00812FFE">
      <w:pPr>
        <w:tabs>
          <w:tab w:val="left" w:pos="8085"/>
        </w:tabs>
        <w:spacing w:line="360" w:lineRule="auto"/>
        <w:ind w:firstLineChars="400" w:firstLine="1285"/>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政府采购支持中小企业信用融资相关事项通知</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933FA6" w:rsidRDefault="00812FFE">
      <w:pPr>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一、适用对象</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二、相关信息获取方式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　政府采购信用融资操作流程：</w:t>
      </w:r>
    </w:p>
    <w:p w:rsidR="00933FA6" w:rsidRDefault="00812FFE">
      <w:pPr>
        <w:spacing w:line="360" w:lineRule="auto"/>
        <w:ind w:firstLineChars="400" w:firstLine="960"/>
        <w:rPr>
          <w:rFonts w:asciiTheme="minorEastAsia" w:eastAsiaTheme="minorEastAsia" w:hAnsiTheme="minorEastAsia"/>
          <w:sz w:val="24"/>
        </w:rPr>
      </w:pPr>
      <w:r>
        <w:rPr>
          <w:rFonts w:asciiTheme="minorEastAsia" w:eastAsiaTheme="minorEastAsia" w:hAnsiTheme="minorEastAsia" w:hint="eastAsia"/>
          <w:sz w:val="24"/>
        </w:rPr>
        <w:t>（一）线上融资模式：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1.供应商根据合作银行提供的方案，自行选择金融产品，并办理开户等手续；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2.供应商中标后，可通过杭州市政府采购网或“浙里办”测算授信额度；</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3.采购合同签订后，供应商在杭州市政府采购网或“浙里办”向合作银行发出融资申请；</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4.审批通过后，在线办理放贷手续。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（二）线下融资模式：</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1.供应商根据合作银行提供的方案，自行选择金融产品，向合作银行提出信用资格预审，并办理开户等手续；</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2.采购合同签订后，供应商在杭州市政府采购网或“浙里办”向合作银行发出融资申请；</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4.审批通过后，合作银行应按照合作备忘录中约定的审批放款期限和优惠利率及时予以放款。</w:t>
      </w:r>
    </w:p>
    <w:p w:rsidR="00933FA6" w:rsidRDefault="00812FFE">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lastRenderedPageBreak/>
        <w:t>（三）杭州e融平台申请融资</w:t>
      </w:r>
    </w:p>
    <w:p w:rsidR="00933FA6" w:rsidRDefault="00812FFE">
      <w:pPr>
        <w:pStyle w:val="2"/>
        <w:numPr>
          <w:ilvl w:val="255"/>
          <w:numId w:val="0"/>
        </w:numPr>
        <w:ind w:firstLineChars="400" w:firstLine="960"/>
        <w:rPr>
          <w:rFonts w:asciiTheme="minorEastAsia" w:eastAsiaTheme="minorEastAsia" w:hAnsiTheme="minorEastAsia"/>
          <w:b w:val="0"/>
          <w:bCs w:val="0"/>
          <w:sz w:val="24"/>
          <w:szCs w:val="24"/>
          <w:lang w:val="en-US"/>
        </w:rPr>
      </w:pPr>
      <w:r>
        <w:rPr>
          <w:rFonts w:asciiTheme="minorEastAsia" w:eastAsiaTheme="minorEastAsia" w:hAnsiTheme="minorEastAsia" w:hint="eastAsia"/>
          <w:b w:val="0"/>
          <w:bCs w:val="0"/>
          <w:sz w:val="24"/>
          <w:szCs w:val="24"/>
          <w:lang w:val="en-US"/>
        </w:rPr>
        <w:t>供应商通过杭州e融平台政采贷专区，自行选择金融产品，按规定手续办理贷款流程。</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四、注意事项</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Theme="minorEastAsia" w:eastAsiaTheme="minorEastAsia" w:hAnsiTheme="minorEastAsia" w:cs="仿宋_GB2312" w:hint="eastAsia"/>
          <w:sz w:val="24"/>
        </w:rPr>
        <w:t>。</w:t>
      </w:r>
    </w:p>
    <w:p w:rsidR="00933FA6" w:rsidRDefault="00933FA6">
      <w:pPr>
        <w:spacing w:line="360" w:lineRule="auto"/>
        <w:ind w:left="5060" w:hangingChars="2100" w:hanging="5060"/>
        <w:rPr>
          <w:rFonts w:asciiTheme="minorEastAsia" w:eastAsiaTheme="minorEastAsia" w:hAnsiTheme="minorEastAsia" w:cs="仿宋_GB2312"/>
          <w:b/>
          <w:bCs/>
          <w:kern w:val="0"/>
          <w:sz w:val="24"/>
        </w:rPr>
      </w:pPr>
    </w:p>
    <w:p w:rsidR="00933FA6" w:rsidRDefault="00812FFE">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09" w:name="_Toc465665161"/>
      <w:r>
        <w:rPr>
          <w:rFonts w:asciiTheme="minorEastAsia" w:eastAsiaTheme="minorEastAsia" w:hAnsiTheme="minorEastAsia" w:hint="eastAsia"/>
        </w:rPr>
        <w:lastRenderedPageBreak/>
        <w:t>附件</w:t>
      </w:r>
      <w:bookmarkEnd w:id="409"/>
    </w:p>
    <w:p w:rsidR="00933FA6" w:rsidRDefault="00812FFE">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933FA6" w:rsidRDefault="00812FFE">
      <w:pPr>
        <w:spacing w:line="360" w:lineRule="auto"/>
        <w:jc w:val="center"/>
        <w:rPr>
          <w:rFonts w:asciiTheme="minorEastAsia" w:eastAsiaTheme="minorEastAsia" w:hAnsiTheme="minorEastAsia"/>
          <w:b/>
          <w:spacing w:val="6"/>
          <w:sz w:val="32"/>
          <w:szCs w:val="32"/>
        </w:rPr>
      </w:pPr>
      <w:bookmarkStart w:id="410" w:name="OLE_LINK13"/>
      <w:bookmarkStart w:id="411" w:name="OLE_LINK14"/>
      <w:r>
        <w:rPr>
          <w:rFonts w:asciiTheme="minorEastAsia" w:eastAsiaTheme="minorEastAsia" w:hAnsiTheme="minorEastAsia" w:hint="eastAsia"/>
          <w:b/>
          <w:spacing w:val="6"/>
          <w:sz w:val="32"/>
          <w:szCs w:val="32"/>
        </w:rPr>
        <w:t>残疾人福利性单位声明函</w:t>
      </w:r>
    </w:p>
    <w:bookmarkEnd w:id="410"/>
    <w:bookmarkEnd w:id="411"/>
    <w:p w:rsidR="00933FA6" w:rsidRDefault="00933FA6">
      <w:pPr>
        <w:spacing w:line="360" w:lineRule="auto"/>
        <w:rPr>
          <w:rFonts w:asciiTheme="minorEastAsia" w:eastAsiaTheme="minorEastAsia" w:hAnsiTheme="minorEastAsia"/>
          <w:b/>
          <w:spacing w:val="6"/>
          <w:sz w:val="30"/>
          <w:szCs w:val="30"/>
        </w:rPr>
      </w:pP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933FA6" w:rsidRDefault="00812FFE">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933FA6" w:rsidRDefault="00933FA6">
      <w:pPr>
        <w:snapToGrid w:val="0"/>
        <w:spacing w:line="360" w:lineRule="auto"/>
        <w:rPr>
          <w:rFonts w:asciiTheme="minorEastAsia" w:eastAsiaTheme="minorEastAsia" w:hAnsiTheme="minorEastAsia" w:cs="仿宋"/>
          <w:sz w:val="24"/>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933FA6" w:rsidRDefault="00933FA6">
      <w:pPr>
        <w:snapToGrid w:val="0"/>
        <w:spacing w:line="360" w:lineRule="auto"/>
        <w:rPr>
          <w:rFonts w:asciiTheme="minorEastAsia" w:eastAsiaTheme="minorEastAsia" w:hAnsiTheme="minorEastAsia" w:cs="仿宋"/>
          <w:sz w:val="24"/>
          <w:u w:val="dotted"/>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jc w:val="center"/>
        <w:rPr>
          <w:rFonts w:asciiTheme="minorEastAsia" w:eastAsiaTheme="minorEastAsia" w:hAnsiTheme="minorEastAsia" w:cs="仿宋"/>
          <w:b/>
          <w:bCs/>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933FA6" w:rsidRDefault="00933FA6">
      <w:pPr>
        <w:widowControl/>
        <w:spacing w:line="360" w:lineRule="auto"/>
        <w:ind w:firstLineChars="200" w:firstLine="600"/>
        <w:jc w:val="left"/>
        <w:rPr>
          <w:rFonts w:asciiTheme="minorEastAsia" w:eastAsiaTheme="minorEastAsia" w:hAnsiTheme="minorEastAsia"/>
          <w:sz w:val="30"/>
          <w:szCs w:val="30"/>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933FA6" w:rsidRDefault="00933FA6">
      <w:pPr>
        <w:spacing w:line="360" w:lineRule="auto"/>
        <w:jc w:val="center"/>
        <w:rPr>
          <w:rFonts w:asciiTheme="minorEastAsia" w:eastAsiaTheme="minorEastAsia" w:hAnsiTheme="minorEastAsia"/>
          <w:b/>
          <w:sz w:val="24"/>
        </w:rPr>
      </w:pP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933FA6" w:rsidRDefault="00812FFE">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933FA6" w:rsidRDefault="00812FFE">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933FA6" w:rsidRDefault="00933FA6">
      <w:pPr>
        <w:spacing w:line="360" w:lineRule="auto"/>
        <w:rPr>
          <w:rFonts w:asciiTheme="minorEastAsia" w:eastAsiaTheme="minorEastAsia" w:hAnsiTheme="minorEastAsia"/>
          <w:sz w:val="24"/>
          <w:u w:val="single"/>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933FA6" w:rsidRDefault="00812FFE">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933FA6" w:rsidRDefault="00933FA6">
      <w:pPr>
        <w:spacing w:line="360" w:lineRule="auto"/>
        <w:rPr>
          <w:rFonts w:asciiTheme="minorEastAsia" w:eastAsiaTheme="minorEastAsia" w:hAnsiTheme="minorEastAsia" w:cs="仿宋_GB2312"/>
          <w:b/>
          <w:sz w:val="24"/>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pStyle w:val="ad"/>
        <w:rPr>
          <w:rFonts w:asciiTheme="minorEastAsia" w:eastAsiaTheme="minorEastAsia" w:hAnsiTheme="minorEastAsia"/>
          <w:lang w:val="en-US"/>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u w:val="single"/>
        </w:rPr>
        <w:t>浙江省农业科学院、浙江信镧建设工程咨询有限公司</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w:t>
      </w:r>
      <w:r w:rsidR="003103EC">
        <w:rPr>
          <w:rFonts w:asciiTheme="minorEastAsia" w:eastAsiaTheme="minorEastAsia" w:hAnsiTheme="minorEastAsia" w:cs="仿宋_GB2312" w:hint="eastAsia"/>
          <w:sz w:val="24"/>
        </w:rPr>
        <w:t>2022年海宁科技牧场饲料采购项目(二)</w:t>
      </w:r>
      <w:r>
        <w:rPr>
          <w:rFonts w:asciiTheme="minorEastAsia" w:eastAsiaTheme="minorEastAsia" w:hAnsiTheme="minorEastAsia" w:cs="仿宋_GB2312" w:hint="eastAsia"/>
          <w:sz w:val="24"/>
        </w:rPr>
        <w:t>项目【招标编号：</w:t>
      </w:r>
      <w:r w:rsidR="003103EC">
        <w:rPr>
          <w:rFonts w:asciiTheme="minorEastAsia" w:eastAsiaTheme="minorEastAsia" w:hAnsiTheme="minorEastAsia" w:cs="仿宋_GB2312" w:hint="eastAsia"/>
          <w:sz w:val="24"/>
        </w:rPr>
        <w:t>ZJXL-NKY-202211（1-3）</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812FFE">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rsidR="00933FA6" w:rsidRDefault="00812FFE">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rsidR="00933FA6" w:rsidRDefault="00812FFE">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933FA6" w:rsidRDefault="007A4825">
      <w:pPr>
        <w:spacing w:line="360" w:lineRule="auto"/>
        <w:rPr>
          <w:rFonts w:asciiTheme="minorEastAsia" w:eastAsiaTheme="minorEastAsia" w:hAnsiTheme="minorEastAsia"/>
          <w:bCs/>
          <w:sz w:val="24"/>
        </w:rPr>
      </w:pPr>
      <w:r>
        <w:rPr>
          <w:rFonts w:asciiTheme="minorEastAsia" w:eastAsiaTheme="minorEastAsia" w:hAnsiTheme="minorEastAsia"/>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Theme="minorEastAsia" w:eastAsiaTheme="minorEastAsia" w:hAnsiTheme="minorEastAsia"/>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812FFE">
        <w:rPr>
          <w:rFonts w:asciiTheme="minorEastAsia" w:eastAsiaTheme="minorEastAsia" w:hAnsiTheme="minorEastAsia" w:cs="宋体" w:hint="eastAsia"/>
          <w:sz w:val="24"/>
        </w:rPr>
        <w:t>投标单位法定名称章（印模）投标单位“</w:t>
      </w:r>
      <w:r w:rsidR="00812FFE">
        <w:rPr>
          <w:rFonts w:asciiTheme="minorEastAsia" w:eastAsiaTheme="minorEastAsia" w:hAnsiTheme="minorEastAsia" w:cs="仿宋_GB2312"/>
          <w:sz w:val="24"/>
        </w:rPr>
        <w:t>XX</w:t>
      </w:r>
      <w:r w:rsidR="00812FFE">
        <w:rPr>
          <w:rFonts w:asciiTheme="minorEastAsia" w:eastAsiaTheme="minorEastAsia" w:hAnsiTheme="minorEastAsia" w:cs="宋体" w:hint="eastAsia"/>
          <w:sz w:val="24"/>
        </w:rPr>
        <w:t>专用章”（印模）</w:t>
      </w: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933FA6" w:rsidRDefault="00933FA6">
      <w:pPr>
        <w:spacing w:line="360" w:lineRule="auto"/>
        <w:jc w:val="center"/>
        <w:rPr>
          <w:rFonts w:asciiTheme="minorEastAsia" w:eastAsiaTheme="minorEastAsia" w:hAnsiTheme="minorEastAsia" w:cs="仿宋_GB2312"/>
          <w:sz w:val="24"/>
          <w:u w:val="single"/>
        </w:rPr>
      </w:pPr>
    </w:p>
    <w:p w:rsidR="00933FA6" w:rsidRDefault="00812FF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号）的规定，本公司（联合体）参加（单位名称）的</w:t>
      </w:r>
      <w:r w:rsidR="003103EC">
        <w:rPr>
          <w:rFonts w:asciiTheme="minorEastAsia" w:eastAsiaTheme="minorEastAsia" w:hAnsiTheme="minorEastAsia" w:hint="eastAsia"/>
          <w:sz w:val="24"/>
        </w:rPr>
        <w:t>2022年海宁科技牧场饲料采购项目(二)</w:t>
      </w:r>
      <w:r>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933FA6" w:rsidRDefault="00812FFE">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从业人员、营业收入、资产总额填报上一年度数据，无上一年度数据的新成立企业可不填报。</w:t>
      </w:r>
    </w:p>
    <w:p w:rsidR="00050D8A"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33FA6"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33FA6" w:rsidRDefault="00933FA6">
      <w:pPr>
        <w:spacing w:line="360" w:lineRule="auto"/>
        <w:jc w:val="center"/>
        <w:rPr>
          <w:rFonts w:asciiTheme="minorEastAsia" w:eastAsiaTheme="minorEastAsia" w:hAnsiTheme="minorEastAsia" w:cs="仿宋_GB2312"/>
          <w:b/>
          <w:sz w:val="32"/>
          <w:szCs w:val="32"/>
        </w:rPr>
      </w:pPr>
    </w:p>
    <w:p w:rsidR="00933FA6" w:rsidRDefault="00933FA6">
      <w:pPr>
        <w:spacing w:line="360" w:lineRule="auto"/>
        <w:jc w:val="center"/>
        <w:rPr>
          <w:rFonts w:asciiTheme="minorEastAsia" w:eastAsiaTheme="minorEastAsia" w:hAnsiTheme="minorEastAsia" w:cs="仿宋_GB2312"/>
          <w:b/>
          <w:sz w:val="32"/>
          <w:szCs w:val="32"/>
        </w:rPr>
      </w:pPr>
    </w:p>
    <w:sectPr w:rsidR="00933FA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03" w:rsidRDefault="00F06A03">
      <w:r>
        <w:separator/>
      </w:r>
    </w:p>
  </w:endnote>
  <w:endnote w:type="continuationSeparator" w:id="0">
    <w:p w:rsidR="00F06A03" w:rsidRDefault="00F0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Arial Unicode MS"/>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PingFang SC Regular">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framePr w:wrap="around" w:vAnchor="text" w:hAnchor="margin" w:xAlign="right" w:y="1"/>
      <w:rPr>
        <w:rStyle w:val="affd"/>
      </w:rPr>
    </w:pPr>
    <w:r>
      <w:fldChar w:fldCharType="begin"/>
    </w:r>
    <w:r>
      <w:rPr>
        <w:rStyle w:val="affd"/>
      </w:rPr>
      <w:instrText xml:space="preserve">PAGE  </w:instrText>
    </w:r>
    <w:r>
      <w:fldChar w:fldCharType="end"/>
    </w:r>
  </w:p>
  <w:p w:rsidR="007A4825" w:rsidRDefault="007A4825">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framePr w:wrap="around" w:vAnchor="text" w:hAnchor="margin" w:xAlign="right" w:y="1"/>
      <w:rPr>
        <w:rStyle w:val="affd"/>
      </w:rPr>
    </w:pPr>
    <w:r>
      <w:fldChar w:fldCharType="begin"/>
    </w:r>
    <w:r>
      <w:rPr>
        <w:rStyle w:val="affd"/>
      </w:rPr>
      <w:instrText xml:space="preserve">PAGE  </w:instrText>
    </w:r>
    <w:r>
      <w:fldChar w:fldCharType="end"/>
    </w:r>
  </w:p>
  <w:p w:rsidR="007A4825" w:rsidRDefault="007A4825">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5766A">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5766A">
      <w:rPr>
        <w:rFonts w:ascii="仿宋_GB2312" w:eastAsia="仿宋_GB2312"/>
        <w:noProof/>
        <w:kern w:val="0"/>
        <w:szCs w:val="21"/>
      </w:rPr>
      <w:t>84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5766A">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5766A">
      <w:rPr>
        <w:rFonts w:ascii="仿宋_GB2312" w:eastAsia="仿宋_GB2312"/>
        <w:noProof/>
        <w:kern w:val="0"/>
        <w:szCs w:val="21"/>
      </w:rPr>
      <w:t>84</w:t>
    </w:r>
    <w:r>
      <w:rPr>
        <w:rFonts w:ascii="仿宋_GB2312" w:eastAsia="仿宋_GB2312" w:hint="eastAsia"/>
        <w:kern w:val="0"/>
        <w:szCs w:val="21"/>
      </w:rPr>
      <w:fldChar w:fldCharType="end"/>
    </w:r>
    <w:bookmarkStart w:id="412" w:name="_Toc131845147"/>
    <w:bookmarkStart w:id="413" w:name="_Toc164085800"/>
    <w:bookmarkStart w:id="414" w:name="_Toc91899912"/>
    <w:bookmarkStart w:id="415" w:name="_Toc36110187"/>
    <w:r>
      <w:rPr>
        <w:rFonts w:ascii="仿宋_GB2312" w:eastAsia="仿宋_GB2312" w:hint="eastAsia"/>
        <w:kern w:val="0"/>
        <w:szCs w:val="21"/>
      </w:rPr>
      <w:t xml:space="preserve"> 页</w:t>
    </w:r>
    <w:bookmarkEnd w:id="412"/>
    <w:bookmarkEnd w:id="413"/>
    <w:bookmarkEnd w:id="414"/>
    <w:bookmarkEnd w:id="415"/>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766A">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766A">
      <w:rPr>
        <w:rFonts w:ascii="仿宋_GB2312" w:eastAsia="仿宋_GB2312"/>
        <w:noProof/>
        <w:kern w:val="0"/>
      </w:rPr>
      <w:t>84</w:t>
    </w:r>
    <w:r>
      <w:rPr>
        <w:rFonts w:ascii="仿宋_GB2312" w:eastAsia="仿宋_GB2312" w:hint="eastAsia"/>
        <w:kern w:val="0"/>
      </w:rPr>
      <w:fldChar w:fldCharType="end"/>
    </w:r>
    <w:r>
      <w:rPr>
        <w:rFonts w:ascii="仿宋_GB2312" w:eastAsia="仿宋_GB2312" w:hint="eastAsia"/>
        <w:kern w:val="0"/>
      </w:rPr>
      <w:t xml:space="preserve"> 页</w:t>
    </w:r>
  </w:p>
  <w:p w:rsidR="007A4825" w:rsidRDefault="007A4825">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03" w:rsidRDefault="00F06A03">
      <w:r>
        <w:separator/>
      </w:r>
    </w:p>
  </w:footnote>
  <w:footnote w:type="continuationSeparator" w:id="0">
    <w:p w:rsidR="00F06A03" w:rsidRDefault="00F06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A4825" w:rsidRDefault="007A4825">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rsidP="00153B02">
    <w:pPr>
      <w:pStyle w:val="af9"/>
      <w:jc w:val="right"/>
    </w:pPr>
    <w:r>
      <w:t></w:t>
    </w:r>
    <w:r>
      <w:t></w:t>
    </w: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A4825" w:rsidRDefault="007A4825">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A4825" w:rsidRDefault="007A4825">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jc w:val="right"/>
      <w:rPr>
        <w:rFonts w:ascii="仿宋_GB2312" w:eastAsia="仿宋_GB2312"/>
        <w:b/>
        <w:i/>
        <w:u w:val="single"/>
      </w:rPr>
    </w:pPr>
    <w:r>
      <w:t>政府采购公开招标文件</w:t>
    </w:r>
  </w:p>
  <w:p w:rsidR="007A4825" w:rsidRDefault="007A4825">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25" w:rsidRDefault="007A4825">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031"/>
    <w:multiLevelType w:val="hybridMultilevel"/>
    <w:tmpl w:val="5B2AD0BE"/>
    <w:lvl w:ilvl="0" w:tplc="983842F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975"/>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8A"/>
    <w:rsid w:val="000511B6"/>
    <w:rsid w:val="00051B00"/>
    <w:rsid w:val="00051C72"/>
    <w:rsid w:val="00052192"/>
    <w:rsid w:val="0005238F"/>
    <w:rsid w:val="00052787"/>
    <w:rsid w:val="00052BB8"/>
    <w:rsid w:val="0005417A"/>
    <w:rsid w:val="00054D39"/>
    <w:rsid w:val="00054E72"/>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7B9"/>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EE"/>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8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3B0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A7"/>
    <w:rsid w:val="001D5281"/>
    <w:rsid w:val="001E17E3"/>
    <w:rsid w:val="001E1D8D"/>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715"/>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D91"/>
    <w:rsid w:val="00220F7B"/>
    <w:rsid w:val="002213CE"/>
    <w:rsid w:val="00221AF7"/>
    <w:rsid w:val="00222494"/>
    <w:rsid w:val="00222775"/>
    <w:rsid w:val="00222A31"/>
    <w:rsid w:val="00222CF6"/>
    <w:rsid w:val="00222F50"/>
    <w:rsid w:val="00224037"/>
    <w:rsid w:val="002244E4"/>
    <w:rsid w:val="0022464B"/>
    <w:rsid w:val="00224D2A"/>
    <w:rsid w:val="00224D8D"/>
    <w:rsid w:val="00224E7D"/>
    <w:rsid w:val="0022555A"/>
    <w:rsid w:val="00227214"/>
    <w:rsid w:val="00227DDC"/>
    <w:rsid w:val="0023079F"/>
    <w:rsid w:val="00230821"/>
    <w:rsid w:val="00231135"/>
    <w:rsid w:val="00231829"/>
    <w:rsid w:val="00231B0B"/>
    <w:rsid w:val="00232555"/>
    <w:rsid w:val="0023343D"/>
    <w:rsid w:val="00233538"/>
    <w:rsid w:val="0023382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E76"/>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E8B"/>
    <w:rsid w:val="002903C5"/>
    <w:rsid w:val="0029041B"/>
    <w:rsid w:val="00290A99"/>
    <w:rsid w:val="00290EAF"/>
    <w:rsid w:val="0029159A"/>
    <w:rsid w:val="00291CF1"/>
    <w:rsid w:val="00292AA1"/>
    <w:rsid w:val="00293DFF"/>
    <w:rsid w:val="00294012"/>
    <w:rsid w:val="002945B0"/>
    <w:rsid w:val="0029499D"/>
    <w:rsid w:val="00294A13"/>
    <w:rsid w:val="00294B10"/>
    <w:rsid w:val="00294DF9"/>
    <w:rsid w:val="00295073"/>
    <w:rsid w:val="00295468"/>
    <w:rsid w:val="00295DBB"/>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4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2B"/>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3EC"/>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C4A"/>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6B"/>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66E"/>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7FB"/>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EB"/>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4F8"/>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BEB"/>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97E"/>
    <w:rsid w:val="00486D00"/>
    <w:rsid w:val="00487FE1"/>
    <w:rsid w:val="00490403"/>
    <w:rsid w:val="00490707"/>
    <w:rsid w:val="00490815"/>
    <w:rsid w:val="0049117E"/>
    <w:rsid w:val="00491605"/>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715"/>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2C"/>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1B"/>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906"/>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3A"/>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945"/>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97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77B"/>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2CC"/>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760"/>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825"/>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5C1"/>
    <w:rsid w:val="00803D82"/>
    <w:rsid w:val="00803D98"/>
    <w:rsid w:val="008052CE"/>
    <w:rsid w:val="008058D0"/>
    <w:rsid w:val="00806A4C"/>
    <w:rsid w:val="0080705B"/>
    <w:rsid w:val="0080723C"/>
    <w:rsid w:val="00807F71"/>
    <w:rsid w:val="0081000F"/>
    <w:rsid w:val="00812657"/>
    <w:rsid w:val="00812A1A"/>
    <w:rsid w:val="00812DFF"/>
    <w:rsid w:val="00812FF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69"/>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E7C86"/>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4D"/>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1"/>
    <w:rsid w:val="009307CA"/>
    <w:rsid w:val="009312F9"/>
    <w:rsid w:val="00931445"/>
    <w:rsid w:val="00931AB8"/>
    <w:rsid w:val="00931C19"/>
    <w:rsid w:val="00931C63"/>
    <w:rsid w:val="00931D10"/>
    <w:rsid w:val="0093218A"/>
    <w:rsid w:val="0093386D"/>
    <w:rsid w:val="00933FA6"/>
    <w:rsid w:val="00934C8E"/>
    <w:rsid w:val="00935194"/>
    <w:rsid w:val="00936EA5"/>
    <w:rsid w:val="00937114"/>
    <w:rsid w:val="0094015D"/>
    <w:rsid w:val="00940916"/>
    <w:rsid w:val="009412B7"/>
    <w:rsid w:val="00941B13"/>
    <w:rsid w:val="0094215C"/>
    <w:rsid w:val="00942F8E"/>
    <w:rsid w:val="00943543"/>
    <w:rsid w:val="009441DB"/>
    <w:rsid w:val="00944834"/>
    <w:rsid w:val="0094565A"/>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22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F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66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09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13"/>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6DF"/>
    <w:rsid w:val="00AB5EB1"/>
    <w:rsid w:val="00AB5F1D"/>
    <w:rsid w:val="00AB6003"/>
    <w:rsid w:val="00AB759A"/>
    <w:rsid w:val="00AB7AC8"/>
    <w:rsid w:val="00AB7B06"/>
    <w:rsid w:val="00AB7EAA"/>
    <w:rsid w:val="00AC0432"/>
    <w:rsid w:val="00AC0770"/>
    <w:rsid w:val="00AC1683"/>
    <w:rsid w:val="00AC1D82"/>
    <w:rsid w:val="00AC2D5F"/>
    <w:rsid w:val="00AC3720"/>
    <w:rsid w:val="00AC4094"/>
    <w:rsid w:val="00AC42B6"/>
    <w:rsid w:val="00AC4AB7"/>
    <w:rsid w:val="00AC51E0"/>
    <w:rsid w:val="00AC6D24"/>
    <w:rsid w:val="00AC6E18"/>
    <w:rsid w:val="00AC7F64"/>
    <w:rsid w:val="00AD1065"/>
    <w:rsid w:val="00AD159E"/>
    <w:rsid w:val="00AD2AB1"/>
    <w:rsid w:val="00AD3132"/>
    <w:rsid w:val="00AD3CAD"/>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A5"/>
    <w:rsid w:val="00B47ECD"/>
    <w:rsid w:val="00B47FF3"/>
    <w:rsid w:val="00B503D6"/>
    <w:rsid w:val="00B51097"/>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3C9"/>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87"/>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4B9"/>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FEA"/>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0D6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B6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69"/>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56"/>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4C1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8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A3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C9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799"/>
    <w:rsid w:val="00E13D07"/>
    <w:rsid w:val="00E14356"/>
    <w:rsid w:val="00E14961"/>
    <w:rsid w:val="00E14D76"/>
    <w:rsid w:val="00E15183"/>
    <w:rsid w:val="00E15D6C"/>
    <w:rsid w:val="00E171D4"/>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87"/>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D10"/>
    <w:rsid w:val="00EE1E71"/>
    <w:rsid w:val="00EE2087"/>
    <w:rsid w:val="00EE20C2"/>
    <w:rsid w:val="00EE2A9D"/>
    <w:rsid w:val="00EE3384"/>
    <w:rsid w:val="00EE499F"/>
    <w:rsid w:val="00EE4FF0"/>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78F"/>
    <w:rsid w:val="00F03E4C"/>
    <w:rsid w:val="00F04D19"/>
    <w:rsid w:val="00F050A3"/>
    <w:rsid w:val="00F06340"/>
    <w:rsid w:val="00F0665D"/>
    <w:rsid w:val="00F06A03"/>
    <w:rsid w:val="00F06D42"/>
    <w:rsid w:val="00F07134"/>
    <w:rsid w:val="00F0724D"/>
    <w:rsid w:val="00F07378"/>
    <w:rsid w:val="00F10B81"/>
    <w:rsid w:val="00F10BC9"/>
    <w:rsid w:val="00F113C9"/>
    <w:rsid w:val="00F11C01"/>
    <w:rsid w:val="00F11D80"/>
    <w:rsid w:val="00F1412E"/>
    <w:rsid w:val="00F149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C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47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B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34305"/>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333E1D"/>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B55CD"/>
    <w:rsid w:val="33EC4C02"/>
    <w:rsid w:val="340D2360"/>
    <w:rsid w:val="3410665D"/>
    <w:rsid w:val="34211214"/>
    <w:rsid w:val="342E63AB"/>
    <w:rsid w:val="344D6161"/>
    <w:rsid w:val="34950E68"/>
    <w:rsid w:val="34986E94"/>
    <w:rsid w:val="34AF62C9"/>
    <w:rsid w:val="34BC1C02"/>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30424"/>
    <w:rsid w:val="7EA7723A"/>
    <w:rsid w:val="7EF56FBB"/>
    <w:rsid w:val="7F0768EB"/>
    <w:rsid w:val="7F143BEC"/>
    <w:rsid w:val="7F2209F7"/>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B7DC38F"/>
  <w15:docId w15:val="{55784CC7-54E2-47CE-B27A-CABEE84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61"/>
    <w:link w:val="af"/>
    <w:uiPriority w:val="99"/>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rPr>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0"/>
    <w:qFormat/>
  </w:style>
  <w:style w:type="character" w:customStyle="1" w:styleId="2ff8">
    <w:name w:val="正文首行缩进 字符2"/>
    <w:uiPriority w:val="99"/>
    <w:qFormat/>
    <w:rPr>
      <w:rFonts w:eastAsia="仿宋_GB2312"/>
      <w:kern w:val="2"/>
      <w:sz w:val="21"/>
      <w:szCs w:val="24"/>
    </w:rPr>
  </w:style>
  <w:style w:type="paragraph" w:customStyle="1" w:styleId="afffffffffff8">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Style963">
    <w:name w:val="_Style 963"/>
    <w:basedOn w:val="a"/>
    <w:next w:val="a"/>
    <w:link w:val="afffffffffff9"/>
    <w:uiPriority w:val="39"/>
    <w:qFormat/>
    <w:pPr>
      <w:adjustRightInd/>
      <w:ind w:left="1050"/>
      <w:jc w:val="left"/>
    </w:pPr>
    <w:rPr>
      <w:szCs w:val="21"/>
    </w:rPr>
  </w:style>
  <w:style w:type="character" w:customStyle="1" w:styleId="afffffffffff9">
    <w:name w:val="正文文本首行缩进 字符"/>
    <w:link w:val="Style963"/>
    <w:uiPriority w:val="39"/>
    <w:qFormat/>
    <w:rPr>
      <w:kern w:val="2"/>
      <w:sz w:val="21"/>
      <w:szCs w:val="21"/>
    </w:rPr>
  </w:style>
  <w:style w:type="character" w:customStyle="1" w:styleId="Char41">
    <w:name w:val="纯文本 Char4"/>
    <w:uiPriority w:val="99"/>
    <w:rsid w:val="008E7C86"/>
    <w:rPr>
      <w:rFonts w:ascii="宋体" w:eastAsia="宋体" w:hAnsi="Courier New"/>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9%20%20&#26376;%201%20%20&#26085;%2014%20%20&#28857;%20%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6A18F-9003-4DAE-B420-3264215A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6119</Words>
  <Characters>34879</Characters>
  <Application>Microsoft Office Word</Application>
  <DocSecurity>0</DocSecurity>
  <Lines>290</Lines>
  <Paragraphs>81</Paragraphs>
  <ScaleCrop>false</ScaleCrop>
  <Company>杭州市国内经济合作办公室</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5</cp:revision>
  <cp:lastPrinted>2022-03-04T06:24:00Z</cp:lastPrinted>
  <dcterms:created xsi:type="dcterms:W3CDTF">2022-08-03T03:14:00Z</dcterms:created>
  <dcterms:modified xsi:type="dcterms:W3CDTF">2022-08-12T02:40:00Z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FE8D1F4094E54F8393B1D5EB05CFA747</vt:lpwstr>
  </property>
</Properties>
</file>