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1D6C" w14:textId="77777777" w:rsidR="00A25699" w:rsidRDefault="00A25699">
      <w:pPr>
        <w:spacing w:line="360" w:lineRule="auto"/>
        <w:jc w:val="center"/>
        <w:rPr>
          <w:rFonts w:asciiTheme="minorEastAsia" w:eastAsiaTheme="minorEastAsia" w:hAnsiTheme="minorEastAsia" w:cs="仿宋_GB2312" w:hint="eastAsia"/>
          <w:b/>
          <w:sz w:val="24"/>
        </w:rPr>
      </w:pPr>
    </w:p>
    <w:p w14:paraId="2D7D94B3" w14:textId="77777777" w:rsidR="00A25699" w:rsidRDefault="00A25699">
      <w:pPr>
        <w:spacing w:line="360" w:lineRule="auto"/>
        <w:jc w:val="center"/>
        <w:rPr>
          <w:rFonts w:asciiTheme="minorEastAsia" w:eastAsiaTheme="minorEastAsia" w:hAnsiTheme="minorEastAsia" w:cs="仿宋_GB2312"/>
          <w:b/>
          <w:sz w:val="24"/>
        </w:rPr>
      </w:pPr>
    </w:p>
    <w:p w14:paraId="45BE500C" w14:textId="77777777" w:rsidR="00A25699" w:rsidRDefault="00A25699">
      <w:pPr>
        <w:adjustRightInd/>
        <w:spacing w:line="360" w:lineRule="auto"/>
        <w:jc w:val="center"/>
        <w:rPr>
          <w:rFonts w:asciiTheme="minorEastAsia" w:eastAsiaTheme="minorEastAsia" w:hAnsiTheme="minorEastAsia" w:cs="仿宋_GB2312"/>
          <w:b/>
          <w:sz w:val="44"/>
          <w:szCs w:val="44"/>
        </w:rPr>
      </w:pPr>
    </w:p>
    <w:p w14:paraId="3111BEF7" w14:textId="77777777" w:rsidR="00A25699" w:rsidRDefault="00A25699">
      <w:pPr>
        <w:spacing w:line="360" w:lineRule="auto"/>
        <w:jc w:val="center"/>
        <w:rPr>
          <w:rFonts w:asciiTheme="minorEastAsia" w:eastAsiaTheme="minorEastAsia" w:hAnsiTheme="minorEastAsia" w:cs="仿宋_GB2312"/>
          <w:b/>
          <w:sz w:val="44"/>
          <w:szCs w:val="44"/>
        </w:rPr>
      </w:pPr>
    </w:p>
    <w:p w14:paraId="10D7E512" w14:textId="77777777" w:rsidR="00A25699" w:rsidRDefault="00A25699">
      <w:pPr>
        <w:adjustRightInd/>
        <w:spacing w:line="360" w:lineRule="auto"/>
        <w:jc w:val="center"/>
        <w:rPr>
          <w:rFonts w:asciiTheme="minorEastAsia" w:eastAsiaTheme="minorEastAsia" w:hAnsiTheme="minorEastAsia" w:cs="仿宋_GB2312"/>
          <w:b/>
          <w:sz w:val="48"/>
          <w:szCs w:val="48"/>
        </w:rPr>
      </w:pPr>
    </w:p>
    <w:p w14:paraId="457BA720" w14:textId="77777777" w:rsidR="00A25699" w:rsidRDefault="001C12E0">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国家土壤质量嘉兴观测实验站科技创新能力条件建设项目</w:t>
      </w:r>
    </w:p>
    <w:p w14:paraId="33C74A52" w14:textId="77777777" w:rsidR="00A25699" w:rsidRDefault="000D7F98">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14:paraId="7F7B0181" w14:textId="77777777" w:rsidR="00A25699" w:rsidRDefault="000D7F98">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14:paraId="2CF5AA46" w14:textId="77777777" w:rsidR="00A25699" w:rsidRDefault="000D7F98">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sidR="000F1824">
        <w:rPr>
          <w:rFonts w:asciiTheme="minorEastAsia" w:eastAsiaTheme="minorEastAsia" w:hAnsiTheme="minorEastAsia" w:cs="仿宋_GB2312" w:hint="eastAsia"/>
          <w:sz w:val="30"/>
          <w:szCs w:val="30"/>
        </w:rPr>
        <w:t>ZJXL-NKY-202204</w:t>
      </w:r>
    </w:p>
    <w:p w14:paraId="6792155F" w14:textId="77777777" w:rsidR="00A25699" w:rsidRDefault="00A25699">
      <w:pPr>
        <w:spacing w:line="360" w:lineRule="auto"/>
        <w:jc w:val="center"/>
        <w:rPr>
          <w:rFonts w:asciiTheme="minorEastAsia" w:eastAsiaTheme="minorEastAsia" w:hAnsiTheme="minorEastAsia" w:cs="仿宋_GB2312"/>
          <w:b/>
          <w:sz w:val="44"/>
          <w:szCs w:val="44"/>
        </w:rPr>
      </w:pPr>
    </w:p>
    <w:p w14:paraId="6A4AC476" w14:textId="77777777" w:rsidR="00A25699" w:rsidRDefault="00A25699">
      <w:pPr>
        <w:spacing w:line="360" w:lineRule="auto"/>
        <w:jc w:val="center"/>
        <w:rPr>
          <w:rFonts w:asciiTheme="minorEastAsia" w:eastAsiaTheme="minorEastAsia" w:hAnsiTheme="minorEastAsia" w:cs="仿宋_GB2312"/>
          <w:b/>
          <w:sz w:val="44"/>
          <w:szCs w:val="44"/>
        </w:rPr>
      </w:pPr>
    </w:p>
    <w:p w14:paraId="515FD2BC" w14:textId="77777777" w:rsidR="00A25699" w:rsidRDefault="00A25699">
      <w:pPr>
        <w:spacing w:line="360" w:lineRule="auto"/>
        <w:jc w:val="center"/>
        <w:rPr>
          <w:rFonts w:asciiTheme="minorEastAsia" w:eastAsiaTheme="minorEastAsia" w:hAnsiTheme="minorEastAsia" w:cs="仿宋_GB2312"/>
          <w:sz w:val="24"/>
        </w:rPr>
      </w:pPr>
    </w:p>
    <w:p w14:paraId="64245767" w14:textId="77777777" w:rsidR="00A25699" w:rsidRDefault="00A25699">
      <w:pPr>
        <w:spacing w:line="360" w:lineRule="auto"/>
        <w:jc w:val="center"/>
        <w:rPr>
          <w:rFonts w:asciiTheme="minorEastAsia" w:eastAsiaTheme="minorEastAsia" w:hAnsiTheme="minorEastAsia" w:cs="仿宋_GB2312"/>
          <w:sz w:val="24"/>
        </w:rPr>
      </w:pPr>
    </w:p>
    <w:p w14:paraId="6139F3D7" w14:textId="77777777" w:rsidR="00A25699" w:rsidRDefault="00A25699">
      <w:pPr>
        <w:spacing w:line="360" w:lineRule="auto"/>
        <w:rPr>
          <w:rFonts w:asciiTheme="minorEastAsia" w:eastAsiaTheme="minorEastAsia" w:hAnsiTheme="minorEastAsia" w:cs="仿宋_GB2312"/>
          <w:sz w:val="32"/>
          <w:szCs w:val="32"/>
        </w:rPr>
      </w:pPr>
    </w:p>
    <w:p w14:paraId="074C6EC1" w14:textId="77777777" w:rsidR="00A25699" w:rsidRDefault="000D7F98">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14:paraId="1A4187F4" w14:textId="77777777" w:rsidR="00A25699" w:rsidRDefault="000D7F98">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14:paraId="5F096B10" w14:textId="77777777" w:rsidR="00A25699" w:rsidRDefault="000D7F98">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w:t>
      </w:r>
      <w:r w:rsidR="000F1824">
        <w:rPr>
          <w:rFonts w:asciiTheme="minorEastAsia" w:eastAsiaTheme="minorEastAsia" w:hAnsiTheme="minorEastAsia" w:cs="仿宋_GB2312" w:hint="eastAsia"/>
          <w:bCs/>
          <w:sz w:val="32"/>
          <w:szCs w:val="32"/>
        </w:rPr>
        <w:t>四</w:t>
      </w:r>
      <w:r>
        <w:rPr>
          <w:rFonts w:asciiTheme="minorEastAsia" w:eastAsiaTheme="minorEastAsia" w:hAnsiTheme="minorEastAsia" w:cs="仿宋_GB2312" w:hint="eastAsia"/>
          <w:bCs/>
          <w:sz w:val="32"/>
          <w:szCs w:val="32"/>
        </w:rPr>
        <w:t>月</w:t>
      </w:r>
    </w:p>
    <w:p w14:paraId="075D3356" w14:textId="77777777" w:rsidR="00A25699" w:rsidRDefault="000D7F9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14:paraId="1D871AA6" w14:textId="77777777" w:rsidR="00A25699" w:rsidRPr="00983293" w:rsidRDefault="00A25699">
      <w:pPr>
        <w:spacing w:line="360" w:lineRule="auto"/>
        <w:jc w:val="center"/>
        <w:rPr>
          <w:rFonts w:asciiTheme="minorEastAsia" w:eastAsiaTheme="minorEastAsia" w:hAnsiTheme="minorEastAsia" w:cs="仿宋_GB2312"/>
          <w:sz w:val="24"/>
        </w:rPr>
      </w:pPr>
    </w:p>
    <w:p w14:paraId="631612D1" w14:textId="77777777" w:rsidR="00A25699" w:rsidRDefault="000D7F98">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14:paraId="60DCC4D3" w14:textId="77777777" w:rsidR="00A25699" w:rsidRDefault="000D7F98">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招标公告</w:t>
      </w:r>
    </w:p>
    <w:p w14:paraId="1077B7E2" w14:textId="77777777" w:rsidR="00A25699" w:rsidRDefault="000D7F98">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投标人须知</w:t>
      </w:r>
    </w:p>
    <w:p w14:paraId="5BD61BC9" w14:textId="77777777" w:rsidR="00A25699" w:rsidRDefault="000D7F98">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采购需求</w:t>
      </w:r>
    </w:p>
    <w:p w14:paraId="3FF4E12F" w14:textId="77777777" w:rsidR="00A25699" w:rsidRDefault="000D7F98">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评标办法</w:t>
      </w:r>
    </w:p>
    <w:p w14:paraId="306FA8E2" w14:textId="77777777" w:rsidR="00A25699" w:rsidRDefault="000D7F98">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拟签订的合同文本</w:t>
      </w:r>
    </w:p>
    <w:p w14:paraId="46AEB3A7" w14:textId="77777777" w:rsidR="00A25699" w:rsidRDefault="000D7F98">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  应提交的有关格式范例</w:t>
      </w:r>
    </w:p>
    <w:p w14:paraId="372EE76F" w14:textId="77777777" w:rsidR="00A25699" w:rsidRDefault="00A25699">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14:paraId="1D715808" w14:textId="77777777" w:rsidR="00A25699" w:rsidRDefault="00A25699">
      <w:pPr>
        <w:spacing w:line="360" w:lineRule="auto"/>
        <w:ind w:firstLineChars="229" w:firstLine="550"/>
        <w:rPr>
          <w:rFonts w:asciiTheme="minorEastAsia" w:eastAsiaTheme="minorEastAsia" w:hAnsiTheme="minorEastAsia" w:cs="仿宋_GB2312"/>
          <w:sz w:val="24"/>
        </w:rPr>
      </w:pPr>
    </w:p>
    <w:p w14:paraId="204AE20E" w14:textId="77777777" w:rsidR="00A25699" w:rsidRDefault="00A25699">
      <w:pPr>
        <w:spacing w:line="360" w:lineRule="auto"/>
        <w:ind w:firstLineChars="229" w:firstLine="550"/>
        <w:rPr>
          <w:rFonts w:asciiTheme="minorEastAsia" w:eastAsiaTheme="minorEastAsia" w:hAnsiTheme="minorEastAsia" w:cs="仿宋_GB2312"/>
          <w:sz w:val="24"/>
        </w:rPr>
      </w:pPr>
    </w:p>
    <w:p w14:paraId="73CF00EF" w14:textId="77777777" w:rsidR="00A25699" w:rsidRDefault="00A25699">
      <w:pPr>
        <w:spacing w:line="360" w:lineRule="auto"/>
        <w:ind w:firstLineChars="229" w:firstLine="550"/>
        <w:rPr>
          <w:rFonts w:asciiTheme="minorEastAsia" w:eastAsiaTheme="minorEastAsia" w:hAnsiTheme="minorEastAsia" w:cs="仿宋_GB2312"/>
          <w:sz w:val="24"/>
        </w:rPr>
      </w:pPr>
    </w:p>
    <w:p w14:paraId="6763C676" w14:textId="77777777" w:rsidR="00A25699" w:rsidRDefault="00A25699">
      <w:pPr>
        <w:spacing w:line="360" w:lineRule="auto"/>
        <w:ind w:firstLineChars="229" w:firstLine="550"/>
        <w:rPr>
          <w:rFonts w:asciiTheme="minorEastAsia" w:eastAsiaTheme="minorEastAsia" w:hAnsiTheme="minorEastAsia" w:cs="仿宋_GB2312"/>
          <w:sz w:val="24"/>
        </w:rPr>
      </w:pPr>
    </w:p>
    <w:p w14:paraId="79C17D99" w14:textId="77777777" w:rsidR="00A25699" w:rsidRDefault="00A25699">
      <w:pPr>
        <w:spacing w:line="360" w:lineRule="auto"/>
        <w:ind w:firstLineChars="229" w:firstLine="550"/>
        <w:rPr>
          <w:rFonts w:asciiTheme="minorEastAsia" w:eastAsiaTheme="minorEastAsia" w:hAnsiTheme="minorEastAsia" w:cs="仿宋_GB2312"/>
          <w:sz w:val="24"/>
        </w:rPr>
      </w:pPr>
    </w:p>
    <w:p w14:paraId="0EFC4388" w14:textId="77777777" w:rsidR="00A25699" w:rsidRDefault="00A25699">
      <w:pPr>
        <w:spacing w:line="360" w:lineRule="auto"/>
        <w:ind w:firstLineChars="229" w:firstLine="550"/>
        <w:rPr>
          <w:rFonts w:asciiTheme="minorEastAsia" w:eastAsiaTheme="minorEastAsia" w:hAnsiTheme="minorEastAsia" w:cs="仿宋_GB2312"/>
          <w:sz w:val="24"/>
        </w:rPr>
      </w:pPr>
    </w:p>
    <w:p w14:paraId="7EB77013" w14:textId="77777777" w:rsidR="00A25699" w:rsidRDefault="00A25699">
      <w:pPr>
        <w:spacing w:line="360" w:lineRule="auto"/>
        <w:ind w:firstLineChars="229" w:firstLine="550"/>
        <w:rPr>
          <w:rFonts w:asciiTheme="minorEastAsia" w:eastAsiaTheme="minorEastAsia" w:hAnsiTheme="minorEastAsia" w:cs="仿宋_GB2312"/>
          <w:sz w:val="24"/>
        </w:rPr>
      </w:pPr>
    </w:p>
    <w:p w14:paraId="5E538788" w14:textId="77777777" w:rsidR="00A25699" w:rsidRDefault="00A25699">
      <w:pPr>
        <w:spacing w:line="360" w:lineRule="auto"/>
        <w:ind w:firstLineChars="229" w:firstLine="550"/>
        <w:rPr>
          <w:rFonts w:asciiTheme="minorEastAsia" w:eastAsiaTheme="minorEastAsia" w:hAnsiTheme="minorEastAsia" w:cs="仿宋_GB2312"/>
          <w:sz w:val="24"/>
        </w:rPr>
      </w:pPr>
    </w:p>
    <w:p w14:paraId="45834559" w14:textId="77777777" w:rsidR="00A25699" w:rsidRDefault="00A25699">
      <w:pPr>
        <w:spacing w:line="360" w:lineRule="auto"/>
        <w:ind w:firstLineChars="229" w:firstLine="550"/>
        <w:rPr>
          <w:rFonts w:asciiTheme="minorEastAsia" w:eastAsiaTheme="minorEastAsia" w:hAnsiTheme="minorEastAsia" w:cs="仿宋_GB2312"/>
          <w:sz w:val="24"/>
        </w:rPr>
      </w:pPr>
    </w:p>
    <w:p w14:paraId="5808321C" w14:textId="77777777" w:rsidR="00A25699" w:rsidRDefault="00A25699">
      <w:pPr>
        <w:spacing w:line="360" w:lineRule="auto"/>
        <w:ind w:firstLineChars="229" w:firstLine="550"/>
        <w:rPr>
          <w:rFonts w:asciiTheme="minorEastAsia" w:eastAsiaTheme="minorEastAsia" w:hAnsiTheme="minorEastAsia" w:cs="仿宋_GB2312"/>
          <w:sz w:val="24"/>
        </w:rPr>
      </w:pPr>
    </w:p>
    <w:p w14:paraId="4D7740A6" w14:textId="77777777" w:rsidR="00A25699" w:rsidRDefault="00A25699">
      <w:pPr>
        <w:spacing w:line="360" w:lineRule="auto"/>
        <w:ind w:firstLineChars="229" w:firstLine="550"/>
        <w:rPr>
          <w:rFonts w:asciiTheme="minorEastAsia" w:eastAsiaTheme="minorEastAsia" w:hAnsiTheme="minorEastAsia" w:cs="仿宋_GB2312"/>
          <w:sz w:val="24"/>
        </w:rPr>
      </w:pPr>
    </w:p>
    <w:p w14:paraId="72F81065" w14:textId="77777777" w:rsidR="00A25699" w:rsidRDefault="00A25699">
      <w:pPr>
        <w:spacing w:line="360" w:lineRule="auto"/>
        <w:ind w:firstLineChars="229" w:firstLine="550"/>
        <w:rPr>
          <w:rFonts w:asciiTheme="minorEastAsia" w:eastAsiaTheme="minorEastAsia" w:hAnsiTheme="minorEastAsia" w:cs="仿宋_GB2312"/>
          <w:sz w:val="24"/>
        </w:rPr>
      </w:pPr>
    </w:p>
    <w:p w14:paraId="3199E8B4" w14:textId="77777777" w:rsidR="00A25699" w:rsidRDefault="00A25699">
      <w:pPr>
        <w:spacing w:line="360" w:lineRule="auto"/>
        <w:rPr>
          <w:rFonts w:asciiTheme="minorEastAsia" w:eastAsiaTheme="minorEastAsia" w:hAnsiTheme="minorEastAsia" w:cs="仿宋_GB2312"/>
          <w:sz w:val="24"/>
        </w:rPr>
      </w:pPr>
    </w:p>
    <w:p w14:paraId="78811E86" w14:textId="77777777" w:rsidR="00A25699" w:rsidRDefault="000D7F98">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第一部分招标公告</w:t>
      </w:r>
    </w:p>
    <w:p w14:paraId="0C7CF26B" w14:textId="77777777" w:rsidR="00A25699" w:rsidRDefault="000D7F9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14:paraId="306CB08A" w14:textId="46647958" w:rsidR="00A25699" w:rsidRDefault="001C12E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国家土壤质量嘉兴观测实验</w:t>
      </w:r>
      <w:proofErr w:type="gramStart"/>
      <w:r>
        <w:rPr>
          <w:rFonts w:asciiTheme="minorEastAsia" w:eastAsiaTheme="minorEastAsia" w:hAnsiTheme="minorEastAsia" w:cs="仿宋_GB2312" w:hint="eastAsia"/>
          <w:sz w:val="24"/>
          <w:u w:val="single"/>
        </w:rPr>
        <w:t>站科技</w:t>
      </w:r>
      <w:proofErr w:type="gramEnd"/>
      <w:r>
        <w:rPr>
          <w:rFonts w:asciiTheme="minorEastAsia" w:eastAsiaTheme="minorEastAsia" w:hAnsiTheme="minorEastAsia" w:cs="仿宋_GB2312" w:hint="eastAsia"/>
          <w:sz w:val="24"/>
          <w:u w:val="single"/>
        </w:rPr>
        <w:t>创新能力条件建设项目</w:t>
      </w:r>
      <w:r w:rsidR="000D7F98">
        <w:rPr>
          <w:rFonts w:asciiTheme="minorEastAsia" w:eastAsiaTheme="minorEastAsia" w:hAnsiTheme="minorEastAsia" w:hint="eastAsia"/>
          <w:sz w:val="24"/>
        </w:rPr>
        <w:t>招标项目的潜在投标人应在政</w:t>
      </w:r>
      <w:proofErr w:type="gramStart"/>
      <w:r w:rsidR="000D7F98">
        <w:rPr>
          <w:rFonts w:asciiTheme="minorEastAsia" w:eastAsiaTheme="minorEastAsia" w:hAnsiTheme="minorEastAsia" w:hint="eastAsia"/>
          <w:sz w:val="24"/>
        </w:rPr>
        <w:t>采云</w:t>
      </w:r>
      <w:proofErr w:type="gramEnd"/>
      <w:r w:rsidR="000D7F98">
        <w:rPr>
          <w:rFonts w:asciiTheme="minorEastAsia" w:eastAsiaTheme="minorEastAsia" w:hAnsiTheme="minorEastAsia" w:hint="eastAsia"/>
          <w:sz w:val="24"/>
        </w:rPr>
        <w:t>平台（</w:t>
      </w:r>
      <w:hyperlink r:id="rId9" w:history="1">
        <w:r w:rsidR="00821791" w:rsidRPr="00317F24">
          <w:rPr>
            <w:rStyle w:val="afff1"/>
            <w:rFonts w:asciiTheme="minorEastAsia" w:eastAsiaTheme="minorEastAsia" w:hAnsiTheme="minorEastAsia" w:cs="Times New Roman"/>
            <w:snapToGrid/>
            <w:kern w:val="2"/>
            <w:sz w:val="24"/>
            <w:szCs w:val="24"/>
          </w:rPr>
          <w:t>https://www.zcygov.cn/）获取（下载）招标文件，并于</w:t>
        </w:r>
        <w:r w:rsidR="00821791" w:rsidRPr="00317F24">
          <w:rPr>
            <w:rStyle w:val="afff1"/>
            <w:rFonts w:asciiTheme="minorEastAsia" w:eastAsiaTheme="minorEastAsia" w:hAnsiTheme="minorEastAsia" w:cs="Times New Roman" w:hint="eastAsia"/>
            <w:snapToGrid/>
            <w:kern w:val="2"/>
            <w:sz w:val="24"/>
            <w:szCs w:val="24"/>
          </w:rPr>
          <w:t>2022年</w:t>
        </w:r>
        <w:r w:rsidR="00821791" w:rsidRPr="00317F24">
          <w:rPr>
            <w:rStyle w:val="afff1"/>
            <w:rFonts w:asciiTheme="minorEastAsia" w:eastAsiaTheme="minorEastAsia" w:hAnsiTheme="minorEastAsia" w:cs="Times New Roman"/>
            <w:snapToGrid/>
            <w:kern w:val="2"/>
            <w:sz w:val="24"/>
            <w:szCs w:val="24"/>
          </w:rPr>
          <w:t>5</w:t>
        </w:r>
        <w:r w:rsidR="00821791" w:rsidRPr="00317F24">
          <w:rPr>
            <w:rStyle w:val="afff1"/>
            <w:rFonts w:asciiTheme="minorEastAsia" w:eastAsiaTheme="minorEastAsia" w:hAnsiTheme="minorEastAsia" w:cs="Times New Roman" w:hint="eastAsia"/>
            <w:snapToGrid/>
            <w:kern w:val="2"/>
            <w:sz w:val="24"/>
            <w:szCs w:val="24"/>
          </w:rPr>
          <w:t xml:space="preserve">月 </w:t>
        </w:r>
        <w:r w:rsidR="00821791" w:rsidRPr="00317F24">
          <w:rPr>
            <w:rStyle w:val="afff1"/>
            <w:rFonts w:asciiTheme="minorEastAsia" w:eastAsiaTheme="minorEastAsia" w:hAnsiTheme="minorEastAsia" w:cs="Times New Roman"/>
            <w:snapToGrid/>
            <w:kern w:val="2"/>
            <w:sz w:val="24"/>
            <w:szCs w:val="24"/>
          </w:rPr>
          <w:t>5</w:t>
        </w:r>
        <w:r w:rsidR="00821791" w:rsidRPr="00317F24">
          <w:rPr>
            <w:rStyle w:val="afff1"/>
            <w:rFonts w:asciiTheme="minorEastAsia" w:eastAsiaTheme="minorEastAsia" w:hAnsiTheme="minorEastAsia" w:cs="Times New Roman" w:hint="eastAsia"/>
            <w:snapToGrid/>
            <w:kern w:val="2"/>
            <w:sz w:val="24"/>
            <w:szCs w:val="24"/>
          </w:rPr>
          <w:t xml:space="preserve">日14 点 </w:t>
        </w:r>
        <w:r w:rsidR="00821791" w:rsidRPr="00317F24">
          <w:rPr>
            <w:rStyle w:val="afff1"/>
            <w:rFonts w:asciiTheme="minorEastAsia" w:eastAsiaTheme="minorEastAsia" w:hAnsiTheme="minorEastAsia" w:cs="Times New Roman"/>
            <w:snapToGrid/>
            <w:kern w:val="2"/>
            <w:sz w:val="24"/>
            <w:szCs w:val="24"/>
          </w:rPr>
          <w:t xml:space="preserve">30  </w:t>
        </w:r>
        <w:r w:rsidR="00821791" w:rsidRPr="00317F24">
          <w:rPr>
            <w:rStyle w:val="afff1"/>
            <w:rFonts w:asciiTheme="minorEastAsia" w:eastAsiaTheme="minorEastAsia" w:hAnsiTheme="minorEastAsia" w:cs="Times New Roman" w:hint="eastAsia"/>
            <w:snapToGrid/>
            <w:kern w:val="2"/>
            <w:sz w:val="24"/>
            <w:szCs w:val="24"/>
          </w:rPr>
          <w:t>分</w:t>
        </w:r>
        <w:r w:rsidR="00821791" w:rsidRPr="00317F24">
          <w:rPr>
            <w:rStyle w:val="afff1"/>
            <w:rFonts w:asciiTheme="minorEastAsia" w:eastAsiaTheme="minorEastAsia" w:hAnsiTheme="minorEastAsia" w:cs="Times New Roman"/>
            <w:bCs/>
            <w:snapToGrid/>
            <w:kern w:val="2"/>
            <w:sz w:val="24"/>
            <w:szCs w:val="24"/>
          </w:rPr>
          <w:t xml:space="preserve"> 00 </w:t>
        </w:r>
        <w:r w:rsidR="00821791" w:rsidRPr="00317F24">
          <w:rPr>
            <w:rStyle w:val="afff1"/>
            <w:rFonts w:asciiTheme="minorEastAsia" w:eastAsiaTheme="minorEastAsia" w:hAnsiTheme="minorEastAsia" w:cs="Times New Roman" w:hint="eastAsia"/>
            <w:bCs/>
            <w:snapToGrid/>
            <w:kern w:val="2"/>
            <w:sz w:val="24"/>
            <w:szCs w:val="24"/>
          </w:rPr>
          <w:t>秒</w:t>
        </w:r>
      </w:hyperlink>
      <w:r w:rsidR="000D7F98">
        <w:rPr>
          <w:rFonts w:asciiTheme="minorEastAsia" w:eastAsiaTheme="minorEastAsia" w:hAnsiTheme="minorEastAsia" w:hint="eastAsia"/>
          <w:bCs/>
          <w:sz w:val="24"/>
        </w:rPr>
        <w:t>（北京时间）前</w:t>
      </w:r>
      <w:r w:rsidR="000D7F98">
        <w:rPr>
          <w:rFonts w:asciiTheme="minorEastAsia" w:eastAsiaTheme="minorEastAsia" w:hAnsiTheme="minorEastAsia" w:hint="eastAsia"/>
          <w:sz w:val="24"/>
        </w:rPr>
        <w:t>递交（上传）投标文件。</w:t>
      </w:r>
    </w:p>
    <w:p w14:paraId="54BD646A"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14:paraId="00C21EE3"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sidR="000F1824">
        <w:rPr>
          <w:rFonts w:asciiTheme="minorEastAsia" w:eastAsiaTheme="minorEastAsia" w:hAnsiTheme="minorEastAsia" w:hint="eastAsia"/>
          <w:sz w:val="24"/>
        </w:rPr>
        <w:t>ZJXL-NKY-202204</w:t>
      </w:r>
    </w:p>
    <w:p w14:paraId="32279EEA"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sidR="001C12E0">
        <w:rPr>
          <w:rFonts w:asciiTheme="minorEastAsia" w:eastAsiaTheme="minorEastAsia" w:hAnsiTheme="minorEastAsia" w:cs="仿宋_GB2312" w:hint="eastAsia"/>
          <w:sz w:val="24"/>
        </w:rPr>
        <w:t>国家土壤质量嘉兴观测实验站科技创新能力条件建设项目</w:t>
      </w:r>
    </w:p>
    <w:p w14:paraId="3508568B" w14:textId="77777777" w:rsidR="00A25699" w:rsidRPr="000F481D" w:rsidRDefault="000D7F98">
      <w:pPr>
        <w:spacing w:line="360" w:lineRule="auto"/>
        <w:rPr>
          <w:rFonts w:asciiTheme="minorEastAsia" w:eastAsiaTheme="minorEastAsia" w:hAnsiTheme="minorEastAsia"/>
          <w:sz w:val="24"/>
        </w:rPr>
      </w:pPr>
      <w:r w:rsidRPr="000F481D">
        <w:rPr>
          <w:rFonts w:asciiTheme="minorEastAsia" w:eastAsiaTheme="minorEastAsia" w:hAnsiTheme="minorEastAsia"/>
          <w:b/>
          <w:sz w:val="24"/>
        </w:rPr>
        <w:t>预算金额（元）：</w:t>
      </w:r>
      <w:r w:rsidR="000F481D" w:rsidRPr="000F481D">
        <w:rPr>
          <w:rFonts w:asciiTheme="minorEastAsia" w:eastAsiaTheme="minorEastAsia" w:hAnsiTheme="minorEastAsia" w:hint="eastAsia"/>
          <w:b/>
          <w:sz w:val="24"/>
        </w:rPr>
        <w:t>8</w:t>
      </w:r>
      <w:r w:rsidR="000F481D" w:rsidRPr="000F481D">
        <w:rPr>
          <w:rFonts w:asciiTheme="minorEastAsia" w:eastAsiaTheme="minorEastAsia" w:hAnsiTheme="minorEastAsia"/>
          <w:b/>
          <w:sz w:val="24"/>
        </w:rPr>
        <w:t>910000</w:t>
      </w:r>
    </w:p>
    <w:p w14:paraId="1BECE82E" w14:textId="77777777" w:rsidR="00A25699" w:rsidRDefault="000D7F98">
      <w:pPr>
        <w:pStyle w:val="a8"/>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sidR="001C12E0">
        <w:rPr>
          <w:rFonts w:asciiTheme="minorEastAsia" w:eastAsiaTheme="minorEastAsia" w:hAnsiTheme="minorEastAsia" w:hint="eastAsia"/>
          <w:bCs/>
          <w:snapToGrid/>
          <w:color w:val="auto"/>
          <w:kern w:val="2"/>
          <w:sz w:val="24"/>
          <w:szCs w:val="24"/>
        </w:rPr>
        <w:t>国家土壤质量嘉兴观测实验站科技创新能力条件建设项目</w:t>
      </w:r>
      <w:r>
        <w:rPr>
          <w:rFonts w:asciiTheme="minorEastAsia" w:eastAsiaTheme="minorEastAsia" w:hAnsiTheme="minorEastAsia" w:hint="eastAsia"/>
          <w:bCs/>
          <w:snapToGrid/>
          <w:color w:val="auto"/>
          <w:kern w:val="2"/>
          <w:sz w:val="24"/>
          <w:szCs w:val="24"/>
        </w:rPr>
        <w:t>主要内容：</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908"/>
        <w:gridCol w:w="708"/>
        <w:gridCol w:w="1273"/>
        <w:gridCol w:w="567"/>
        <w:gridCol w:w="3566"/>
        <w:gridCol w:w="750"/>
      </w:tblGrid>
      <w:tr w:rsidR="00002A1D" w:rsidRPr="007F3ACB" w14:paraId="05C8D52D" w14:textId="77777777" w:rsidTr="00DA05A8">
        <w:trPr>
          <w:trHeight w:val="173"/>
          <w:jc w:val="center"/>
        </w:trPr>
        <w:tc>
          <w:tcPr>
            <w:tcW w:w="1236" w:type="dxa"/>
            <w:tcBorders>
              <w:top w:val="single" w:sz="4" w:space="0" w:color="auto"/>
              <w:left w:val="single" w:sz="4" w:space="0" w:color="auto"/>
              <w:bottom w:val="single" w:sz="4" w:space="0" w:color="auto"/>
              <w:right w:val="single" w:sz="4" w:space="0" w:color="auto"/>
            </w:tcBorders>
            <w:vAlign w:val="center"/>
          </w:tcPr>
          <w:p w14:paraId="2A74A890" w14:textId="77777777" w:rsidR="00002A1D" w:rsidRPr="007F3ACB" w:rsidRDefault="00002A1D" w:rsidP="00002A1D">
            <w:pPr>
              <w:jc w:val="center"/>
              <w:rPr>
                <w:szCs w:val="21"/>
              </w:rPr>
            </w:pPr>
            <w:r w:rsidRPr="007F3ACB">
              <w:rPr>
                <w:szCs w:val="21"/>
              </w:rPr>
              <w:t>标段序号</w:t>
            </w:r>
          </w:p>
        </w:tc>
        <w:tc>
          <w:tcPr>
            <w:tcW w:w="1908" w:type="dxa"/>
            <w:tcBorders>
              <w:top w:val="single" w:sz="4" w:space="0" w:color="auto"/>
              <w:left w:val="single" w:sz="4" w:space="0" w:color="auto"/>
              <w:bottom w:val="single" w:sz="4" w:space="0" w:color="auto"/>
              <w:right w:val="single" w:sz="4" w:space="0" w:color="auto"/>
            </w:tcBorders>
            <w:vAlign w:val="center"/>
          </w:tcPr>
          <w:p w14:paraId="58736957" w14:textId="77777777" w:rsidR="00002A1D" w:rsidRPr="007F3ACB" w:rsidRDefault="00002A1D" w:rsidP="00002A1D">
            <w:pPr>
              <w:jc w:val="center"/>
              <w:rPr>
                <w:szCs w:val="21"/>
              </w:rPr>
            </w:pPr>
            <w:r w:rsidRPr="007F3ACB">
              <w:rPr>
                <w:szCs w:val="21"/>
              </w:rPr>
              <w:t>设备名称</w:t>
            </w:r>
          </w:p>
        </w:tc>
        <w:tc>
          <w:tcPr>
            <w:tcW w:w="708" w:type="dxa"/>
            <w:tcBorders>
              <w:top w:val="single" w:sz="4" w:space="0" w:color="auto"/>
              <w:left w:val="single" w:sz="4" w:space="0" w:color="auto"/>
              <w:bottom w:val="single" w:sz="4" w:space="0" w:color="auto"/>
              <w:right w:val="single" w:sz="4" w:space="0" w:color="auto"/>
            </w:tcBorders>
            <w:vAlign w:val="center"/>
          </w:tcPr>
          <w:p w14:paraId="5E9D14F5" w14:textId="77777777" w:rsidR="00002A1D" w:rsidRPr="007F3ACB" w:rsidRDefault="00002A1D" w:rsidP="00002A1D">
            <w:pPr>
              <w:jc w:val="center"/>
              <w:rPr>
                <w:szCs w:val="21"/>
              </w:rPr>
            </w:pPr>
            <w:r w:rsidRPr="007F3ACB">
              <w:rPr>
                <w:szCs w:val="21"/>
              </w:rPr>
              <w:t>数量</w:t>
            </w:r>
          </w:p>
        </w:tc>
        <w:tc>
          <w:tcPr>
            <w:tcW w:w="1273" w:type="dxa"/>
            <w:tcBorders>
              <w:top w:val="single" w:sz="4" w:space="0" w:color="auto"/>
              <w:left w:val="single" w:sz="4" w:space="0" w:color="auto"/>
              <w:bottom w:val="single" w:sz="4" w:space="0" w:color="auto"/>
              <w:right w:val="single" w:sz="4" w:space="0" w:color="auto"/>
            </w:tcBorders>
            <w:vAlign w:val="center"/>
          </w:tcPr>
          <w:p w14:paraId="4B39D97D" w14:textId="2102723E" w:rsidR="00002A1D" w:rsidRPr="007F3ACB" w:rsidRDefault="0030048F" w:rsidP="00002A1D">
            <w:pPr>
              <w:jc w:val="center"/>
              <w:rPr>
                <w:szCs w:val="21"/>
              </w:rPr>
            </w:pPr>
            <w:r>
              <w:rPr>
                <w:rFonts w:hint="eastAsia"/>
                <w:szCs w:val="21"/>
              </w:rPr>
              <w:t>最高</w:t>
            </w:r>
          </w:p>
          <w:p w14:paraId="05596C20" w14:textId="77777777" w:rsidR="00002A1D" w:rsidRPr="007F3ACB" w:rsidRDefault="00002A1D" w:rsidP="00002A1D">
            <w:pPr>
              <w:jc w:val="center"/>
              <w:rPr>
                <w:szCs w:val="21"/>
              </w:rPr>
            </w:pPr>
            <w:r w:rsidRPr="007F3ACB">
              <w:rPr>
                <w:szCs w:val="21"/>
              </w:rPr>
              <w:t>限价</w:t>
            </w:r>
            <w:r w:rsidRPr="007F3ACB">
              <w:rPr>
                <w:szCs w:val="21"/>
              </w:rPr>
              <w:t>(</w:t>
            </w:r>
            <w:r w:rsidRPr="007F3ACB">
              <w:rPr>
                <w:szCs w:val="21"/>
              </w:rPr>
              <w:t>元</w:t>
            </w:r>
            <w:r w:rsidRPr="007F3ACB">
              <w:rPr>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5295C7B0" w14:textId="77777777" w:rsidR="00002A1D" w:rsidRPr="007F3ACB" w:rsidRDefault="00002A1D" w:rsidP="00002A1D">
            <w:pPr>
              <w:jc w:val="center"/>
              <w:rPr>
                <w:szCs w:val="21"/>
              </w:rPr>
            </w:pPr>
            <w:r w:rsidRPr="007F3ACB">
              <w:rPr>
                <w:szCs w:val="21"/>
              </w:rPr>
              <w:t>单位</w:t>
            </w:r>
          </w:p>
        </w:tc>
        <w:tc>
          <w:tcPr>
            <w:tcW w:w="3566" w:type="dxa"/>
            <w:tcBorders>
              <w:top w:val="single" w:sz="4" w:space="0" w:color="auto"/>
              <w:left w:val="single" w:sz="4" w:space="0" w:color="auto"/>
              <w:bottom w:val="single" w:sz="4" w:space="0" w:color="auto"/>
              <w:right w:val="single" w:sz="4" w:space="0" w:color="auto"/>
            </w:tcBorders>
            <w:vAlign w:val="center"/>
          </w:tcPr>
          <w:p w14:paraId="571A9064" w14:textId="77777777" w:rsidR="00002A1D" w:rsidRPr="007F3ACB" w:rsidRDefault="00002A1D" w:rsidP="00002A1D">
            <w:pPr>
              <w:jc w:val="center"/>
              <w:rPr>
                <w:szCs w:val="21"/>
              </w:rPr>
            </w:pPr>
            <w:r w:rsidRPr="007F3ACB">
              <w:rPr>
                <w:szCs w:val="21"/>
              </w:rPr>
              <w:t>简要规格描述</w:t>
            </w:r>
          </w:p>
        </w:tc>
        <w:tc>
          <w:tcPr>
            <w:tcW w:w="750" w:type="dxa"/>
            <w:tcBorders>
              <w:top w:val="single" w:sz="4" w:space="0" w:color="auto"/>
              <w:left w:val="single" w:sz="4" w:space="0" w:color="auto"/>
              <w:bottom w:val="single" w:sz="4" w:space="0" w:color="auto"/>
              <w:right w:val="single" w:sz="4" w:space="0" w:color="auto"/>
            </w:tcBorders>
            <w:vAlign w:val="center"/>
          </w:tcPr>
          <w:p w14:paraId="312223EC" w14:textId="77777777" w:rsidR="00002A1D" w:rsidRPr="007F3ACB" w:rsidRDefault="00002A1D" w:rsidP="00002A1D">
            <w:pPr>
              <w:jc w:val="center"/>
              <w:rPr>
                <w:szCs w:val="21"/>
              </w:rPr>
            </w:pPr>
            <w:r w:rsidRPr="007F3ACB">
              <w:rPr>
                <w:szCs w:val="21"/>
              </w:rPr>
              <w:t>备注</w:t>
            </w:r>
          </w:p>
        </w:tc>
      </w:tr>
      <w:tr w:rsidR="00002A1D" w:rsidRPr="007F3ACB" w14:paraId="15CB896A" w14:textId="77777777" w:rsidTr="00DA05A8">
        <w:trPr>
          <w:trHeight w:val="253"/>
          <w:jc w:val="center"/>
        </w:trPr>
        <w:tc>
          <w:tcPr>
            <w:tcW w:w="1236" w:type="dxa"/>
            <w:tcBorders>
              <w:top w:val="single" w:sz="4" w:space="0" w:color="auto"/>
              <w:left w:val="single" w:sz="4" w:space="0" w:color="auto"/>
              <w:right w:val="single" w:sz="4" w:space="0" w:color="auto"/>
            </w:tcBorders>
            <w:vAlign w:val="center"/>
          </w:tcPr>
          <w:p w14:paraId="04A6DAEB" w14:textId="77777777" w:rsidR="00002A1D" w:rsidRPr="007F3ACB" w:rsidRDefault="00002A1D" w:rsidP="00002A1D">
            <w:pPr>
              <w:jc w:val="center"/>
              <w:rPr>
                <w:szCs w:val="21"/>
              </w:rPr>
            </w:pPr>
            <w:r w:rsidRPr="007F3ACB">
              <w:rPr>
                <w:szCs w:val="21"/>
              </w:rPr>
              <w:t>标段一</w:t>
            </w:r>
          </w:p>
        </w:tc>
        <w:tc>
          <w:tcPr>
            <w:tcW w:w="1908" w:type="dxa"/>
            <w:tcBorders>
              <w:top w:val="single" w:sz="4" w:space="0" w:color="auto"/>
              <w:left w:val="single" w:sz="4" w:space="0" w:color="auto"/>
              <w:bottom w:val="single" w:sz="4" w:space="0" w:color="auto"/>
              <w:right w:val="single" w:sz="4" w:space="0" w:color="auto"/>
            </w:tcBorders>
            <w:vAlign w:val="center"/>
          </w:tcPr>
          <w:p w14:paraId="10292C5C" w14:textId="77777777" w:rsidR="00002A1D" w:rsidRPr="007F3ACB" w:rsidRDefault="00002A1D" w:rsidP="00002A1D">
            <w:pPr>
              <w:rPr>
                <w:szCs w:val="21"/>
              </w:rPr>
            </w:pPr>
            <w:r w:rsidRPr="007F3ACB">
              <w:rPr>
                <w:szCs w:val="21"/>
              </w:rPr>
              <w:t>电感耦合等离子体串联质谱仪</w:t>
            </w:r>
          </w:p>
        </w:tc>
        <w:tc>
          <w:tcPr>
            <w:tcW w:w="708" w:type="dxa"/>
            <w:tcBorders>
              <w:top w:val="single" w:sz="4" w:space="0" w:color="auto"/>
              <w:left w:val="single" w:sz="4" w:space="0" w:color="auto"/>
              <w:bottom w:val="single" w:sz="4" w:space="0" w:color="auto"/>
              <w:right w:val="single" w:sz="4" w:space="0" w:color="auto"/>
            </w:tcBorders>
            <w:vAlign w:val="center"/>
          </w:tcPr>
          <w:p w14:paraId="169787BC" w14:textId="77777777" w:rsidR="00002A1D" w:rsidRPr="007F3ACB" w:rsidRDefault="00002A1D" w:rsidP="00002A1D">
            <w:pPr>
              <w:jc w:val="center"/>
              <w:rPr>
                <w:szCs w:val="21"/>
              </w:rPr>
            </w:pPr>
            <w:r w:rsidRPr="007F3ACB">
              <w:rPr>
                <w:szCs w:val="21"/>
              </w:rPr>
              <w:t>1</w:t>
            </w:r>
          </w:p>
        </w:tc>
        <w:tc>
          <w:tcPr>
            <w:tcW w:w="1273" w:type="dxa"/>
            <w:tcBorders>
              <w:top w:val="single" w:sz="4" w:space="0" w:color="auto"/>
              <w:left w:val="single" w:sz="4" w:space="0" w:color="auto"/>
              <w:right w:val="single" w:sz="4" w:space="0" w:color="auto"/>
            </w:tcBorders>
            <w:vAlign w:val="center"/>
          </w:tcPr>
          <w:p w14:paraId="4E3F079F" w14:textId="77777777" w:rsidR="00002A1D" w:rsidRPr="007F3ACB" w:rsidRDefault="00002A1D" w:rsidP="00002A1D">
            <w:pPr>
              <w:jc w:val="center"/>
              <w:rPr>
                <w:szCs w:val="21"/>
              </w:rPr>
            </w:pPr>
            <w:r w:rsidRPr="007F3ACB">
              <w:rPr>
                <w:szCs w:val="21"/>
              </w:rPr>
              <w:t>1250000</w:t>
            </w:r>
          </w:p>
        </w:tc>
        <w:tc>
          <w:tcPr>
            <w:tcW w:w="567" w:type="dxa"/>
            <w:tcBorders>
              <w:top w:val="single" w:sz="4" w:space="0" w:color="auto"/>
              <w:left w:val="single" w:sz="4" w:space="0" w:color="auto"/>
              <w:bottom w:val="single" w:sz="4" w:space="0" w:color="auto"/>
              <w:right w:val="single" w:sz="4" w:space="0" w:color="auto"/>
            </w:tcBorders>
            <w:vAlign w:val="center"/>
          </w:tcPr>
          <w:p w14:paraId="63142DCF"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bottom w:val="single" w:sz="4" w:space="0" w:color="auto"/>
              <w:right w:val="single" w:sz="4" w:space="0" w:color="auto"/>
            </w:tcBorders>
            <w:vAlign w:val="center"/>
          </w:tcPr>
          <w:p w14:paraId="182E503E" w14:textId="77777777" w:rsidR="00002A1D" w:rsidRPr="007F3ACB" w:rsidRDefault="00002A1D" w:rsidP="00002A1D">
            <w:pPr>
              <w:jc w:val="center"/>
              <w:rPr>
                <w:szCs w:val="21"/>
              </w:rPr>
            </w:pPr>
            <w:r w:rsidRPr="007F3ACB">
              <w:rPr>
                <w:bCs/>
                <w:szCs w:val="21"/>
              </w:rPr>
              <w:t>各种样品的元素分析、同位素分析和元素形态分析任务，满足食品、环境、医药、地质、金属材料、生物样品、化工材料、消费品分析等分析要求。</w:t>
            </w:r>
          </w:p>
        </w:tc>
        <w:tc>
          <w:tcPr>
            <w:tcW w:w="750" w:type="dxa"/>
            <w:tcBorders>
              <w:top w:val="single" w:sz="4" w:space="0" w:color="auto"/>
              <w:left w:val="single" w:sz="4" w:space="0" w:color="auto"/>
              <w:bottom w:val="single" w:sz="4" w:space="0" w:color="auto"/>
              <w:right w:val="single" w:sz="4" w:space="0" w:color="auto"/>
            </w:tcBorders>
            <w:vAlign w:val="center"/>
          </w:tcPr>
          <w:p w14:paraId="43C91F88" w14:textId="77777777" w:rsidR="00002A1D" w:rsidRPr="007F3ACB" w:rsidRDefault="00002A1D" w:rsidP="00002A1D">
            <w:pPr>
              <w:jc w:val="center"/>
              <w:rPr>
                <w:szCs w:val="21"/>
              </w:rPr>
            </w:pPr>
          </w:p>
        </w:tc>
      </w:tr>
      <w:tr w:rsidR="00002A1D" w:rsidRPr="007F3ACB" w14:paraId="76CC5BAE" w14:textId="77777777" w:rsidTr="00DA05A8">
        <w:trPr>
          <w:trHeight w:val="253"/>
          <w:jc w:val="center"/>
        </w:trPr>
        <w:tc>
          <w:tcPr>
            <w:tcW w:w="1236" w:type="dxa"/>
            <w:vMerge w:val="restart"/>
            <w:tcBorders>
              <w:left w:val="single" w:sz="4" w:space="0" w:color="auto"/>
              <w:right w:val="single" w:sz="4" w:space="0" w:color="auto"/>
            </w:tcBorders>
            <w:vAlign w:val="center"/>
          </w:tcPr>
          <w:p w14:paraId="3C63554A" w14:textId="77777777" w:rsidR="00002A1D" w:rsidRPr="007F3ACB" w:rsidRDefault="00002A1D" w:rsidP="00002A1D">
            <w:pPr>
              <w:jc w:val="center"/>
              <w:rPr>
                <w:szCs w:val="21"/>
              </w:rPr>
            </w:pPr>
            <w:r w:rsidRPr="007F3ACB">
              <w:rPr>
                <w:szCs w:val="21"/>
              </w:rPr>
              <w:t>标段二</w:t>
            </w:r>
          </w:p>
        </w:tc>
        <w:tc>
          <w:tcPr>
            <w:tcW w:w="1908" w:type="dxa"/>
            <w:tcBorders>
              <w:top w:val="single" w:sz="4" w:space="0" w:color="auto"/>
              <w:left w:val="single" w:sz="4" w:space="0" w:color="auto"/>
              <w:bottom w:val="single" w:sz="4" w:space="0" w:color="auto"/>
              <w:right w:val="single" w:sz="4" w:space="0" w:color="auto"/>
            </w:tcBorders>
            <w:vAlign w:val="center"/>
          </w:tcPr>
          <w:p w14:paraId="49CBD10C" w14:textId="77777777" w:rsidR="00002A1D" w:rsidRPr="007F3ACB" w:rsidRDefault="00002A1D" w:rsidP="00002A1D">
            <w:pPr>
              <w:widowControl/>
              <w:jc w:val="center"/>
              <w:rPr>
                <w:bCs/>
                <w:color w:val="000000"/>
                <w:szCs w:val="21"/>
              </w:rPr>
            </w:pPr>
            <w:r w:rsidRPr="007F3ACB">
              <w:rPr>
                <w:bCs/>
                <w:color w:val="000000"/>
                <w:szCs w:val="21"/>
              </w:rPr>
              <w:t>酶标仪</w:t>
            </w:r>
          </w:p>
        </w:tc>
        <w:tc>
          <w:tcPr>
            <w:tcW w:w="708" w:type="dxa"/>
            <w:tcBorders>
              <w:top w:val="single" w:sz="4" w:space="0" w:color="auto"/>
              <w:left w:val="single" w:sz="4" w:space="0" w:color="auto"/>
              <w:bottom w:val="single" w:sz="4" w:space="0" w:color="auto"/>
              <w:right w:val="single" w:sz="4" w:space="0" w:color="auto"/>
            </w:tcBorders>
            <w:vAlign w:val="center"/>
          </w:tcPr>
          <w:p w14:paraId="2B1F990B" w14:textId="77777777" w:rsidR="00002A1D" w:rsidRPr="007F3ACB" w:rsidRDefault="00002A1D" w:rsidP="00002A1D">
            <w:pPr>
              <w:jc w:val="center"/>
              <w:rPr>
                <w:szCs w:val="21"/>
              </w:rPr>
            </w:pPr>
            <w:r w:rsidRPr="007F3ACB">
              <w:rPr>
                <w:szCs w:val="21"/>
              </w:rPr>
              <w:t>1</w:t>
            </w:r>
          </w:p>
        </w:tc>
        <w:tc>
          <w:tcPr>
            <w:tcW w:w="1273" w:type="dxa"/>
            <w:vMerge w:val="restart"/>
            <w:tcBorders>
              <w:top w:val="single" w:sz="4" w:space="0" w:color="auto"/>
              <w:left w:val="single" w:sz="4" w:space="0" w:color="auto"/>
              <w:right w:val="single" w:sz="4" w:space="0" w:color="auto"/>
            </w:tcBorders>
            <w:vAlign w:val="center"/>
          </w:tcPr>
          <w:p w14:paraId="763F131C" w14:textId="4B9B36A2" w:rsidR="00002A1D" w:rsidRPr="007F3ACB" w:rsidRDefault="00002A1D" w:rsidP="00002A1D">
            <w:pPr>
              <w:jc w:val="center"/>
              <w:rPr>
                <w:szCs w:val="21"/>
              </w:rPr>
            </w:pPr>
            <w:r>
              <w:rPr>
                <w:szCs w:val="21"/>
              </w:rPr>
              <w:t>96</w:t>
            </w:r>
            <w:r w:rsidRPr="007F3ACB">
              <w:rPr>
                <w:szCs w:val="21"/>
              </w:rPr>
              <w:t>0000</w:t>
            </w:r>
          </w:p>
        </w:tc>
        <w:tc>
          <w:tcPr>
            <w:tcW w:w="567" w:type="dxa"/>
            <w:tcBorders>
              <w:top w:val="single" w:sz="4" w:space="0" w:color="auto"/>
              <w:left w:val="single" w:sz="4" w:space="0" w:color="auto"/>
              <w:bottom w:val="single" w:sz="4" w:space="0" w:color="auto"/>
              <w:right w:val="single" w:sz="4" w:space="0" w:color="auto"/>
            </w:tcBorders>
            <w:vAlign w:val="center"/>
          </w:tcPr>
          <w:p w14:paraId="6CCD0A63"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bottom w:val="single" w:sz="4" w:space="0" w:color="auto"/>
              <w:right w:val="single" w:sz="4" w:space="0" w:color="auto"/>
            </w:tcBorders>
            <w:vAlign w:val="center"/>
          </w:tcPr>
          <w:p w14:paraId="1114637D" w14:textId="77777777" w:rsidR="00002A1D" w:rsidRPr="007F3ACB" w:rsidRDefault="00002A1D" w:rsidP="00002A1D">
            <w:pPr>
              <w:jc w:val="left"/>
              <w:rPr>
                <w:szCs w:val="21"/>
              </w:rPr>
            </w:pPr>
            <w:r w:rsidRPr="00CB3A20">
              <w:rPr>
                <w:bCs/>
                <w:szCs w:val="21"/>
              </w:rPr>
              <w:t>测量微孔板孔内的化学、生物或物理反应、特性和分析</w:t>
            </w:r>
            <w:r>
              <w:rPr>
                <w:rFonts w:hint="eastAsia"/>
                <w:bCs/>
                <w:szCs w:val="21"/>
              </w:rPr>
              <w:t>。</w:t>
            </w:r>
          </w:p>
        </w:tc>
        <w:tc>
          <w:tcPr>
            <w:tcW w:w="750" w:type="dxa"/>
            <w:tcBorders>
              <w:top w:val="single" w:sz="4" w:space="0" w:color="auto"/>
              <w:left w:val="single" w:sz="4" w:space="0" w:color="auto"/>
              <w:bottom w:val="single" w:sz="4" w:space="0" w:color="auto"/>
              <w:right w:val="single" w:sz="4" w:space="0" w:color="auto"/>
            </w:tcBorders>
            <w:vAlign w:val="center"/>
          </w:tcPr>
          <w:p w14:paraId="56397F10" w14:textId="77777777" w:rsidR="00002A1D" w:rsidRPr="007F3ACB" w:rsidRDefault="00002A1D" w:rsidP="00002A1D">
            <w:pPr>
              <w:jc w:val="center"/>
              <w:rPr>
                <w:szCs w:val="21"/>
              </w:rPr>
            </w:pPr>
          </w:p>
        </w:tc>
      </w:tr>
      <w:tr w:rsidR="00002A1D" w:rsidRPr="007F3ACB" w14:paraId="3E35FC69" w14:textId="77777777" w:rsidTr="00DA05A8">
        <w:trPr>
          <w:trHeight w:val="253"/>
          <w:jc w:val="center"/>
        </w:trPr>
        <w:tc>
          <w:tcPr>
            <w:tcW w:w="1236" w:type="dxa"/>
            <w:vMerge/>
            <w:tcBorders>
              <w:left w:val="single" w:sz="4" w:space="0" w:color="auto"/>
              <w:right w:val="single" w:sz="4" w:space="0" w:color="auto"/>
            </w:tcBorders>
            <w:vAlign w:val="center"/>
          </w:tcPr>
          <w:p w14:paraId="18E61E5F" w14:textId="77777777" w:rsidR="00002A1D" w:rsidRPr="007F3ACB" w:rsidRDefault="00002A1D" w:rsidP="00002A1D">
            <w:pPr>
              <w:jc w:val="center"/>
              <w:rPr>
                <w:szCs w:val="21"/>
              </w:rPr>
            </w:pPr>
          </w:p>
        </w:tc>
        <w:tc>
          <w:tcPr>
            <w:tcW w:w="1908" w:type="dxa"/>
            <w:tcBorders>
              <w:top w:val="single" w:sz="4" w:space="0" w:color="auto"/>
              <w:left w:val="single" w:sz="4" w:space="0" w:color="auto"/>
              <w:bottom w:val="single" w:sz="4" w:space="0" w:color="auto"/>
              <w:right w:val="single" w:sz="4" w:space="0" w:color="auto"/>
            </w:tcBorders>
            <w:vAlign w:val="center"/>
          </w:tcPr>
          <w:p w14:paraId="4F27D53D" w14:textId="77777777" w:rsidR="00002A1D" w:rsidRPr="007F3ACB" w:rsidRDefault="00002A1D" w:rsidP="00002A1D">
            <w:pPr>
              <w:jc w:val="center"/>
              <w:rPr>
                <w:bCs/>
                <w:color w:val="000000"/>
                <w:szCs w:val="21"/>
              </w:rPr>
            </w:pPr>
            <w:r w:rsidRPr="007F3ACB">
              <w:rPr>
                <w:bCs/>
                <w:color w:val="000000"/>
                <w:szCs w:val="21"/>
              </w:rPr>
              <w:t>实时荧光定量</w:t>
            </w:r>
            <w:r w:rsidRPr="007F3ACB">
              <w:rPr>
                <w:bCs/>
                <w:color w:val="000000"/>
                <w:szCs w:val="21"/>
              </w:rPr>
              <w:t>PCR</w:t>
            </w:r>
            <w:r w:rsidRPr="007F3ACB">
              <w:rPr>
                <w:bCs/>
                <w:color w:val="000000"/>
                <w:szCs w:val="21"/>
              </w:rPr>
              <w:t>仪</w:t>
            </w:r>
          </w:p>
        </w:tc>
        <w:tc>
          <w:tcPr>
            <w:tcW w:w="708" w:type="dxa"/>
            <w:tcBorders>
              <w:top w:val="single" w:sz="4" w:space="0" w:color="auto"/>
              <w:left w:val="single" w:sz="4" w:space="0" w:color="auto"/>
              <w:bottom w:val="single" w:sz="4" w:space="0" w:color="auto"/>
              <w:right w:val="single" w:sz="4" w:space="0" w:color="auto"/>
            </w:tcBorders>
            <w:vAlign w:val="center"/>
          </w:tcPr>
          <w:p w14:paraId="462C5DE0" w14:textId="77777777" w:rsidR="00002A1D" w:rsidRPr="007F3ACB" w:rsidRDefault="00002A1D" w:rsidP="00002A1D">
            <w:pPr>
              <w:jc w:val="center"/>
              <w:rPr>
                <w:szCs w:val="21"/>
              </w:rPr>
            </w:pPr>
            <w:r w:rsidRPr="007F3ACB">
              <w:rPr>
                <w:szCs w:val="21"/>
              </w:rPr>
              <w:t>1</w:t>
            </w:r>
          </w:p>
        </w:tc>
        <w:tc>
          <w:tcPr>
            <w:tcW w:w="1273" w:type="dxa"/>
            <w:vMerge/>
            <w:tcBorders>
              <w:left w:val="single" w:sz="4" w:space="0" w:color="auto"/>
              <w:right w:val="single" w:sz="4" w:space="0" w:color="auto"/>
            </w:tcBorders>
            <w:vAlign w:val="center"/>
          </w:tcPr>
          <w:p w14:paraId="2F1A369D" w14:textId="77777777" w:rsidR="00002A1D" w:rsidRPr="007F3ACB" w:rsidRDefault="00002A1D" w:rsidP="00002A1D">
            <w:pPr>
              <w:widowControl/>
              <w:jc w:val="cente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BADEF84"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bottom w:val="single" w:sz="4" w:space="0" w:color="auto"/>
              <w:right w:val="single" w:sz="4" w:space="0" w:color="auto"/>
            </w:tcBorders>
            <w:vAlign w:val="center"/>
          </w:tcPr>
          <w:p w14:paraId="7ACA638E" w14:textId="77777777" w:rsidR="00002A1D" w:rsidRPr="007F3ACB" w:rsidRDefault="00002A1D" w:rsidP="00002A1D">
            <w:pPr>
              <w:rPr>
                <w:szCs w:val="21"/>
              </w:rPr>
            </w:pPr>
            <w:r w:rsidRPr="007F3ACB">
              <w:rPr>
                <w:szCs w:val="21"/>
              </w:rPr>
              <w:t>用于核酸绝对定量、相对定量、基因表达水平分析、基因突变检测、</w:t>
            </w:r>
            <w:r w:rsidRPr="007F3ACB">
              <w:rPr>
                <w:szCs w:val="21"/>
              </w:rPr>
              <w:t>HRM</w:t>
            </w:r>
            <w:r w:rsidRPr="007F3ACB">
              <w:rPr>
                <w:szCs w:val="21"/>
              </w:rPr>
              <w:t>检测及产物特异性分析</w:t>
            </w:r>
            <w:r>
              <w:rPr>
                <w:rFonts w:hint="eastAsia"/>
                <w:szCs w:val="21"/>
              </w:rPr>
              <w:t>。</w:t>
            </w:r>
          </w:p>
        </w:tc>
        <w:tc>
          <w:tcPr>
            <w:tcW w:w="750" w:type="dxa"/>
            <w:tcBorders>
              <w:top w:val="single" w:sz="4" w:space="0" w:color="auto"/>
              <w:left w:val="single" w:sz="4" w:space="0" w:color="auto"/>
              <w:bottom w:val="single" w:sz="4" w:space="0" w:color="auto"/>
              <w:right w:val="single" w:sz="4" w:space="0" w:color="auto"/>
            </w:tcBorders>
            <w:vAlign w:val="center"/>
          </w:tcPr>
          <w:p w14:paraId="415A3F2A" w14:textId="77777777" w:rsidR="00002A1D" w:rsidRPr="007F3ACB" w:rsidRDefault="00002A1D" w:rsidP="00002A1D">
            <w:pPr>
              <w:jc w:val="center"/>
              <w:rPr>
                <w:szCs w:val="21"/>
              </w:rPr>
            </w:pPr>
            <w:r w:rsidRPr="007F3ACB">
              <w:rPr>
                <w:szCs w:val="21"/>
              </w:rPr>
              <w:t>核心产品</w:t>
            </w:r>
          </w:p>
        </w:tc>
      </w:tr>
      <w:tr w:rsidR="00002A1D" w:rsidRPr="007F3ACB" w14:paraId="23EFEBB0" w14:textId="77777777" w:rsidTr="00DA05A8">
        <w:trPr>
          <w:trHeight w:val="524"/>
          <w:jc w:val="center"/>
        </w:trPr>
        <w:tc>
          <w:tcPr>
            <w:tcW w:w="1236" w:type="dxa"/>
            <w:vMerge w:val="restart"/>
            <w:tcBorders>
              <w:left w:val="single" w:sz="4" w:space="0" w:color="auto"/>
              <w:right w:val="single" w:sz="4" w:space="0" w:color="auto"/>
            </w:tcBorders>
            <w:vAlign w:val="center"/>
          </w:tcPr>
          <w:p w14:paraId="38210CEE" w14:textId="77777777" w:rsidR="00002A1D" w:rsidRPr="007F3ACB" w:rsidRDefault="00002A1D" w:rsidP="00002A1D">
            <w:pPr>
              <w:jc w:val="center"/>
              <w:rPr>
                <w:szCs w:val="21"/>
              </w:rPr>
            </w:pPr>
            <w:r w:rsidRPr="007F3ACB">
              <w:rPr>
                <w:szCs w:val="21"/>
              </w:rPr>
              <w:t>标段三</w:t>
            </w:r>
          </w:p>
        </w:tc>
        <w:tc>
          <w:tcPr>
            <w:tcW w:w="1908" w:type="dxa"/>
            <w:tcBorders>
              <w:top w:val="single" w:sz="4" w:space="0" w:color="auto"/>
              <w:left w:val="single" w:sz="4" w:space="0" w:color="auto"/>
              <w:bottom w:val="single" w:sz="4" w:space="0" w:color="auto"/>
              <w:right w:val="single" w:sz="4" w:space="0" w:color="auto"/>
            </w:tcBorders>
            <w:vAlign w:val="center"/>
          </w:tcPr>
          <w:p w14:paraId="66F9D68F" w14:textId="77777777" w:rsidR="00002A1D" w:rsidRPr="007F3ACB" w:rsidRDefault="00002A1D" w:rsidP="00002A1D">
            <w:pPr>
              <w:widowControl/>
              <w:jc w:val="center"/>
              <w:rPr>
                <w:bCs/>
                <w:color w:val="000000"/>
                <w:szCs w:val="21"/>
              </w:rPr>
            </w:pPr>
            <w:r w:rsidRPr="007F3ACB">
              <w:rPr>
                <w:bCs/>
                <w:color w:val="000000"/>
                <w:szCs w:val="21"/>
              </w:rPr>
              <w:t>石英晶体微天平</w:t>
            </w:r>
          </w:p>
        </w:tc>
        <w:tc>
          <w:tcPr>
            <w:tcW w:w="708" w:type="dxa"/>
            <w:tcBorders>
              <w:top w:val="single" w:sz="4" w:space="0" w:color="auto"/>
              <w:left w:val="single" w:sz="4" w:space="0" w:color="auto"/>
              <w:bottom w:val="single" w:sz="4" w:space="0" w:color="auto"/>
              <w:right w:val="single" w:sz="4" w:space="0" w:color="auto"/>
            </w:tcBorders>
            <w:vAlign w:val="center"/>
          </w:tcPr>
          <w:p w14:paraId="19A90C76" w14:textId="77777777" w:rsidR="00002A1D" w:rsidRPr="007F3ACB" w:rsidRDefault="00002A1D" w:rsidP="00002A1D">
            <w:pPr>
              <w:jc w:val="center"/>
              <w:rPr>
                <w:szCs w:val="21"/>
              </w:rPr>
            </w:pPr>
            <w:r w:rsidRPr="007F3ACB">
              <w:rPr>
                <w:szCs w:val="21"/>
              </w:rPr>
              <w:t>1</w:t>
            </w:r>
          </w:p>
        </w:tc>
        <w:tc>
          <w:tcPr>
            <w:tcW w:w="1273" w:type="dxa"/>
            <w:vMerge w:val="restart"/>
            <w:tcBorders>
              <w:left w:val="single" w:sz="4" w:space="0" w:color="auto"/>
              <w:right w:val="single" w:sz="4" w:space="0" w:color="auto"/>
            </w:tcBorders>
            <w:vAlign w:val="center"/>
          </w:tcPr>
          <w:p w14:paraId="054FBC8C" w14:textId="77777777" w:rsidR="00002A1D" w:rsidRPr="007F3ACB" w:rsidRDefault="00002A1D" w:rsidP="00002A1D">
            <w:pPr>
              <w:widowControl/>
              <w:jc w:val="center"/>
              <w:rPr>
                <w:szCs w:val="21"/>
              </w:rPr>
            </w:pPr>
            <w:r>
              <w:rPr>
                <w:szCs w:val="21"/>
              </w:rPr>
              <w:t>155</w:t>
            </w:r>
            <w:r w:rsidRPr="007F3ACB">
              <w:rPr>
                <w:szCs w:val="21"/>
              </w:rPr>
              <w:t>0000</w:t>
            </w:r>
          </w:p>
        </w:tc>
        <w:tc>
          <w:tcPr>
            <w:tcW w:w="567" w:type="dxa"/>
            <w:tcBorders>
              <w:top w:val="single" w:sz="4" w:space="0" w:color="auto"/>
              <w:left w:val="single" w:sz="4" w:space="0" w:color="auto"/>
              <w:right w:val="single" w:sz="4" w:space="0" w:color="auto"/>
            </w:tcBorders>
            <w:vAlign w:val="center"/>
          </w:tcPr>
          <w:p w14:paraId="5F010ABE"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right w:val="single" w:sz="4" w:space="0" w:color="auto"/>
            </w:tcBorders>
            <w:vAlign w:val="center"/>
          </w:tcPr>
          <w:p w14:paraId="46060A97" w14:textId="77777777" w:rsidR="00002A1D" w:rsidRPr="007F3ACB" w:rsidRDefault="00002A1D" w:rsidP="00002A1D">
            <w:pPr>
              <w:rPr>
                <w:szCs w:val="21"/>
              </w:rPr>
            </w:pPr>
            <w:r w:rsidRPr="007F3ACB">
              <w:rPr>
                <w:color w:val="000000" w:themeColor="text1"/>
                <w:kern w:val="0"/>
                <w:szCs w:val="21"/>
              </w:rPr>
              <w:t>在线表征有机无机小分子、有机大分子、超分子复合体、病毒、细菌和细胞在环境功能纳米材料、膜材料、天然有机物、胞外聚合物、土壤等样品表面的吸附、沉降、归趋。</w:t>
            </w:r>
          </w:p>
        </w:tc>
        <w:tc>
          <w:tcPr>
            <w:tcW w:w="750" w:type="dxa"/>
            <w:tcBorders>
              <w:top w:val="single" w:sz="4" w:space="0" w:color="auto"/>
              <w:left w:val="single" w:sz="4" w:space="0" w:color="auto"/>
              <w:right w:val="single" w:sz="4" w:space="0" w:color="auto"/>
            </w:tcBorders>
            <w:vAlign w:val="center"/>
          </w:tcPr>
          <w:p w14:paraId="70D12E73" w14:textId="77777777" w:rsidR="00002A1D" w:rsidRPr="007F3ACB" w:rsidRDefault="00002A1D" w:rsidP="00002A1D">
            <w:pPr>
              <w:jc w:val="center"/>
              <w:rPr>
                <w:szCs w:val="21"/>
              </w:rPr>
            </w:pPr>
            <w:r w:rsidRPr="007F3ACB">
              <w:rPr>
                <w:szCs w:val="21"/>
              </w:rPr>
              <w:t>核心产品</w:t>
            </w:r>
          </w:p>
        </w:tc>
      </w:tr>
      <w:tr w:rsidR="00002A1D" w:rsidRPr="007F3ACB" w14:paraId="5495D88E" w14:textId="77777777" w:rsidTr="00DA05A8">
        <w:trPr>
          <w:trHeight w:val="452"/>
          <w:jc w:val="center"/>
        </w:trPr>
        <w:tc>
          <w:tcPr>
            <w:tcW w:w="1236" w:type="dxa"/>
            <w:vMerge/>
            <w:tcBorders>
              <w:left w:val="single" w:sz="4" w:space="0" w:color="auto"/>
              <w:right w:val="single" w:sz="4" w:space="0" w:color="auto"/>
            </w:tcBorders>
            <w:vAlign w:val="center"/>
          </w:tcPr>
          <w:p w14:paraId="463186CB" w14:textId="77777777" w:rsidR="00002A1D" w:rsidRPr="007F3ACB" w:rsidRDefault="00002A1D" w:rsidP="00002A1D">
            <w:pPr>
              <w:jc w:val="center"/>
              <w:rPr>
                <w:szCs w:val="21"/>
              </w:rPr>
            </w:pPr>
          </w:p>
        </w:tc>
        <w:tc>
          <w:tcPr>
            <w:tcW w:w="1908" w:type="dxa"/>
            <w:tcBorders>
              <w:top w:val="single" w:sz="4" w:space="0" w:color="auto"/>
              <w:left w:val="single" w:sz="4" w:space="0" w:color="auto"/>
              <w:bottom w:val="single" w:sz="4" w:space="0" w:color="auto"/>
              <w:right w:val="single" w:sz="4" w:space="0" w:color="auto"/>
            </w:tcBorders>
            <w:vAlign w:val="center"/>
          </w:tcPr>
          <w:p w14:paraId="750CFB00" w14:textId="77777777" w:rsidR="00002A1D" w:rsidRPr="007F3ACB" w:rsidRDefault="00002A1D" w:rsidP="00002A1D">
            <w:pPr>
              <w:jc w:val="center"/>
              <w:rPr>
                <w:bCs/>
                <w:color w:val="000000"/>
                <w:szCs w:val="21"/>
              </w:rPr>
            </w:pPr>
            <w:r w:rsidRPr="007F3ACB">
              <w:rPr>
                <w:bCs/>
                <w:color w:val="000000"/>
                <w:szCs w:val="21"/>
              </w:rPr>
              <w:t>微电极研究系统</w:t>
            </w:r>
          </w:p>
        </w:tc>
        <w:tc>
          <w:tcPr>
            <w:tcW w:w="708" w:type="dxa"/>
            <w:tcBorders>
              <w:top w:val="single" w:sz="4" w:space="0" w:color="auto"/>
              <w:left w:val="single" w:sz="4" w:space="0" w:color="auto"/>
              <w:bottom w:val="single" w:sz="4" w:space="0" w:color="auto"/>
              <w:right w:val="single" w:sz="4" w:space="0" w:color="auto"/>
            </w:tcBorders>
            <w:vAlign w:val="center"/>
          </w:tcPr>
          <w:p w14:paraId="0E06265D" w14:textId="77777777" w:rsidR="00002A1D" w:rsidRPr="007F3ACB" w:rsidRDefault="00002A1D" w:rsidP="00002A1D">
            <w:pPr>
              <w:jc w:val="center"/>
              <w:rPr>
                <w:szCs w:val="21"/>
              </w:rPr>
            </w:pPr>
            <w:r w:rsidRPr="007F3ACB">
              <w:rPr>
                <w:szCs w:val="21"/>
              </w:rPr>
              <w:t>1</w:t>
            </w:r>
          </w:p>
        </w:tc>
        <w:tc>
          <w:tcPr>
            <w:tcW w:w="1273" w:type="dxa"/>
            <w:vMerge/>
            <w:tcBorders>
              <w:left w:val="single" w:sz="4" w:space="0" w:color="auto"/>
              <w:right w:val="single" w:sz="4" w:space="0" w:color="auto"/>
            </w:tcBorders>
            <w:vAlign w:val="center"/>
          </w:tcPr>
          <w:p w14:paraId="1CFA7EE6" w14:textId="77777777" w:rsidR="00002A1D" w:rsidRPr="007F3ACB" w:rsidRDefault="00002A1D" w:rsidP="00002A1D">
            <w:pPr>
              <w:widowControl/>
              <w:jc w:val="center"/>
              <w:rPr>
                <w:szCs w:val="21"/>
              </w:rPr>
            </w:pPr>
          </w:p>
        </w:tc>
        <w:tc>
          <w:tcPr>
            <w:tcW w:w="567" w:type="dxa"/>
            <w:tcBorders>
              <w:left w:val="single" w:sz="4" w:space="0" w:color="auto"/>
              <w:bottom w:val="single" w:sz="4" w:space="0" w:color="auto"/>
              <w:right w:val="single" w:sz="4" w:space="0" w:color="auto"/>
            </w:tcBorders>
            <w:vAlign w:val="center"/>
          </w:tcPr>
          <w:p w14:paraId="50E31179" w14:textId="77777777" w:rsidR="00002A1D" w:rsidRPr="007F3ACB" w:rsidRDefault="00002A1D" w:rsidP="00002A1D">
            <w:pPr>
              <w:jc w:val="center"/>
              <w:rPr>
                <w:szCs w:val="21"/>
              </w:rPr>
            </w:pPr>
            <w:r w:rsidRPr="007F3ACB">
              <w:rPr>
                <w:szCs w:val="21"/>
              </w:rPr>
              <w:t>套</w:t>
            </w:r>
          </w:p>
        </w:tc>
        <w:tc>
          <w:tcPr>
            <w:tcW w:w="3566" w:type="dxa"/>
            <w:tcBorders>
              <w:left w:val="single" w:sz="4" w:space="0" w:color="auto"/>
              <w:bottom w:val="single" w:sz="4" w:space="0" w:color="auto"/>
              <w:right w:val="single" w:sz="4" w:space="0" w:color="auto"/>
            </w:tcBorders>
            <w:vAlign w:val="center"/>
          </w:tcPr>
          <w:p w14:paraId="32223995" w14:textId="77777777" w:rsidR="00002A1D" w:rsidRPr="007F3ACB" w:rsidRDefault="00002A1D" w:rsidP="00002A1D">
            <w:pPr>
              <w:rPr>
                <w:szCs w:val="21"/>
              </w:rPr>
            </w:pPr>
            <w:r w:rsidRPr="007F3ACB">
              <w:rPr>
                <w:color w:val="000000"/>
                <w:szCs w:val="21"/>
              </w:rPr>
              <w:t>测量动植物、水体、沉积物、水土界面及生物膜中</w:t>
            </w:r>
            <w:r w:rsidRPr="007F3ACB">
              <w:rPr>
                <w:color w:val="000000"/>
                <w:szCs w:val="21"/>
              </w:rPr>
              <w:t>O</w:t>
            </w:r>
            <w:r w:rsidRPr="007F3ACB">
              <w:rPr>
                <w:color w:val="000000"/>
                <w:szCs w:val="21"/>
                <w:vertAlign w:val="subscript"/>
              </w:rPr>
              <w:t>2</w:t>
            </w:r>
            <w:r w:rsidRPr="007F3ACB">
              <w:rPr>
                <w:color w:val="000000"/>
                <w:szCs w:val="21"/>
              </w:rPr>
              <w:t>、</w:t>
            </w:r>
            <w:r w:rsidRPr="007F3ACB">
              <w:rPr>
                <w:color w:val="000000"/>
                <w:szCs w:val="21"/>
              </w:rPr>
              <w:t>H</w:t>
            </w:r>
            <w:r w:rsidRPr="007F3ACB">
              <w:rPr>
                <w:color w:val="000000"/>
                <w:szCs w:val="21"/>
                <w:vertAlign w:val="subscript"/>
              </w:rPr>
              <w:t>2</w:t>
            </w:r>
            <w:r w:rsidRPr="007F3ACB">
              <w:rPr>
                <w:color w:val="000000"/>
                <w:szCs w:val="21"/>
              </w:rPr>
              <w:t>、</w:t>
            </w:r>
            <w:r w:rsidRPr="007F3ACB">
              <w:rPr>
                <w:color w:val="000000"/>
                <w:szCs w:val="21"/>
              </w:rPr>
              <w:t>H</w:t>
            </w:r>
            <w:r w:rsidRPr="007F3ACB">
              <w:rPr>
                <w:color w:val="000000"/>
                <w:szCs w:val="21"/>
                <w:vertAlign w:val="subscript"/>
              </w:rPr>
              <w:t>2</w:t>
            </w:r>
            <w:r w:rsidRPr="007F3ACB">
              <w:rPr>
                <w:color w:val="000000"/>
                <w:szCs w:val="21"/>
              </w:rPr>
              <w:t>S</w:t>
            </w:r>
            <w:r w:rsidRPr="007F3ACB">
              <w:rPr>
                <w:color w:val="000000"/>
                <w:szCs w:val="21"/>
              </w:rPr>
              <w:t>、</w:t>
            </w:r>
            <w:r w:rsidRPr="007F3ACB">
              <w:rPr>
                <w:color w:val="000000"/>
                <w:szCs w:val="21"/>
              </w:rPr>
              <w:t>N</w:t>
            </w:r>
            <w:r w:rsidRPr="007F3ACB">
              <w:rPr>
                <w:color w:val="000000"/>
                <w:szCs w:val="21"/>
                <w:vertAlign w:val="subscript"/>
              </w:rPr>
              <w:t>2</w:t>
            </w:r>
            <w:r w:rsidRPr="007F3ACB">
              <w:rPr>
                <w:color w:val="000000"/>
                <w:szCs w:val="21"/>
              </w:rPr>
              <w:t>O</w:t>
            </w:r>
            <w:r w:rsidRPr="007F3ACB">
              <w:rPr>
                <w:color w:val="000000"/>
                <w:szCs w:val="21"/>
              </w:rPr>
              <w:t>、</w:t>
            </w:r>
            <w:r w:rsidRPr="007F3ACB">
              <w:rPr>
                <w:color w:val="000000"/>
                <w:szCs w:val="21"/>
              </w:rPr>
              <w:t>NO</w:t>
            </w:r>
            <w:r w:rsidRPr="007F3ACB">
              <w:rPr>
                <w:color w:val="000000"/>
                <w:szCs w:val="21"/>
              </w:rPr>
              <w:t>、</w:t>
            </w:r>
            <w:r w:rsidRPr="007F3ACB">
              <w:rPr>
                <w:color w:val="000000"/>
                <w:szCs w:val="21"/>
              </w:rPr>
              <w:t>pH</w:t>
            </w:r>
            <w:r w:rsidRPr="007F3ACB">
              <w:rPr>
                <w:color w:val="000000"/>
                <w:szCs w:val="21"/>
              </w:rPr>
              <w:t>、氧化还原电位等相关指标</w:t>
            </w:r>
            <w:r>
              <w:rPr>
                <w:rFonts w:hint="eastAsia"/>
                <w:color w:val="000000"/>
                <w:szCs w:val="21"/>
              </w:rPr>
              <w:t>。</w:t>
            </w:r>
          </w:p>
        </w:tc>
        <w:tc>
          <w:tcPr>
            <w:tcW w:w="750" w:type="dxa"/>
            <w:tcBorders>
              <w:left w:val="single" w:sz="4" w:space="0" w:color="auto"/>
              <w:bottom w:val="single" w:sz="4" w:space="0" w:color="auto"/>
              <w:right w:val="single" w:sz="4" w:space="0" w:color="auto"/>
            </w:tcBorders>
            <w:vAlign w:val="center"/>
          </w:tcPr>
          <w:p w14:paraId="6607CECF" w14:textId="77777777" w:rsidR="00002A1D" w:rsidRPr="007F3ACB" w:rsidRDefault="00002A1D" w:rsidP="00002A1D">
            <w:pPr>
              <w:jc w:val="center"/>
              <w:rPr>
                <w:szCs w:val="21"/>
              </w:rPr>
            </w:pPr>
          </w:p>
        </w:tc>
      </w:tr>
      <w:tr w:rsidR="00002A1D" w:rsidRPr="007F3ACB" w14:paraId="336D8C09" w14:textId="77777777" w:rsidTr="00DA05A8">
        <w:trPr>
          <w:trHeight w:val="706"/>
          <w:jc w:val="center"/>
        </w:trPr>
        <w:tc>
          <w:tcPr>
            <w:tcW w:w="1236" w:type="dxa"/>
            <w:vMerge w:val="restart"/>
            <w:tcBorders>
              <w:left w:val="single" w:sz="4" w:space="0" w:color="auto"/>
              <w:right w:val="single" w:sz="4" w:space="0" w:color="auto"/>
            </w:tcBorders>
            <w:vAlign w:val="center"/>
          </w:tcPr>
          <w:p w14:paraId="13A19502" w14:textId="77777777" w:rsidR="00002A1D" w:rsidRPr="007F3ACB" w:rsidRDefault="00002A1D" w:rsidP="00002A1D">
            <w:pPr>
              <w:jc w:val="center"/>
              <w:rPr>
                <w:szCs w:val="21"/>
              </w:rPr>
            </w:pPr>
            <w:r w:rsidRPr="007F3ACB">
              <w:rPr>
                <w:szCs w:val="21"/>
              </w:rPr>
              <w:t>标段</w:t>
            </w:r>
            <w:r>
              <w:rPr>
                <w:rFonts w:hint="eastAsia"/>
                <w:szCs w:val="21"/>
              </w:rPr>
              <w:t>四</w:t>
            </w:r>
          </w:p>
        </w:tc>
        <w:tc>
          <w:tcPr>
            <w:tcW w:w="1908" w:type="dxa"/>
            <w:tcBorders>
              <w:top w:val="single" w:sz="4" w:space="0" w:color="auto"/>
              <w:left w:val="single" w:sz="4" w:space="0" w:color="auto"/>
              <w:bottom w:val="single" w:sz="4" w:space="0" w:color="auto"/>
              <w:right w:val="single" w:sz="4" w:space="0" w:color="auto"/>
            </w:tcBorders>
            <w:vAlign w:val="center"/>
          </w:tcPr>
          <w:p w14:paraId="38DE23E7" w14:textId="77777777" w:rsidR="00002A1D" w:rsidRPr="007F3ACB" w:rsidRDefault="00002A1D" w:rsidP="00002A1D">
            <w:pPr>
              <w:jc w:val="center"/>
              <w:rPr>
                <w:szCs w:val="21"/>
              </w:rPr>
            </w:pPr>
            <w:r w:rsidRPr="007F3ACB">
              <w:rPr>
                <w:szCs w:val="21"/>
              </w:rPr>
              <w:t>高效液相色谱</w:t>
            </w:r>
          </w:p>
        </w:tc>
        <w:tc>
          <w:tcPr>
            <w:tcW w:w="708" w:type="dxa"/>
            <w:tcBorders>
              <w:top w:val="single" w:sz="4" w:space="0" w:color="auto"/>
              <w:left w:val="single" w:sz="4" w:space="0" w:color="auto"/>
              <w:bottom w:val="single" w:sz="4" w:space="0" w:color="auto"/>
              <w:right w:val="single" w:sz="4" w:space="0" w:color="auto"/>
            </w:tcBorders>
            <w:vAlign w:val="center"/>
          </w:tcPr>
          <w:p w14:paraId="3D1414E8" w14:textId="77777777" w:rsidR="00002A1D" w:rsidRPr="007F3ACB" w:rsidRDefault="00002A1D" w:rsidP="00002A1D">
            <w:pPr>
              <w:jc w:val="center"/>
              <w:rPr>
                <w:szCs w:val="21"/>
              </w:rPr>
            </w:pPr>
            <w:r w:rsidRPr="007F3ACB">
              <w:rPr>
                <w:szCs w:val="21"/>
              </w:rPr>
              <w:t>1</w:t>
            </w:r>
          </w:p>
        </w:tc>
        <w:tc>
          <w:tcPr>
            <w:tcW w:w="1273" w:type="dxa"/>
            <w:vMerge w:val="restart"/>
            <w:tcBorders>
              <w:left w:val="single" w:sz="4" w:space="0" w:color="auto"/>
              <w:right w:val="single" w:sz="4" w:space="0" w:color="auto"/>
            </w:tcBorders>
            <w:vAlign w:val="center"/>
          </w:tcPr>
          <w:p w14:paraId="4672E6C4" w14:textId="77777777" w:rsidR="00002A1D" w:rsidRPr="007F3ACB" w:rsidRDefault="00002A1D" w:rsidP="00002A1D">
            <w:pPr>
              <w:jc w:val="center"/>
              <w:rPr>
                <w:szCs w:val="21"/>
              </w:rPr>
            </w:pPr>
            <w:r>
              <w:rPr>
                <w:rFonts w:hint="eastAsia"/>
                <w:szCs w:val="21"/>
              </w:rPr>
              <w:t>2</w:t>
            </w:r>
            <w:r>
              <w:rPr>
                <w:szCs w:val="21"/>
              </w:rPr>
              <w:t>750000</w:t>
            </w:r>
          </w:p>
        </w:tc>
        <w:tc>
          <w:tcPr>
            <w:tcW w:w="567" w:type="dxa"/>
            <w:tcBorders>
              <w:top w:val="single" w:sz="4" w:space="0" w:color="auto"/>
              <w:left w:val="single" w:sz="4" w:space="0" w:color="auto"/>
              <w:bottom w:val="single" w:sz="4" w:space="0" w:color="auto"/>
              <w:right w:val="single" w:sz="4" w:space="0" w:color="auto"/>
            </w:tcBorders>
            <w:vAlign w:val="center"/>
          </w:tcPr>
          <w:p w14:paraId="410BC8EA"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bottom w:val="single" w:sz="4" w:space="0" w:color="auto"/>
              <w:right w:val="single" w:sz="4" w:space="0" w:color="auto"/>
            </w:tcBorders>
            <w:vAlign w:val="center"/>
          </w:tcPr>
          <w:p w14:paraId="7C279F6E" w14:textId="77777777" w:rsidR="00002A1D" w:rsidRPr="007F3ACB" w:rsidRDefault="00002A1D" w:rsidP="00002A1D">
            <w:pPr>
              <w:rPr>
                <w:szCs w:val="21"/>
              </w:rPr>
            </w:pPr>
            <w:r w:rsidRPr="007F3ACB">
              <w:rPr>
                <w:rStyle w:val="190"/>
                <w:rFonts w:hint="default"/>
              </w:rPr>
              <w:t>用于有机化合物的定性、定量分析</w:t>
            </w:r>
            <w:r>
              <w:rPr>
                <w:rStyle w:val="190"/>
                <w:rFonts w:hint="default"/>
              </w:rPr>
              <w:t>。</w:t>
            </w:r>
          </w:p>
        </w:tc>
        <w:tc>
          <w:tcPr>
            <w:tcW w:w="750" w:type="dxa"/>
            <w:tcBorders>
              <w:top w:val="single" w:sz="4" w:space="0" w:color="auto"/>
              <w:left w:val="single" w:sz="4" w:space="0" w:color="auto"/>
              <w:bottom w:val="single" w:sz="4" w:space="0" w:color="auto"/>
              <w:right w:val="single" w:sz="4" w:space="0" w:color="auto"/>
            </w:tcBorders>
            <w:vAlign w:val="center"/>
          </w:tcPr>
          <w:p w14:paraId="171C4AC8" w14:textId="77777777" w:rsidR="00002A1D" w:rsidRPr="007F3ACB" w:rsidRDefault="00002A1D" w:rsidP="00002A1D">
            <w:pPr>
              <w:jc w:val="center"/>
              <w:rPr>
                <w:szCs w:val="21"/>
              </w:rPr>
            </w:pPr>
          </w:p>
        </w:tc>
      </w:tr>
      <w:tr w:rsidR="00002A1D" w:rsidRPr="007F3ACB" w14:paraId="7013893F" w14:textId="77777777" w:rsidTr="00DA05A8">
        <w:trPr>
          <w:trHeight w:val="951"/>
          <w:jc w:val="center"/>
        </w:trPr>
        <w:tc>
          <w:tcPr>
            <w:tcW w:w="1236" w:type="dxa"/>
            <w:vMerge/>
            <w:tcBorders>
              <w:left w:val="single" w:sz="4" w:space="0" w:color="auto"/>
              <w:right w:val="single" w:sz="4" w:space="0" w:color="auto"/>
            </w:tcBorders>
            <w:vAlign w:val="center"/>
          </w:tcPr>
          <w:p w14:paraId="0CA203A6" w14:textId="77777777" w:rsidR="00002A1D" w:rsidRPr="007F3ACB" w:rsidRDefault="00002A1D" w:rsidP="00002A1D">
            <w:pPr>
              <w:jc w:val="center"/>
              <w:rPr>
                <w:szCs w:val="21"/>
              </w:rPr>
            </w:pPr>
          </w:p>
        </w:tc>
        <w:tc>
          <w:tcPr>
            <w:tcW w:w="1908" w:type="dxa"/>
            <w:tcBorders>
              <w:top w:val="single" w:sz="4" w:space="0" w:color="auto"/>
              <w:left w:val="single" w:sz="4" w:space="0" w:color="auto"/>
              <w:bottom w:val="single" w:sz="4" w:space="0" w:color="auto"/>
              <w:right w:val="single" w:sz="4" w:space="0" w:color="auto"/>
            </w:tcBorders>
            <w:vAlign w:val="center"/>
          </w:tcPr>
          <w:p w14:paraId="3E72AAA2" w14:textId="77777777" w:rsidR="00002A1D" w:rsidRPr="007F3ACB" w:rsidRDefault="00002A1D" w:rsidP="00002A1D">
            <w:pPr>
              <w:jc w:val="center"/>
              <w:rPr>
                <w:szCs w:val="21"/>
              </w:rPr>
            </w:pPr>
            <w:r w:rsidRPr="007F3ACB">
              <w:rPr>
                <w:szCs w:val="21"/>
              </w:rPr>
              <w:t>超高压液相三重四极杆质谱仪</w:t>
            </w:r>
          </w:p>
        </w:tc>
        <w:tc>
          <w:tcPr>
            <w:tcW w:w="708" w:type="dxa"/>
            <w:tcBorders>
              <w:top w:val="single" w:sz="4" w:space="0" w:color="auto"/>
              <w:left w:val="single" w:sz="4" w:space="0" w:color="auto"/>
              <w:bottom w:val="single" w:sz="4" w:space="0" w:color="auto"/>
              <w:right w:val="single" w:sz="4" w:space="0" w:color="auto"/>
            </w:tcBorders>
            <w:vAlign w:val="center"/>
          </w:tcPr>
          <w:p w14:paraId="5008CC96" w14:textId="77777777" w:rsidR="00002A1D" w:rsidRPr="007F3ACB" w:rsidRDefault="00002A1D" w:rsidP="00002A1D">
            <w:pPr>
              <w:jc w:val="center"/>
              <w:rPr>
                <w:szCs w:val="21"/>
              </w:rPr>
            </w:pPr>
            <w:r w:rsidRPr="007F3ACB">
              <w:rPr>
                <w:szCs w:val="21"/>
              </w:rPr>
              <w:t>1</w:t>
            </w:r>
          </w:p>
        </w:tc>
        <w:tc>
          <w:tcPr>
            <w:tcW w:w="1273" w:type="dxa"/>
            <w:vMerge/>
            <w:tcBorders>
              <w:left w:val="single" w:sz="4" w:space="0" w:color="auto"/>
              <w:right w:val="single" w:sz="4" w:space="0" w:color="auto"/>
            </w:tcBorders>
            <w:vAlign w:val="center"/>
          </w:tcPr>
          <w:p w14:paraId="7C9D781F" w14:textId="77777777" w:rsidR="00002A1D" w:rsidRPr="007F3ACB" w:rsidRDefault="00002A1D" w:rsidP="00002A1D">
            <w:pPr>
              <w:widowControl/>
              <w:jc w:val="cente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016311A"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bottom w:val="single" w:sz="4" w:space="0" w:color="auto"/>
              <w:right w:val="single" w:sz="4" w:space="0" w:color="auto"/>
            </w:tcBorders>
            <w:vAlign w:val="center"/>
          </w:tcPr>
          <w:p w14:paraId="2E668564" w14:textId="77777777" w:rsidR="00002A1D" w:rsidRPr="007F3ACB" w:rsidRDefault="00002A1D" w:rsidP="00002A1D">
            <w:pPr>
              <w:rPr>
                <w:szCs w:val="21"/>
              </w:rPr>
            </w:pPr>
            <w:r w:rsidRPr="007F3ACB">
              <w:rPr>
                <w:bCs/>
                <w:szCs w:val="21"/>
              </w:rPr>
              <w:t>主要用于环境分析、食品安全，药物代谢，毒物分析，代谢组学，脂质组学等小分子化合物的快速同步定性、定量分析。</w:t>
            </w:r>
          </w:p>
        </w:tc>
        <w:tc>
          <w:tcPr>
            <w:tcW w:w="750" w:type="dxa"/>
            <w:tcBorders>
              <w:top w:val="single" w:sz="4" w:space="0" w:color="auto"/>
              <w:left w:val="single" w:sz="4" w:space="0" w:color="auto"/>
              <w:bottom w:val="single" w:sz="4" w:space="0" w:color="auto"/>
              <w:right w:val="single" w:sz="4" w:space="0" w:color="auto"/>
            </w:tcBorders>
            <w:vAlign w:val="center"/>
          </w:tcPr>
          <w:p w14:paraId="2E182A17" w14:textId="77777777" w:rsidR="00002A1D" w:rsidRPr="007F3ACB" w:rsidRDefault="00002A1D" w:rsidP="00002A1D">
            <w:pPr>
              <w:jc w:val="center"/>
              <w:rPr>
                <w:szCs w:val="21"/>
              </w:rPr>
            </w:pPr>
            <w:r w:rsidRPr="007F3ACB">
              <w:rPr>
                <w:szCs w:val="21"/>
              </w:rPr>
              <w:t>核心产品</w:t>
            </w:r>
          </w:p>
        </w:tc>
      </w:tr>
      <w:tr w:rsidR="00002A1D" w:rsidRPr="007F3ACB" w14:paraId="230C737E" w14:textId="77777777" w:rsidTr="00DA05A8">
        <w:trPr>
          <w:trHeight w:val="951"/>
          <w:jc w:val="center"/>
        </w:trPr>
        <w:tc>
          <w:tcPr>
            <w:tcW w:w="1236" w:type="dxa"/>
            <w:tcBorders>
              <w:left w:val="single" w:sz="4" w:space="0" w:color="auto"/>
              <w:bottom w:val="single" w:sz="4" w:space="0" w:color="auto"/>
              <w:right w:val="single" w:sz="4" w:space="0" w:color="auto"/>
            </w:tcBorders>
            <w:vAlign w:val="center"/>
          </w:tcPr>
          <w:p w14:paraId="38852E5F" w14:textId="77777777" w:rsidR="00002A1D" w:rsidRPr="007F3ACB" w:rsidRDefault="00002A1D" w:rsidP="00002A1D">
            <w:pPr>
              <w:jc w:val="center"/>
              <w:rPr>
                <w:szCs w:val="21"/>
              </w:rPr>
            </w:pPr>
            <w:r w:rsidRPr="007F3ACB">
              <w:rPr>
                <w:szCs w:val="21"/>
              </w:rPr>
              <w:t>标段</w:t>
            </w:r>
            <w:r>
              <w:rPr>
                <w:rFonts w:hint="eastAsia"/>
                <w:szCs w:val="21"/>
              </w:rPr>
              <w:t>五</w:t>
            </w:r>
          </w:p>
        </w:tc>
        <w:tc>
          <w:tcPr>
            <w:tcW w:w="1908" w:type="dxa"/>
            <w:tcBorders>
              <w:top w:val="single" w:sz="4" w:space="0" w:color="auto"/>
              <w:left w:val="single" w:sz="4" w:space="0" w:color="auto"/>
              <w:bottom w:val="single" w:sz="4" w:space="0" w:color="auto"/>
              <w:right w:val="single" w:sz="4" w:space="0" w:color="auto"/>
            </w:tcBorders>
            <w:vAlign w:val="center"/>
          </w:tcPr>
          <w:p w14:paraId="6850CF59" w14:textId="77777777" w:rsidR="00002A1D" w:rsidRPr="007F3ACB" w:rsidRDefault="00002A1D" w:rsidP="00002A1D">
            <w:pPr>
              <w:jc w:val="center"/>
              <w:rPr>
                <w:szCs w:val="21"/>
              </w:rPr>
            </w:pPr>
            <w:r w:rsidRPr="007F3ACB">
              <w:rPr>
                <w:szCs w:val="21"/>
              </w:rPr>
              <w:t>稳定同位素比质谱仪</w:t>
            </w:r>
          </w:p>
        </w:tc>
        <w:tc>
          <w:tcPr>
            <w:tcW w:w="708" w:type="dxa"/>
            <w:tcBorders>
              <w:top w:val="single" w:sz="4" w:space="0" w:color="auto"/>
              <w:left w:val="single" w:sz="4" w:space="0" w:color="auto"/>
              <w:bottom w:val="single" w:sz="4" w:space="0" w:color="auto"/>
              <w:right w:val="single" w:sz="4" w:space="0" w:color="auto"/>
            </w:tcBorders>
            <w:vAlign w:val="center"/>
          </w:tcPr>
          <w:p w14:paraId="7F2F6531" w14:textId="77777777" w:rsidR="00002A1D" w:rsidRPr="007F3ACB" w:rsidRDefault="00002A1D" w:rsidP="00002A1D">
            <w:pPr>
              <w:jc w:val="center"/>
              <w:rPr>
                <w:szCs w:val="21"/>
              </w:rPr>
            </w:pPr>
            <w:r w:rsidRPr="007F3ACB">
              <w:rPr>
                <w:szCs w:val="21"/>
              </w:rPr>
              <w:t>1</w:t>
            </w:r>
          </w:p>
        </w:tc>
        <w:tc>
          <w:tcPr>
            <w:tcW w:w="1273" w:type="dxa"/>
            <w:tcBorders>
              <w:left w:val="single" w:sz="4" w:space="0" w:color="auto"/>
              <w:bottom w:val="single" w:sz="4" w:space="0" w:color="auto"/>
              <w:right w:val="single" w:sz="4" w:space="0" w:color="auto"/>
            </w:tcBorders>
            <w:vAlign w:val="center"/>
          </w:tcPr>
          <w:p w14:paraId="5849FD2A" w14:textId="77777777" w:rsidR="00002A1D" w:rsidRPr="007F3ACB" w:rsidRDefault="00002A1D" w:rsidP="00002A1D">
            <w:pPr>
              <w:widowControl/>
              <w:jc w:val="center"/>
              <w:rPr>
                <w:szCs w:val="21"/>
              </w:rPr>
            </w:pPr>
            <w:r w:rsidRPr="007F3ACB">
              <w:rPr>
                <w:szCs w:val="21"/>
              </w:rPr>
              <w:t>2400000</w:t>
            </w:r>
          </w:p>
        </w:tc>
        <w:tc>
          <w:tcPr>
            <w:tcW w:w="567" w:type="dxa"/>
            <w:tcBorders>
              <w:top w:val="single" w:sz="4" w:space="0" w:color="auto"/>
              <w:left w:val="single" w:sz="4" w:space="0" w:color="auto"/>
              <w:bottom w:val="single" w:sz="4" w:space="0" w:color="auto"/>
              <w:right w:val="single" w:sz="4" w:space="0" w:color="auto"/>
            </w:tcBorders>
            <w:vAlign w:val="center"/>
          </w:tcPr>
          <w:p w14:paraId="2982118C" w14:textId="77777777" w:rsidR="00002A1D" w:rsidRPr="007F3ACB" w:rsidRDefault="00002A1D" w:rsidP="00002A1D">
            <w:pPr>
              <w:jc w:val="center"/>
              <w:rPr>
                <w:szCs w:val="21"/>
              </w:rPr>
            </w:pPr>
            <w:r w:rsidRPr="007F3ACB">
              <w:rPr>
                <w:szCs w:val="21"/>
              </w:rPr>
              <w:t>套</w:t>
            </w:r>
          </w:p>
        </w:tc>
        <w:tc>
          <w:tcPr>
            <w:tcW w:w="3566" w:type="dxa"/>
            <w:tcBorders>
              <w:top w:val="single" w:sz="4" w:space="0" w:color="auto"/>
              <w:left w:val="single" w:sz="4" w:space="0" w:color="auto"/>
              <w:bottom w:val="single" w:sz="4" w:space="0" w:color="auto"/>
              <w:right w:val="single" w:sz="4" w:space="0" w:color="auto"/>
            </w:tcBorders>
            <w:vAlign w:val="center"/>
          </w:tcPr>
          <w:p w14:paraId="7DE7E0CD" w14:textId="77777777" w:rsidR="00002A1D" w:rsidRPr="007F3ACB" w:rsidRDefault="00002A1D" w:rsidP="00002A1D">
            <w:pPr>
              <w:rPr>
                <w:szCs w:val="21"/>
              </w:rPr>
            </w:pPr>
            <w:r w:rsidRPr="007F3ACB">
              <w:rPr>
                <w:szCs w:val="21"/>
              </w:rPr>
              <w:t>稳定同位素质谱仪可用于全面测量样品中</w:t>
            </w:r>
            <w:r w:rsidRPr="007F3ACB">
              <w:rPr>
                <w:szCs w:val="21"/>
              </w:rPr>
              <w:t>C,H,O,N,S</w:t>
            </w:r>
            <w:r w:rsidRPr="007F3ACB">
              <w:rPr>
                <w:szCs w:val="21"/>
              </w:rPr>
              <w:t>同位素比值。适用于土壤科学、环境科学、食品质量控制、陆生生态、地球化学、海洋生物、考古等领域的科学研究。</w:t>
            </w:r>
          </w:p>
        </w:tc>
        <w:tc>
          <w:tcPr>
            <w:tcW w:w="750" w:type="dxa"/>
            <w:tcBorders>
              <w:top w:val="single" w:sz="4" w:space="0" w:color="auto"/>
              <w:left w:val="single" w:sz="4" w:space="0" w:color="auto"/>
              <w:bottom w:val="single" w:sz="4" w:space="0" w:color="auto"/>
              <w:right w:val="single" w:sz="4" w:space="0" w:color="auto"/>
            </w:tcBorders>
            <w:vAlign w:val="center"/>
          </w:tcPr>
          <w:p w14:paraId="43A81A79" w14:textId="77777777" w:rsidR="00002A1D" w:rsidRPr="007F3ACB" w:rsidRDefault="00002A1D" w:rsidP="00002A1D">
            <w:pPr>
              <w:jc w:val="center"/>
              <w:rPr>
                <w:szCs w:val="21"/>
              </w:rPr>
            </w:pPr>
          </w:p>
        </w:tc>
      </w:tr>
    </w:tbl>
    <w:p w14:paraId="231DC76E" w14:textId="77777777" w:rsidR="00A25699" w:rsidRDefault="000D7F98">
      <w:pPr>
        <w:pStyle w:val="afff4"/>
        <w:rPr>
          <w:rFonts w:asciiTheme="minorEastAsia" w:eastAsiaTheme="minorEastAsia" w:hAnsiTheme="minorEastAsia"/>
        </w:rPr>
      </w:pPr>
      <w:r>
        <w:rPr>
          <w:rFonts w:asciiTheme="minorEastAsia" w:eastAsiaTheme="minorEastAsia" w:hAnsiTheme="minorEastAsia" w:hint="eastAsia"/>
          <w:b/>
        </w:rPr>
        <w:t>合同履约期限：</w:t>
      </w:r>
      <w:r>
        <w:rPr>
          <w:rFonts w:asciiTheme="minorEastAsia" w:eastAsiaTheme="minorEastAsia" w:hAnsiTheme="minorEastAsia" w:hint="eastAsia"/>
        </w:rPr>
        <w:t>详见招标文件第三部分采购需求。</w:t>
      </w:r>
    </w:p>
    <w:p w14:paraId="487893FD" w14:textId="77777777" w:rsidR="00A25699" w:rsidRDefault="000D7F98">
      <w:pPr>
        <w:pStyle w:val="a8"/>
        <w:spacing w:line="360" w:lineRule="auto"/>
        <w:ind w:firstLine="480"/>
        <w:rPr>
          <w:rFonts w:asciiTheme="minorEastAsia" w:eastAsiaTheme="minorEastAsia" w:hAnsiTheme="minorEastAsia"/>
          <w:b/>
          <w:color w:val="auto"/>
          <w:sz w:val="24"/>
        </w:rPr>
      </w:pPr>
      <w:r>
        <w:rPr>
          <w:rFonts w:asciiTheme="minorEastAsia" w:eastAsiaTheme="minorEastAsia" w:hAnsiTheme="minorEastAsia" w:hint="eastAsia"/>
          <w:b/>
          <w:color w:val="auto"/>
          <w:sz w:val="24"/>
        </w:rPr>
        <w:lastRenderedPageBreak/>
        <w:t>本项目接受联合体投标：</w:t>
      </w:r>
      <w:sdt>
        <w:sdtPr>
          <w:rPr>
            <w:rFonts w:asciiTheme="minorEastAsia" w:eastAsiaTheme="minorEastAsia" w:hAnsiTheme="minorEastAsia" w:cs="Arial" w:hint="eastAsia"/>
            <w:color w:val="auto"/>
            <w:kern w:val="0"/>
            <w:sz w:val="24"/>
          </w:rPr>
          <w:id w:val="2035453831"/>
        </w:sdtPr>
        <w:sdtEndPr/>
        <w:sdtContent>
          <w:r>
            <w:rPr>
              <w:rFonts w:ascii="Segoe UI Symbol" w:eastAsiaTheme="minorEastAsia" w:hAnsi="Segoe UI Symbol" w:cs="Segoe UI Symbol"/>
              <w:color w:val="auto"/>
              <w:kern w:val="0"/>
              <w:sz w:val="24"/>
            </w:rPr>
            <w:t>☐</w:t>
          </w:r>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EndPr/>
        <w:sdtContent>
          <w:sdt>
            <w:sdtPr>
              <w:rPr>
                <w:rFonts w:asciiTheme="minorEastAsia" w:eastAsiaTheme="minorEastAsia" w:hAnsiTheme="minorEastAsia" w:cs="Arial" w:hint="eastAsia"/>
                <w:color w:val="auto"/>
                <w:kern w:val="0"/>
                <w:sz w:val="24"/>
              </w:rPr>
              <w:id w:val="1259492708"/>
            </w:sdtPr>
            <w:sdtEndPr/>
            <w:sdtContent>
              <w:r>
                <w:rPr>
                  <w:rFonts w:asciiTheme="minorEastAsia" w:eastAsiaTheme="minorEastAsia" w:hAnsiTheme="minorEastAsia" w:cs="Segoe UI Symbol"/>
                  <w:color w:val="auto"/>
                  <w:kern w:val="0"/>
                  <w:sz w:val="24"/>
                </w:rPr>
                <w:sym w:font="Wingdings 2" w:char="F052"/>
              </w:r>
            </w:sdtContent>
          </w:sdt>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14:paraId="54D22042"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14:paraId="1C2C6B88" w14:textId="564532C7" w:rsidR="00A25699" w:rsidRDefault="000D7F98">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6F25F4EE" w14:textId="77777777" w:rsidR="00A25699" w:rsidRDefault="000D7F98">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2.</w:t>
      </w:r>
      <w:r>
        <w:rPr>
          <w:rFonts w:asciiTheme="minorEastAsia" w:eastAsiaTheme="minorEastAsia" w:hAnsiTheme="minorEastAsia" w:cs="仿宋_GB2312" w:hint="eastAsia"/>
          <w:snapToGrid w:val="0"/>
          <w:kern w:val="28"/>
          <w:sz w:val="24"/>
          <w:szCs w:val="20"/>
        </w:rPr>
        <w:t>落实政府采购政策需满足的资格要求：</w:t>
      </w:r>
    </w:p>
    <w:p w14:paraId="1E3234F7" w14:textId="77777777" w:rsidR="00A25699" w:rsidRDefault="00134999">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sdt>
            <w:sdtPr>
              <w:rPr>
                <w:rFonts w:asciiTheme="minorEastAsia" w:eastAsiaTheme="minorEastAsia" w:hAnsiTheme="minorEastAsia" w:cs="Arial" w:hint="eastAsia"/>
                <w:kern w:val="0"/>
                <w:sz w:val="24"/>
              </w:rPr>
              <w:id w:val="-1812011493"/>
            </w:sdtPr>
            <w:sdtEndPr/>
            <w:sdtContent>
              <w:r w:rsidR="00C32301">
                <w:rPr>
                  <w:rFonts w:ascii="Segoe UI Symbol" w:eastAsiaTheme="minorEastAsia" w:hAnsi="Segoe UI Symbol" w:cs="Segoe UI Symbol"/>
                  <w:kern w:val="0"/>
                  <w:sz w:val="24"/>
                </w:rPr>
                <w:sym w:font="Wingdings 2" w:char="F052"/>
              </w:r>
            </w:sdtContent>
          </w:sdt>
        </w:sdtContent>
      </w:sdt>
      <w:r w:rsidR="000D7F98">
        <w:rPr>
          <w:rFonts w:asciiTheme="minorEastAsia" w:eastAsiaTheme="minorEastAsia" w:hAnsiTheme="minorEastAsia" w:hint="eastAsia"/>
          <w:sz w:val="24"/>
        </w:rPr>
        <w:t>无；</w:t>
      </w:r>
    </w:p>
    <w:p w14:paraId="0726ADCB" w14:textId="77777777" w:rsidR="00A25699" w:rsidRDefault="00134999">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r w:rsidR="00E52838">
            <w:rPr>
              <w:rFonts w:ascii="Segoe UI Symbol" w:eastAsiaTheme="minorEastAsia" w:hAnsi="Segoe UI Symbol" w:cs="Segoe UI Symbol"/>
              <w:kern w:val="0"/>
              <w:sz w:val="24"/>
            </w:rPr>
            <w:t>☐</w:t>
          </w:r>
        </w:sdtContent>
      </w:sdt>
      <w:r w:rsidR="000D7F98">
        <w:rPr>
          <w:rFonts w:asciiTheme="minorEastAsia" w:eastAsiaTheme="minorEastAsia" w:hAnsiTheme="minorEastAsia" w:cs="Arial" w:hint="eastAsia"/>
          <w:kern w:val="0"/>
          <w:sz w:val="24"/>
        </w:rPr>
        <w:t>专</w:t>
      </w:r>
      <w:r w:rsidR="000D7F98">
        <w:rPr>
          <w:rFonts w:asciiTheme="minorEastAsia" w:eastAsiaTheme="minorEastAsia" w:hAnsiTheme="minorEastAsia" w:hint="eastAsia"/>
          <w:sz w:val="24"/>
        </w:rPr>
        <w:t>门面向中小企业</w:t>
      </w:r>
    </w:p>
    <w:p w14:paraId="71E5F1DA" w14:textId="77777777" w:rsidR="00A25699" w:rsidRDefault="00134999">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EndPr/>
        <w:sdtContent>
          <w:r w:rsidR="00E5283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货物全部由符合政策要求的中小企业制造，提供中小企业声明函；</w:t>
      </w:r>
    </w:p>
    <w:p w14:paraId="1D7C1F60" w14:textId="77777777" w:rsidR="00A25699" w:rsidRDefault="00134999">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货物全部由符合政策要求的小微企业制造，提供中小企业声明函；</w:t>
      </w:r>
    </w:p>
    <w:p w14:paraId="3DCC5DFF" w14:textId="77777777" w:rsidR="00A25699" w:rsidRDefault="00134999">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服务全部由符合政策要求的中小企业承接，提供中小企业声明函；</w:t>
      </w:r>
    </w:p>
    <w:p w14:paraId="643EDB59" w14:textId="77777777" w:rsidR="00A25699" w:rsidRDefault="00134999">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服务全部由符合政策要求的小微企业承接，提供中小企业声明函；</w:t>
      </w:r>
    </w:p>
    <w:p w14:paraId="5A71CBC2" w14:textId="77777777" w:rsidR="00A25699" w:rsidRDefault="00A25699">
      <w:pPr>
        <w:rPr>
          <w:rFonts w:asciiTheme="minorEastAsia" w:eastAsiaTheme="minorEastAsia" w:hAnsiTheme="minorEastAsia"/>
        </w:rPr>
      </w:pPr>
    </w:p>
    <w:p w14:paraId="5AA2B6EE" w14:textId="77777777" w:rsidR="00A25699" w:rsidRDefault="00134999">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要求以联合体形式参加，提供联合协议和中小企业声明函，联合协议中中小企业合同金额应当达到</w:t>
      </w:r>
      <w:r w:rsidR="000D7F98">
        <w:rPr>
          <w:rFonts w:asciiTheme="minorEastAsia" w:eastAsiaTheme="minorEastAsia" w:hAnsiTheme="minorEastAsia"/>
          <w:sz w:val="24"/>
          <w:u w:val="single"/>
        </w:rPr>
        <w:t xml:space="preserve">   </w:t>
      </w:r>
      <w:r w:rsidR="000D7F98">
        <w:rPr>
          <w:rFonts w:asciiTheme="minorEastAsia" w:eastAsiaTheme="minorEastAsia" w:hAnsiTheme="minorEastAsia"/>
          <w:sz w:val="24"/>
        </w:rPr>
        <w:t>%，小</w:t>
      </w:r>
      <w:r w:rsidR="000D7F98">
        <w:rPr>
          <w:rFonts w:asciiTheme="minorEastAsia" w:eastAsiaTheme="minorEastAsia" w:hAnsiTheme="minorEastAsia" w:hint="eastAsia"/>
          <w:sz w:val="24"/>
        </w:rPr>
        <w:t>微企业合同金额应当达到</w:t>
      </w:r>
      <w:r w:rsidR="000D7F98">
        <w:rPr>
          <w:rFonts w:asciiTheme="minorEastAsia" w:eastAsiaTheme="minorEastAsia" w:hAnsiTheme="minorEastAsia"/>
          <w:sz w:val="24"/>
          <w:u w:val="single"/>
        </w:rPr>
        <w:t xml:space="preserve">   </w:t>
      </w:r>
      <w:r w:rsidR="000D7F98">
        <w:rPr>
          <w:rFonts w:asciiTheme="minorEastAsia" w:eastAsiaTheme="minorEastAsia" w:hAnsiTheme="minorEastAsia"/>
          <w:sz w:val="24"/>
        </w:rPr>
        <w:t>%;</w:t>
      </w:r>
      <w:r w:rsidR="000D7F98">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0D7F98">
        <w:rPr>
          <w:rFonts w:asciiTheme="minorEastAsia" w:eastAsiaTheme="minorEastAsia" w:hAnsiTheme="minorEastAsia" w:hint="eastAsia"/>
          <w:sz w:val="24"/>
        </w:rPr>
        <w:t>；</w:t>
      </w:r>
    </w:p>
    <w:p w14:paraId="2F50A00E" w14:textId="77777777" w:rsidR="00A25699" w:rsidRDefault="00134999">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要求合同分包，提供分包意向协议和中小企业声明函，分包意向协议中中小企业合同金额应当达到</w:t>
      </w:r>
      <w:r w:rsidR="000D7F98">
        <w:rPr>
          <w:rFonts w:asciiTheme="minorEastAsia" w:eastAsiaTheme="minorEastAsia" w:hAnsiTheme="minorEastAsia"/>
          <w:sz w:val="24"/>
          <w:u w:val="single"/>
        </w:rPr>
        <w:t xml:space="preserve">   </w:t>
      </w:r>
      <w:r w:rsidR="000D7F98">
        <w:rPr>
          <w:rFonts w:asciiTheme="minorEastAsia" w:eastAsiaTheme="minorEastAsia" w:hAnsiTheme="minorEastAsia"/>
          <w:sz w:val="24"/>
        </w:rPr>
        <w:t xml:space="preserve">% </w:t>
      </w:r>
      <w:r w:rsidR="000D7F98">
        <w:rPr>
          <w:rFonts w:asciiTheme="minorEastAsia" w:eastAsiaTheme="minorEastAsia" w:hAnsiTheme="minorEastAsia" w:hint="eastAsia"/>
          <w:sz w:val="24"/>
        </w:rPr>
        <w:t>，小微企业合同金额应当达到</w:t>
      </w:r>
      <w:r w:rsidR="000D7F98">
        <w:rPr>
          <w:rFonts w:asciiTheme="minorEastAsia" w:eastAsiaTheme="minorEastAsia" w:hAnsiTheme="minorEastAsia"/>
          <w:sz w:val="24"/>
          <w:u w:val="single"/>
        </w:rPr>
        <w:t xml:space="preserve">   </w:t>
      </w:r>
      <w:r w:rsidR="000D7F98">
        <w:rPr>
          <w:rFonts w:asciiTheme="minorEastAsia" w:eastAsiaTheme="minorEastAsia" w:hAnsiTheme="minorEastAsia"/>
          <w:sz w:val="24"/>
        </w:rPr>
        <w:t>% ;</w:t>
      </w:r>
      <w:r w:rsidR="000D7F98">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0D7F98">
        <w:rPr>
          <w:rFonts w:asciiTheme="minorEastAsia" w:eastAsiaTheme="minorEastAsia" w:hAnsiTheme="minorEastAsia" w:hint="eastAsia"/>
          <w:sz w:val="24"/>
        </w:rPr>
        <w:t>；</w:t>
      </w:r>
    </w:p>
    <w:p w14:paraId="4318F986"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3.本项目的特定资格要求：无</w:t>
      </w:r>
      <w:r>
        <w:rPr>
          <w:rFonts w:asciiTheme="minorEastAsia" w:eastAsiaTheme="minorEastAsia" w:hAnsiTheme="minorEastAsia" w:hint="eastAsia"/>
          <w:sz w:val="24"/>
        </w:rPr>
        <w:t>；</w:t>
      </w:r>
    </w:p>
    <w:p w14:paraId="30296B9D"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14:paraId="40122905"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14:paraId="13BC8D7F" w14:textId="77777777"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14:paraId="438CEB19" w14:textId="77777777"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14:paraId="1023ED22" w14:textId="77777777"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https://www.zcygov.cn/在线申请获取采购文件（进</w:t>
      </w:r>
      <w:r>
        <w:rPr>
          <w:rFonts w:asciiTheme="minorEastAsia" w:eastAsiaTheme="minorEastAsia" w:hAnsiTheme="minorEastAsia"/>
          <w:sz w:val="24"/>
        </w:rPr>
        <w:lastRenderedPageBreak/>
        <w:t xml:space="preserve">入“项目采购”应用，在获取采购文件菜单中选择项目，申请获取采购文件）。 </w:t>
      </w:r>
    </w:p>
    <w:p w14:paraId="4D4CFD07" w14:textId="0B598661"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sidR="00A83C1C">
        <w:rPr>
          <w:rFonts w:asciiTheme="minorEastAsia" w:eastAsiaTheme="minorEastAsia" w:hAnsiTheme="minorEastAsia"/>
          <w:sz w:val="24"/>
        </w:rPr>
        <w:t xml:space="preserve">0 </w:t>
      </w:r>
    </w:p>
    <w:p w14:paraId="1D93E0EB"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14:paraId="4D285603" w14:textId="443BE2DB"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提交投标文件截止时间：</w:t>
      </w:r>
      <w:r w:rsidR="009D1500" w:rsidRPr="00406C19">
        <w:rPr>
          <w:rFonts w:asciiTheme="minorEastAsia" w:eastAsiaTheme="minorEastAsia" w:hAnsiTheme="minorEastAsia" w:hint="eastAsia"/>
          <w:sz w:val="24"/>
          <w:u w:val="single"/>
        </w:rPr>
        <w:t>202</w:t>
      </w:r>
      <w:r w:rsidR="009D1500">
        <w:rPr>
          <w:rFonts w:asciiTheme="minorEastAsia" w:eastAsiaTheme="minorEastAsia" w:hAnsiTheme="minorEastAsia" w:hint="eastAsia"/>
          <w:sz w:val="24"/>
          <w:u w:val="single"/>
        </w:rPr>
        <w:t>2</w:t>
      </w:r>
      <w:r w:rsidR="009D1500" w:rsidRPr="00406C19">
        <w:rPr>
          <w:rFonts w:asciiTheme="minorEastAsia" w:eastAsiaTheme="minorEastAsia" w:hAnsiTheme="minorEastAsia"/>
          <w:sz w:val="24"/>
          <w:u w:val="single"/>
        </w:rPr>
        <w:t>年</w:t>
      </w:r>
      <w:r w:rsidR="007F24CB">
        <w:rPr>
          <w:rFonts w:asciiTheme="minorEastAsia" w:eastAsiaTheme="minorEastAsia" w:hAnsiTheme="minorEastAsia"/>
          <w:sz w:val="24"/>
          <w:u w:val="single"/>
        </w:rPr>
        <w:t xml:space="preserve"> </w:t>
      </w:r>
      <w:r w:rsidR="007A1350">
        <w:rPr>
          <w:rFonts w:asciiTheme="minorEastAsia" w:eastAsiaTheme="minorEastAsia" w:hAnsiTheme="minorEastAsia"/>
          <w:sz w:val="24"/>
          <w:u w:val="single"/>
        </w:rPr>
        <w:t>5</w:t>
      </w:r>
      <w:r w:rsidR="007F24CB">
        <w:rPr>
          <w:rFonts w:asciiTheme="minorEastAsia" w:eastAsiaTheme="minorEastAsia" w:hAnsiTheme="minorEastAsia"/>
          <w:sz w:val="24"/>
          <w:u w:val="single"/>
        </w:rPr>
        <w:t xml:space="preserve"> </w:t>
      </w:r>
      <w:r w:rsidR="009D1500" w:rsidRPr="00406C19">
        <w:rPr>
          <w:rFonts w:asciiTheme="minorEastAsia" w:eastAsiaTheme="minorEastAsia" w:hAnsiTheme="minorEastAsia" w:hint="eastAsia"/>
          <w:sz w:val="24"/>
          <w:u w:val="single"/>
        </w:rPr>
        <w:t>月</w:t>
      </w:r>
      <w:r w:rsidR="007A1350">
        <w:rPr>
          <w:rFonts w:asciiTheme="minorEastAsia" w:eastAsiaTheme="minorEastAsia" w:hAnsiTheme="minorEastAsia" w:hint="eastAsia"/>
          <w:sz w:val="24"/>
          <w:u w:val="single"/>
        </w:rPr>
        <w:t>5</w:t>
      </w:r>
      <w:r w:rsidR="007F24CB">
        <w:rPr>
          <w:rFonts w:asciiTheme="minorEastAsia" w:eastAsiaTheme="minorEastAsia" w:hAnsiTheme="minorEastAsia"/>
          <w:sz w:val="24"/>
          <w:u w:val="single"/>
        </w:rPr>
        <w:t xml:space="preserve"> </w:t>
      </w:r>
      <w:r w:rsidR="009D1500" w:rsidRPr="00406C19">
        <w:rPr>
          <w:rFonts w:asciiTheme="minorEastAsia" w:eastAsiaTheme="minorEastAsia" w:hAnsiTheme="minorEastAsia" w:hint="eastAsia"/>
          <w:sz w:val="24"/>
          <w:u w:val="single"/>
        </w:rPr>
        <w:t xml:space="preserve">日 </w:t>
      </w:r>
      <w:r w:rsidR="00821791">
        <w:rPr>
          <w:rFonts w:asciiTheme="minorEastAsia" w:eastAsiaTheme="minorEastAsia" w:hAnsiTheme="minorEastAsia" w:hint="eastAsia"/>
          <w:sz w:val="24"/>
          <w:u w:val="single"/>
        </w:rPr>
        <w:t>14</w:t>
      </w:r>
      <w:r w:rsidR="007F24CB">
        <w:rPr>
          <w:rFonts w:asciiTheme="minorEastAsia" w:eastAsiaTheme="minorEastAsia" w:hAnsiTheme="minorEastAsia"/>
          <w:sz w:val="24"/>
          <w:u w:val="single"/>
        </w:rPr>
        <w:t xml:space="preserve"> </w:t>
      </w:r>
      <w:r w:rsidR="009D1500" w:rsidRPr="00406C19">
        <w:rPr>
          <w:rFonts w:asciiTheme="minorEastAsia" w:eastAsiaTheme="minorEastAsia" w:hAnsiTheme="minorEastAsia" w:hint="eastAsia"/>
          <w:sz w:val="24"/>
          <w:u w:val="single"/>
        </w:rPr>
        <w:t>点</w:t>
      </w:r>
      <w:r w:rsidR="007F24CB">
        <w:rPr>
          <w:rFonts w:asciiTheme="minorEastAsia" w:eastAsiaTheme="minorEastAsia" w:hAnsiTheme="minorEastAsia"/>
          <w:sz w:val="24"/>
          <w:u w:val="single"/>
        </w:rPr>
        <w:t xml:space="preserve"> </w:t>
      </w:r>
      <w:r w:rsidR="007A1350">
        <w:rPr>
          <w:rFonts w:asciiTheme="minorEastAsia" w:eastAsiaTheme="minorEastAsia" w:hAnsiTheme="minorEastAsia"/>
          <w:sz w:val="24"/>
          <w:u w:val="single"/>
        </w:rPr>
        <w:t>30</w:t>
      </w:r>
      <w:r w:rsidR="009D1500" w:rsidRPr="00406C19">
        <w:rPr>
          <w:rFonts w:asciiTheme="minorEastAsia" w:eastAsiaTheme="minorEastAsia" w:hAnsiTheme="minorEastAsia" w:hint="eastAsia"/>
          <w:sz w:val="24"/>
          <w:u w:val="single"/>
        </w:rPr>
        <w:t xml:space="preserve"> 分</w:t>
      </w:r>
      <w:r w:rsidR="009D1500" w:rsidRPr="00406C19">
        <w:rPr>
          <w:rFonts w:asciiTheme="minorEastAsia" w:eastAsiaTheme="minorEastAsia" w:hAnsiTheme="minorEastAsia" w:hint="eastAsia"/>
          <w:sz w:val="24"/>
        </w:rPr>
        <w:t>（北京时间）</w:t>
      </w:r>
    </w:p>
    <w:p w14:paraId="1F78853D" w14:textId="77777777" w:rsidR="00A25699" w:rsidRDefault="000D7F9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14:paraId="6D9C27F6" w14:textId="5DD6A107" w:rsidR="00A25699" w:rsidRDefault="000D7F98">
      <w:pPr>
        <w:spacing w:line="360" w:lineRule="auto"/>
        <w:ind w:firstLineChars="200" w:firstLine="482"/>
        <w:rPr>
          <w:rFonts w:asciiTheme="minorEastAsia" w:eastAsiaTheme="minorEastAsia" w:hAnsiTheme="minorEastAsia"/>
          <w:bCs/>
          <w:sz w:val="24"/>
          <w:u w:val="single"/>
        </w:rPr>
      </w:pPr>
      <w:r>
        <w:rPr>
          <w:rFonts w:asciiTheme="minorEastAsia" w:eastAsiaTheme="minorEastAsia" w:hAnsiTheme="minorEastAsia" w:hint="eastAsia"/>
          <w:b/>
          <w:sz w:val="24"/>
        </w:rPr>
        <w:t>开标时间：</w:t>
      </w:r>
      <w:r w:rsidR="009D1500" w:rsidRPr="00406C19">
        <w:rPr>
          <w:rFonts w:asciiTheme="minorEastAsia" w:eastAsiaTheme="minorEastAsia" w:hAnsiTheme="minorEastAsia" w:hint="eastAsia"/>
          <w:sz w:val="24"/>
          <w:u w:val="single"/>
        </w:rPr>
        <w:t>202</w:t>
      </w:r>
      <w:r w:rsidR="009D1500">
        <w:rPr>
          <w:rFonts w:asciiTheme="minorEastAsia" w:eastAsiaTheme="minorEastAsia" w:hAnsiTheme="minorEastAsia" w:hint="eastAsia"/>
          <w:sz w:val="24"/>
          <w:u w:val="single"/>
        </w:rPr>
        <w:t>2</w:t>
      </w:r>
      <w:r w:rsidR="009D1500" w:rsidRPr="00406C19">
        <w:rPr>
          <w:rFonts w:asciiTheme="minorEastAsia" w:eastAsiaTheme="minorEastAsia" w:hAnsiTheme="minorEastAsia"/>
          <w:sz w:val="24"/>
          <w:u w:val="single"/>
        </w:rPr>
        <w:t>年</w:t>
      </w:r>
      <w:r w:rsidR="007A1350">
        <w:rPr>
          <w:rFonts w:asciiTheme="minorEastAsia" w:eastAsiaTheme="minorEastAsia" w:hAnsiTheme="minorEastAsia"/>
          <w:sz w:val="24"/>
          <w:u w:val="single"/>
        </w:rPr>
        <w:t xml:space="preserve">5 </w:t>
      </w:r>
      <w:r w:rsidR="007A1350" w:rsidRPr="00406C19">
        <w:rPr>
          <w:rFonts w:asciiTheme="minorEastAsia" w:eastAsiaTheme="minorEastAsia" w:hAnsiTheme="minorEastAsia" w:hint="eastAsia"/>
          <w:sz w:val="24"/>
          <w:u w:val="single"/>
        </w:rPr>
        <w:t>月</w:t>
      </w:r>
      <w:r w:rsidR="007A1350">
        <w:rPr>
          <w:rFonts w:asciiTheme="minorEastAsia" w:eastAsiaTheme="minorEastAsia" w:hAnsiTheme="minorEastAsia" w:hint="eastAsia"/>
          <w:sz w:val="24"/>
          <w:u w:val="single"/>
        </w:rPr>
        <w:t>5</w:t>
      </w:r>
      <w:r w:rsidR="007A1350">
        <w:rPr>
          <w:rFonts w:asciiTheme="minorEastAsia" w:eastAsiaTheme="minorEastAsia" w:hAnsiTheme="minorEastAsia"/>
          <w:sz w:val="24"/>
          <w:u w:val="single"/>
        </w:rPr>
        <w:t xml:space="preserve"> </w:t>
      </w:r>
      <w:r w:rsidR="007A1350" w:rsidRPr="00406C19">
        <w:rPr>
          <w:rFonts w:asciiTheme="minorEastAsia" w:eastAsiaTheme="minorEastAsia" w:hAnsiTheme="minorEastAsia" w:hint="eastAsia"/>
          <w:sz w:val="24"/>
          <w:u w:val="single"/>
        </w:rPr>
        <w:t xml:space="preserve">日 </w:t>
      </w:r>
      <w:r w:rsidR="00821791">
        <w:rPr>
          <w:rFonts w:asciiTheme="minorEastAsia" w:eastAsiaTheme="minorEastAsia" w:hAnsiTheme="minorEastAsia" w:hint="eastAsia"/>
          <w:sz w:val="24"/>
          <w:u w:val="single"/>
        </w:rPr>
        <w:t>14</w:t>
      </w:r>
      <w:r w:rsidR="007A1350">
        <w:rPr>
          <w:rFonts w:asciiTheme="minorEastAsia" w:eastAsiaTheme="minorEastAsia" w:hAnsiTheme="minorEastAsia"/>
          <w:sz w:val="24"/>
          <w:u w:val="single"/>
        </w:rPr>
        <w:t xml:space="preserve"> </w:t>
      </w:r>
      <w:r w:rsidR="007A1350" w:rsidRPr="00406C19">
        <w:rPr>
          <w:rFonts w:asciiTheme="minorEastAsia" w:eastAsiaTheme="minorEastAsia" w:hAnsiTheme="minorEastAsia" w:hint="eastAsia"/>
          <w:sz w:val="24"/>
          <w:u w:val="single"/>
        </w:rPr>
        <w:t>点</w:t>
      </w:r>
      <w:r w:rsidR="007A1350">
        <w:rPr>
          <w:rFonts w:asciiTheme="minorEastAsia" w:eastAsiaTheme="minorEastAsia" w:hAnsiTheme="minorEastAsia"/>
          <w:sz w:val="24"/>
          <w:u w:val="single"/>
        </w:rPr>
        <w:t xml:space="preserve"> 30</w:t>
      </w:r>
      <w:r w:rsidR="007A1350" w:rsidRPr="00406C19">
        <w:rPr>
          <w:rFonts w:asciiTheme="minorEastAsia" w:eastAsiaTheme="minorEastAsia" w:hAnsiTheme="minorEastAsia" w:hint="eastAsia"/>
          <w:sz w:val="24"/>
          <w:u w:val="single"/>
        </w:rPr>
        <w:t xml:space="preserve"> 分</w:t>
      </w:r>
      <w:r w:rsidR="009D1500" w:rsidRPr="00406C19">
        <w:rPr>
          <w:rFonts w:asciiTheme="minorEastAsia" w:eastAsiaTheme="minorEastAsia" w:hAnsiTheme="minorEastAsia" w:hint="eastAsia"/>
          <w:sz w:val="24"/>
        </w:rPr>
        <w:t>（北京时间）</w:t>
      </w:r>
    </w:p>
    <w:p w14:paraId="1AB5E80E" w14:textId="77777777"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14:paraId="4F9412EA"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p>
    <w:p w14:paraId="7EA66CD3"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14:paraId="51A9E857"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14:paraId="7E433E06"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4AF6603"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E9686B"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14:paraId="205796EE"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w:t>
      </w:r>
      <w:r>
        <w:rPr>
          <w:rFonts w:asciiTheme="minorEastAsia" w:eastAsiaTheme="minorEastAsia" w:hAnsiTheme="minorEastAsia" w:cs="仿宋_GB2312"/>
          <w:sz w:val="24"/>
        </w:rPr>
        <w:lastRenderedPageBreak/>
        <w:t>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采购人、采购机构将依托政</w:t>
      </w:r>
      <w:r>
        <w:rPr>
          <w:rFonts w:asciiTheme="minorEastAsia" w:eastAsiaTheme="minorEastAsia" w:hAnsiTheme="minorEastAsia" w:hint="eastAsia"/>
          <w:sz w:val="24"/>
        </w:rPr>
        <w:t>采云平台完成本项目的电子交易活动，平台不接受未按上述方式获取招标文件的供应商进行投标活动；⑥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14:paraId="5B45FBEE"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14:paraId="26DEC0A4"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14:paraId="4A910BA0"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称：浙江省农业科学院</w:t>
      </w:r>
    </w:p>
    <w:p w14:paraId="3977CDDF" w14:textId="683D26DE"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w:t>
      </w:r>
      <w:r w:rsidR="00A83C1C">
        <w:rPr>
          <w:rFonts w:asciiTheme="minorEastAsia" w:eastAsiaTheme="minorEastAsia" w:hAnsiTheme="minorEastAsia" w:cs="仿宋_GB2312" w:hint="eastAsia"/>
          <w:sz w:val="24"/>
        </w:rPr>
        <w:t>上城区</w:t>
      </w:r>
      <w:r>
        <w:rPr>
          <w:rFonts w:asciiTheme="minorEastAsia" w:eastAsiaTheme="minorEastAsia" w:hAnsiTheme="minorEastAsia" w:cs="仿宋_GB2312" w:hint="eastAsia"/>
          <w:sz w:val="24"/>
        </w:rPr>
        <w:t>德胜中路298号</w:t>
      </w:r>
    </w:p>
    <w:p w14:paraId="4421A832" w14:textId="77777777" w:rsidR="00A25699" w:rsidRPr="007F24CB" w:rsidRDefault="000D7F98">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7F24CB">
        <w:rPr>
          <w:rFonts w:asciiTheme="minorEastAsia" w:eastAsiaTheme="minorEastAsia" w:hAnsiTheme="minorEastAsia" w:cs="仿宋_GB2312" w:hint="eastAsia"/>
        </w:rPr>
        <w:t>项目联系人（询问）：</w:t>
      </w:r>
      <w:r w:rsidR="007F24CB" w:rsidRPr="007F24CB">
        <w:rPr>
          <w:rStyle w:val="bookmark-item"/>
          <w:rFonts w:asciiTheme="minorEastAsia" w:eastAsiaTheme="minorEastAsia" w:hAnsiTheme="minorEastAsia" w:cs="仿宋_GB2312" w:hint="eastAsia"/>
        </w:rPr>
        <w:t>唐老师</w:t>
      </w:r>
    </w:p>
    <w:p w14:paraId="5A3E6B3E" w14:textId="77777777" w:rsidR="00A25699" w:rsidRPr="000F481D" w:rsidRDefault="000D7F98">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0F481D">
        <w:rPr>
          <w:rFonts w:asciiTheme="minorEastAsia" w:eastAsiaTheme="minorEastAsia" w:hAnsiTheme="minorEastAsia" w:cs="仿宋_GB2312" w:hint="eastAsia"/>
        </w:rPr>
        <w:t>项目联系方式（询问）：</w:t>
      </w:r>
      <w:r w:rsidR="000F481D" w:rsidRPr="000F481D">
        <w:rPr>
          <w:rFonts w:asciiTheme="minorEastAsia" w:eastAsiaTheme="minorEastAsia" w:hAnsiTheme="minorEastAsia" w:cs="仿宋_GB2312" w:hint="eastAsia"/>
        </w:rPr>
        <w:t>8</w:t>
      </w:r>
      <w:r w:rsidR="000F481D" w:rsidRPr="000F481D">
        <w:rPr>
          <w:rFonts w:asciiTheme="minorEastAsia" w:eastAsiaTheme="minorEastAsia" w:hAnsiTheme="minorEastAsia" w:cs="仿宋_GB2312"/>
        </w:rPr>
        <w:t>6404269</w:t>
      </w:r>
    </w:p>
    <w:p w14:paraId="27A504A3" w14:textId="2B5CA9E0" w:rsidR="00A25699" w:rsidRDefault="000D7F98">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质疑联系人：</w:t>
      </w:r>
      <w:r w:rsidR="00C02AD7" w:rsidRPr="00C02AD7">
        <w:rPr>
          <w:rFonts w:asciiTheme="minorEastAsia" w:eastAsiaTheme="minorEastAsia" w:hAnsiTheme="minorEastAsia" w:cs="仿宋_GB2312" w:hint="eastAsia"/>
        </w:rPr>
        <w:t>阮老师</w:t>
      </w:r>
    </w:p>
    <w:p w14:paraId="00AFB643" w14:textId="2E835454"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质疑联系方式：</w:t>
      </w:r>
      <w:r w:rsidR="00C02AD7" w:rsidRPr="00C02AD7">
        <w:rPr>
          <w:rStyle w:val="bookmark-item"/>
          <w:rFonts w:asciiTheme="minorEastAsia" w:eastAsiaTheme="minorEastAsia" w:hAnsiTheme="minorEastAsia" w:cs="仿宋_GB2312"/>
        </w:rPr>
        <w:t>13868057177</w:t>
      </w:r>
      <w:bookmarkStart w:id="11" w:name="_GoBack"/>
      <w:bookmarkEnd w:id="11"/>
    </w:p>
    <w:p w14:paraId="6FEFE208"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14:paraId="60BF47DD" w14:textId="77777777" w:rsidR="00A25699" w:rsidRDefault="000D7F9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14:paraId="2534D183"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浙江省杭州市西湖区文二路391号西湖国际科技大厦B2楼507室</w:t>
      </w:r>
    </w:p>
    <w:p w14:paraId="76565B77"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lastRenderedPageBreak/>
        <w:t>传真：</w:t>
      </w:r>
      <w:r>
        <w:rPr>
          <w:rStyle w:val="bookmark-item"/>
          <w:rFonts w:asciiTheme="minorEastAsia" w:eastAsiaTheme="minorEastAsia" w:hAnsiTheme="minorEastAsia" w:cs="仿宋_GB2312" w:hint="eastAsia"/>
        </w:rPr>
        <w:t>0571-85024997</w:t>
      </w:r>
    </w:p>
    <w:p w14:paraId="69FFCC01"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w:t>
      </w:r>
      <w:r>
        <w:rPr>
          <w:rFonts w:asciiTheme="minorEastAsia" w:eastAsiaTheme="minorEastAsia" w:hAnsiTheme="minorEastAsia" w:cs="仿宋_GB2312"/>
        </w:rPr>
        <w:t>赵锋</w:t>
      </w:r>
    </w:p>
    <w:p w14:paraId="1542323C"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14:paraId="278DE28B"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质疑联系人：</w:t>
      </w:r>
      <w:r>
        <w:rPr>
          <w:rStyle w:val="bookmark-item"/>
          <w:rFonts w:asciiTheme="minorEastAsia" w:eastAsiaTheme="minorEastAsia" w:hAnsiTheme="minorEastAsia" w:cs="仿宋_GB2312" w:hint="eastAsia"/>
        </w:rPr>
        <w:t>葛梅兰</w:t>
      </w:r>
    </w:p>
    <w:p w14:paraId="0938B190" w14:textId="77777777" w:rsidR="00A25699" w:rsidRDefault="000D7F98">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0571-87967630</w:t>
      </w:r>
    </w:p>
    <w:p w14:paraId="5F00843A" w14:textId="77777777" w:rsidR="00A25699" w:rsidRDefault="000D7F98">
      <w:pPr>
        <w:pStyle w:val="a0"/>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sidR="00E52838">
        <w:rPr>
          <w:rFonts w:asciiTheme="minorEastAsia" w:eastAsiaTheme="minorEastAsia" w:hAnsiTheme="minorEastAsia" w:cs="仿宋_GB2312" w:hint="eastAsia"/>
        </w:rPr>
        <w:t>林佩姬</w:t>
      </w:r>
    </w:p>
    <w:p w14:paraId="31DD97A3"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联系电话：0571-87967630</w:t>
      </w:r>
    </w:p>
    <w:p w14:paraId="1D0F17A4" w14:textId="77777777" w:rsidR="00A25699" w:rsidRDefault="000D7F98">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14:paraId="670AB6BB"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14:paraId="21112111"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14:paraId="292E49B1"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名称：</w:t>
      </w:r>
      <w:r>
        <w:rPr>
          <w:rStyle w:val="bookmark-item"/>
          <w:rFonts w:asciiTheme="minorEastAsia" w:eastAsiaTheme="minorEastAsia" w:hAnsiTheme="minorEastAsia" w:cs="仿宋_GB2312" w:hint="eastAsia"/>
        </w:rPr>
        <w:t>浙江省财政厅政府采购监管处</w:t>
      </w:r>
    </w:p>
    <w:p w14:paraId="6FCDCDD6"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杭州市环城西路37号</w:t>
      </w:r>
    </w:p>
    <w:p w14:paraId="455E6FF8" w14:textId="77777777" w:rsidR="00A25699" w:rsidRDefault="000D7F98">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联系人：</w:t>
      </w:r>
      <w:r>
        <w:rPr>
          <w:rStyle w:val="bookmark-item"/>
          <w:rFonts w:asciiTheme="minorEastAsia" w:eastAsiaTheme="minorEastAsia" w:hAnsiTheme="minorEastAsia" w:cs="仿宋_GB2312" w:hint="eastAsia"/>
        </w:rPr>
        <w:t>倪文良</w:t>
      </w:r>
    </w:p>
    <w:p w14:paraId="52FA6638"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监督投诉电话：</w:t>
      </w:r>
      <w:r>
        <w:rPr>
          <w:rStyle w:val="bookmark-item"/>
          <w:rFonts w:asciiTheme="minorEastAsia" w:eastAsiaTheme="minorEastAsia" w:hAnsiTheme="minorEastAsia" w:cs="仿宋_GB2312" w:hint="eastAsia"/>
          <w:sz w:val="24"/>
        </w:rPr>
        <w:t>0571-87057615</w:t>
      </w:r>
    </w:p>
    <w:p w14:paraId="6B30461C"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14:paraId="35FEA339"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14:paraId="04C88FB6" w14:textId="77777777" w:rsidR="00A25699" w:rsidRDefault="000D7F98">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14:paraId="1D3DEFF8" w14:textId="77777777" w:rsidR="00A25699" w:rsidRDefault="000D7F98">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25699" w14:paraId="335F3A24" w14:textId="77777777">
        <w:trPr>
          <w:trHeight w:val="90"/>
          <w:jc w:val="center"/>
        </w:trPr>
        <w:tc>
          <w:tcPr>
            <w:tcW w:w="629" w:type="dxa"/>
            <w:tcBorders>
              <w:top w:val="single" w:sz="4" w:space="0" w:color="auto"/>
              <w:left w:val="single" w:sz="4" w:space="0" w:color="auto"/>
              <w:bottom w:val="single" w:sz="4" w:space="0" w:color="auto"/>
              <w:right w:val="single" w:sz="4" w:space="0" w:color="auto"/>
            </w:tcBorders>
            <w:vAlign w:val="center"/>
          </w:tcPr>
          <w:p w14:paraId="6C2BAF12"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2E8254C"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7EEBB3D7"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A25699" w14:paraId="7EE4A8F8" w14:textId="77777777" w:rsidTr="00A83C1C">
        <w:trPr>
          <w:trHeight w:val="5932"/>
          <w:jc w:val="center"/>
        </w:trPr>
        <w:tc>
          <w:tcPr>
            <w:tcW w:w="629" w:type="dxa"/>
            <w:tcBorders>
              <w:top w:val="single" w:sz="4" w:space="0" w:color="auto"/>
              <w:left w:val="single" w:sz="4" w:space="0" w:color="auto"/>
              <w:bottom w:val="single" w:sz="4" w:space="0" w:color="auto"/>
              <w:right w:val="single" w:sz="4" w:space="0" w:color="auto"/>
            </w:tcBorders>
            <w:vAlign w:val="center"/>
          </w:tcPr>
          <w:p w14:paraId="67463471"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0B56CA31"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1B9765F0" w14:textId="77777777" w:rsidR="00A25699" w:rsidRDefault="000D7F98">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Pr>
                <w:rFonts w:asciiTheme="minorEastAsia" w:eastAsiaTheme="minorEastAsia" w:hAnsiTheme="minorEastAsia" w:cs="仿宋_GB2312" w:hint="eastAsia"/>
                <w:b/>
                <w:kern w:val="0"/>
                <w:sz w:val="24"/>
                <w:lang w:val="zh-CN"/>
              </w:rPr>
              <w:t>提醒：验收时检测费用由采购人承担，不包含在投标总价中。</w:t>
            </w:r>
          </w:p>
          <w:p w14:paraId="1A2E5B24" w14:textId="77777777" w:rsidR="00A25699" w:rsidRDefault="000D7F98">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14:paraId="7F6B3B55" w14:textId="77777777" w:rsidR="00A25699" w:rsidRDefault="000D7F98" w:rsidP="00A83C1C">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14:paraId="4FD0221D" w14:textId="77777777" w:rsidR="00A25699" w:rsidRDefault="000D7F98" w:rsidP="00A83C1C">
            <w:pPr>
              <w:snapToGrid w:val="0"/>
              <w:spacing w:line="360" w:lineRule="auto"/>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14:paraId="7EB9A4A6" w14:textId="77777777" w:rsidR="00A25699" w:rsidRDefault="000D7F98">
            <w:pPr>
              <w:spacing w:line="360" w:lineRule="auto"/>
              <w:ind w:firstLineChars="100" w:firstLine="241"/>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14:paraId="32EE66A5" w14:textId="77777777" w:rsidR="00A25699" w:rsidRDefault="000D7F98">
            <w:pPr>
              <w:spacing w:line="360" w:lineRule="auto"/>
              <w:ind w:firstLineChars="100" w:firstLine="241"/>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A25699" w14:paraId="6BF1722E" w14:textId="77777777">
        <w:trPr>
          <w:trHeight w:val="1342"/>
          <w:jc w:val="center"/>
        </w:trPr>
        <w:tc>
          <w:tcPr>
            <w:tcW w:w="629" w:type="dxa"/>
            <w:tcBorders>
              <w:top w:val="single" w:sz="4" w:space="0" w:color="auto"/>
              <w:left w:val="single" w:sz="4" w:space="0" w:color="auto"/>
              <w:bottom w:val="single" w:sz="4" w:space="0" w:color="auto"/>
              <w:right w:val="single" w:sz="4" w:space="0" w:color="auto"/>
            </w:tcBorders>
            <w:vAlign w:val="center"/>
          </w:tcPr>
          <w:p w14:paraId="25333AEA"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967F08F" w14:textId="77777777" w:rsidR="00A25699" w:rsidRDefault="000D7F98">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38477B6" w14:textId="77777777" w:rsidR="00A25699" w:rsidRDefault="00134999">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cs="Arial"/>
                <w:kern w:val="0"/>
                <w:sz w:val="24"/>
              </w:rPr>
              <w:t xml:space="preserve"> A</w:t>
            </w:r>
            <w:r w:rsidR="000D7F98">
              <w:rPr>
                <w:rFonts w:asciiTheme="minorEastAsia" w:eastAsiaTheme="minorEastAsia" w:hAnsiTheme="minorEastAsia" w:hint="eastAsia"/>
                <w:sz w:val="24"/>
              </w:rPr>
              <w:t>同意将非主体、非关键性的工作分包。</w:t>
            </w:r>
            <w:sdt>
              <w:sdtPr>
                <w:rPr>
                  <w:rFonts w:asciiTheme="minorEastAsia" w:eastAsiaTheme="minorEastAsia" w:hAnsiTheme="minorEastAsia" w:cs="Arial" w:hint="eastAsia"/>
                  <w:kern w:val="0"/>
                  <w:sz w:val="24"/>
                </w:rPr>
                <w:id w:val="-1276331357"/>
              </w:sdtPr>
              <w:sdtEndPr/>
              <w:sdtContent>
                <w:r w:rsidR="000D7F98">
                  <w:rPr>
                    <w:rFonts w:asciiTheme="minorEastAsia" w:eastAsiaTheme="minorEastAsia" w:hAnsiTheme="minorEastAsia" w:cs="Arial"/>
                    <w:kern w:val="0"/>
                    <w:sz w:val="24"/>
                  </w:rPr>
                  <w:sym w:font="Wingdings" w:char="F0FE"/>
                </w:r>
              </w:sdtContent>
            </w:sdt>
            <w:r w:rsidR="000D7F98">
              <w:rPr>
                <w:rFonts w:asciiTheme="minorEastAsia" w:eastAsiaTheme="minorEastAsia" w:hAnsiTheme="minorEastAsia" w:cs="Arial"/>
                <w:kern w:val="0"/>
                <w:sz w:val="24"/>
              </w:rPr>
              <w:t xml:space="preserve"> B</w:t>
            </w:r>
            <w:r w:rsidR="000D7F98">
              <w:rPr>
                <w:rFonts w:asciiTheme="minorEastAsia" w:eastAsiaTheme="minorEastAsia" w:hAnsiTheme="minorEastAsia" w:hint="eastAsia"/>
                <w:sz w:val="24"/>
              </w:rPr>
              <w:t>不同意分包。</w:t>
            </w:r>
          </w:p>
        </w:tc>
      </w:tr>
      <w:tr w:rsidR="00A25699" w14:paraId="3DF9DAA2" w14:textId="77777777">
        <w:trPr>
          <w:trHeight w:val="461"/>
          <w:jc w:val="center"/>
        </w:trPr>
        <w:tc>
          <w:tcPr>
            <w:tcW w:w="629" w:type="dxa"/>
            <w:vMerge w:val="restart"/>
            <w:tcBorders>
              <w:top w:val="single" w:sz="4" w:space="0" w:color="auto"/>
              <w:left w:val="single" w:sz="4" w:space="0" w:color="auto"/>
              <w:right w:val="single" w:sz="4" w:space="0" w:color="auto"/>
            </w:tcBorders>
            <w:vAlign w:val="center"/>
          </w:tcPr>
          <w:p w14:paraId="28B65296"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op w:val="single" w:sz="8" w:space="0" w:color="000000"/>
              <w:left w:val="single" w:sz="4" w:space="0" w:color="auto"/>
              <w:right w:val="single" w:sz="8" w:space="0" w:color="000000"/>
            </w:tcBorders>
            <w:vAlign w:val="center"/>
          </w:tcPr>
          <w:p w14:paraId="758B1257"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34B893D"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14:paraId="33DCF042" w14:textId="77777777" w:rsidR="00A25699" w:rsidRDefault="000D7F98">
            <w:pPr>
              <w:spacing w:line="360" w:lineRule="auto"/>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A25699" w14:paraId="61D72EDD" w14:textId="77777777">
        <w:trPr>
          <w:trHeight w:val="1031"/>
          <w:jc w:val="center"/>
        </w:trPr>
        <w:tc>
          <w:tcPr>
            <w:tcW w:w="629" w:type="dxa"/>
            <w:vMerge/>
            <w:tcBorders>
              <w:left w:val="single" w:sz="4" w:space="0" w:color="auto"/>
              <w:bottom w:val="single" w:sz="4" w:space="0" w:color="auto"/>
              <w:right w:val="single" w:sz="4" w:space="0" w:color="auto"/>
            </w:tcBorders>
            <w:vAlign w:val="center"/>
          </w:tcPr>
          <w:p w14:paraId="35455DB5" w14:textId="77777777" w:rsidR="00A25699" w:rsidRDefault="00A25699">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14:paraId="4128AEF6"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0CCF4C6"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A25699" w14:paraId="6CA236FC" w14:textId="77777777">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14:paraId="172DB372" w14:textId="77777777" w:rsidR="00A25699" w:rsidRDefault="00A25699">
            <w:pPr>
              <w:snapToGrid w:val="0"/>
              <w:spacing w:line="360" w:lineRule="auto"/>
              <w:jc w:val="center"/>
              <w:rPr>
                <w:rFonts w:asciiTheme="minorEastAsia" w:eastAsiaTheme="minorEastAsia" w:hAnsiTheme="minorEastAsia" w:cs="仿宋_GB2312"/>
                <w:sz w:val="24"/>
              </w:rPr>
            </w:pPr>
          </w:p>
          <w:p w14:paraId="4F49EA1D"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1A7423C"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68A4E09F" w14:textId="77777777" w:rsidR="00A25699" w:rsidRDefault="00134999">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EndPr/>
              <w:sdtContent>
                <w:r w:rsidR="000D7F98">
                  <w:rPr>
                    <w:rFonts w:asciiTheme="minorEastAsia" w:eastAsiaTheme="minorEastAsia" w:hAnsiTheme="minorEastAsia" w:cs="Arial"/>
                    <w:kern w:val="0"/>
                    <w:sz w:val="24"/>
                  </w:rPr>
                  <w:sym w:font="Wingdings" w:char="F0FE"/>
                </w:r>
              </w:sdtContent>
            </w:sdt>
            <w:r w:rsidR="000D7F98">
              <w:rPr>
                <w:rFonts w:asciiTheme="minorEastAsia" w:eastAsiaTheme="minorEastAsia" w:hAnsiTheme="minorEastAsia" w:cs="Arial"/>
                <w:kern w:val="0"/>
                <w:sz w:val="24"/>
              </w:rPr>
              <w:t>A</w:t>
            </w:r>
            <w:r w:rsidR="000D7F98">
              <w:rPr>
                <w:rFonts w:asciiTheme="minorEastAsia" w:eastAsiaTheme="minorEastAsia" w:hAnsiTheme="minorEastAsia" w:hint="eastAsia"/>
                <w:sz w:val="24"/>
              </w:rPr>
              <w:t>不组织。</w:t>
            </w:r>
          </w:p>
          <w:p w14:paraId="184A1206" w14:textId="77777777" w:rsidR="00A25699" w:rsidRDefault="00134999">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kern w:val="0"/>
                <w:sz w:val="24"/>
              </w:rPr>
              <w:t>B组织，</w:t>
            </w:r>
            <w:r w:rsidR="000D7F98">
              <w:rPr>
                <w:rFonts w:asciiTheme="minorEastAsia" w:eastAsiaTheme="minorEastAsia" w:hAnsiTheme="minorEastAsia" w:hint="eastAsia"/>
                <w:sz w:val="24"/>
              </w:rPr>
              <w:t>时间：</w:t>
            </w:r>
            <w:r w:rsidR="000D7F98">
              <w:rPr>
                <w:rFonts w:asciiTheme="minorEastAsia" w:eastAsiaTheme="minorEastAsia" w:hAnsiTheme="minorEastAsia"/>
                <w:sz w:val="24"/>
              </w:rPr>
              <w:t>,地点：</w:t>
            </w:r>
            <w:r w:rsidR="000D7F98">
              <w:rPr>
                <w:rFonts w:asciiTheme="minorEastAsia" w:eastAsiaTheme="minorEastAsia" w:hAnsiTheme="minorEastAsia" w:hint="eastAsia"/>
                <w:sz w:val="24"/>
              </w:rPr>
              <w:t>，联系人：，联系方式：</w:t>
            </w:r>
            <w:r w:rsidR="000D7F98">
              <w:rPr>
                <w:rFonts w:asciiTheme="minorEastAsia" w:eastAsiaTheme="minorEastAsia" w:hAnsiTheme="minorEastAsia" w:hint="eastAsia"/>
                <w:sz w:val="24"/>
                <w:szCs w:val="20"/>
              </w:rPr>
              <w:t>。</w:t>
            </w:r>
          </w:p>
        </w:tc>
      </w:tr>
      <w:tr w:rsidR="00A25699" w14:paraId="05B7470D" w14:textId="77777777">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14:paraId="26245457"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AC44B92"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37940232" w14:textId="77777777" w:rsidR="00A25699" w:rsidRDefault="00134999">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EndPr/>
              <w:sdtContent>
                <w:r w:rsidR="000D7F98">
                  <w:rPr>
                    <w:rFonts w:asciiTheme="minorEastAsia" w:eastAsiaTheme="minorEastAsia" w:hAnsiTheme="minorEastAsia" w:cs="Segoe UI Symbol"/>
                    <w:kern w:val="0"/>
                    <w:sz w:val="24"/>
                  </w:rPr>
                  <w:sym w:font="Wingdings 2" w:char="F052"/>
                </w:r>
              </w:sdtContent>
            </w:sdt>
            <w:r w:rsidR="000D7F98">
              <w:rPr>
                <w:rFonts w:asciiTheme="minorEastAsia" w:eastAsiaTheme="minorEastAsia" w:hAnsiTheme="minorEastAsia" w:cs="Arial"/>
                <w:kern w:val="0"/>
                <w:sz w:val="24"/>
              </w:rPr>
              <w:t>A</w:t>
            </w:r>
            <w:r w:rsidR="000D7F98">
              <w:rPr>
                <w:rFonts w:asciiTheme="minorEastAsia" w:eastAsiaTheme="minorEastAsia" w:hAnsiTheme="minorEastAsia" w:hint="eastAsia"/>
                <w:sz w:val="24"/>
              </w:rPr>
              <w:t>不要求提供。</w:t>
            </w:r>
          </w:p>
          <w:p w14:paraId="4425100E" w14:textId="77777777" w:rsidR="00A25699" w:rsidRDefault="00134999">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EndPr/>
              <w:sdtContent>
                <w:r w:rsidR="000D7F98">
                  <w:rPr>
                    <w:rFonts w:asciiTheme="minorEastAsia" w:eastAsiaTheme="minorEastAsia" w:hAnsiTheme="minorEastAsia" w:cs="Arial" w:hint="eastAsia"/>
                    <w:kern w:val="0"/>
                    <w:sz w:val="24"/>
                  </w:rPr>
                  <w:t>□</w:t>
                </w:r>
              </w:sdtContent>
            </w:sdt>
            <w:r w:rsidR="000D7F98">
              <w:rPr>
                <w:rFonts w:asciiTheme="minorEastAsia" w:eastAsiaTheme="minorEastAsia" w:hAnsiTheme="minorEastAsia"/>
                <w:kern w:val="0"/>
                <w:sz w:val="24"/>
              </w:rPr>
              <w:t>B</w:t>
            </w:r>
            <w:r w:rsidR="000D7F98">
              <w:rPr>
                <w:rFonts w:asciiTheme="minorEastAsia" w:eastAsiaTheme="minorEastAsia" w:hAnsiTheme="minorEastAsia" w:hint="eastAsia"/>
                <w:kern w:val="0"/>
                <w:sz w:val="24"/>
              </w:rPr>
              <w:t>要求提供，</w:t>
            </w:r>
          </w:p>
          <w:p w14:paraId="5CE5C565" w14:textId="77777777" w:rsidR="00A25699" w:rsidRDefault="000D7F98">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snapToGrid w:val="0"/>
                <w:kern w:val="28"/>
                <w:sz w:val="24"/>
              </w:rPr>
              <w:t>样品：</w:t>
            </w:r>
            <w:r>
              <w:rPr>
                <w:rFonts w:asciiTheme="minorEastAsia" w:eastAsiaTheme="minorEastAsia" w:hAnsiTheme="minorEastAsia" w:hint="eastAsia"/>
                <w:kern w:val="0"/>
                <w:sz w:val="24"/>
              </w:rPr>
              <w:t>；</w:t>
            </w:r>
          </w:p>
          <w:p w14:paraId="75D2AB80" w14:textId="77777777" w:rsidR="00A25699" w:rsidRDefault="000D7F98">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w:t>
            </w:r>
            <w:r>
              <w:rPr>
                <w:rFonts w:asciiTheme="minorEastAsia" w:eastAsiaTheme="minorEastAsia" w:hAnsiTheme="minorEastAsia"/>
                <w:kern w:val="0"/>
                <w:sz w:val="24"/>
              </w:rPr>
              <w:t>2）</w:t>
            </w:r>
            <w:r>
              <w:rPr>
                <w:rFonts w:asciiTheme="minorEastAsia" w:eastAsiaTheme="minorEastAsia" w:hAnsiTheme="minorEastAsia" w:hint="eastAsia"/>
                <w:snapToGrid w:val="0"/>
                <w:kern w:val="28"/>
                <w:sz w:val="24"/>
              </w:rPr>
              <w:t>样品制作的标准和要求：</w:t>
            </w:r>
            <w:r>
              <w:rPr>
                <w:rFonts w:asciiTheme="minorEastAsia" w:eastAsiaTheme="minorEastAsia" w:hAnsiTheme="minorEastAsia" w:hint="eastAsia"/>
                <w:kern w:val="0"/>
                <w:sz w:val="24"/>
              </w:rPr>
              <w:t>；</w:t>
            </w:r>
          </w:p>
          <w:p w14:paraId="2E0A3859" w14:textId="77777777" w:rsidR="00A25699" w:rsidRDefault="000D7F98">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3）样品的评审方法以及评审标准</w:t>
            </w:r>
            <w:r>
              <w:rPr>
                <w:rFonts w:asciiTheme="minorEastAsia" w:eastAsiaTheme="minorEastAsia" w:hAnsiTheme="minorEastAsia" w:hint="eastAsia"/>
                <w:snapToGrid w:val="0"/>
                <w:kern w:val="28"/>
                <w:sz w:val="24"/>
              </w:rPr>
              <w:t>：详见</w:t>
            </w:r>
            <w:r>
              <w:rPr>
                <w:rFonts w:asciiTheme="minorEastAsia" w:eastAsiaTheme="minorEastAsia" w:hAnsiTheme="minorEastAsia" w:hint="eastAsia"/>
                <w:sz w:val="24"/>
                <w:u w:val="single"/>
              </w:rPr>
              <w:t>评标办法</w:t>
            </w:r>
            <w:r>
              <w:rPr>
                <w:rFonts w:asciiTheme="minorEastAsia" w:eastAsiaTheme="minorEastAsia" w:hAnsiTheme="minorEastAsia" w:hint="eastAsia"/>
                <w:kern w:val="0"/>
                <w:sz w:val="24"/>
              </w:rPr>
              <w:t>；</w:t>
            </w:r>
          </w:p>
          <w:p w14:paraId="59208912" w14:textId="274CA09C" w:rsidR="00A25699" w:rsidRDefault="000D7F98">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4）是否需要随样品提交检测报告</w:t>
            </w:r>
            <w:r>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EndPr/>
              <w:sdtContent>
                <w:r>
                  <w:rPr>
                    <w:rFonts w:asciiTheme="minorEastAsia" w:eastAsiaTheme="minorEastAsia" w:hAnsiTheme="minorEastAsia" w:cs="Arial"/>
                    <w:kern w:val="0"/>
                    <w:sz w:val="24"/>
                  </w:rPr>
                  <w:sym w:font="Wingdings" w:char="F0FE"/>
                </w:r>
              </w:sdtContent>
            </w:sdt>
            <w:r>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EndPr/>
              <w:sdtContent>
                <w:r>
                  <w:rPr>
                    <w:rFonts w:ascii="Segoe UI Symbol" w:eastAsiaTheme="minorEastAsia" w:hAnsi="Segoe UI Symbol" w:cs="Segoe UI Symbol"/>
                    <w:kern w:val="0"/>
                    <w:sz w:val="24"/>
                  </w:rPr>
                  <w:t>☐</w:t>
                </w:r>
              </w:sdtContent>
            </w:sdt>
            <w:r>
              <w:rPr>
                <w:rFonts w:asciiTheme="minorEastAsia" w:eastAsiaTheme="minorEastAsia" w:hAnsiTheme="minorEastAsia"/>
                <w:kern w:val="0"/>
                <w:sz w:val="24"/>
              </w:rPr>
              <w:t>是，检测机构的要求</w:t>
            </w:r>
            <w:r>
              <w:rPr>
                <w:rFonts w:asciiTheme="minorEastAsia" w:eastAsiaTheme="minorEastAsia" w:hAnsiTheme="minorEastAsia" w:hint="eastAsia"/>
                <w:sz w:val="24"/>
              </w:rPr>
              <w:t>：</w:t>
            </w:r>
            <w:r>
              <w:rPr>
                <w:rFonts w:asciiTheme="minorEastAsia" w:eastAsiaTheme="minorEastAsia" w:hAnsiTheme="minorEastAsia" w:hint="eastAsia"/>
                <w:kern w:val="0"/>
                <w:sz w:val="24"/>
              </w:rPr>
              <w:t>检测内容</w:t>
            </w:r>
            <w:r>
              <w:rPr>
                <w:rFonts w:asciiTheme="minorEastAsia" w:eastAsiaTheme="minorEastAsia" w:hAnsiTheme="minorEastAsia" w:hint="eastAsia"/>
                <w:sz w:val="24"/>
              </w:rPr>
              <w:t>：</w:t>
            </w:r>
            <w:r>
              <w:rPr>
                <w:rFonts w:asciiTheme="minorEastAsia" w:eastAsiaTheme="minorEastAsia" w:hAnsiTheme="minorEastAsia" w:hint="eastAsia"/>
                <w:kern w:val="0"/>
                <w:sz w:val="24"/>
              </w:rPr>
              <w:t>。</w:t>
            </w:r>
          </w:p>
          <w:p w14:paraId="5037501B"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5）提供样品的时间：</w:t>
            </w:r>
            <w:r>
              <w:rPr>
                <w:rFonts w:asciiTheme="minorEastAsia" w:eastAsiaTheme="minorEastAsia" w:hAnsiTheme="minorEastAsia" w:hint="eastAsia"/>
                <w:kern w:val="0"/>
                <w:sz w:val="24"/>
              </w:rPr>
              <w:t>；地点：；联系人</w:t>
            </w:r>
            <w:r>
              <w:rPr>
                <w:rFonts w:asciiTheme="minorEastAsia" w:eastAsiaTheme="minorEastAsia" w:hAnsiTheme="minorEastAsia" w:hint="eastAsia"/>
                <w:sz w:val="24"/>
              </w:rPr>
              <w:t>：，</w:t>
            </w:r>
            <w:r>
              <w:rPr>
                <w:rFonts w:asciiTheme="minorEastAsia" w:eastAsiaTheme="minorEastAsia" w:hAnsiTheme="minorEastAsia" w:hint="eastAsia"/>
                <w:kern w:val="28"/>
                <w:sz w:val="24"/>
              </w:rPr>
              <w:t>联系电话：</w:t>
            </w:r>
            <w:r>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14:paraId="7508EA1B" w14:textId="362B4CB5"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sz w:val="24"/>
              </w:rPr>
              <w:t>(6)采购活动结束后，对于未中标人提供的样品，</w:t>
            </w:r>
            <w:r>
              <w:rPr>
                <w:rFonts w:asciiTheme="minorEastAsia" w:eastAsiaTheme="minorEastAsia" w:hAnsiTheme="minorEastAsia" w:hint="eastAsia"/>
                <w:sz w:val="24"/>
              </w:rPr>
              <w:t>采购人、采购机构将通知</w:t>
            </w:r>
            <w:r>
              <w:rPr>
                <w:rFonts w:asciiTheme="minorEastAsia" w:eastAsiaTheme="minorEastAsia" w:hAnsiTheme="minorEastAsia"/>
                <w:sz w:val="24"/>
              </w:rPr>
              <w:t>未中标人</w:t>
            </w:r>
            <w:r>
              <w:rPr>
                <w:rFonts w:asciiTheme="minorEastAsia" w:eastAsiaTheme="minorEastAsia" w:hAnsiTheme="minorEastAsia" w:hint="eastAsia"/>
                <w:sz w:val="24"/>
              </w:rPr>
              <w:t>在规定的时间内取回，逾期未取回的，采购人、采购机构不负保管义务</w:t>
            </w:r>
            <w:r>
              <w:rPr>
                <w:rFonts w:asciiTheme="minorEastAsia" w:eastAsiaTheme="minorEastAsia" w:hAnsiTheme="minorEastAsia"/>
                <w:sz w:val="24"/>
              </w:rPr>
              <w:t>；对于中标人提供的样品，</w:t>
            </w:r>
            <w:r>
              <w:rPr>
                <w:rFonts w:asciiTheme="minorEastAsia" w:eastAsiaTheme="minorEastAsia" w:hAnsiTheme="minorEastAsia" w:hint="eastAsia"/>
                <w:sz w:val="24"/>
              </w:rPr>
              <w:t>采购人将进</w:t>
            </w:r>
            <w:r>
              <w:rPr>
                <w:rFonts w:asciiTheme="minorEastAsia" w:eastAsiaTheme="minorEastAsia" w:hAnsiTheme="minorEastAsia"/>
                <w:sz w:val="24"/>
              </w:rPr>
              <w:t>行保管、封存，并作为履约验收的参考。</w:t>
            </w:r>
          </w:p>
          <w:p w14:paraId="720A06E4"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7）制作、运输、安装和保管样品所发生的一切费用由投标人自理。</w:t>
            </w:r>
          </w:p>
        </w:tc>
      </w:tr>
      <w:tr w:rsidR="00A25699" w14:paraId="7FAD5F3B" w14:textId="77777777">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32D78B0"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627BF644"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8A371FC" w14:textId="77777777" w:rsidR="00A25699" w:rsidRDefault="00134999">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EndPr/>
              <w:sdtContent>
                <w:r w:rsidR="00202AFC">
                  <w:rPr>
                    <w:rFonts w:asciiTheme="minorEastAsia" w:eastAsiaTheme="minorEastAsia" w:hAnsiTheme="minorEastAsia" w:cs="Arial" w:hint="eastAsia"/>
                    <w:kern w:val="0"/>
                    <w:sz w:val="24"/>
                  </w:rPr>
                  <w:t>□</w:t>
                </w:r>
              </w:sdtContent>
            </w:sdt>
            <w:r w:rsidR="000D7F98">
              <w:rPr>
                <w:rFonts w:asciiTheme="minorEastAsia" w:eastAsiaTheme="minorEastAsia" w:hAnsiTheme="minorEastAsia" w:cs="Arial" w:hint="eastAsia"/>
                <w:kern w:val="0"/>
                <w:sz w:val="24"/>
              </w:rPr>
              <w:t>本项目不允许采购进口产品。</w:t>
            </w:r>
          </w:p>
          <w:p w14:paraId="41589DE0" w14:textId="77777777" w:rsidR="00A25699" w:rsidRDefault="00134999">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EndPr/>
              <w:sdtContent>
                <w:sdt>
                  <w:sdtPr>
                    <w:rPr>
                      <w:rFonts w:asciiTheme="minorEastAsia" w:eastAsiaTheme="minorEastAsia" w:hAnsiTheme="minorEastAsia" w:cs="Arial" w:hint="eastAsia"/>
                      <w:kern w:val="0"/>
                      <w:sz w:val="24"/>
                    </w:rPr>
                    <w:id w:val="-348177983"/>
                  </w:sdtPr>
                  <w:sdtEndPr/>
                  <w:sdtContent>
                    <w:r w:rsidR="00202AFC">
                      <w:rPr>
                        <w:rFonts w:asciiTheme="minorEastAsia" w:eastAsiaTheme="minorEastAsia" w:hAnsiTheme="minorEastAsia" w:cs="Segoe UI Symbol"/>
                        <w:kern w:val="0"/>
                        <w:sz w:val="24"/>
                      </w:rPr>
                      <w:sym w:font="Wingdings 2" w:char="F052"/>
                    </w:r>
                  </w:sdtContent>
                </w:sdt>
              </w:sdtContent>
            </w:sdt>
            <w:r w:rsidR="000D7F98">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A25699" w14:paraId="74DC6BEE" w14:textId="77777777">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92B57DD"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4ED695D2"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93E7FA5" w14:textId="77777777" w:rsidR="000F481D" w:rsidRDefault="00134999" w:rsidP="007F24CB">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EndPr/>
              <w:sdtContent>
                <w:r w:rsidR="000D7F98">
                  <w:rPr>
                    <w:rFonts w:asciiTheme="minorEastAsia" w:eastAsiaTheme="minorEastAsia" w:hAnsiTheme="minorEastAsia" w:cs="Arial"/>
                    <w:kern w:val="0"/>
                    <w:sz w:val="24"/>
                  </w:rPr>
                  <w:t></w:t>
                </w:r>
              </w:sdtContent>
            </w:sdt>
            <w:r w:rsidR="000D7F98">
              <w:rPr>
                <w:rFonts w:asciiTheme="minorEastAsia" w:eastAsiaTheme="minorEastAsia" w:hAnsiTheme="minorEastAsia" w:cs="Arial"/>
                <w:kern w:val="0"/>
                <w:sz w:val="24"/>
              </w:rPr>
              <w:t>A</w:t>
            </w:r>
            <w:r w:rsidR="000D7F98">
              <w:rPr>
                <w:rFonts w:asciiTheme="minorEastAsia" w:eastAsiaTheme="minorEastAsia" w:hAnsiTheme="minorEastAsia" w:hint="eastAsia"/>
                <w:sz w:val="24"/>
              </w:rPr>
              <w:t>货物类，</w:t>
            </w:r>
          </w:p>
          <w:p w14:paraId="0DB39511" w14:textId="77777777" w:rsidR="00A25699" w:rsidRDefault="00173A10" w:rsidP="007F24CB">
            <w:pPr>
              <w:spacing w:line="360" w:lineRule="auto"/>
              <w:rPr>
                <w:rFonts w:asciiTheme="minorEastAsia" w:eastAsiaTheme="minorEastAsia" w:hAnsiTheme="minorEastAsia"/>
                <w:sz w:val="24"/>
              </w:rPr>
            </w:pPr>
            <w:r>
              <w:rPr>
                <w:rFonts w:asciiTheme="minorEastAsia" w:eastAsiaTheme="minorEastAsia" w:hAnsiTheme="minorEastAsia" w:hint="eastAsia"/>
                <w:kern w:val="0"/>
                <w:sz w:val="24"/>
              </w:rPr>
              <w:t>标项</w:t>
            </w:r>
            <w:r w:rsidR="000F481D">
              <w:rPr>
                <w:rFonts w:asciiTheme="minorEastAsia" w:eastAsiaTheme="minorEastAsia" w:hAnsiTheme="minorEastAsia" w:hint="eastAsia"/>
                <w:kern w:val="0"/>
                <w:sz w:val="24"/>
              </w:rPr>
              <w:t>一</w:t>
            </w:r>
            <w:r w:rsidR="007F24CB">
              <w:rPr>
                <w:rFonts w:asciiTheme="minorEastAsia" w:eastAsiaTheme="minorEastAsia" w:hAnsiTheme="minorEastAsia" w:hint="eastAsia"/>
                <w:kern w:val="0"/>
                <w:sz w:val="24"/>
              </w:rPr>
              <w:t>单一</w:t>
            </w:r>
            <w:r w:rsidR="000D7F98">
              <w:rPr>
                <w:rFonts w:asciiTheme="minorEastAsia" w:eastAsiaTheme="minorEastAsia" w:hAnsiTheme="minorEastAsia" w:hint="eastAsia"/>
                <w:kern w:val="0"/>
                <w:sz w:val="24"/>
              </w:rPr>
              <w:t>产品为：</w:t>
            </w:r>
            <w:r w:rsidR="007F24CB" w:rsidRPr="007F24CB">
              <w:rPr>
                <w:rFonts w:asciiTheme="minorEastAsia" w:eastAsiaTheme="minorEastAsia" w:hAnsiTheme="minorEastAsia" w:hint="eastAsia"/>
                <w:kern w:val="0"/>
                <w:sz w:val="24"/>
                <w:u w:val="single"/>
              </w:rPr>
              <w:t>电感耦合等离子体质谱仪</w:t>
            </w:r>
            <w:r w:rsidR="000D7F98">
              <w:rPr>
                <w:rFonts w:asciiTheme="minorEastAsia" w:eastAsiaTheme="minorEastAsia" w:hAnsiTheme="minorEastAsia" w:hint="eastAsia"/>
                <w:sz w:val="24"/>
              </w:rPr>
              <w:t>。</w:t>
            </w:r>
          </w:p>
          <w:p w14:paraId="3D6A6286" w14:textId="1F7C23D5" w:rsidR="000F481D" w:rsidRDefault="00173A10" w:rsidP="000F481D">
            <w:pPr>
              <w:pStyle w:val="a0"/>
              <w:ind w:firstLine="0"/>
              <w:rPr>
                <w:rFonts w:ascii="Times New Roman" w:hAnsi="Times New Roman"/>
                <w:bCs/>
                <w:color w:val="000000"/>
                <w:szCs w:val="21"/>
                <w:u w:val="single"/>
              </w:rPr>
            </w:pPr>
            <w:r>
              <w:rPr>
                <w:rFonts w:asciiTheme="minorEastAsia" w:eastAsiaTheme="minorEastAsia" w:hAnsiTheme="minorEastAsia" w:hint="eastAsia"/>
                <w:kern w:val="0"/>
              </w:rPr>
              <w:t>标项</w:t>
            </w:r>
            <w:r w:rsidR="000F481D">
              <w:rPr>
                <w:rFonts w:hint="eastAsia"/>
                <w:lang w:val="en-US"/>
              </w:rPr>
              <w:t>二核心产品为：</w:t>
            </w:r>
            <w:r w:rsidR="000F481D" w:rsidRPr="000F481D">
              <w:rPr>
                <w:rFonts w:ascii="Times New Roman" w:hAnsi="Times New Roman"/>
                <w:bCs/>
                <w:color w:val="000000"/>
                <w:szCs w:val="21"/>
                <w:u w:val="single"/>
              </w:rPr>
              <w:t>实时荧光定量</w:t>
            </w:r>
            <w:r w:rsidR="000F481D" w:rsidRPr="000F481D">
              <w:rPr>
                <w:rFonts w:ascii="Times New Roman" w:hAnsi="Times New Roman"/>
                <w:bCs/>
                <w:color w:val="000000"/>
                <w:szCs w:val="21"/>
                <w:u w:val="single"/>
              </w:rPr>
              <w:t>PCR</w:t>
            </w:r>
            <w:r w:rsidR="000F481D" w:rsidRPr="000F481D">
              <w:rPr>
                <w:rFonts w:ascii="Times New Roman" w:hAnsi="Times New Roman"/>
                <w:bCs/>
                <w:color w:val="000000"/>
                <w:szCs w:val="21"/>
                <w:u w:val="single"/>
              </w:rPr>
              <w:t>仪</w:t>
            </w:r>
          </w:p>
          <w:p w14:paraId="51F0CD03" w14:textId="1C177D85" w:rsidR="00002A1D" w:rsidRDefault="00002A1D" w:rsidP="00002A1D">
            <w:pPr>
              <w:pStyle w:val="a0"/>
              <w:ind w:firstLine="0"/>
              <w:rPr>
                <w:lang w:val="en-US"/>
              </w:rPr>
            </w:pPr>
            <w:r>
              <w:rPr>
                <w:rFonts w:asciiTheme="minorEastAsia" w:eastAsiaTheme="minorEastAsia" w:hAnsiTheme="minorEastAsia" w:hint="eastAsia"/>
                <w:kern w:val="0"/>
              </w:rPr>
              <w:t>标项三</w:t>
            </w:r>
            <w:r>
              <w:rPr>
                <w:rFonts w:hint="eastAsia"/>
                <w:lang w:val="en-US"/>
              </w:rPr>
              <w:t>核心产品为：</w:t>
            </w:r>
            <w:r w:rsidRPr="00002A1D">
              <w:rPr>
                <w:rFonts w:ascii="Times New Roman" w:hAnsi="Times New Roman"/>
                <w:bCs/>
                <w:color w:val="000000"/>
                <w:szCs w:val="21"/>
                <w:u w:val="single"/>
              </w:rPr>
              <w:t>石英晶体微天平</w:t>
            </w:r>
          </w:p>
          <w:p w14:paraId="3552951C" w14:textId="305727C9" w:rsidR="000F481D" w:rsidRDefault="00173A10" w:rsidP="000F481D">
            <w:pPr>
              <w:pStyle w:val="a0"/>
              <w:ind w:firstLine="0"/>
              <w:rPr>
                <w:lang w:val="en-US"/>
              </w:rPr>
            </w:pPr>
            <w:r>
              <w:rPr>
                <w:rFonts w:asciiTheme="minorEastAsia" w:eastAsiaTheme="minorEastAsia" w:hAnsiTheme="minorEastAsia" w:hint="eastAsia"/>
                <w:kern w:val="0"/>
              </w:rPr>
              <w:t>标项</w:t>
            </w:r>
            <w:r w:rsidR="00002A1D">
              <w:rPr>
                <w:rFonts w:asciiTheme="minorEastAsia" w:eastAsiaTheme="minorEastAsia" w:hAnsiTheme="minorEastAsia" w:hint="eastAsia"/>
                <w:kern w:val="0"/>
              </w:rPr>
              <w:t>四</w:t>
            </w:r>
            <w:r w:rsidR="000F481D">
              <w:rPr>
                <w:rFonts w:hint="eastAsia"/>
                <w:lang w:val="en-US"/>
              </w:rPr>
              <w:t>核心产品为：</w:t>
            </w:r>
            <w:r w:rsidR="000F481D" w:rsidRPr="000F481D">
              <w:rPr>
                <w:rFonts w:ascii="Times New Roman" w:hAnsi="Times New Roman"/>
                <w:szCs w:val="21"/>
                <w:u w:val="single"/>
              </w:rPr>
              <w:t>超高压液相三重四极杆质谱仪</w:t>
            </w:r>
          </w:p>
          <w:p w14:paraId="3C2F1243" w14:textId="34A0BC62" w:rsidR="000F481D" w:rsidRPr="000F481D" w:rsidRDefault="00173A10" w:rsidP="000F481D">
            <w:pPr>
              <w:pStyle w:val="a0"/>
              <w:ind w:firstLine="0"/>
              <w:rPr>
                <w:lang w:val="en-US"/>
              </w:rPr>
            </w:pPr>
            <w:r>
              <w:rPr>
                <w:rFonts w:asciiTheme="minorEastAsia" w:eastAsiaTheme="minorEastAsia" w:hAnsiTheme="minorEastAsia" w:hint="eastAsia"/>
                <w:kern w:val="0"/>
              </w:rPr>
              <w:t>标项</w:t>
            </w:r>
            <w:r w:rsidR="008276F8">
              <w:rPr>
                <w:rFonts w:asciiTheme="minorEastAsia" w:eastAsiaTheme="minorEastAsia" w:hAnsiTheme="minorEastAsia" w:hint="eastAsia"/>
                <w:kern w:val="0"/>
              </w:rPr>
              <w:t>五</w:t>
            </w:r>
            <w:r w:rsidR="000F481D">
              <w:rPr>
                <w:rFonts w:asciiTheme="minorEastAsia" w:eastAsiaTheme="minorEastAsia" w:hAnsiTheme="minorEastAsia" w:hint="eastAsia"/>
                <w:kern w:val="0"/>
              </w:rPr>
              <w:t>单一产品为：</w:t>
            </w:r>
            <w:r w:rsidR="000F481D" w:rsidRPr="000F481D">
              <w:rPr>
                <w:rFonts w:ascii="Times New Roman" w:hAnsi="Times New Roman"/>
                <w:szCs w:val="21"/>
                <w:u w:val="single"/>
              </w:rPr>
              <w:t>稳定同位素比质谱仪</w:t>
            </w:r>
          </w:p>
        </w:tc>
      </w:tr>
      <w:tr w:rsidR="00A25699" w14:paraId="5DA021EB" w14:textId="77777777">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7257043"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02509C46"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987EC6A" w14:textId="77777777" w:rsidR="00A25699" w:rsidRPr="00B61AF3" w:rsidRDefault="000D7F98" w:rsidP="007F24CB">
            <w:pPr>
              <w:snapToGrid w:val="0"/>
              <w:spacing w:line="360" w:lineRule="auto"/>
              <w:rPr>
                <w:rFonts w:asciiTheme="minorEastAsia" w:eastAsiaTheme="minorEastAsia" w:hAnsiTheme="minorEastAsia" w:cs="Arial"/>
                <w:kern w:val="0"/>
                <w:sz w:val="24"/>
              </w:rPr>
            </w:pPr>
            <w:r w:rsidRPr="00B61AF3">
              <w:rPr>
                <w:rFonts w:asciiTheme="minorEastAsia" w:eastAsiaTheme="minorEastAsia" w:hAnsiTheme="minorEastAsia" w:cs="Arial" w:hint="eastAsia"/>
                <w:kern w:val="0"/>
                <w:sz w:val="24"/>
              </w:rPr>
              <w:t>（</w:t>
            </w:r>
            <w:r w:rsidRPr="00B61AF3">
              <w:rPr>
                <w:rFonts w:asciiTheme="minorEastAsia" w:eastAsiaTheme="minorEastAsia" w:hAnsiTheme="minorEastAsia" w:cs="Arial"/>
                <w:kern w:val="0"/>
                <w:sz w:val="24"/>
              </w:rPr>
              <w:t>1</w:t>
            </w:r>
            <w:r w:rsidRPr="00B61AF3">
              <w:rPr>
                <w:rFonts w:asciiTheme="minorEastAsia" w:eastAsiaTheme="minorEastAsia" w:hAnsiTheme="minorEastAsia" w:cs="Arial" w:hint="eastAsia"/>
                <w:kern w:val="0"/>
                <w:sz w:val="24"/>
              </w:rPr>
              <w:t>）标的：</w:t>
            </w:r>
            <w:r w:rsidR="007F24CB" w:rsidRPr="00B61AF3">
              <w:rPr>
                <w:rFonts w:asciiTheme="minorEastAsia" w:eastAsiaTheme="minorEastAsia" w:hAnsiTheme="minorEastAsia" w:cs="仿宋_GB2312" w:hint="eastAsia"/>
                <w:sz w:val="24"/>
                <w:u w:val="single"/>
                <w:shd w:val="clear" w:color="auto" w:fill="FFFFFF"/>
              </w:rPr>
              <w:t>电感耦合等离子体质谱仪</w:t>
            </w:r>
            <w:r w:rsidRPr="00B61AF3">
              <w:rPr>
                <w:rFonts w:asciiTheme="minorEastAsia" w:eastAsiaTheme="minorEastAsia" w:hAnsiTheme="minorEastAsia" w:cs="Arial" w:hint="eastAsia"/>
                <w:kern w:val="0"/>
                <w:sz w:val="24"/>
              </w:rPr>
              <w:t>，属于</w:t>
            </w:r>
            <w:r w:rsidRPr="00B61AF3">
              <w:rPr>
                <w:rFonts w:asciiTheme="minorEastAsia" w:eastAsiaTheme="minorEastAsia" w:hAnsiTheme="minorEastAsia" w:cs="仿宋_GB2312" w:hint="eastAsia"/>
                <w:sz w:val="24"/>
                <w:u w:val="single"/>
              </w:rPr>
              <w:t>工业（包括采矿业，制造业，电力、热力、燃气及水生产和供应业）</w:t>
            </w:r>
            <w:r w:rsidRPr="00B61AF3">
              <w:rPr>
                <w:rFonts w:asciiTheme="minorEastAsia" w:eastAsiaTheme="minorEastAsia" w:hAnsiTheme="minorEastAsia" w:cs="Arial" w:hint="eastAsia"/>
                <w:kern w:val="0"/>
                <w:sz w:val="24"/>
              </w:rPr>
              <w:t>行业；</w:t>
            </w:r>
          </w:p>
          <w:p w14:paraId="1E858730" w14:textId="77777777" w:rsidR="00B61AF3" w:rsidRPr="00B61AF3" w:rsidRDefault="00B61AF3" w:rsidP="00B61AF3">
            <w:pPr>
              <w:snapToGrid w:val="0"/>
              <w:spacing w:line="360" w:lineRule="auto"/>
              <w:rPr>
                <w:rFonts w:asciiTheme="minorEastAsia" w:eastAsiaTheme="minorEastAsia" w:hAnsiTheme="minorEastAsia" w:cs="Arial"/>
                <w:kern w:val="0"/>
                <w:sz w:val="24"/>
              </w:rPr>
            </w:pPr>
            <w:r w:rsidRPr="00B61AF3">
              <w:rPr>
                <w:rFonts w:asciiTheme="minorEastAsia" w:eastAsiaTheme="minorEastAsia" w:hAnsiTheme="minorEastAsia" w:cs="Arial" w:hint="eastAsia"/>
                <w:kern w:val="0"/>
                <w:sz w:val="24"/>
              </w:rPr>
              <w:lastRenderedPageBreak/>
              <w:t>（</w:t>
            </w:r>
            <w:r w:rsidRPr="00B61AF3">
              <w:rPr>
                <w:rFonts w:asciiTheme="minorEastAsia" w:eastAsiaTheme="minorEastAsia" w:hAnsiTheme="minorEastAsia" w:cs="Arial"/>
                <w:kern w:val="0"/>
                <w:sz w:val="24"/>
              </w:rPr>
              <w:t>2</w:t>
            </w:r>
            <w:r w:rsidRPr="00B61AF3">
              <w:rPr>
                <w:rFonts w:asciiTheme="minorEastAsia" w:eastAsiaTheme="minorEastAsia" w:hAnsiTheme="minorEastAsia" w:cs="Arial" w:hint="eastAsia"/>
                <w:kern w:val="0"/>
                <w:sz w:val="24"/>
              </w:rPr>
              <w:t>）标的：</w:t>
            </w:r>
            <w:r w:rsidRPr="00B61AF3">
              <w:rPr>
                <w:bCs/>
                <w:color w:val="000000"/>
                <w:sz w:val="24"/>
                <w:u w:val="single"/>
              </w:rPr>
              <w:t>酶标仪</w:t>
            </w:r>
            <w:r w:rsidRPr="00B61AF3">
              <w:rPr>
                <w:rFonts w:hint="eastAsia"/>
                <w:bCs/>
                <w:color w:val="000000"/>
                <w:sz w:val="24"/>
                <w:u w:val="single"/>
              </w:rPr>
              <w:t>、</w:t>
            </w:r>
            <w:r w:rsidRPr="00B61AF3">
              <w:rPr>
                <w:bCs/>
                <w:color w:val="000000"/>
                <w:sz w:val="24"/>
                <w:u w:val="single"/>
              </w:rPr>
              <w:t>实时荧光定量</w:t>
            </w:r>
            <w:r w:rsidRPr="00B61AF3">
              <w:rPr>
                <w:bCs/>
                <w:color w:val="000000"/>
                <w:sz w:val="24"/>
                <w:u w:val="single"/>
              </w:rPr>
              <w:t>PCR</w:t>
            </w:r>
            <w:r w:rsidRPr="00B61AF3">
              <w:rPr>
                <w:bCs/>
                <w:color w:val="000000"/>
                <w:sz w:val="24"/>
                <w:u w:val="single"/>
              </w:rPr>
              <w:t>仪</w:t>
            </w:r>
            <w:r w:rsidRPr="00B61AF3">
              <w:rPr>
                <w:rFonts w:asciiTheme="minorEastAsia" w:eastAsiaTheme="minorEastAsia" w:hAnsiTheme="minorEastAsia" w:cs="Arial" w:hint="eastAsia"/>
                <w:kern w:val="0"/>
                <w:sz w:val="24"/>
              </w:rPr>
              <w:t>，属于</w:t>
            </w:r>
            <w:r w:rsidRPr="00B61AF3">
              <w:rPr>
                <w:rFonts w:asciiTheme="minorEastAsia" w:eastAsiaTheme="minorEastAsia" w:hAnsiTheme="minorEastAsia" w:cs="仿宋_GB2312" w:hint="eastAsia"/>
                <w:sz w:val="24"/>
                <w:u w:val="single"/>
              </w:rPr>
              <w:t>工业（包括采矿业，制造业，电力、热力、燃气及水生产和供应业）</w:t>
            </w:r>
            <w:r w:rsidRPr="00B61AF3">
              <w:rPr>
                <w:rFonts w:asciiTheme="minorEastAsia" w:eastAsiaTheme="minorEastAsia" w:hAnsiTheme="minorEastAsia" w:cs="Arial" w:hint="eastAsia"/>
                <w:kern w:val="0"/>
                <w:sz w:val="24"/>
              </w:rPr>
              <w:t>行业；</w:t>
            </w:r>
          </w:p>
          <w:p w14:paraId="151CC57A" w14:textId="6684BA92" w:rsidR="00002A1D" w:rsidRDefault="00B61AF3" w:rsidP="00B61AF3">
            <w:pPr>
              <w:snapToGrid w:val="0"/>
              <w:spacing w:line="360" w:lineRule="auto"/>
              <w:rPr>
                <w:bCs/>
                <w:color w:val="000000"/>
                <w:sz w:val="24"/>
                <w:u w:val="single"/>
              </w:rPr>
            </w:pPr>
            <w:r w:rsidRPr="00B61AF3">
              <w:rPr>
                <w:rFonts w:asciiTheme="minorEastAsia" w:eastAsiaTheme="minorEastAsia" w:hAnsiTheme="minorEastAsia" w:cs="Arial" w:hint="eastAsia"/>
                <w:kern w:val="0"/>
                <w:sz w:val="24"/>
              </w:rPr>
              <w:t>（</w:t>
            </w:r>
            <w:r w:rsidRPr="00B61AF3">
              <w:rPr>
                <w:rFonts w:asciiTheme="minorEastAsia" w:eastAsiaTheme="minorEastAsia" w:hAnsiTheme="minorEastAsia" w:cs="Arial"/>
                <w:kern w:val="0"/>
                <w:sz w:val="24"/>
              </w:rPr>
              <w:t>3</w:t>
            </w:r>
            <w:r w:rsidRPr="00B61AF3">
              <w:rPr>
                <w:rFonts w:asciiTheme="minorEastAsia" w:eastAsiaTheme="minorEastAsia" w:hAnsiTheme="minorEastAsia" w:cs="Arial" w:hint="eastAsia"/>
                <w:kern w:val="0"/>
                <w:sz w:val="24"/>
              </w:rPr>
              <w:t>）标的：</w:t>
            </w:r>
            <w:r w:rsidRPr="00B61AF3">
              <w:rPr>
                <w:bCs/>
                <w:color w:val="000000"/>
                <w:sz w:val="24"/>
                <w:u w:val="single"/>
              </w:rPr>
              <w:t>石英晶体微天平</w:t>
            </w:r>
            <w:r w:rsidRPr="00B61AF3">
              <w:rPr>
                <w:rFonts w:hint="eastAsia"/>
                <w:bCs/>
                <w:color w:val="000000"/>
                <w:sz w:val="24"/>
                <w:u w:val="single"/>
              </w:rPr>
              <w:t>、</w:t>
            </w:r>
            <w:r w:rsidRPr="00B61AF3">
              <w:rPr>
                <w:bCs/>
                <w:color w:val="000000"/>
                <w:sz w:val="24"/>
                <w:u w:val="single"/>
              </w:rPr>
              <w:t>微电极研究系统</w:t>
            </w:r>
            <w:r w:rsidR="00002A1D" w:rsidRPr="00B61AF3">
              <w:rPr>
                <w:rFonts w:asciiTheme="minorEastAsia" w:eastAsiaTheme="minorEastAsia" w:hAnsiTheme="minorEastAsia" w:cs="Arial" w:hint="eastAsia"/>
                <w:kern w:val="0"/>
                <w:sz w:val="24"/>
              </w:rPr>
              <w:t>，属于</w:t>
            </w:r>
            <w:r w:rsidR="00002A1D" w:rsidRPr="00B61AF3">
              <w:rPr>
                <w:rFonts w:asciiTheme="minorEastAsia" w:eastAsiaTheme="minorEastAsia" w:hAnsiTheme="minorEastAsia" w:cs="仿宋_GB2312" w:hint="eastAsia"/>
                <w:sz w:val="24"/>
                <w:u w:val="single"/>
              </w:rPr>
              <w:t>工业（包括采矿业，制造业，电力、热力、燃气及水生产和供应业）</w:t>
            </w:r>
            <w:r w:rsidR="00002A1D" w:rsidRPr="00B61AF3">
              <w:rPr>
                <w:rFonts w:asciiTheme="minorEastAsia" w:eastAsiaTheme="minorEastAsia" w:hAnsiTheme="minorEastAsia" w:cs="Arial" w:hint="eastAsia"/>
                <w:kern w:val="0"/>
                <w:sz w:val="24"/>
              </w:rPr>
              <w:t>行业；</w:t>
            </w:r>
          </w:p>
          <w:p w14:paraId="039FFD68" w14:textId="76C8A93E" w:rsidR="00B61AF3" w:rsidRPr="00B61AF3" w:rsidRDefault="00002A1D" w:rsidP="00B61AF3">
            <w:pPr>
              <w:snapToGrid w:val="0"/>
              <w:spacing w:line="360" w:lineRule="auto"/>
              <w:rPr>
                <w:rFonts w:asciiTheme="minorEastAsia" w:eastAsiaTheme="minorEastAsia" w:hAnsiTheme="minorEastAsia" w:cs="Arial"/>
                <w:kern w:val="0"/>
                <w:sz w:val="24"/>
              </w:rPr>
            </w:pPr>
            <w:r>
              <w:rPr>
                <w:rFonts w:hint="eastAsia"/>
                <w:bCs/>
                <w:color w:val="000000"/>
                <w:sz w:val="24"/>
                <w:u w:val="single"/>
              </w:rPr>
              <w:t>（</w:t>
            </w:r>
            <w:r>
              <w:rPr>
                <w:rFonts w:hint="eastAsia"/>
                <w:bCs/>
                <w:color w:val="000000"/>
                <w:sz w:val="24"/>
                <w:u w:val="single"/>
              </w:rPr>
              <w:t>4</w:t>
            </w:r>
            <w:r>
              <w:rPr>
                <w:rFonts w:hint="eastAsia"/>
                <w:bCs/>
                <w:color w:val="000000"/>
                <w:sz w:val="24"/>
                <w:u w:val="single"/>
              </w:rPr>
              <w:t>）</w:t>
            </w:r>
            <w:r w:rsidR="008276F8" w:rsidRPr="00B61AF3">
              <w:rPr>
                <w:rFonts w:asciiTheme="minorEastAsia" w:eastAsiaTheme="minorEastAsia" w:hAnsiTheme="minorEastAsia" w:cs="Arial" w:hint="eastAsia"/>
                <w:kern w:val="0"/>
                <w:sz w:val="24"/>
              </w:rPr>
              <w:t>标的：</w:t>
            </w:r>
            <w:r w:rsidR="00B61AF3" w:rsidRPr="00B61AF3">
              <w:rPr>
                <w:sz w:val="24"/>
                <w:u w:val="single"/>
              </w:rPr>
              <w:t>高效液相色谱</w:t>
            </w:r>
            <w:r w:rsidR="00B61AF3" w:rsidRPr="00B61AF3">
              <w:rPr>
                <w:rFonts w:hint="eastAsia"/>
                <w:sz w:val="24"/>
                <w:u w:val="single"/>
              </w:rPr>
              <w:t>、</w:t>
            </w:r>
            <w:r w:rsidR="00B61AF3" w:rsidRPr="00B61AF3">
              <w:rPr>
                <w:sz w:val="24"/>
                <w:u w:val="single"/>
              </w:rPr>
              <w:t>超高压液相三重四极杆质谱仪</w:t>
            </w:r>
            <w:r w:rsidR="00B61AF3" w:rsidRPr="00B61AF3">
              <w:rPr>
                <w:rFonts w:asciiTheme="minorEastAsia" w:eastAsiaTheme="minorEastAsia" w:hAnsiTheme="minorEastAsia" w:cs="Arial" w:hint="eastAsia"/>
                <w:kern w:val="0"/>
                <w:sz w:val="24"/>
              </w:rPr>
              <w:t>，属于</w:t>
            </w:r>
            <w:r w:rsidR="00B61AF3" w:rsidRPr="00B61AF3">
              <w:rPr>
                <w:rFonts w:asciiTheme="minorEastAsia" w:eastAsiaTheme="minorEastAsia" w:hAnsiTheme="minorEastAsia" w:cs="仿宋_GB2312" w:hint="eastAsia"/>
                <w:sz w:val="24"/>
                <w:u w:val="single"/>
              </w:rPr>
              <w:t>工业（包括采矿业，制造业，电力、热力、燃气及水生产和供应业）</w:t>
            </w:r>
            <w:r w:rsidR="00B61AF3" w:rsidRPr="00B61AF3">
              <w:rPr>
                <w:rFonts w:asciiTheme="minorEastAsia" w:eastAsiaTheme="minorEastAsia" w:hAnsiTheme="minorEastAsia" w:cs="Arial" w:hint="eastAsia"/>
                <w:kern w:val="0"/>
                <w:sz w:val="24"/>
              </w:rPr>
              <w:t>行业；</w:t>
            </w:r>
          </w:p>
          <w:p w14:paraId="2BC91E67" w14:textId="51B4B372" w:rsidR="000F481D" w:rsidRPr="00B61AF3" w:rsidRDefault="00B61AF3" w:rsidP="00002A1D">
            <w:pPr>
              <w:snapToGrid w:val="0"/>
              <w:spacing w:line="360" w:lineRule="auto"/>
              <w:rPr>
                <w:rFonts w:asciiTheme="minorEastAsia" w:eastAsiaTheme="minorEastAsia" w:hAnsiTheme="minorEastAsia" w:cs="Arial"/>
                <w:kern w:val="0"/>
                <w:sz w:val="24"/>
              </w:rPr>
            </w:pPr>
            <w:r w:rsidRPr="00B61AF3">
              <w:rPr>
                <w:rFonts w:asciiTheme="minorEastAsia" w:eastAsiaTheme="minorEastAsia" w:hAnsiTheme="minorEastAsia" w:cs="Arial" w:hint="eastAsia"/>
                <w:kern w:val="0"/>
                <w:sz w:val="24"/>
              </w:rPr>
              <w:t>（</w:t>
            </w:r>
            <w:r w:rsidR="00002A1D">
              <w:rPr>
                <w:rFonts w:asciiTheme="minorEastAsia" w:eastAsiaTheme="minorEastAsia" w:hAnsiTheme="minorEastAsia" w:cs="Arial"/>
                <w:kern w:val="0"/>
                <w:sz w:val="24"/>
              </w:rPr>
              <w:t>5</w:t>
            </w:r>
            <w:r w:rsidRPr="00B61AF3">
              <w:rPr>
                <w:rFonts w:asciiTheme="minorEastAsia" w:eastAsiaTheme="minorEastAsia" w:hAnsiTheme="minorEastAsia" w:cs="Arial" w:hint="eastAsia"/>
                <w:kern w:val="0"/>
                <w:sz w:val="24"/>
              </w:rPr>
              <w:t>）标的：</w:t>
            </w:r>
            <w:r w:rsidRPr="00B61AF3">
              <w:rPr>
                <w:sz w:val="24"/>
                <w:u w:val="single"/>
              </w:rPr>
              <w:t>稳定同位素比质谱仪</w:t>
            </w:r>
            <w:r w:rsidRPr="00B61AF3">
              <w:rPr>
                <w:rFonts w:asciiTheme="minorEastAsia" w:eastAsiaTheme="minorEastAsia" w:hAnsiTheme="minorEastAsia" w:cs="Arial" w:hint="eastAsia"/>
                <w:kern w:val="0"/>
                <w:sz w:val="24"/>
              </w:rPr>
              <w:t>，属于</w:t>
            </w:r>
            <w:r w:rsidRPr="00B61AF3">
              <w:rPr>
                <w:rFonts w:asciiTheme="minorEastAsia" w:eastAsiaTheme="minorEastAsia" w:hAnsiTheme="minorEastAsia" w:cs="仿宋_GB2312" w:hint="eastAsia"/>
                <w:sz w:val="24"/>
                <w:u w:val="single"/>
              </w:rPr>
              <w:t>工业（包括采矿业，制造业，电力、热力、燃气及水生产和供应业）</w:t>
            </w:r>
            <w:r w:rsidRPr="00B61AF3">
              <w:rPr>
                <w:rFonts w:asciiTheme="minorEastAsia" w:eastAsiaTheme="minorEastAsia" w:hAnsiTheme="minorEastAsia" w:cs="Arial" w:hint="eastAsia"/>
                <w:kern w:val="0"/>
                <w:sz w:val="24"/>
              </w:rPr>
              <w:t>行业；</w:t>
            </w:r>
          </w:p>
        </w:tc>
      </w:tr>
      <w:tr w:rsidR="00A25699" w14:paraId="2088B20D" w14:textId="77777777">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3421FAB"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AC5C127"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F8FF3CD" w14:textId="77777777" w:rsidR="00A25699" w:rsidRDefault="000D7F98">
            <w:pPr>
              <w:snapToGrid w:val="0"/>
              <w:spacing w:line="360" w:lineRule="auto"/>
              <w:rPr>
                <w:rFonts w:asciiTheme="minorEastAsia" w:eastAsiaTheme="minorEastAsia" w:hAnsiTheme="minorEastAsia"/>
              </w:rPr>
            </w:pPr>
            <w:r>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25699" w14:paraId="004413A9" w14:textId="77777777">
        <w:trPr>
          <w:trHeight w:val="1144"/>
          <w:jc w:val="center"/>
        </w:trPr>
        <w:tc>
          <w:tcPr>
            <w:tcW w:w="629" w:type="dxa"/>
            <w:vMerge w:val="restart"/>
            <w:tcBorders>
              <w:top w:val="single" w:sz="4" w:space="0" w:color="auto"/>
              <w:left w:val="single" w:sz="8" w:space="0" w:color="000000"/>
              <w:right w:val="single" w:sz="2" w:space="0" w:color="000000"/>
            </w:tcBorders>
            <w:vAlign w:val="center"/>
          </w:tcPr>
          <w:p w14:paraId="37236781"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0</w:t>
            </w:r>
          </w:p>
        </w:tc>
        <w:tc>
          <w:tcPr>
            <w:tcW w:w="1843" w:type="dxa"/>
            <w:vMerge w:val="restart"/>
            <w:tcBorders>
              <w:top w:val="single" w:sz="8" w:space="0" w:color="000000"/>
              <w:left w:val="single" w:sz="2" w:space="0" w:color="000000"/>
              <w:right w:val="single" w:sz="8" w:space="0" w:color="000000"/>
            </w:tcBorders>
            <w:vAlign w:val="center"/>
          </w:tcPr>
          <w:p w14:paraId="64467DFA"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7F5BCFE9"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25699" w14:paraId="3F94C90C" w14:textId="77777777">
        <w:trPr>
          <w:trHeight w:val="1144"/>
          <w:jc w:val="center"/>
        </w:trPr>
        <w:tc>
          <w:tcPr>
            <w:tcW w:w="629" w:type="dxa"/>
            <w:vMerge/>
            <w:tcBorders>
              <w:left w:val="single" w:sz="8" w:space="0" w:color="000000"/>
              <w:right w:val="single" w:sz="2" w:space="0" w:color="000000"/>
            </w:tcBorders>
            <w:vAlign w:val="center"/>
          </w:tcPr>
          <w:p w14:paraId="4EB2F12B" w14:textId="77777777" w:rsidR="00A25699" w:rsidRDefault="00A25699">
            <w:pPr>
              <w:spacing w:line="360" w:lineRule="auto"/>
              <w:ind w:firstLineChars="200" w:firstLine="420"/>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14:paraId="41DACFFF" w14:textId="77777777" w:rsidR="00A25699" w:rsidRDefault="00A25699">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026A358B" w14:textId="77777777" w:rsidR="00A25699" w:rsidRDefault="000D7F98">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25699" w14:paraId="1E5A64CA" w14:textId="77777777">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9F1AA00"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1</w:t>
            </w:r>
            <w:r>
              <w:rPr>
                <w:rFonts w:asciiTheme="minorEastAsia" w:eastAsiaTheme="minorEastAsia" w:hAnsiTheme="minorEastAsia" w:cs="仿宋_GB2312" w:hint="eastAsia"/>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14:paraId="5713AE45"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14:paraId="291178F7" w14:textId="77777777" w:rsidR="00A25699" w:rsidRDefault="000D7F98">
            <w:pPr>
              <w:pStyle w:val="a0"/>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浙江省杭州市西湖区文二路391号西湖国际科技大厦B2楼507室</w:t>
            </w:r>
            <w:r>
              <w:rPr>
                <w:rFonts w:asciiTheme="minorEastAsia" w:eastAsiaTheme="minorEastAsia" w:hAnsiTheme="minorEastAsia" w:hint="eastAsia"/>
                <w:kern w:val="28"/>
                <w:szCs w:val="24"/>
              </w:rPr>
              <w:t>；备份投标文件签收人员</w:t>
            </w:r>
            <w:r>
              <w:rPr>
                <w:rFonts w:asciiTheme="minorEastAsia" w:eastAsiaTheme="minorEastAsia" w:hAnsiTheme="minorEastAsia" w:cs="仿宋_GB2312" w:hint="eastAsia"/>
                <w:szCs w:val="24"/>
                <w:u w:val="single"/>
              </w:rPr>
              <w:t>林佩姬</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采购人、采购机构不强制或变相强制投标人提交备份投标文件。</w:t>
            </w:r>
          </w:p>
        </w:tc>
      </w:tr>
      <w:tr w:rsidR="00A25699" w14:paraId="3B46B544" w14:textId="77777777">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CD950AF"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7F8FF00" w14:textId="77777777" w:rsidR="00A25699" w:rsidRDefault="000D7F98">
            <w:pPr>
              <w:spacing w:beforeLines="10" w:before="24"/>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765B6A07"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本项目的采购代理服务费为：</w:t>
            </w:r>
          </w:p>
          <w:p w14:paraId="2BFF963D"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（1）采购代理服务收费采用差额定率累进计费方式，以成交金额为计算基数。</w:t>
            </w:r>
          </w:p>
          <w:p w14:paraId="07337A34"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（2）各区段具体收费标准如下：</w:t>
            </w:r>
          </w:p>
          <w:p w14:paraId="5CE3E0C6"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成交金额              费率</w:t>
            </w:r>
          </w:p>
          <w:p w14:paraId="2D32FB80"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100万元及以下          </w:t>
            </w:r>
            <w:r>
              <w:rPr>
                <w:rFonts w:asciiTheme="minorEastAsia" w:eastAsiaTheme="minorEastAsia" w:hAnsiTheme="minorEastAsia"/>
                <w:kern w:val="0"/>
                <w:sz w:val="24"/>
              </w:rPr>
              <w:t>1.05</w:t>
            </w:r>
            <w:r>
              <w:rPr>
                <w:rFonts w:asciiTheme="minorEastAsia" w:eastAsiaTheme="minorEastAsia" w:hAnsiTheme="minorEastAsia" w:hint="eastAsia"/>
                <w:kern w:val="0"/>
                <w:sz w:val="24"/>
              </w:rPr>
              <w:t>%</w:t>
            </w:r>
          </w:p>
          <w:p w14:paraId="17E722BD" w14:textId="77777777" w:rsidR="00A25699" w:rsidRDefault="000D7F98">
            <w:pPr>
              <w:pStyle w:val="a0"/>
              <w:ind w:firstLine="210"/>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  </w:t>
            </w:r>
            <w:r>
              <w:rPr>
                <w:rFonts w:asciiTheme="minorEastAsia" w:eastAsiaTheme="minorEastAsia" w:hAnsiTheme="minorEastAsia"/>
                <w:kern w:val="0"/>
                <w:szCs w:val="24"/>
              </w:rPr>
              <w:t>100-500</w:t>
            </w:r>
            <w:r>
              <w:rPr>
                <w:rFonts w:asciiTheme="minorEastAsia" w:eastAsiaTheme="minorEastAsia" w:hAnsiTheme="minorEastAsia" w:hint="eastAsia"/>
                <w:kern w:val="0"/>
                <w:szCs w:val="24"/>
              </w:rPr>
              <w:t>万            0.</w:t>
            </w:r>
            <w:r>
              <w:rPr>
                <w:rFonts w:asciiTheme="minorEastAsia" w:eastAsiaTheme="minorEastAsia" w:hAnsiTheme="minorEastAsia"/>
                <w:kern w:val="0"/>
                <w:szCs w:val="24"/>
              </w:rPr>
              <w:t>77%</w:t>
            </w:r>
          </w:p>
          <w:p w14:paraId="192C59D8"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备注：本项费用在报价表中不单列报价子项，由供应商自行在企业运营成本等或各单价中列支。不足5000元的按5000元收取。由成交人在领取成交通知书时一次性向采购代理机构付清。</w:t>
            </w:r>
          </w:p>
          <w:p w14:paraId="557F7B40" w14:textId="77777777" w:rsidR="00A25699" w:rsidRDefault="000D7F98">
            <w:pPr>
              <w:spacing w:line="360" w:lineRule="auto"/>
              <w:ind w:firstLine="420"/>
              <w:rPr>
                <w:rFonts w:asciiTheme="minorEastAsia" w:eastAsiaTheme="minorEastAsia" w:hAnsiTheme="minorEastAsia"/>
                <w:sz w:val="24"/>
              </w:rPr>
            </w:pPr>
            <w:r>
              <w:rPr>
                <w:rFonts w:asciiTheme="minorEastAsia" w:eastAsiaTheme="minorEastAsia" w:hAnsiTheme="minorEastAsia" w:hint="eastAsia"/>
                <w:kern w:val="0"/>
                <w:sz w:val="24"/>
              </w:rPr>
              <w:t>收款</w:t>
            </w:r>
            <w:r>
              <w:rPr>
                <w:rFonts w:asciiTheme="minorEastAsia" w:eastAsiaTheme="minorEastAsia" w:hAnsiTheme="minorEastAsia" w:hint="eastAsia"/>
                <w:sz w:val="24"/>
              </w:rPr>
              <w:t>账号：</w:t>
            </w:r>
          </w:p>
          <w:p w14:paraId="16A8208B"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收款单位（户名）：浙江信镧建设工程咨询有限公司</w:t>
            </w:r>
          </w:p>
          <w:p w14:paraId="4AF52340" w14:textId="77777777" w:rsidR="00A25699" w:rsidRDefault="000D7F98">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开户银行：交通银行杭州华浙广场支行</w:t>
            </w:r>
          </w:p>
          <w:p w14:paraId="39563547"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kern w:val="0"/>
                <w:sz w:val="24"/>
              </w:rPr>
              <w:t>银行账号：</w:t>
            </w:r>
            <w:r>
              <w:rPr>
                <w:rFonts w:asciiTheme="minorEastAsia" w:eastAsiaTheme="minorEastAsia" w:hAnsiTheme="minorEastAsia"/>
                <w:kern w:val="0"/>
                <w:sz w:val="24"/>
              </w:rPr>
              <w:t>331066090018170036304</w:t>
            </w:r>
          </w:p>
        </w:tc>
      </w:tr>
      <w:tr w:rsidR="00A25699" w14:paraId="147FF5D6" w14:textId="77777777">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22A4CEB1" w14:textId="77777777" w:rsidR="00A25699" w:rsidRDefault="000D7F98">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279A1FBD" w14:textId="77777777" w:rsidR="00A25699" w:rsidRDefault="000D7F98">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5EC05B6B" w14:textId="77777777" w:rsidR="00A25699" w:rsidRDefault="000D7F98">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z w:val="24"/>
              </w:rPr>
              <w:t>无</w:t>
            </w:r>
          </w:p>
        </w:tc>
      </w:tr>
    </w:tbl>
    <w:p w14:paraId="0C06BDAE" w14:textId="77777777" w:rsidR="00A25699" w:rsidRDefault="00A25699">
      <w:pPr>
        <w:snapToGrid w:val="0"/>
        <w:spacing w:line="360" w:lineRule="auto"/>
        <w:jc w:val="center"/>
        <w:rPr>
          <w:rFonts w:asciiTheme="minorEastAsia" w:eastAsiaTheme="minorEastAsia" w:hAnsiTheme="minorEastAsia" w:cs="仿宋_GB2312"/>
          <w:b/>
          <w:sz w:val="32"/>
          <w:szCs w:val="20"/>
        </w:rPr>
      </w:pPr>
    </w:p>
    <w:p w14:paraId="79A772C1" w14:textId="77777777" w:rsidR="00A25699" w:rsidRDefault="000D7F98">
      <w:pPr>
        <w:rPr>
          <w:rFonts w:asciiTheme="minorEastAsia" w:eastAsiaTheme="minorEastAsia" w:hAnsiTheme="minorEastAsia" w:cs="仿宋_GB2312"/>
          <w:b/>
          <w:sz w:val="32"/>
          <w:szCs w:val="20"/>
        </w:rPr>
      </w:pPr>
      <w:bookmarkStart w:id="12" w:name="第三部分"/>
      <w:bookmarkStart w:id="13" w:name="_Toc164416483"/>
      <w:bookmarkEnd w:id="10"/>
      <w:r>
        <w:rPr>
          <w:rFonts w:asciiTheme="minorEastAsia" w:eastAsiaTheme="minorEastAsia" w:hAnsiTheme="minorEastAsia" w:cs="仿宋_GB2312" w:hint="eastAsia"/>
          <w:b/>
          <w:sz w:val="32"/>
          <w:szCs w:val="20"/>
        </w:rPr>
        <w:br w:type="page"/>
      </w:r>
    </w:p>
    <w:p w14:paraId="27EA5F4F" w14:textId="77777777" w:rsidR="00A25699" w:rsidRDefault="000D7F98">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14:paraId="655723A7" w14:textId="77777777" w:rsidR="00A25699" w:rsidRDefault="000D7F98">
      <w:pPr>
        <w:pStyle w:val="38"/>
        <w:ind w:right="407"/>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适用范围</w:t>
      </w:r>
    </w:p>
    <w:p w14:paraId="5AFFA238" w14:textId="77777777" w:rsidR="00A25699" w:rsidRDefault="000D7F98">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14:paraId="1BFF3568" w14:textId="77777777" w:rsidR="00A25699" w:rsidRDefault="000D7F98">
      <w:pPr>
        <w:pStyle w:val="38"/>
        <w:ind w:right="407"/>
        <w:rPr>
          <w:rFonts w:asciiTheme="minorEastAsia" w:eastAsiaTheme="minorEastAsia" w:hAnsiTheme="minorEastAsia"/>
        </w:rPr>
      </w:pPr>
      <w:r>
        <w:rPr>
          <w:rFonts w:asciiTheme="minorEastAsia" w:eastAsiaTheme="minorEastAsia" w:hAnsiTheme="minorEastAsia"/>
        </w:rPr>
        <w:t>2.定义</w:t>
      </w:r>
    </w:p>
    <w:p w14:paraId="28B0A250" w14:textId="57C43BE0" w:rsidR="00A25699" w:rsidRDefault="00A83C1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2.1</w:t>
      </w:r>
      <w:r w:rsidR="000D7F98">
        <w:rPr>
          <w:rFonts w:asciiTheme="minorEastAsia" w:eastAsiaTheme="minorEastAsia" w:hAnsiTheme="minorEastAsia" w:hint="eastAsia"/>
          <w:sz w:val="24"/>
        </w:rPr>
        <w:t>“采购人”系指招标公告中载明的本项目的采购人。</w:t>
      </w:r>
    </w:p>
    <w:p w14:paraId="1B4F8E23" w14:textId="253B9D9E" w:rsidR="00A25699" w:rsidRDefault="00A83C1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2.2</w:t>
      </w:r>
      <w:r w:rsidR="000D7F98">
        <w:rPr>
          <w:rFonts w:asciiTheme="minorEastAsia" w:eastAsiaTheme="minorEastAsia" w:hAnsiTheme="minorEastAsia" w:hint="eastAsia"/>
          <w:sz w:val="24"/>
        </w:rPr>
        <w:t>“采购机构”系指招标公告中载明的本项目的采购机构。</w:t>
      </w:r>
    </w:p>
    <w:p w14:paraId="560C9B99" w14:textId="584B812F" w:rsidR="00A25699" w:rsidRDefault="00A83C1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2.3</w:t>
      </w:r>
      <w:r w:rsidR="000D7F98">
        <w:rPr>
          <w:rFonts w:asciiTheme="minorEastAsia" w:eastAsiaTheme="minorEastAsia" w:hAnsiTheme="minorEastAsia" w:hint="eastAsia"/>
          <w:sz w:val="24"/>
        </w:rPr>
        <w:t>“投标人”系指是指响应招标、参加投标竞争的法人、其他组织或者自然人。</w:t>
      </w:r>
    </w:p>
    <w:p w14:paraId="3CBA0FFA" w14:textId="1590063A" w:rsidR="00A25699" w:rsidRDefault="00A83C1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2.4</w:t>
      </w:r>
      <w:r w:rsidR="000D7F98">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14:paraId="4903CA07"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316A5113"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14:paraId="56B51A45" w14:textId="6301BD45" w:rsidR="00A25699" w:rsidRDefault="00A83C1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2.7</w:t>
      </w:r>
      <w:r w:rsidR="000D7F98">
        <w:rPr>
          <w:rFonts w:asciiTheme="minorEastAsia" w:eastAsiaTheme="minorEastAsia" w:hAnsiTheme="minorEastAsia" w:hint="eastAsia"/>
          <w:sz w:val="24"/>
        </w:rPr>
        <w:t>“▲”系指实质性要求条款，“★”</w:t>
      </w:r>
      <w:r w:rsidR="000D7F98">
        <w:rPr>
          <w:rFonts w:asciiTheme="minorEastAsia" w:eastAsiaTheme="minorEastAsia" w:hAnsiTheme="minorEastAsia" w:cs="仿宋_GB2312" w:hint="eastAsia"/>
          <w:sz w:val="24"/>
        </w:rPr>
        <w:t>指重要指标</w:t>
      </w:r>
      <w:r w:rsidR="000D7F98">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EndPr/>
        <w:sdtContent>
          <w:r w:rsidR="000D7F98">
            <w:rPr>
              <w:rFonts w:asciiTheme="minorEastAsia" w:eastAsiaTheme="minorEastAsia" w:hAnsiTheme="minorEastAsia" w:cs="Arial"/>
              <w:kern w:val="0"/>
              <w:sz w:val="24"/>
            </w:rPr>
            <w:sym w:font="Wingdings 2" w:char="F052"/>
          </w:r>
        </w:sdtContent>
      </w:sdt>
      <w:r w:rsidR="000D7F98">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sidR="000D7F98">
            <w:rPr>
              <w:rFonts w:ascii="Segoe UI Symbol" w:eastAsiaTheme="minorEastAsia" w:hAnsi="Segoe UI Symbol" w:cs="Segoe UI Symbol"/>
              <w:kern w:val="0"/>
              <w:sz w:val="24"/>
            </w:rPr>
            <w:t>☐</w:t>
          </w:r>
        </w:sdtContent>
      </w:sdt>
      <w:r w:rsidR="000D7F98">
        <w:rPr>
          <w:rFonts w:asciiTheme="minorEastAsia" w:eastAsiaTheme="minorEastAsia" w:hAnsiTheme="minorEastAsia" w:hint="eastAsia"/>
          <w:sz w:val="24"/>
        </w:rPr>
        <w:t>”系指不适用本项目的要求。</w:t>
      </w:r>
    </w:p>
    <w:p w14:paraId="7CBDB722" w14:textId="77777777" w:rsidR="00A25699" w:rsidRDefault="000D7F98">
      <w:pPr>
        <w:pStyle w:val="38"/>
        <w:ind w:right="40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采购项目需要落实的政府采购政策</w:t>
      </w:r>
    </w:p>
    <w:p w14:paraId="15278D0A" w14:textId="77777777" w:rsidR="00A25699" w:rsidRDefault="000D7F98">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95A6B83" w14:textId="77777777" w:rsidR="00A25699" w:rsidRDefault="000D7F98">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支持绿色发展</w:t>
      </w:r>
    </w:p>
    <w:p w14:paraId="0CDB40E2" w14:textId="77777777" w:rsidR="00A25699" w:rsidRDefault="000D7F98">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Pr>
          <w:rFonts w:asciiTheme="minorEastAsia" w:eastAsiaTheme="minorEastAsia" w:hAnsiTheme="minorEastAsia"/>
          <w:sz w:val="24"/>
        </w:rPr>
        <w:lastRenderedPageBreak/>
        <w:t>书，对获得证书的产品实施政府优先采购或强制采购。投标人须按招标文件要求提供相关产品认证证书。▲</w:t>
      </w:r>
      <w:r>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5254CBBB"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w:t>
      </w:r>
      <w:r w:rsidR="00983293">
        <w:rPr>
          <w:rFonts w:asciiTheme="minorEastAsia" w:eastAsiaTheme="minorEastAsia" w:hAnsiTheme="minorEastAsia" w:hint="eastAsia"/>
          <w:sz w:val="24"/>
        </w:rPr>
        <w:t>2</w:t>
      </w:r>
      <w:r>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18B687" w14:textId="77777777" w:rsidR="00A25699" w:rsidRDefault="000D7F98">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3.3支持中小企业发展</w:t>
      </w:r>
    </w:p>
    <w:p w14:paraId="411F1A9B"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4C83AC"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14:paraId="4F6455BE"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3.3.2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14:paraId="573A4851"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3.3.2.1在货物采购项目中，货物由中小企业制造，即货物由中小企业生产且使用该中小企业商号或者注册商标；</w:t>
      </w:r>
    </w:p>
    <w:p w14:paraId="71F533A6"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3.3.2.2在工程采购项目中，工程由中小企业承建，即工程施工单位为中小企业；</w:t>
      </w:r>
    </w:p>
    <w:p w14:paraId="66CB5A8B"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14:paraId="225D6E6C"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14:paraId="7561FC99"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4B2471D7"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3.3.3</w:t>
      </w:r>
      <w:r>
        <w:rPr>
          <w:rFonts w:asciiTheme="minorEastAsia" w:eastAsiaTheme="minorEastAsia" w:hAnsiTheme="minorEastAsia" w:hint="eastAsia"/>
          <w:sz w:val="24"/>
        </w:rPr>
        <w:t>对于未预留份额专门面向中小企业的政府采购货物项目，以及预留份额政府采购货物或服务项目中的非预留部分标项，对小型和微型企业的投标报价给予</w:t>
      </w:r>
      <w:r>
        <w:rPr>
          <w:rFonts w:asciiTheme="minorEastAsia" w:eastAsiaTheme="minorEastAsia" w:hAnsiTheme="minorEastAsia"/>
          <w:sz w:val="24"/>
        </w:rPr>
        <w:t>10%的扣除，用扣除后的价格参与评审。</w:t>
      </w:r>
    </w:p>
    <w:p w14:paraId="50303379"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Pr>
          <w:rFonts w:asciiTheme="minorEastAsia" w:eastAsiaTheme="minorEastAsia" w:hAnsiTheme="minorEastAsia"/>
          <w:sz w:val="24"/>
        </w:rPr>
        <w:t>4接受大中型企业与小微企业组成联合体或者允许大中型企业向一家或者多家小微企业分包的</w:t>
      </w:r>
      <w:r>
        <w:rPr>
          <w:rFonts w:asciiTheme="minorEastAsia" w:eastAsiaTheme="minorEastAsia" w:hAnsiTheme="minorEastAsia" w:hint="eastAsia"/>
          <w:sz w:val="24"/>
        </w:rPr>
        <w:t>政府</w:t>
      </w:r>
      <w:r>
        <w:rPr>
          <w:rFonts w:asciiTheme="minorEastAsia" w:eastAsiaTheme="minorEastAsia" w:hAnsiTheme="minorEastAsia"/>
          <w:sz w:val="24"/>
        </w:rPr>
        <w:t>采购</w:t>
      </w:r>
      <w:r>
        <w:rPr>
          <w:rFonts w:asciiTheme="minorEastAsia" w:eastAsiaTheme="minorEastAsia" w:hAnsiTheme="minorEastAsia" w:hint="eastAsia"/>
          <w:sz w:val="24"/>
        </w:rPr>
        <w:t>货物或服务</w:t>
      </w:r>
      <w:r>
        <w:rPr>
          <w:rFonts w:asciiTheme="minorEastAsia" w:eastAsiaTheme="minorEastAsia" w:hAnsiTheme="minorEastAsia"/>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w:t>
      </w:r>
      <w:r>
        <w:rPr>
          <w:rFonts w:asciiTheme="minorEastAsia" w:eastAsiaTheme="minorEastAsia" w:hAnsiTheme="minorEastAsia"/>
          <w:sz w:val="24"/>
        </w:rPr>
        <w:lastRenderedPageBreak/>
        <w:t>业、分包企业之间存在直接控股、管理关系的，不享受价格扣除优惠政策。</w:t>
      </w:r>
    </w:p>
    <w:p w14:paraId="64339826"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5</w:t>
      </w:r>
      <w:r>
        <w:rPr>
          <w:rFonts w:asciiTheme="minorEastAsia" w:eastAsiaTheme="minorEastAsia" w:hAnsiTheme="minorEastAsia"/>
          <w:sz w:val="24"/>
        </w:rPr>
        <w:t>符合《关于促进残疾人就业政府采购政策的通知》（财库〔2017〕141号）规定的条件并提供《残疾人福利性单位声明函》（附件1）的残疾人福利性单位视同小型、微型企业；</w:t>
      </w:r>
    </w:p>
    <w:p w14:paraId="2A60D8ED"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6</w:t>
      </w:r>
      <w:r>
        <w:rPr>
          <w:rFonts w:asciiTheme="minorEastAsia" w:eastAsiaTheme="minorEastAsia" w:hAnsi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06EBDE2"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777360"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8</w:t>
      </w:r>
      <w:r>
        <w:rPr>
          <w:rFonts w:asciiTheme="minorEastAsia" w:eastAsiaTheme="minorEastAsia" w:hAnsiTheme="minorEastAsia"/>
          <w:sz w:val="24"/>
        </w:rPr>
        <w:t>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14:paraId="6891EF68" w14:textId="77777777" w:rsidR="00A25699" w:rsidRDefault="000D7F98">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3.4</w:t>
      </w:r>
      <w:r>
        <w:rPr>
          <w:rFonts w:asciiTheme="minorEastAsia" w:eastAsiaTheme="minorEastAsia" w:hAnsiTheme="minorEastAsia" w:hint="eastAsia"/>
          <w:bCs/>
          <w:sz w:val="24"/>
        </w:rPr>
        <w:t>支持创新发展</w:t>
      </w:r>
    </w:p>
    <w:p w14:paraId="419A5833"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3.4.1采购人优先采购被认定</w:t>
      </w:r>
      <w:r>
        <w:rPr>
          <w:rFonts w:asciiTheme="minorEastAsia" w:eastAsiaTheme="minorEastAsia" w:hAnsiTheme="minorEastAsia" w:hint="eastAsia"/>
          <w:sz w:val="24"/>
        </w:rPr>
        <w:t>为首台套产品和“制造精品”的自主创新产品。</w:t>
      </w:r>
    </w:p>
    <w:p w14:paraId="59367A30"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3.4.2首台套产品</w:t>
      </w:r>
      <w:r>
        <w:rPr>
          <w:rFonts w:asciiTheme="minorEastAsia" w:eastAsiaTheme="minorEastAsia" w:hAnsiTheme="minorEastAsia" w:hint="eastAsia"/>
          <w:sz w:val="24"/>
        </w:rPr>
        <w:t>被纳入《首台套产品推广应用指导目录》之日起</w:t>
      </w:r>
      <w:r>
        <w:rPr>
          <w:rFonts w:asciiTheme="minorEastAsia" w:eastAsiaTheme="minorEastAsia" w:hAnsiTheme="minorEastAsia"/>
          <w:sz w:val="24"/>
        </w:rPr>
        <w:t>2年内，以及产品核心技术高于国内领先水平，并具有明晰自主知识产权的“制造精品”产品，</w:t>
      </w:r>
      <w:r>
        <w:rPr>
          <w:rFonts w:asciiTheme="minorEastAsia" w:eastAsiaTheme="minorEastAsia" w:hAnsiTheme="minorEastAsia" w:hint="eastAsia"/>
          <w:sz w:val="24"/>
        </w:rPr>
        <w:t>自认定之日起</w:t>
      </w:r>
      <w:r>
        <w:rPr>
          <w:rFonts w:asciiTheme="minorEastAsia" w:eastAsiaTheme="minorEastAsia" w:hAnsiTheme="minorEastAsia"/>
          <w:sz w:val="24"/>
        </w:rPr>
        <w:t>2年内视同已具备相应销售业绩，参加政府采购活动</w:t>
      </w:r>
      <w:r>
        <w:rPr>
          <w:rFonts w:asciiTheme="minorEastAsia" w:eastAsiaTheme="minorEastAsia" w:hAnsiTheme="minorEastAsia" w:hint="eastAsia"/>
          <w:sz w:val="24"/>
        </w:rPr>
        <w:t>时业绩分值为满分。</w:t>
      </w:r>
    </w:p>
    <w:p w14:paraId="19FA5F3A"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p>
    <w:p w14:paraId="3523FB1A" w14:textId="77777777" w:rsidR="00A25699" w:rsidRDefault="000D7F98" w:rsidP="00A83C1C">
      <w:pPr>
        <w:pStyle w:val="38"/>
        <w:ind w:right="407"/>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询问、质疑、投诉</w:t>
      </w:r>
    </w:p>
    <w:p w14:paraId="4064F5C7" w14:textId="77777777" w:rsidR="00A25699" w:rsidRPr="00AE3C5A" w:rsidRDefault="000D7F98">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微软雅黑"/>
          <w:kern w:val="0"/>
          <w:sz w:val="24"/>
          <w:lang w:val="zh-CN"/>
        </w:rPr>
        <w:t>4.1供应商询问</w:t>
      </w:r>
    </w:p>
    <w:p w14:paraId="7C35AB41" w14:textId="77777777" w:rsidR="00A25699" w:rsidRPr="00AE3C5A" w:rsidRDefault="000D7F98">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AE3C5A">
        <w:rPr>
          <w:rFonts w:asciiTheme="minorEastAsia" w:eastAsiaTheme="minorEastAsia" w:hAnsiTheme="minorEastAsia" w:cs="微软雅黑"/>
          <w:kern w:val="0"/>
          <w:sz w:val="24"/>
          <w:lang w:val="zh-CN"/>
        </w:rPr>
        <w:t>3个工作日内对供应</w:t>
      </w:r>
      <w:r w:rsidRPr="00AE3C5A">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31F7E642" w14:textId="77777777" w:rsidR="00A25699" w:rsidRPr="00AE3C5A" w:rsidRDefault="000D7F98">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微软雅黑"/>
          <w:kern w:val="0"/>
          <w:sz w:val="24"/>
          <w:lang w:val="zh-CN"/>
        </w:rPr>
        <w:t>4.2供应商质疑</w:t>
      </w:r>
    </w:p>
    <w:p w14:paraId="0E493F61"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cs="微软雅黑"/>
          <w:kern w:val="0"/>
          <w:sz w:val="24"/>
          <w:szCs w:val="24"/>
          <w:lang w:val="zh-CN"/>
        </w:rPr>
        <w:lastRenderedPageBreak/>
        <w:t>4.2</w:t>
      </w:r>
      <w:r w:rsidRPr="00AE3C5A">
        <w:rPr>
          <w:rFonts w:asciiTheme="minorEastAsia" w:eastAsiaTheme="minorEastAsia" w:hAnsiTheme="minorEastAsia"/>
          <w:sz w:val="24"/>
          <w:szCs w:val="24"/>
        </w:rPr>
        <w:t>.1提出质疑的供应商应当是参与所质疑项目采购活动的供应商。潜在供应商已依法获取其可质疑的招标文件的，可以对该文件提出质疑。</w:t>
      </w:r>
    </w:p>
    <w:p w14:paraId="2B113811"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cs="微软雅黑"/>
          <w:kern w:val="0"/>
          <w:sz w:val="24"/>
          <w:szCs w:val="24"/>
          <w:lang w:val="zh-CN"/>
        </w:rPr>
        <w:t>4.2</w:t>
      </w:r>
      <w:r w:rsidRPr="00AE3C5A">
        <w:rPr>
          <w:rFonts w:asciiTheme="minorEastAsia" w:eastAsiaTheme="minorEastAsia" w:hAnsiTheme="minorEastAsia"/>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EA0B71F" w14:textId="77777777" w:rsidR="00A25699" w:rsidRPr="00AE3C5A" w:rsidRDefault="000D7F98">
      <w:pPr>
        <w:pStyle w:val="a8"/>
        <w:spacing w:line="360" w:lineRule="auto"/>
        <w:ind w:firstLineChars="200" w:firstLine="480"/>
        <w:rPr>
          <w:rFonts w:asciiTheme="minorEastAsia" w:eastAsiaTheme="minorEastAsia" w:hAnsiTheme="minorEastAsia"/>
          <w:snapToGrid/>
          <w:color w:val="auto"/>
          <w:kern w:val="2"/>
          <w:sz w:val="24"/>
          <w:szCs w:val="24"/>
        </w:rPr>
      </w:pPr>
      <w:r w:rsidRPr="00AE3C5A">
        <w:rPr>
          <w:rFonts w:asciiTheme="minorEastAsia" w:eastAsiaTheme="minorEastAsia" w:hAnsiTheme="minorEastAsia"/>
          <w:snapToGrid/>
          <w:color w:val="auto"/>
          <w:kern w:val="2"/>
          <w:sz w:val="24"/>
          <w:szCs w:val="24"/>
        </w:rPr>
        <w:t>4.2.2.1对招标文件提出质疑的，质疑期限为供应商获得招标文件之日或者招标文件公告期限届满之日起计算。</w:t>
      </w:r>
    </w:p>
    <w:p w14:paraId="069DFD07"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sz w:val="24"/>
          <w:szCs w:val="24"/>
        </w:rPr>
        <w:t>4.2.2.2对采购过程提出质疑的，质疑期限为各采购程序环节结束之日起计算。对同一采购程序环节的质疑，供应商须一次性提出。</w:t>
      </w:r>
    </w:p>
    <w:p w14:paraId="7600A412"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sz w:val="24"/>
          <w:szCs w:val="24"/>
        </w:rPr>
        <w:t>4.2.2.3对采购结果提出质疑的，质疑期限自采购结果公告期限届满之日起计算。</w:t>
      </w:r>
    </w:p>
    <w:p w14:paraId="11A33F07" w14:textId="77777777" w:rsidR="00A25699" w:rsidRPr="00AE3C5A" w:rsidRDefault="000D7F98">
      <w:pPr>
        <w:pStyle w:val="af2"/>
        <w:spacing w:line="360" w:lineRule="auto"/>
        <w:ind w:firstLineChars="200" w:firstLine="480"/>
        <w:rPr>
          <w:rFonts w:asciiTheme="minorEastAsia" w:eastAsiaTheme="minorEastAsia" w:hAnsiTheme="minorEastAsia" w:cs="微软雅黑"/>
          <w:kern w:val="0"/>
          <w:sz w:val="24"/>
          <w:szCs w:val="24"/>
          <w:lang w:val="zh-CN"/>
        </w:rPr>
      </w:pPr>
      <w:r w:rsidRPr="00AE3C5A">
        <w:rPr>
          <w:rFonts w:asciiTheme="minorEastAsia" w:eastAsiaTheme="minorEastAsia" w:hAnsiTheme="minorEastAsia" w:cs="微软雅黑"/>
          <w:kern w:val="0"/>
          <w:sz w:val="24"/>
          <w:szCs w:val="24"/>
          <w:lang w:val="zh-CN"/>
        </w:rPr>
        <w:t>4.2.3</w:t>
      </w:r>
      <w:r w:rsidRPr="00AE3C5A">
        <w:rPr>
          <w:rFonts w:asciiTheme="minorEastAsia" w:eastAsiaTheme="minorEastAsia" w:hAnsiTheme="minorEastAsia" w:hint="eastAsia"/>
          <w:sz w:val="24"/>
          <w:szCs w:val="24"/>
        </w:rPr>
        <w:t>供应商提出质疑应当提交质疑函和必要的证明材料。质疑函应当包括下列内容：</w:t>
      </w:r>
    </w:p>
    <w:p w14:paraId="3EB5A604"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cs="微软雅黑"/>
          <w:kern w:val="0"/>
          <w:sz w:val="24"/>
          <w:szCs w:val="24"/>
          <w:lang w:val="zh-CN"/>
        </w:rPr>
        <w:t>4.2.3.1</w:t>
      </w:r>
      <w:r w:rsidRPr="00AE3C5A">
        <w:rPr>
          <w:rFonts w:asciiTheme="minorEastAsia" w:eastAsiaTheme="minorEastAsia" w:hAnsiTheme="minorEastAsia" w:hint="eastAsia"/>
          <w:sz w:val="24"/>
          <w:szCs w:val="24"/>
        </w:rPr>
        <w:t>供应商的姓名或者名称、地址、邮编、联系人及联系电话；</w:t>
      </w:r>
    </w:p>
    <w:p w14:paraId="59AEC350"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sz w:val="24"/>
          <w:szCs w:val="24"/>
        </w:rPr>
        <w:t>4.2.3.2</w:t>
      </w:r>
      <w:r w:rsidRPr="00AE3C5A">
        <w:rPr>
          <w:rFonts w:asciiTheme="minorEastAsia" w:eastAsiaTheme="minorEastAsia" w:hAnsiTheme="minorEastAsia" w:hint="eastAsia"/>
          <w:sz w:val="24"/>
          <w:szCs w:val="24"/>
        </w:rPr>
        <w:t>质疑项目的名称、编号；</w:t>
      </w:r>
    </w:p>
    <w:p w14:paraId="2087C86E" w14:textId="77777777" w:rsidR="00A25699" w:rsidRPr="00AE3C5A" w:rsidRDefault="000D7F98">
      <w:pPr>
        <w:pStyle w:val="af2"/>
        <w:spacing w:line="360" w:lineRule="auto"/>
        <w:ind w:firstLineChars="200" w:firstLine="480"/>
        <w:rPr>
          <w:rFonts w:asciiTheme="minorEastAsia" w:eastAsiaTheme="minorEastAsia" w:hAnsiTheme="minorEastAsia"/>
          <w:sz w:val="24"/>
          <w:szCs w:val="24"/>
        </w:rPr>
      </w:pPr>
      <w:r w:rsidRPr="00AE3C5A">
        <w:rPr>
          <w:rFonts w:asciiTheme="minorEastAsia" w:eastAsiaTheme="minorEastAsia" w:hAnsiTheme="minorEastAsia"/>
          <w:sz w:val="24"/>
          <w:szCs w:val="24"/>
        </w:rPr>
        <w:t>4.2.3.3</w:t>
      </w:r>
      <w:r w:rsidRPr="00AE3C5A">
        <w:rPr>
          <w:rFonts w:asciiTheme="minorEastAsia" w:eastAsiaTheme="minorEastAsia" w:hAnsiTheme="minorEastAsia" w:hint="eastAsia"/>
          <w:sz w:val="24"/>
          <w:szCs w:val="24"/>
        </w:rPr>
        <w:t>具体、明确的质疑事项和与质疑事项相关的请求；</w:t>
      </w:r>
    </w:p>
    <w:p w14:paraId="1420DAD0" w14:textId="77777777" w:rsidR="00A25699" w:rsidRPr="00AE3C5A" w:rsidRDefault="000D7F98">
      <w:pPr>
        <w:pStyle w:val="af2"/>
        <w:spacing w:line="360" w:lineRule="auto"/>
        <w:ind w:firstLineChars="200" w:firstLine="480"/>
        <w:rPr>
          <w:rFonts w:asciiTheme="minorEastAsia" w:eastAsiaTheme="minorEastAsia" w:hAnsiTheme="minorEastAsia" w:cs="宋体"/>
          <w:snapToGrid/>
          <w:kern w:val="0"/>
          <w:sz w:val="24"/>
          <w:szCs w:val="24"/>
        </w:rPr>
      </w:pPr>
      <w:r w:rsidRPr="00AE3C5A">
        <w:rPr>
          <w:rFonts w:asciiTheme="minorEastAsia" w:eastAsiaTheme="minorEastAsia" w:hAnsiTheme="minorEastAsia" w:cs="宋体"/>
          <w:snapToGrid/>
          <w:kern w:val="0"/>
          <w:sz w:val="24"/>
          <w:szCs w:val="24"/>
        </w:rPr>
        <w:t>4.2.3.4</w:t>
      </w:r>
      <w:r w:rsidRPr="00AE3C5A">
        <w:rPr>
          <w:rFonts w:asciiTheme="minorEastAsia" w:eastAsiaTheme="minorEastAsia" w:hAnsiTheme="minorEastAsia" w:cs="宋体" w:hint="eastAsia"/>
          <w:snapToGrid/>
          <w:kern w:val="0"/>
          <w:sz w:val="24"/>
          <w:szCs w:val="24"/>
        </w:rPr>
        <w:t>事实依据；</w:t>
      </w:r>
    </w:p>
    <w:p w14:paraId="4B770F8A" w14:textId="77777777" w:rsidR="00A25699" w:rsidRPr="00AE3C5A" w:rsidRDefault="000D7F98">
      <w:pPr>
        <w:pStyle w:val="af2"/>
        <w:spacing w:line="360" w:lineRule="auto"/>
        <w:ind w:firstLineChars="200" w:firstLine="480"/>
        <w:rPr>
          <w:rFonts w:asciiTheme="minorEastAsia" w:eastAsiaTheme="minorEastAsia" w:hAnsiTheme="minorEastAsia" w:cs="宋体"/>
          <w:snapToGrid/>
          <w:kern w:val="0"/>
          <w:sz w:val="24"/>
          <w:szCs w:val="24"/>
        </w:rPr>
      </w:pPr>
      <w:r w:rsidRPr="00AE3C5A">
        <w:rPr>
          <w:rFonts w:asciiTheme="minorEastAsia" w:eastAsiaTheme="minorEastAsia" w:hAnsiTheme="minorEastAsia" w:cs="宋体"/>
          <w:snapToGrid/>
          <w:kern w:val="0"/>
          <w:sz w:val="24"/>
          <w:szCs w:val="24"/>
        </w:rPr>
        <w:t>4.2.3.5</w:t>
      </w:r>
      <w:r w:rsidRPr="00AE3C5A">
        <w:rPr>
          <w:rFonts w:asciiTheme="minorEastAsia" w:eastAsiaTheme="minorEastAsia" w:hAnsiTheme="minorEastAsia" w:cs="宋体" w:hint="eastAsia"/>
          <w:snapToGrid/>
          <w:kern w:val="0"/>
          <w:sz w:val="24"/>
          <w:szCs w:val="24"/>
        </w:rPr>
        <w:t>必要的法律依据；</w:t>
      </w:r>
    </w:p>
    <w:p w14:paraId="319C00E4" w14:textId="77777777" w:rsidR="00A25699" w:rsidRPr="00AE3C5A" w:rsidRDefault="000D7F98">
      <w:pPr>
        <w:pStyle w:val="af2"/>
        <w:spacing w:line="360" w:lineRule="auto"/>
        <w:ind w:firstLineChars="200" w:firstLine="480"/>
        <w:rPr>
          <w:rFonts w:asciiTheme="minorEastAsia" w:eastAsiaTheme="minorEastAsia" w:hAnsiTheme="minorEastAsia" w:cs="宋体"/>
          <w:snapToGrid/>
          <w:kern w:val="0"/>
          <w:sz w:val="24"/>
          <w:szCs w:val="24"/>
        </w:rPr>
      </w:pPr>
      <w:r w:rsidRPr="00AE3C5A">
        <w:rPr>
          <w:rFonts w:asciiTheme="minorEastAsia" w:eastAsiaTheme="minorEastAsia" w:hAnsiTheme="minorEastAsia" w:cs="宋体"/>
          <w:snapToGrid/>
          <w:kern w:val="0"/>
          <w:sz w:val="24"/>
          <w:szCs w:val="24"/>
        </w:rPr>
        <w:t>4.2.3.6</w:t>
      </w:r>
      <w:r w:rsidRPr="00AE3C5A">
        <w:rPr>
          <w:rFonts w:asciiTheme="minorEastAsia" w:eastAsiaTheme="minorEastAsia" w:hAnsiTheme="minorEastAsia" w:cs="宋体" w:hint="eastAsia"/>
          <w:snapToGrid/>
          <w:kern w:val="0"/>
          <w:sz w:val="24"/>
          <w:szCs w:val="24"/>
        </w:rPr>
        <w:t>提出质疑的日期。</w:t>
      </w:r>
    </w:p>
    <w:p w14:paraId="48DB09E9" w14:textId="77777777" w:rsidR="00A25699" w:rsidRPr="00AE3C5A" w:rsidRDefault="000D7F98" w:rsidP="00AE3C5A">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宋体" w:hint="eastAsia"/>
          <w:snapToGrid w:val="0"/>
          <w:kern w:val="0"/>
          <w:sz w:val="24"/>
        </w:rPr>
        <w:t>供应商提交的质疑函需一式三份。供应商为自然人的，应当由本人签字；供应商为法人</w:t>
      </w:r>
      <w:r w:rsidRPr="00AE3C5A">
        <w:rPr>
          <w:rFonts w:asciiTheme="minorEastAsia" w:eastAsiaTheme="minorEastAsia" w:hAnsiTheme="minorEastAsia" w:cs="微软雅黑" w:hint="eastAsia"/>
          <w:kern w:val="0"/>
          <w:sz w:val="24"/>
          <w:lang w:val="zh-CN"/>
        </w:rPr>
        <w:t>或者其他组织的，应当由法定代表人、主要负责人，或者其授权代表签字或者盖章，并加盖公章。</w:t>
      </w:r>
    </w:p>
    <w:p w14:paraId="16181CBE" w14:textId="77777777" w:rsidR="00A25699" w:rsidRPr="00AE3C5A" w:rsidRDefault="000D7F98" w:rsidP="00AE3C5A">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微软雅黑" w:hint="eastAsia"/>
          <w:kern w:val="0"/>
          <w:sz w:val="24"/>
          <w:lang w:val="zh-CN"/>
        </w:rPr>
        <w:t>质疑函范本及制作说明详见附件</w:t>
      </w:r>
      <w:r w:rsidRPr="00AE3C5A">
        <w:rPr>
          <w:rFonts w:asciiTheme="minorEastAsia" w:eastAsiaTheme="minorEastAsia" w:hAnsiTheme="minorEastAsia" w:cs="微软雅黑"/>
          <w:kern w:val="0"/>
          <w:sz w:val="24"/>
          <w:lang w:val="zh-CN"/>
        </w:rPr>
        <w:t>2。</w:t>
      </w:r>
    </w:p>
    <w:p w14:paraId="36136A7C" w14:textId="77777777" w:rsidR="00AE3C5A" w:rsidRDefault="000D7F98" w:rsidP="00AE3C5A">
      <w:pPr>
        <w:autoSpaceDE w:val="0"/>
        <w:autoSpaceDN w:val="0"/>
        <w:spacing w:line="360" w:lineRule="auto"/>
        <w:ind w:firstLineChars="200" w:firstLine="480"/>
        <w:jc w:val="left"/>
        <w:rPr>
          <w:rFonts w:asciiTheme="minorEastAsia" w:eastAsiaTheme="minorEastAsia" w:hAnsiTheme="minorEastAsia"/>
          <w:sz w:val="24"/>
        </w:rPr>
      </w:pPr>
      <w:r w:rsidRPr="00AE3C5A">
        <w:rPr>
          <w:rFonts w:asciiTheme="minorEastAsia" w:eastAsiaTheme="minorEastAsia" w:hAnsiTheme="minorEastAsia" w:cs="微软雅黑"/>
          <w:kern w:val="0"/>
          <w:sz w:val="24"/>
          <w:lang w:val="zh-CN"/>
        </w:rPr>
        <w:t>4.2.4</w:t>
      </w:r>
      <w:r w:rsidRPr="00AE3C5A">
        <w:rPr>
          <w:rFonts w:asciiTheme="minorEastAsia" w:eastAsiaTheme="minorEastAsia" w:hAnsiTheme="minorEastAsia" w:cs="微软雅黑" w:hint="eastAsia"/>
          <w:kern w:val="0"/>
          <w:sz w:val="24"/>
          <w:lang w:val="zh-CN"/>
        </w:rPr>
        <w:t>采购人或者采购机构应当在收到供应商的书面质疑后七个工作日内作出答复，并以书面形式通知质疑供应商和其他与质疑处理结果有</w:t>
      </w:r>
      <w:r w:rsidRPr="00AE3C5A">
        <w:rPr>
          <w:rFonts w:asciiTheme="minorEastAsia" w:eastAsiaTheme="minorEastAsia" w:hAnsiTheme="minorEastAsia" w:hint="eastAsia"/>
          <w:sz w:val="24"/>
        </w:rPr>
        <w:t>利害关系的政府采购当事人，但答复的内容不得涉及商业秘密。根据《浙江省财政厅关于进一步促进政府采购公平竞争打造最优营商环境的通知》（浙财采监〔</w:t>
      </w:r>
      <w:r w:rsidRPr="00AE3C5A">
        <w:rPr>
          <w:rFonts w:asciiTheme="minorEastAsia" w:eastAsiaTheme="minorEastAsia" w:hAnsiTheme="minorEastAsia"/>
          <w:sz w:val="24"/>
        </w:rPr>
        <w:t>2021〕</w:t>
      </w:r>
      <w:r w:rsidRPr="00AE3C5A">
        <w:rPr>
          <w:rFonts w:asciiTheme="minorEastAsia" w:eastAsiaTheme="minorEastAsia" w:hAnsiTheme="minorEastAsia" w:hint="eastAsia"/>
          <w:sz w:val="24"/>
        </w:rPr>
        <w:t>22</w:t>
      </w:r>
      <w:r w:rsidRPr="00AE3C5A">
        <w:rPr>
          <w:rFonts w:asciiTheme="minorEastAsia" w:eastAsiaTheme="minorEastAsia" w:hAnsiTheme="minorEastAsia"/>
          <w:sz w:val="24"/>
        </w:rPr>
        <w:t>号）,</w:t>
      </w:r>
      <w:r w:rsidRPr="00AE3C5A">
        <w:rPr>
          <w:rFonts w:asciiTheme="minorEastAsia" w:eastAsiaTheme="minorEastAsia" w:hAnsiTheme="minorEastAsia" w:hint="eastAsia"/>
          <w:sz w:val="24"/>
        </w:rPr>
        <w:t>采购人或者采购机构在质疑回复后</w:t>
      </w:r>
      <w:r w:rsidRPr="00AE3C5A">
        <w:rPr>
          <w:rFonts w:asciiTheme="minorEastAsia" w:eastAsiaTheme="minorEastAsia" w:hAnsiTheme="minorEastAsia"/>
          <w:sz w:val="24"/>
        </w:rPr>
        <w:t>5个工作日内，在浙江政府采购网的“其他公告”栏目公开质疑答复，答复内容应当完整。质疑</w:t>
      </w:r>
      <w:r w:rsidRPr="00AE3C5A">
        <w:rPr>
          <w:rFonts w:asciiTheme="minorEastAsia" w:eastAsiaTheme="minorEastAsia" w:hAnsiTheme="minorEastAsia" w:hint="eastAsia"/>
          <w:sz w:val="24"/>
        </w:rPr>
        <w:t>函作为附件上传。</w:t>
      </w:r>
    </w:p>
    <w:p w14:paraId="21E8D923" w14:textId="77777777" w:rsidR="00AE3C5A" w:rsidRPr="00AE3C5A" w:rsidRDefault="000D7F98" w:rsidP="00AE3C5A">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微软雅黑"/>
          <w:sz w:val="24"/>
          <w:lang w:val="zh-CN"/>
        </w:rPr>
        <w:t>4.2</w:t>
      </w:r>
      <w:r w:rsidRPr="00AE3C5A">
        <w:rPr>
          <w:rFonts w:asciiTheme="minorEastAsia" w:eastAsiaTheme="minorEastAsia" w:hAnsiTheme="minorEastAsia"/>
          <w:sz w:val="24"/>
        </w:rPr>
        <w:t>.5询问或者质疑事项可能影响采购结果的，采购人应当暂停签订合同，已经签订合同的，应</w:t>
      </w:r>
      <w:r w:rsidRPr="00AE3C5A">
        <w:rPr>
          <w:rFonts w:asciiTheme="minorEastAsia" w:eastAsiaTheme="minorEastAsia" w:hAnsiTheme="minorEastAsia" w:cs="微软雅黑"/>
          <w:kern w:val="0"/>
          <w:sz w:val="24"/>
          <w:lang w:val="zh-CN"/>
        </w:rPr>
        <w:t>当中止履行合同。</w:t>
      </w:r>
    </w:p>
    <w:p w14:paraId="7CDECF21" w14:textId="77777777" w:rsidR="00A25699" w:rsidRPr="00AE3C5A" w:rsidRDefault="000D7F98" w:rsidP="00AE3C5A">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E3C5A">
        <w:rPr>
          <w:rFonts w:asciiTheme="minorEastAsia" w:eastAsiaTheme="minorEastAsia" w:hAnsiTheme="minorEastAsia" w:cs="微软雅黑"/>
          <w:kern w:val="0"/>
          <w:sz w:val="24"/>
          <w:lang w:val="zh-CN"/>
        </w:rPr>
        <w:lastRenderedPageBreak/>
        <w:t>4.3供应商投诉</w:t>
      </w:r>
    </w:p>
    <w:p w14:paraId="0ABD26C5" w14:textId="77777777" w:rsidR="00A25699" w:rsidRDefault="000D7F98">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4.3.1质疑供应商对采购人、采购机构的答复不满意或者采购人、采购机构未在规定的时间内</w:t>
      </w:r>
      <w:r>
        <w:rPr>
          <w:rFonts w:asciiTheme="minorEastAsia" w:eastAsiaTheme="minorEastAsia" w:hAnsiTheme="minorEastAsia" w:hint="eastAsia"/>
        </w:rPr>
        <w:t>作出答复的，可以在答复期满后十五个工作日内向同级政府采购监督管理部门提出投诉。</w:t>
      </w:r>
    </w:p>
    <w:p w14:paraId="1584F7C2" w14:textId="77777777" w:rsidR="00A25699" w:rsidRDefault="000D7F98">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14:paraId="29219D0D" w14:textId="77777777" w:rsidR="00A25699" w:rsidRDefault="000D7F98">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14:paraId="0992D1D2" w14:textId="77777777" w:rsidR="00A25699" w:rsidRDefault="000D7F98">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14:paraId="60880D73" w14:textId="77777777" w:rsidR="00A25699" w:rsidRDefault="000D7F98">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3。</w:t>
      </w:r>
    </w:p>
    <w:p w14:paraId="5E78DC67" w14:textId="77777777" w:rsidR="00A25699" w:rsidRDefault="000D7F98">
      <w:pPr>
        <w:pStyle w:val="a0"/>
        <w:rPr>
          <w:rFonts w:cs="宋体"/>
          <w:kern w:val="0"/>
        </w:rPr>
      </w:pPr>
      <w:r>
        <w:br w:type="page"/>
      </w:r>
    </w:p>
    <w:p w14:paraId="5DAC3D46" w14:textId="77777777" w:rsidR="00A25699" w:rsidRDefault="000D7F98">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14:paraId="33B788D0"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5．招标文件的构成</w:t>
      </w:r>
    </w:p>
    <w:p w14:paraId="230859FF" w14:textId="77777777" w:rsidR="00A25699" w:rsidRDefault="000D7F98">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14:paraId="12715B97" w14:textId="77777777" w:rsidR="00A25699" w:rsidRDefault="000D7F98">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14:paraId="21D35C11" w14:textId="77777777" w:rsidR="00A25699" w:rsidRDefault="000D7F98">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14:paraId="447FB218" w14:textId="77777777" w:rsidR="00A25699" w:rsidRDefault="000D7F98">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14:paraId="71E02C37" w14:textId="77777777" w:rsidR="00A25699" w:rsidRDefault="000D7F98">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14:paraId="400D3098" w14:textId="77777777" w:rsidR="00A25699" w:rsidRDefault="000D7F98">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14:paraId="550DFF60" w14:textId="77777777" w:rsidR="00A25699" w:rsidRDefault="000D7F98">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14:paraId="150ADCA5"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14:paraId="5CBF6674"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招标文件的澄清、修改</w:t>
      </w:r>
    </w:p>
    <w:p w14:paraId="35CA590B"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6.1已获取招标文件的潜在投标人，若有问题需要澄清，应于投标截止时间前，以书面形式向采购机构提出。</w:t>
      </w:r>
    </w:p>
    <w:p w14:paraId="2EC6B9DD" w14:textId="77777777" w:rsidR="00A25699" w:rsidRDefault="000D7F98">
      <w:pPr>
        <w:pStyle w:val="2c"/>
        <w:snapToGrid w:val="0"/>
        <w:spacing w:before="0"/>
        <w:ind w:firstLine="480"/>
        <w:rPr>
          <w:rFonts w:asciiTheme="minorEastAsia" w:eastAsiaTheme="minorEastAsia" w:hAnsiTheme="minorEastAsia"/>
        </w:rPr>
      </w:pPr>
      <w:r>
        <w:rPr>
          <w:rFonts w:asciiTheme="minorEastAsia" w:eastAsiaTheme="minorEastAsia" w:hAnsiTheme="minorEastAsia"/>
        </w:rPr>
        <w:t>6.2</w:t>
      </w:r>
      <w:r>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D515F9" w14:textId="77777777" w:rsidR="00A25699" w:rsidRDefault="000D7F98">
      <w:pPr>
        <w:pStyle w:val="a0"/>
      </w:pPr>
      <w:r>
        <w:br w:type="page"/>
      </w:r>
    </w:p>
    <w:p w14:paraId="41B8BE42" w14:textId="77777777" w:rsidR="00A25699" w:rsidRDefault="000D7F98">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14:paraId="6767CAC8"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招标文件的获取</w:t>
      </w:r>
    </w:p>
    <w:p w14:paraId="13DB4E93" w14:textId="77777777" w:rsidR="00A25699" w:rsidRDefault="000D7F98">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14:paraId="5F6210CD"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8.开标前答疑会或现场考察</w:t>
      </w:r>
    </w:p>
    <w:p w14:paraId="502B798A" w14:textId="77777777" w:rsidR="00A25699" w:rsidRDefault="000D7F98">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14:paraId="2EE280A5" w14:textId="77777777" w:rsidR="00A25699" w:rsidRDefault="000D7F98">
      <w:pPr>
        <w:pStyle w:val="3f1"/>
        <w:spacing w:before="24" w:after="24"/>
        <w:rPr>
          <w:rFonts w:asciiTheme="minorEastAsia" w:eastAsiaTheme="minorEastAsia" w:hAnsiTheme="minorEastAsia" w:cs="仿宋_GB2312"/>
        </w:rPr>
      </w:pPr>
      <w:r>
        <w:rPr>
          <w:rFonts w:asciiTheme="minorEastAsia" w:eastAsiaTheme="minorEastAsia" w:hAnsiTheme="minorEastAsia"/>
        </w:rPr>
        <w:t>9.投标保证金</w:t>
      </w:r>
    </w:p>
    <w:p w14:paraId="426E07CB" w14:textId="77777777" w:rsidR="00A25699" w:rsidRDefault="000D7F98">
      <w:pPr>
        <w:pStyle w:val="a8"/>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14:paraId="122DC606"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投标文件的语言</w:t>
      </w:r>
    </w:p>
    <w:p w14:paraId="01128E67" w14:textId="77777777" w:rsidR="00A25699" w:rsidRDefault="000D7F98">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14:paraId="3FEDBE10"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投标文件的组成</w:t>
      </w:r>
    </w:p>
    <w:p w14:paraId="1EA151F1"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14:paraId="2DD15F99"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14:paraId="544D2A47"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p>
    <w:p w14:paraId="2F5BBA63"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14:paraId="6D0A4493" w14:textId="77777777" w:rsidR="00A25699" w:rsidRDefault="000D7F98">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14:paraId="3DF5A8B9"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14:paraId="14569BA6"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14:paraId="599DEBFF"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14:paraId="1A73746C"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14:paraId="5A462475"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14:paraId="4FF17272"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14:paraId="7CC0665D"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14:paraId="7C23EDA6" w14:textId="77777777" w:rsidR="00A25699" w:rsidRDefault="000D7F98">
      <w:pPr>
        <w:snapToGrid w:val="0"/>
        <w:spacing w:line="360" w:lineRule="auto"/>
        <w:ind w:firstLineChars="400" w:firstLine="96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14:paraId="096100DB" w14:textId="77777777" w:rsidR="00A25699" w:rsidRDefault="000D7F98">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14:paraId="696A754C"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14:paraId="3422D71A" w14:textId="77777777" w:rsidR="00A25699" w:rsidRDefault="000D7F98">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11.3.2中小企业声明函。</w:t>
      </w:r>
    </w:p>
    <w:p w14:paraId="37A2C8E7" w14:textId="77777777" w:rsidR="00A25699" w:rsidRDefault="000D7F98">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投标文件含有采购人不能接受的附加条件的，投标无效；</w:t>
      </w:r>
    </w:p>
    <w:p w14:paraId="7B021231" w14:textId="77777777" w:rsidR="00A25699" w:rsidRDefault="000D7F98">
      <w:pPr>
        <w:spacing w:line="360" w:lineRule="auto"/>
        <w:ind w:firstLineChars="300" w:firstLine="723"/>
        <w:rPr>
          <w:rFonts w:asciiTheme="minorEastAsia" w:eastAsiaTheme="minorEastAsia" w:hAnsiTheme="minorEastAsia" w:cs="仿宋_GB2312"/>
          <w:b/>
          <w:sz w:val="24"/>
          <w:szCs w:val="21"/>
        </w:rPr>
      </w:pPr>
      <w:r>
        <w:rPr>
          <w:rFonts w:asciiTheme="minorEastAsia" w:eastAsiaTheme="minorEastAsia" w:hAnsiTheme="minorEastAsia" w:hint="eastAsia"/>
          <w:b/>
          <w:sz w:val="24"/>
        </w:rPr>
        <w:t>投标人提供虚假材料投标的，投标无效。</w:t>
      </w:r>
    </w:p>
    <w:p w14:paraId="1980DE8F"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hint="eastAsia"/>
        </w:rPr>
        <w:t>投标文件的编制</w:t>
      </w:r>
    </w:p>
    <w:p w14:paraId="7FE6D80E" w14:textId="77777777" w:rsidR="00A25699" w:rsidRDefault="000D7F98">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14:paraId="55FB958F" w14:textId="77777777" w:rsidR="00A25699" w:rsidRDefault="000D7F98">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2FA56E2F" w14:textId="77777777" w:rsidR="00A25699" w:rsidRDefault="000D7F98">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14:paraId="7880D5BD"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13.投标文件的签署、盖章</w:t>
      </w:r>
    </w:p>
    <w:p w14:paraId="0194BD9B" w14:textId="77777777" w:rsidR="00A25699" w:rsidRDefault="000D7F98">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14:paraId="423AA638"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5F07940D" w14:textId="77777777" w:rsidR="00A25699" w:rsidRDefault="000D7F98">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14:paraId="40C796A2"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 xml:space="preserve">14. </w:t>
      </w:r>
      <w:r>
        <w:rPr>
          <w:rFonts w:asciiTheme="minorEastAsia" w:eastAsiaTheme="minorEastAsia" w:hAnsiTheme="minorEastAsia" w:hint="eastAsia"/>
        </w:rPr>
        <w:t>投标文件的提交、补充、修改、撤回</w:t>
      </w:r>
    </w:p>
    <w:p w14:paraId="43EA8B82" w14:textId="77777777" w:rsidR="00A25699" w:rsidRDefault="000D7F98">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14.1 </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F6DF15" w14:textId="77777777" w:rsidR="00A25699" w:rsidRDefault="000D7F98">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74D8EED5" w14:textId="77777777" w:rsidR="00A25699" w:rsidRDefault="000D7F98">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414F6926"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15.备份投标文件</w:t>
      </w:r>
    </w:p>
    <w:p w14:paraId="1E81B5BE" w14:textId="77777777" w:rsidR="00A25699" w:rsidRDefault="000D7F98">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但采购人、采购机构不强制或变相强</w:t>
      </w:r>
      <w:r>
        <w:rPr>
          <w:rFonts w:asciiTheme="minorEastAsia" w:eastAsiaTheme="minorEastAsia" w:hAnsiTheme="minorEastAsia" w:cs="仿宋_GB2312" w:hint="eastAsia"/>
          <w:b/>
          <w:sz w:val="24"/>
          <w:szCs w:val="24"/>
        </w:rPr>
        <w:lastRenderedPageBreak/>
        <w:t>制投标人提交备份投标文件。</w:t>
      </w:r>
    </w:p>
    <w:p w14:paraId="7125F2D1" w14:textId="77777777" w:rsidR="00A25699" w:rsidRDefault="000D7F98">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14:paraId="57E12FFD" w14:textId="77777777" w:rsidR="00A25699" w:rsidRDefault="000D7F98">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74FAE4AF" w14:textId="77777777" w:rsidR="00A25699" w:rsidRDefault="000D7F98">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5823FD5E" w14:textId="77777777" w:rsidR="00A25699" w:rsidRDefault="000D7F98">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14:paraId="77BBD949"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16.投标文件的无效处理</w:t>
      </w:r>
    </w:p>
    <w:p w14:paraId="7C8BB310" w14:textId="77777777" w:rsidR="00A25699" w:rsidRDefault="000D7F98">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14:paraId="16615C3C"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17.投标有效期</w:t>
      </w:r>
    </w:p>
    <w:p w14:paraId="301C212C" w14:textId="77777777" w:rsidR="00A25699" w:rsidRDefault="000D7F98">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14:paraId="42315160" w14:textId="77777777" w:rsidR="00A25699" w:rsidRDefault="000D7F98">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14:paraId="790BB925" w14:textId="77777777" w:rsidR="00A25699" w:rsidRDefault="000D7F98">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51CAC883" w14:textId="77777777" w:rsidR="00A25699" w:rsidRDefault="000D7F98">
      <w:pPr>
        <w:pStyle w:val="a0"/>
      </w:pPr>
      <w:r>
        <w:br w:type="page"/>
      </w:r>
    </w:p>
    <w:p w14:paraId="6B7B1E08" w14:textId="77777777" w:rsidR="00A25699" w:rsidRDefault="000D7F98">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四、开标、资格审查与信用信息查询</w:t>
      </w:r>
    </w:p>
    <w:p w14:paraId="6D3C0DF1"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18.开标</w:t>
      </w:r>
    </w:p>
    <w:p w14:paraId="33EFCC44" w14:textId="77777777" w:rsidR="00A25699" w:rsidRDefault="000D7F98">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14:paraId="117C0DF8" w14:textId="77777777" w:rsidR="00A25699" w:rsidRDefault="000D7F98">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14:paraId="5F309E96" w14:textId="77777777" w:rsidR="00A25699" w:rsidRDefault="000D7F98">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6740C2DF"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19、资格审查</w:t>
      </w:r>
    </w:p>
    <w:p w14:paraId="3A80D1CF" w14:textId="77777777" w:rsidR="00A25699" w:rsidRDefault="000D7F98">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19.1开标后，采购人或采购机构将依法对投标人的资格进行审查。</w:t>
      </w:r>
    </w:p>
    <w:p w14:paraId="7AFDC225"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14:paraId="740DFE5F" w14:textId="77777777" w:rsidR="00A25699" w:rsidRDefault="000D7F98">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14:paraId="57E4894E" w14:textId="77777777" w:rsidR="00A25699" w:rsidRDefault="000D7F98">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4对未通过资格审查的投标人，采购人或采购机构告知其未通过的原因。</w:t>
      </w:r>
    </w:p>
    <w:p w14:paraId="75746CD8" w14:textId="77777777" w:rsidR="00A25699" w:rsidRDefault="000D7F98">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14:paraId="0E808FCF"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20、信用信息查询</w:t>
      </w:r>
    </w:p>
    <w:p w14:paraId="7519BD0E" w14:textId="77777777" w:rsidR="00A25699" w:rsidRDefault="000D7F98">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14:paraId="7776BF83" w14:textId="77777777" w:rsidR="00A25699" w:rsidRDefault="000D7F98">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14:paraId="219E077E" w14:textId="77777777" w:rsidR="00A25699" w:rsidRDefault="000D7F98">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46922CD6" w14:textId="77777777" w:rsidR="00A25699" w:rsidRDefault="000D7F98">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14:paraId="70CEF331" w14:textId="77777777" w:rsidR="00A25699" w:rsidRDefault="00A25699">
      <w:pPr>
        <w:pStyle w:val="2c"/>
        <w:spacing w:before="0"/>
        <w:ind w:firstLineChars="0" w:firstLine="0"/>
        <w:rPr>
          <w:rFonts w:asciiTheme="minorEastAsia" w:eastAsiaTheme="minorEastAsia" w:hAnsiTheme="minorEastAsia" w:cs="Arial"/>
          <w:kern w:val="0"/>
          <w:szCs w:val="24"/>
        </w:rPr>
      </w:pPr>
    </w:p>
    <w:p w14:paraId="4E549CC1" w14:textId="77777777" w:rsidR="00A25699" w:rsidRDefault="000D7F98">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14:paraId="1F0E7EFE" w14:textId="77777777" w:rsidR="00A25699" w:rsidRDefault="000D7F98">
      <w:pPr>
        <w:spacing w:line="360" w:lineRule="auto"/>
        <w:rPr>
          <w:rFonts w:asciiTheme="minorEastAsia" w:eastAsiaTheme="minorEastAsia" w:hAnsiTheme="minorEastAsia" w:cs="仿宋_GB2312"/>
          <w:b/>
          <w:sz w:val="24"/>
        </w:rPr>
      </w:pPr>
      <w:bookmarkStart w:id="14"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14:paraId="0A2A98D0" w14:textId="77777777" w:rsidR="00A25699" w:rsidRDefault="000D7F98">
      <w:pPr>
        <w:pStyle w:val="a0"/>
      </w:pPr>
      <w:r>
        <w:br w:type="page"/>
      </w:r>
    </w:p>
    <w:p w14:paraId="1F35226E" w14:textId="77777777" w:rsidR="00A25699" w:rsidRDefault="000D7F98">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六、定标</w:t>
      </w:r>
    </w:p>
    <w:p w14:paraId="547698A5"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hint="eastAsia"/>
        </w:rPr>
        <w:t>确定中标供应商</w:t>
      </w:r>
    </w:p>
    <w:p w14:paraId="64CAE51B" w14:textId="77777777" w:rsidR="00A25699" w:rsidRDefault="000D7F98">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14:paraId="56C41D9D"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中标通知与中标结果公告</w:t>
      </w:r>
    </w:p>
    <w:p w14:paraId="3CB103F3" w14:textId="77777777" w:rsidR="00A25699" w:rsidRDefault="000D7F98">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23.1自中标人确定之日起2个工作日内，采购机构通过电子交易平台向中标人发出中标通知书，</w:t>
      </w:r>
      <w:r>
        <w:rPr>
          <w:rFonts w:asciiTheme="minorEastAsia" w:eastAsiaTheme="minorEastAsia" w:hAnsiTheme="minorEastAsia" w:cs="仿宋_GB2312" w:hint="eastAsia"/>
          <w:sz w:val="24"/>
        </w:rPr>
        <w:t>同时编制发布采购结果公告。采购机构也可以以纸质形式进行中标通知。</w:t>
      </w:r>
    </w:p>
    <w:p w14:paraId="6DF15B0A" w14:textId="77777777" w:rsidR="00A25699" w:rsidRDefault="000D7F98">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14:paraId="5F3E7FB3" w14:textId="77777777" w:rsidR="00A25699" w:rsidRDefault="000D7F98">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14:paraId="7BB5D39C" w14:textId="77777777" w:rsidR="00A25699" w:rsidRDefault="000D7F98">
      <w:pPr>
        <w:pStyle w:val="a0"/>
      </w:pPr>
      <w:r>
        <w:br w:type="page"/>
      </w:r>
    </w:p>
    <w:p w14:paraId="098402DC" w14:textId="77777777" w:rsidR="00A25699" w:rsidRDefault="000D7F98">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14:paraId="286E56B7"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hint="eastAsia"/>
        </w:rPr>
        <w:t>合同主要条款详见第五部分拟签订的合同文本。</w:t>
      </w:r>
    </w:p>
    <w:p w14:paraId="2C016513"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合同的签订</w:t>
      </w:r>
    </w:p>
    <w:p w14:paraId="4C8F6564" w14:textId="77777777" w:rsidR="00A25699" w:rsidRDefault="000D7F98">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14:paraId="34317EDA" w14:textId="77777777" w:rsidR="00A25699" w:rsidRDefault="000D7F98">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69DC3CA5"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14:paraId="410F82C6"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14:paraId="0B18B0F0" w14:textId="77777777" w:rsidR="00A25699" w:rsidRDefault="000D7F98">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14:paraId="4D4893D8" w14:textId="77777777" w:rsidR="00A25699" w:rsidRDefault="000D7F98">
      <w:pPr>
        <w:pStyle w:val="3f1"/>
        <w:spacing w:before="24" w:after="24"/>
        <w:rPr>
          <w:rFonts w:asciiTheme="minorEastAsia" w:eastAsiaTheme="minorEastAsia" w:hAnsiTheme="minorEastAsia"/>
        </w:rPr>
      </w:pPr>
      <w:r>
        <w:rPr>
          <w:rFonts w:asciiTheme="minorEastAsia" w:eastAsiaTheme="minorEastAsia" w:hAnsiTheme="minorEastAsia"/>
        </w:rPr>
        <w:t>26.</w:t>
      </w:r>
      <w:r>
        <w:rPr>
          <w:rFonts w:asciiTheme="minorEastAsia" w:eastAsiaTheme="minorEastAsia" w:hAnsiTheme="minorEastAsia" w:hint="eastAsia"/>
        </w:rPr>
        <w:t>履约保证金</w:t>
      </w:r>
    </w:p>
    <w:p w14:paraId="745CA932" w14:textId="77777777" w:rsidR="00A25699" w:rsidRDefault="000D7F98">
      <w:pPr>
        <w:tabs>
          <w:tab w:val="left" w:pos="0"/>
        </w:tabs>
        <w:spacing w:line="360" w:lineRule="auto"/>
        <w:ind w:firstLine="482"/>
        <w:rPr>
          <w:rFonts w:asciiTheme="minorEastAsia" w:eastAsiaTheme="minorEastAsia" w:hAnsiTheme="minorEastAsia"/>
          <w:b/>
          <w:snapToGrid w:val="0"/>
          <w:kern w:val="28"/>
          <w:sz w:val="24"/>
          <w:szCs w:val="32"/>
          <w:lang w:val="zh-CN"/>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。履约保证金的数额不得超过政府采购合同金额的2.5</w:t>
      </w:r>
      <w:r>
        <w:rPr>
          <w:rFonts w:asciiTheme="minorEastAsia" w:eastAsiaTheme="minorEastAsia" w:hAnsiTheme="minorEastAsia"/>
          <w:sz w:val="24"/>
        </w:rPr>
        <w:t>%。</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napToGrid w:val="0"/>
          <w:kern w:val="28"/>
          <w:sz w:val="24"/>
          <w:szCs w:val="32"/>
          <w:lang w:val="zh-CN"/>
        </w:rPr>
        <w:t>采购人不得拒收履约保函。</w:t>
      </w:r>
    </w:p>
    <w:p w14:paraId="21D3DA4D" w14:textId="77777777" w:rsidR="00A25699" w:rsidRDefault="000D7F98">
      <w:pPr>
        <w:pStyle w:val="1f1"/>
        <w:ind w:firstLine="480"/>
        <w:rPr>
          <w:rFonts w:asciiTheme="minorEastAsia" w:eastAsiaTheme="minorEastAsia" w:hAnsiTheme="minorEastAsia" w:cs="Helvetica"/>
          <w:kern w:val="0"/>
          <w:sz w:val="24"/>
          <w:szCs w:val="24"/>
        </w:rPr>
      </w:pPr>
      <w:r>
        <w:rPr>
          <w:rFonts w:asciiTheme="minorEastAsia" w:eastAsiaTheme="minorEastAsia" w:hAnsiTheme="minorEastAsia" w:cs="Helvetica" w:hint="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6A8E9E" w14:textId="77777777" w:rsidR="00A25699" w:rsidRDefault="000D7F98">
      <w:pPr>
        <w:pStyle w:val="a0"/>
      </w:pPr>
      <w:r>
        <w:br w:type="page"/>
      </w:r>
    </w:p>
    <w:p w14:paraId="2DEE2AA7" w14:textId="77777777" w:rsidR="00A25699" w:rsidRDefault="000D7F98">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14:paraId="24E707AF" w14:textId="77777777" w:rsidR="00A25699" w:rsidRDefault="000D7F98">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b/>
          <w:szCs w:val="24"/>
        </w:rPr>
        <w:t>27.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14:paraId="4E1E9532"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14:paraId="064E8A17"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14:paraId="0E144F8D"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14:paraId="3C3C9ABB"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14:paraId="7C08CED9" w14:textId="77777777" w:rsidR="00A25699" w:rsidRDefault="000D7F98">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14:paraId="78F44FA4" w14:textId="77777777" w:rsidR="00A25699" w:rsidRDefault="000D7F98">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14:paraId="4FA04DAC" w14:textId="77777777" w:rsidR="00A25699" w:rsidRDefault="000D7F98">
      <w:pPr>
        <w:pStyle w:val="a0"/>
      </w:pPr>
      <w:r>
        <w:br w:type="page"/>
      </w:r>
    </w:p>
    <w:p w14:paraId="53D0AC81" w14:textId="77777777" w:rsidR="00A25699" w:rsidRDefault="000D7F98">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九、验收</w:t>
      </w:r>
    </w:p>
    <w:p w14:paraId="0776B5B8" w14:textId="77777777" w:rsidR="00A25699" w:rsidRDefault="000D7F98">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14:paraId="70261A0D" w14:textId="77777777" w:rsidR="00A25699" w:rsidRDefault="000D7F9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C24622" w14:textId="77777777" w:rsidR="00A25699" w:rsidRDefault="000D7F9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14:paraId="38093EEC" w14:textId="77777777" w:rsidR="00A25699" w:rsidRDefault="000D7F9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BFC2E5" w14:textId="77777777" w:rsidR="00A25699" w:rsidRDefault="000D7F98">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A4A45B" w14:textId="77777777" w:rsidR="00A25699" w:rsidRDefault="00A25699">
      <w:pPr>
        <w:tabs>
          <w:tab w:val="left" w:pos="0"/>
        </w:tabs>
        <w:spacing w:line="360" w:lineRule="auto"/>
        <w:ind w:firstLine="480"/>
        <w:rPr>
          <w:rFonts w:asciiTheme="minorEastAsia" w:eastAsiaTheme="minorEastAsia" w:hAnsiTheme="minorEastAsia" w:cs="Helvetica"/>
          <w:kern w:val="0"/>
          <w:sz w:val="24"/>
        </w:rPr>
        <w:sectPr w:rsidR="00A25699">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68057669"/>
      <w:bookmarkStart w:id="16" w:name="_Hlt68072998"/>
      <w:bookmarkStart w:id="17" w:name="_Hlt74730295"/>
      <w:bookmarkStart w:id="18" w:name="_Hlt75236011"/>
      <w:bookmarkStart w:id="19" w:name="_Hlt74714665"/>
      <w:bookmarkStart w:id="20" w:name="_Hlt75236101"/>
      <w:bookmarkStart w:id="21" w:name="_Hlt74707468"/>
      <w:bookmarkStart w:id="22" w:name="_Hlt68403820"/>
      <w:bookmarkStart w:id="23" w:name="_Hlt74729768"/>
      <w:bookmarkStart w:id="24" w:name="_Hlt68072990"/>
      <w:bookmarkStart w:id="25" w:name="_Hlt75236290"/>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14:paraId="1F4216BF" w14:textId="77777777" w:rsidR="00A25699" w:rsidRDefault="000D7F98">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Pr>
          <w:rFonts w:asciiTheme="minorEastAsia" w:eastAsiaTheme="minorEastAsia" w:hAnsiTheme="minorEastAsia" w:cs="仿宋_GB2312" w:hint="eastAsia"/>
          <w:b/>
          <w:sz w:val="36"/>
          <w:szCs w:val="36"/>
        </w:rPr>
        <w:lastRenderedPageBreak/>
        <w:t>第三部分采购需求</w:t>
      </w:r>
    </w:p>
    <w:p w14:paraId="456F4F24" w14:textId="77777777" w:rsidR="00A25699" w:rsidRDefault="000D7F98">
      <w:pPr>
        <w:pStyle w:val="1"/>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（一）招标需求及项目技术规范和要求</w:t>
      </w:r>
    </w:p>
    <w:p w14:paraId="5A3BE2EE" w14:textId="77777777" w:rsidR="00A25699" w:rsidRPr="002D10C9" w:rsidRDefault="000D7F98">
      <w:pPr>
        <w:keepNext/>
        <w:keepLines/>
        <w:spacing w:line="360" w:lineRule="auto"/>
        <w:outlineLvl w:val="1"/>
        <w:rPr>
          <w:rFonts w:asciiTheme="minorEastAsia" w:eastAsiaTheme="minorEastAsia" w:hAnsiTheme="minorEastAsia" w:cs="仿宋_GB2312"/>
          <w:b/>
          <w:bCs/>
          <w:sz w:val="24"/>
        </w:rPr>
      </w:pPr>
      <w:bookmarkStart w:id="28" w:name="_Toc7902707"/>
      <w:bookmarkStart w:id="29" w:name="_Toc12817"/>
      <w:bookmarkStart w:id="30" w:name="_Toc62048511"/>
      <w:bookmarkStart w:id="31" w:name="_Toc21230"/>
      <w:bookmarkStart w:id="32" w:name="_Toc44006578"/>
      <w:bookmarkStart w:id="33" w:name="_Toc3684"/>
      <w:bookmarkStart w:id="34" w:name="_Toc450840086"/>
      <w:r w:rsidRPr="002D10C9">
        <w:rPr>
          <w:rFonts w:asciiTheme="minorEastAsia" w:eastAsiaTheme="minorEastAsia" w:hAnsiTheme="minorEastAsia" w:cs="仿宋_GB2312" w:hint="eastAsia"/>
          <w:b/>
          <w:bCs/>
          <w:sz w:val="24"/>
        </w:rPr>
        <w:t>1</w:t>
      </w:r>
      <w:bookmarkStart w:id="35" w:name="_Toc82873318"/>
      <w:bookmarkStart w:id="36" w:name="_Toc450840084"/>
      <w:bookmarkStart w:id="37" w:name="_Toc82338235"/>
      <w:bookmarkEnd w:id="28"/>
      <w:r w:rsidRPr="002D10C9">
        <w:rPr>
          <w:rFonts w:asciiTheme="minorEastAsia" w:eastAsiaTheme="minorEastAsia" w:hAnsiTheme="minorEastAsia" w:cs="仿宋_GB2312" w:hint="eastAsia"/>
          <w:b/>
          <w:bCs/>
          <w:sz w:val="24"/>
        </w:rPr>
        <w:t>相关法规、管理条例与技术标准、行业规范</w:t>
      </w:r>
      <w:bookmarkEnd w:id="29"/>
      <w:bookmarkEnd w:id="30"/>
      <w:bookmarkEnd w:id="31"/>
      <w:bookmarkEnd w:id="32"/>
      <w:bookmarkEnd w:id="33"/>
      <w:bookmarkEnd w:id="35"/>
      <w:bookmarkEnd w:id="36"/>
      <w:bookmarkEnd w:id="37"/>
    </w:p>
    <w:p w14:paraId="467DAFE8"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1.1 国家规定的标准和规范，有新标准按新标准执行；</w:t>
      </w:r>
    </w:p>
    <w:p w14:paraId="5ED24340"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1.2行业标准及规范，有新标准按新标准执行；</w:t>
      </w:r>
    </w:p>
    <w:p w14:paraId="436AE4A3"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1.3其他相关标准。</w:t>
      </w:r>
    </w:p>
    <w:p w14:paraId="76D21AC0" w14:textId="77777777" w:rsidR="00B61AF3" w:rsidRPr="002D10C9" w:rsidRDefault="00B61AF3" w:rsidP="00B61AF3">
      <w:pPr>
        <w:keepNext/>
        <w:keepLines/>
        <w:tabs>
          <w:tab w:val="left" w:pos="1674"/>
        </w:tabs>
        <w:spacing w:line="360" w:lineRule="auto"/>
        <w:outlineLvl w:val="1"/>
        <w:rPr>
          <w:rFonts w:asciiTheme="minorEastAsia" w:eastAsiaTheme="minorEastAsia" w:hAnsiTheme="minorEastAsia" w:cs="仿宋_GB2312"/>
          <w:b/>
          <w:bCs/>
          <w:sz w:val="24"/>
        </w:rPr>
      </w:pPr>
      <w:r w:rsidRPr="002D10C9">
        <w:rPr>
          <w:rFonts w:asciiTheme="minorEastAsia" w:eastAsiaTheme="minorEastAsia" w:hAnsiTheme="minorEastAsia" w:cs="仿宋_GB2312" w:hint="eastAsia"/>
          <w:b/>
          <w:bCs/>
          <w:sz w:val="24"/>
        </w:rPr>
        <w:t>2</w:t>
      </w:r>
      <w:r w:rsidRPr="002D10C9">
        <w:rPr>
          <w:rFonts w:asciiTheme="minorEastAsia" w:eastAsiaTheme="minorEastAsia" w:hAnsiTheme="minorEastAsia" w:hint="eastAsia"/>
          <w:b/>
          <w:bCs/>
          <w:sz w:val="24"/>
        </w:rPr>
        <w:t>仪器</w:t>
      </w:r>
      <w:r w:rsidRPr="002D10C9">
        <w:rPr>
          <w:rFonts w:asciiTheme="minorEastAsia" w:eastAsiaTheme="minorEastAsia" w:hAnsiTheme="minorEastAsia"/>
          <w:b/>
          <w:bCs/>
          <w:sz w:val="24"/>
        </w:rPr>
        <w:t>数量</w:t>
      </w:r>
    </w:p>
    <w:p w14:paraId="75593A46" w14:textId="77777777" w:rsidR="00B61AF3" w:rsidRPr="002D10C9" w:rsidRDefault="00B61AF3" w:rsidP="00B61AF3">
      <w:pPr>
        <w:pStyle w:val="a0"/>
        <w:jc w:val="center"/>
        <w:rPr>
          <w:szCs w:val="24"/>
          <w:lang w:val="en-US"/>
        </w:rPr>
      </w:pPr>
      <w:r w:rsidRPr="002D10C9">
        <w:rPr>
          <w:rFonts w:hint="eastAsia"/>
          <w:szCs w:val="24"/>
          <w:lang w:val="en-US"/>
        </w:rPr>
        <w:t>仪器数量表</w:t>
      </w:r>
    </w:p>
    <w:tbl>
      <w:tblPr>
        <w:tblStyle w:val="aff7"/>
        <w:tblW w:w="0" w:type="auto"/>
        <w:jc w:val="center"/>
        <w:tblLook w:val="04A0" w:firstRow="1" w:lastRow="0" w:firstColumn="1" w:lastColumn="0" w:noHBand="0" w:noVBand="1"/>
      </w:tblPr>
      <w:tblGrid>
        <w:gridCol w:w="709"/>
        <w:gridCol w:w="3527"/>
        <w:gridCol w:w="1076"/>
        <w:gridCol w:w="1862"/>
        <w:gridCol w:w="1862"/>
      </w:tblGrid>
      <w:tr w:rsidR="00B61AF3" w:rsidRPr="002D10C9" w14:paraId="2300B153" w14:textId="77777777" w:rsidTr="002D10C9">
        <w:trPr>
          <w:jc w:val="center"/>
        </w:trPr>
        <w:tc>
          <w:tcPr>
            <w:tcW w:w="709" w:type="dxa"/>
            <w:vAlign w:val="center"/>
          </w:tcPr>
          <w:p w14:paraId="7B1D7973" w14:textId="77777777" w:rsidR="00B61AF3" w:rsidRPr="002D10C9" w:rsidRDefault="00173A10" w:rsidP="00A7388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hint="eastAsia"/>
                <w:bCs/>
                <w:szCs w:val="24"/>
                <w:lang w:val="en-US"/>
              </w:rPr>
              <w:t>标项</w:t>
            </w:r>
          </w:p>
        </w:tc>
        <w:tc>
          <w:tcPr>
            <w:tcW w:w="3527" w:type="dxa"/>
            <w:vAlign w:val="center"/>
          </w:tcPr>
          <w:p w14:paraId="34C931E1" w14:textId="77777777" w:rsidR="00B61AF3" w:rsidRPr="002D10C9" w:rsidRDefault="00B61AF3" w:rsidP="00A7388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hint="eastAsia"/>
                <w:bCs/>
                <w:szCs w:val="24"/>
                <w:lang w:val="en-US"/>
              </w:rPr>
              <w:t>设备</w:t>
            </w:r>
            <w:r w:rsidRPr="002D10C9">
              <w:rPr>
                <w:rFonts w:asciiTheme="minorEastAsia" w:eastAsiaTheme="minorEastAsia" w:hAnsiTheme="minorEastAsia"/>
                <w:bCs/>
                <w:szCs w:val="24"/>
                <w:lang w:val="en-US"/>
              </w:rPr>
              <w:t>名称</w:t>
            </w:r>
          </w:p>
        </w:tc>
        <w:tc>
          <w:tcPr>
            <w:tcW w:w="1076" w:type="dxa"/>
            <w:vAlign w:val="center"/>
          </w:tcPr>
          <w:p w14:paraId="258B5D61" w14:textId="77777777" w:rsidR="00B61AF3" w:rsidRPr="002D10C9" w:rsidRDefault="00B61AF3" w:rsidP="00A7388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hint="eastAsia"/>
                <w:bCs/>
                <w:szCs w:val="24"/>
                <w:lang w:val="en-US"/>
              </w:rPr>
              <w:t>数量</w:t>
            </w:r>
          </w:p>
        </w:tc>
        <w:tc>
          <w:tcPr>
            <w:tcW w:w="1862" w:type="dxa"/>
            <w:vAlign w:val="center"/>
          </w:tcPr>
          <w:p w14:paraId="6E8A2781" w14:textId="77777777" w:rsidR="00B61AF3" w:rsidRPr="002D10C9" w:rsidRDefault="00B61AF3" w:rsidP="00A7388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hint="eastAsia"/>
                <w:bCs/>
                <w:szCs w:val="24"/>
                <w:lang w:val="en-US"/>
              </w:rPr>
              <w:t>是否</w:t>
            </w:r>
            <w:r w:rsidRPr="002D10C9">
              <w:rPr>
                <w:rFonts w:asciiTheme="minorEastAsia" w:eastAsiaTheme="minorEastAsia" w:hAnsiTheme="minorEastAsia"/>
                <w:bCs/>
                <w:szCs w:val="24"/>
                <w:lang w:val="en-US"/>
              </w:rPr>
              <w:t>进口</w:t>
            </w:r>
          </w:p>
        </w:tc>
        <w:tc>
          <w:tcPr>
            <w:tcW w:w="1862" w:type="dxa"/>
            <w:vAlign w:val="center"/>
          </w:tcPr>
          <w:p w14:paraId="451A74D4" w14:textId="77777777" w:rsidR="00B61AF3" w:rsidRPr="002D10C9" w:rsidRDefault="00B61AF3" w:rsidP="00A7388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hint="eastAsia"/>
                <w:bCs/>
                <w:szCs w:val="24"/>
                <w:lang w:val="en-US"/>
              </w:rPr>
              <w:t>备注</w:t>
            </w:r>
          </w:p>
        </w:tc>
      </w:tr>
      <w:tr w:rsidR="00B61AF3" w:rsidRPr="002D10C9" w14:paraId="77596B6E" w14:textId="77777777" w:rsidTr="002D10C9">
        <w:trPr>
          <w:jc w:val="center"/>
        </w:trPr>
        <w:tc>
          <w:tcPr>
            <w:tcW w:w="709" w:type="dxa"/>
            <w:vAlign w:val="center"/>
          </w:tcPr>
          <w:p w14:paraId="6C9F7B7E" w14:textId="77777777" w:rsidR="00B61AF3" w:rsidRPr="002D10C9" w:rsidRDefault="00B61AF3" w:rsidP="00B61AF3">
            <w:pPr>
              <w:widowControl/>
              <w:adjustRightInd/>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3527" w:type="dxa"/>
            <w:vAlign w:val="center"/>
          </w:tcPr>
          <w:p w14:paraId="3D516F69" w14:textId="77777777" w:rsidR="00B61AF3" w:rsidRPr="002D10C9" w:rsidRDefault="00B61AF3" w:rsidP="00B61AF3">
            <w:pPr>
              <w:rPr>
                <w:rFonts w:asciiTheme="minorEastAsia" w:eastAsiaTheme="minorEastAsia" w:hAnsiTheme="minorEastAsia"/>
                <w:sz w:val="24"/>
              </w:rPr>
            </w:pPr>
            <w:r w:rsidRPr="002D10C9">
              <w:rPr>
                <w:rFonts w:asciiTheme="minorEastAsia" w:eastAsiaTheme="minorEastAsia" w:hAnsiTheme="minorEastAsia"/>
                <w:sz w:val="24"/>
              </w:rPr>
              <w:t>电感耦合等离子体串联质谱仪</w:t>
            </w:r>
          </w:p>
        </w:tc>
        <w:tc>
          <w:tcPr>
            <w:tcW w:w="1076" w:type="dxa"/>
            <w:vAlign w:val="center"/>
          </w:tcPr>
          <w:p w14:paraId="782BD281"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44378404" w14:textId="77777777" w:rsidR="00B61AF3" w:rsidRPr="002D10C9" w:rsidRDefault="00B61AF3" w:rsidP="00B61AF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hint="eastAsia"/>
                <w:bCs/>
                <w:szCs w:val="24"/>
                <w:lang w:val="en-US"/>
              </w:rPr>
              <w:t>进口</w:t>
            </w:r>
          </w:p>
        </w:tc>
        <w:tc>
          <w:tcPr>
            <w:tcW w:w="1862" w:type="dxa"/>
            <w:vAlign w:val="center"/>
          </w:tcPr>
          <w:p w14:paraId="20D06FB0" w14:textId="77777777" w:rsidR="00B61AF3" w:rsidRPr="002D10C9" w:rsidRDefault="00B61AF3" w:rsidP="00B61AF3">
            <w:pPr>
              <w:pStyle w:val="a0"/>
              <w:ind w:firstLine="0"/>
              <w:jc w:val="center"/>
              <w:rPr>
                <w:rFonts w:asciiTheme="minorEastAsia" w:eastAsiaTheme="minorEastAsia" w:hAnsiTheme="minorEastAsia"/>
                <w:bCs/>
                <w:szCs w:val="24"/>
                <w:lang w:val="en-US"/>
              </w:rPr>
            </w:pPr>
          </w:p>
        </w:tc>
      </w:tr>
      <w:tr w:rsidR="00B61AF3" w:rsidRPr="002D10C9" w14:paraId="60E54A50" w14:textId="77777777" w:rsidTr="002D10C9">
        <w:trPr>
          <w:jc w:val="center"/>
        </w:trPr>
        <w:tc>
          <w:tcPr>
            <w:tcW w:w="709" w:type="dxa"/>
            <w:vMerge w:val="restart"/>
            <w:vAlign w:val="center"/>
          </w:tcPr>
          <w:p w14:paraId="3C7B5984"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2</w:t>
            </w:r>
          </w:p>
        </w:tc>
        <w:tc>
          <w:tcPr>
            <w:tcW w:w="3527" w:type="dxa"/>
            <w:vAlign w:val="center"/>
          </w:tcPr>
          <w:p w14:paraId="6325EED9" w14:textId="77777777" w:rsidR="00B61AF3" w:rsidRPr="002D10C9" w:rsidRDefault="00B61AF3" w:rsidP="00B61AF3">
            <w:pPr>
              <w:widowControl/>
              <w:jc w:val="center"/>
              <w:rPr>
                <w:rFonts w:asciiTheme="minorEastAsia" w:eastAsiaTheme="minorEastAsia" w:hAnsiTheme="minorEastAsia"/>
                <w:bCs/>
                <w:color w:val="000000"/>
                <w:sz w:val="24"/>
              </w:rPr>
            </w:pPr>
            <w:r w:rsidRPr="002D10C9">
              <w:rPr>
                <w:rFonts w:asciiTheme="minorEastAsia" w:eastAsiaTheme="minorEastAsia" w:hAnsiTheme="minorEastAsia"/>
                <w:bCs/>
                <w:color w:val="000000"/>
                <w:sz w:val="24"/>
              </w:rPr>
              <w:t>酶标仪</w:t>
            </w:r>
          </w:p>
        </w:tc>
        <w:tc>
          <w:tcPr>
            <w:tcW w:w="1076" w:type="dxa"/>
            <w:vAlign w:val="center"/>
          </w:tcPr>
          <w:p w14:paraId="4148E920"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252458DA"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bCs/>
                <w:sz w:val="24"/>
              </w:rPr>
              <w:t>进口</w:t>
            </w:r>
          </w:p>
        </w:tc>
        <w:tc>
          <w:tcPr>
            <w:tcW w:w="1862" w:type="dxa"/>
            <w:vAlign w:val="center"/>
          </w:tcPr>
          <w:p w14:paraId="7E717011" w14:textId="77777777" w:rsidR="00B61AF3" w:rsidRPr="002D10C9" w:rsidRDefault="00B61AF3" w:rsidP="00B61AF3">
            <w:pPr>
              <w:pStyle w:val="a0"/>
              <w:ind w:firstLine="0"/>
              <w:jc w:val="center"/>
              <w:rPr>
                <w:rFonts w:asciiTheme="minorEastAsia" w:eastAsiaTheme="minorEastAsia" w:hAnsiTheme="minorEastAsia"/>
                <w:bCs/>
                <w:szCs w:val="24"/>
                <w:lang w:val="en-US"/>
              </w:rPr>
            </w:pPr>
          </w:p>
        </w:tc>
      </w:tr>
      <w:tr w:rsidR="00B61AF3" w:rsidRPr="002D10C9" w14:paraId="43295D18" w14:textId="77777777" w:rsidTr="002D10C9">
        <w:trPr>
          <w:jc w:val="center"/>
        </w:trPr>
        <w:tc>
          <w:tcPr>
            <w:tcW w:w="709" w:type="dxa"/>
            <w:vMerge/>
            <w:vAlign w:val="center"/>
          </w:tcPr>
          <w:p w14:paraId="5760CEEE" w14:textId="77777777" w:rsidR="00B61AF3" w:rsidRPr="002D10C9" w:rsidRDefault="00B61AF3" w:rsidP="00B61AF3">
            <w:pPr>
              <w:spacing w:line="360" w:lineRule="auto"/>
              <w:jc w:val="center"/>
              <w:rPr>
                <w:rFonts w:asciiTheme="minorEastAsia" w:eastAsiaTheme="minorEastAsia" w:hAnsiTheme="minorEastAsia"/>
                <w:sz w:val="24"/>
              </w:rPr>
            </w:pPr>
          </w:p>
        </w:tc>
        <w:tc>
          <w:tcPr>
            <w:tcW w:w="3527" w:type="dxa"/>
            <w:vAlign w:val="center"/>
          </w:tcPr>
          <w:p w14:paraId="37EF6192" w14:textId="77777777" w:rsidR="00B61AF3" w:rsidRPr="002D10C9" w:rsidRDefault="00B61AF3" w:rsidP="00B61AF3">
            <w:pPr>
              <w:jc w:val="center"/>
              <w:rPr>
                <w:rFonts w:asciiTheme="minorEastAsia" w:eastAsiaTheme="minorEastAsia" w:hAnsiTheme="minorEastAsia"/>
                <w:bCs/>
                <w:color w:val="000000"/>
                <w:sz w:val="24"/>
              </w:rPr>
            </w:pPr>
            <w:r w:rsidRPr="002D10C9">
              <w:rPr>
                <w:rFonts w:asciiTheme="minorEastAsia" w:eastAsiaTheme="minorEastAsia" w:hAnsiTheme="minorEastAsia"/>
                <w:bCs/>
                <w:color w:val="000000"/>
                <w:sz w:val="24"/>
              </w:rPr>
              <w:t>实时荧光定量PCR仪</w:t>
            </w:r>
          </w:p>
        </w:tc>
        <w:tc>
          <w:tcPr>
            <w:tcW w:w="1076" w:type="dxa"/>
            <w:vAlign w:val="center"/>
          </w:tcPr>
          <w:p w14:paraId="757EE119"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1F8E6BBA"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bCs/>
                <w:sz w:val="24"/>
              </w:rPr>
              <w:t>进口</w:t>
            </w:r>
          </w:p>
        </w:tc>
        <w:tc>
          <w:tcPr>
            <w:tcW w:w="1862" w:type="dxa"/>
            <w:vAlign w:val="center"/>
          </w:tcPr>
          <w:p w14:paraId="35C78AEC" w14:textId="77777777" w:rsidR="00B61AF3" w:rsidRPr="002D10C9" w:rsidRDefault="00B61AF3" w:rsidP="00B61AF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szCs w:val="24"/>
              </w:rPr>
              <w:t>核心产品</w:t>
            </w:r>
          </w:p>
        </w:tc>
      </w:tr>
      <w:tr w:rsidR="00B61AF3" w:rsidRPr="002D10C9" w14:paraId="19D27EDD" w14:textId="77777777" w:rsidTr="002D10C9">
        <w:trPr>
          <w:jc w:val="center"/>
        </w:trPr>
        <w:tc>
          <w:tcPr>
            <w:tcW w:w="709" w:type="dxa"/>
            <w:vMerge w:val="restart"/>
            <w:vAlign w:val="center"/>
          </w:tcPr>
          <w:p w14:paraId="24E547FF"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3</w:t>
            </w:r>
          </w:p>
        </w:tc>
        <w:tc>
          <w:tcPr>
            <w:tcW w:w="3527" w:type="dxa"/>
            <w:vAlign w:val="center"/>
          </w:tcPr>
          <w:p w14:paraId="0B07D928" w14:textId="77777777" w:rsidR="00B61AF3" w:rsidRPr="002D10C9" w:rsidRDefault="00B61AF3" w:rsidP="00B61AF3">
            <w:pPr>
              <w:widowControl/>
              <w:jc w:val="center"/>
              <w:rPr>
                <w:rFonts w:asciiTheme="minorEastAsia" w:eastAsiaTheme="minorEastAsia" w:hAnsiTheme="minorEastAsia"/>
                <w:bCs/>
                <w:color w:val="000000"/>
                <w:sz w:val="24"/>
              </w:rPr>
            </w:pPr>
            <w:r w:rsidRPr="002D10C9">
              <w:rPr>
                <w:rFonts w:asciiTheme="minorEastAsia" w:eastAsiaTheme="minorEastAsia" w:hAnsiTheme="minorEastAsia"/>
                <w:bCs/>
                <w:color w:val="000000"/>
                <w:sz w:val="24"/>
              </w:rPr>
              <w:t>石英晶体微天平</w:t>
            </w:r>
          </w:p>
        </w:tc>
        <w:tc>
          <w:tcPr>
            <w:tcW w:w="1076" w:type="dxa"/>
            <w:vAlign w:val="center"/>
          </w:tcPr>
          <w:p w14:paraId="47228D00"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13881F0E"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bCs/>
                <w:sz w:val="24"/>
              </w:rPr>
              <w:t>进口</w:t>
            </w:r>
          </w:p>
        </w:tc>
        <w:tc>
          <w:tcPr>
            <w:tcW w:w="1862" w:type="dxa"/>
            <w:vAlign w:val="center"/>
          </w:tcPr>
          <w:p w14:paraId="681C1EB2" w14:textId="068726AD" w:rsidR="00B61AF3" w:rsidRPr="002D10C9" w:rsidRDefault="00026DC8" w:rsidP="00B61AF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szCs w:val="24"/>
              </w:rPr>
              <w:t>核心产品</w:t>
            </w:r>
          </w:p>
        </w:tc>
      </w:tr>
      <w:tr w:rsidR="00B61AF3" w:rsidRPr="002D10C9" w14:paraId="0DAFC094" w14:textId="77777777" w:rsidTr="002D10C9">
        <w:trPr>
          <w:jc w:val="center"/>
        </w:trPr>
        <w:tc>
          <w:tcPr>
            <w:tcW w:w="709" w:type="dxa"/>
            <w:vMerge/>
            <w:vAlign w:val="center"/>
          </w:tcPr>
          <w:p w14:paraId="3B59A2DA" w14:textId="77777777" w:rsidR="00B61AF3" w:rsidRPr="002D10C9" w:rsidRDefault="00B61AF3" w:rsidP="00B61AF3">
            <w:pPr>
              <w:spacing w:line="360" w:lineRule="auto"/>
              <w:jc w:val="center"/>
              <w:rPr>
                <w:rFonts w:asciiTheme="minorEastAsia" w:eastAsiaTheme="minorEastAsia" w:hAnsiTheme="minorEastAsia"/>
                <w:sz w:val="24"/>
              </w:rPr>
            </w:pPr>
          </w:p>
        </w:tc>
        <w:tc>
          <w:tcPr>
            <w:tcW w:w="3527" w:type="dxa"/>
            <w:vAlign w:val="center"/>
          </w:tcPr>
          <w:p w14:paraId="78C9525E" w14:textId="77777777" w:rsidR="00B61AF3" w:rsidRPr="002D10C9" w:rsidRDefault="00B61AF3" w:rsidP="00B61AF3">
            <w:pPr>
              <w:jc w:val="center"/>
              <w:rPr>
                <w:rFonts w:asciiTheme="minorEastAsia" w:eastAsiaTheme="minorEastAsia" w:hAnsiTheme="minorEastAsia"/>
                <w:bCs/>
                <w:color w:val="000000"/>
                <w:sz w:val="24"/>
              </w:rPr>
            </w:pPr>
            <w:r w:rsidRPr="002D10C9">
              <w:rPr>
                <w:rFonts w:asciiTheme="minorEastAsia" w:eastAsiaTheme="minorEastAsia" w:hAnsiTheme="minorEastAsia"/>
                <w:bCs/>
                <w:color w:val="000000"/>
                <w:sz w:val="24"/>
              </w:rPr>
              <w:t>微电极研究系统</w:t>
            </w:r>
          </w:p>
        </w:tc>
        <w:tc>
          <w:tcPr>
            <w:tcW w:w="1076" w:type="dxa"/>
            <w:vAlign w:val="center"/>
          </w:tcPr>
          <w:p w14:paraId="5E69E3CC"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1F54E87F"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bCs/>
                <w:sz w:val="24"/>
              </w:rPr>
              <w:t>进口</w:t>
            </w:r>
          </w:p>
        </w:tc>
        <w:tc>
          <w:tcPr>
            <w:tcW w:w="1862" w:type="dxa"/>
            <w:vAlign w:val="center"/>
          </w:tcPr>
          <w:p w14:paraId="17680C62" w14:textId="77777777" w:rsidR="00B61AF3" w:rsidRPr="002D10C9" w:rsidRDefault="00B61AF3" w:rsidP="00B61AF3">
            <w:pPr>
              <w:pStyle w:val="a0"/>
              <w:ind w:firstLine="0"/>
              <w:jc w:val="center"/>
              <w:rPr>
                <w:rFonts w:asciiTheme="minorEastAsia" w:eastAsiaTheme="minorEastAsia" w:hAnsiTheme="minorEastAsia"/>
                <w:bCs/>
                <w:szCs w:val="24"/>
                <w:lang w:val="en-US"/>
              </w:rPr>
            </w:pPr>
          </w:p>
        </w:tc>
      </w:tr>
      <w:tr w:rsidR="00B61AF3" w:rsidRPr="002D10C9" w14:paraId="203FF44A" w14:textId="77777777" w:rsidTr="002D10C9">
        <w:trPr>
          <w:jc w:val="center"/>
        </w:trPr>
        <w:tc>
          <w:tcPr>
            <w:tcW w:w="709" w:type="dxa"/>
            <w:vMerge w:val="restart"/>
            <w:vAlign w:val="center"/>
          </w:tcPr>
          <w:p w14:paraId="2A7BB15A" w14:textId="74BC02E0" w:rsidR="00B61AF3" w:rsidRPr="002D10C9" w:rsidRDefault="00026DC8" w:rsidP="00B61AF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527" w:type="dxa"/>
            <w:vAlign w:val="center"/>
          </w:tcPr>
          <w:p w14:paraId="664F9D63" w14:textId="77777777" w:rsidR="00B61AF3" w:rsidRPr="002D10C9" w:rsidRDefault="00B61AF3" w:rsidP="00B61AF3">
            <w:pPr>
              <w:jc w:val="center"/>
              <w:rPr>
                <w:rFonts w:asciiTheme="minorEastAsia" w:eastAsiaTheme="minorEastAsia" w:hAnsiTheme="minorEastAsia"/>
                <w:sz w:val="24"/>
              </w:rPr>
            </w:pPr>
            <w:r w:rsidRPr="002D10C9">
              <w:rPr>
                <w:rFonts w:asciiTheme="minorEastAsia" w:eastAsiaTheme="minorEastAsia" w:hAnsiTheme="minorEastAsia"/>
                <w:sz w:val="24"/>
              </w:rPr>
              <w:t>高效液相色谱</w:t>
            </w:r>
          </w:p>
        </w:tc>
        <w:tc>
          <w:tcPr>
            <w:tcW w:w="1076" w:type="dxa"/>
            <w:vAlign w:val="center"/>
          </w:tcPr>
          <w:p w14:paraId="1755DB0D"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53C12D68"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bCs/>
                <w:sz w:val="24"/>
              </w:rPr>
              <w:t>进口</w:t>
            </w:r>
          </w:p>
        </w:tc>
        <w:tc>
          <w:tcPr>
            <w:tcW w:w="1862" w:type="dxa"/>
            <w:vAlign w:val="center"/>
          </w:tcPr>
          <w:p w14:paraId="34F7C4A6" w14:textId="77777777" w:rsidR="00B61AF3" w:rsidRPr="002D10C9" w:rsidRDefault="00B61AF3" w:rsidP="00B61AF3">
            <w:pPr>
              <w:pStyle w:val="a0"/>
              <w:ind w:firstLine="0"/>
              <w:jc w:val="center"/>
              <w:rPr>
                <w:rFonts w:asciiTheme="minorEastAsia" w:eastAsiaTheme="minorEastAsia" w:hAnsiTheme="minorEastAsia"/>
                <w:bCs/>
                <w:szCs w:val="24"/>
                <w:lang w:val="en-US"/>
              </w:rPr>
            </w:pPr>
          </w:p>
        </w:tc>
      </w:tr>
      <w:tr w:rsidR="00B61AF3" w:rsidRPr="002D10C9" w14:paraId="6570C665" w14:textId="77777777" w:rsidTr="002D10C9">
        <w:trPr>
          <w:jc w:val="center"/>
        </w:trPr>
        <w:tc>
          <w:tcPr>
            <w:tcW w:w="709" w:type="dxa"/>
            <w:vMerge/>
            <w:vAlign w:val="center"/>
          </w:tcPr>
          <w:p w14:paraId="508B8882" w14:textId="77777777" w:rsidR="00B61AF3" w:rsidRPr="002D10C9" w:rsidRDefault="00B61AF3" w:rsidP="00B61AF3">
            <w:pPr>
              <w:spacing w:line="360" w:lineRule="auto"/>
              <w:jc w:val="center"/>
              <w:rPr>
                <w:rFonts w:asciiTheme="minorEastAsia" w:eastAsiaTheme="minorEastAsia" w:hAnsiTheme="minorEastAsia"/>
                <w:sz w:val="24"/>
              </w:rPr>
            </w:pPr>
          </w:p>
        </w:tc>
        <w:tc>
          <w:tcPr>
            <w:tcW w:w="3527" w:type="dxa"/>
            <w:vAlign w:val="center"/>
          </w:tcPr>
          <w:p w14:paraId="1400C3F6" w14:textId="77777777" w:rsidR="00B61AF3" w:rsidRPr="002D10C9" w:rsidRDefault="00B61AF3" w:rsidP="00B61AF3">
            <w:pPr>
              <w:jc w:val="center"/>
              <w:rPr>
                <w:rFonts w:asciiTheme="minorEastAsia" w:eastAsiaTheme="minorEastAsia" w:hAnsiTheme="minorEastAsia"/>
                <w:sz w:val="24"/>
              </w:rPr>
            </w:pPr>
            <w:r w:rsidRPr="002D10C9">
              <w:rPr>
                <w:rFonts w:asciiTheme="minorEastAsia" w:eastAsiaTheme="minorEastAsia" w:hAnsiTheme="minorEastAsia"/>
                <w:sz w:val="24"/>
              </w:rPr>
              <w:t>超高压液相三重四极杆质谱仪</w:t>
            </w:r>
          </w:p>
        </w:tc>
        <w:tc>
          <w:tcPr>
            <w:tcW w:w="1076" w:type="dxa"/>
            <w:vAlign w:val="center"/>
          </w:tcPr>
          <w:p w14:paraId="7C6A7AF2"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1BFB9A2A" w14:textId="77777777" w:rsidR="00B61AF3" w:rsidRPr="002D10C9" w:rsidRDefault="00B61AF3" w:rsidP="00B61AF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bCs/>
                <w:szCs w:val="24"/>
                <w:lang w:val="en-US"/>
              </w:rPr>
              <w:t>进口</w:t>
            </w:r>
          </w:p>
        </w:tc>
        <w:tc>
          <w:tcPr>
            <w:tcW w:w="1862" w:type="dxa"/>
            <w:vAlign w:val="center"/>
          </w:tcPr>
          <w:p w14:paraId="1E5607AA" w14:textId="7112072B" w:rsidR="00B61AF3" w:rsidRPr="002D10C9" w:rsidRDefault="00026DC8" w:rsidP="00B61AF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szCs w:val="24"/>
              </w:rPr>
              <w:t>核心产品</w:t>
            </w:r>
          </w:p>
        </w:tc>
      </w:tr>
      <w:tr w:rsidR="00B61AF3" w:rsidRPr="002D10C9" w14:paraId="0F03A360" w14:textId="77777777" w:rsidTr="002D10C9">
        <w:trPr>
          <w:jc w:val="center"/>
        </w:trPr>
        <w:tc>
          <w:tcPr>
            <w:tcW w:w="709" w:type="dxa"/>
            <w:vAlign w:val="center"/>
          </w:tcPr>
          <w:p w14:paraId="3277EF07" w14:textId="6107CAD2" w:rsidR="00B61AF3" w:rsidRPr="002D10C9" w:rsidRDefault="00026DC8" w:rsidP="00B61AF3">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3527" w:type="dxa"/>
            <w:vAlign w:val="center"/>
          </w:tcPr>
          <w:p w14:paraId="3E19AD52" w14:textId="77777777" w:rsidR="00B61AF3" w:rsidRPr="002D10C9" w:rsidRDefault="00B61AF3" w:rsidP="00B61AF3">
            <w:pPr>
              <w:jc w:val="center"/>
              <w:rPr>
                <w:rFonts w:asciiTheme="minorEastAsia" w:eastAsiaTheme="minorEastAsia" w:hAnsiTheme="minorEastAsia"/>
                <w:sz w:val="24"/>
              </w:rPr>
            </w:pPr>
            <w:r w:rsidRPr="002D10C9">
              <w:rPr>
                <w:rFonts w:asciiTheme="minorEastAsia" w:eastAsiaTheme="minorEastAsia" w:hAnsiTheme="minorEastAsia"/>
                <w:sz w:val="24"/>
              </w:rPr>
              <w:t>稳定同位素比质谱仪</w:t>
            </w:r>
          </w:p>
        </w:tc>
        <w:tc>
          <w:tcPr>
            <w:tcW w:w="1076" w:type="dxa"/>
            <w:vAlign w:val="center"/>
          </w:tcPr>
          <w:p w14:paraId="7A1AEB17" w14:textId="77777777" w:rsidR="00B61AF3" w:rsidRPr="002D10C9" w:rsidRDefault="00B61AF3" w:rsidP="00B61AF3">
            <w:pPr>
              <w:spacing w:line="360" w:lineRule="auto"/>
              <w:jc w:val="center"/>
              <w:rPr>
                <w:rFonts w:asciiTheme="minorEastAsia" w:eastAsiaTheme="minorEastAsia" w:hAnsiTheme="minorEastAsia"/>
                <w:sz w:val="24"/>
              </w:rPr>
            </w:pPr>
            <w:r w:rsidRPr="002D10C9">
              <w:rPr>
                <w:rFonts w:asciiTheme="minorEastAsia" w:eastAsiaTheme="minorEastAsia" w:hAnsiTheme="minorEastAsia" w:hint="eastAsia"/>
                <w:sz w:val="24"/>
              </w:rPr>
              <w:t>1</w:t>
            </w:r>
          </w:p>
        </w:tc>
        <w:tc>
          <w:tcPr>
            <w:tcW w:w="1862" w:type="dxa"/>
            <w:vAlign w:val="center"/>
          </w:tcPr>
          <w:p w14:paraId="75B9DC6B" w14:textId="77777777" w:rsidR="00B61AF3" w:rsidRPr="002D10C9" w:rsidRDefault="00B61AF3" w:rsidP="00B61AF3">
            <w:pPr>
              <w:pStyle w:val="a0"/>
              <w:ind w:firstLine="0"/>
              <w:jc w:val="center"/>
              <w:rPr>
                <w:rFonts w:asciiTheme="minorEastAsia" w:eastAsiaTheme="minorEastAsia" w:hAnsiTheme="minorEastAsia"/>
                <w:bCs/>
                <w:szCs w:val="24"/>
                <w:lang w:val="en-US"/>
              </w:rPr>
            </w:pPr>
            <w:r w:rsidRPr="002D10C9">
              <w:rPr>
                <w:rFonts w:asciiTheme="minorEastAsia" w:eastAsiaTheme="minorEastAsia" w:hAnsiTheme="minorEastAsia"/>
                <w:bCs/>
                <w:szCs w:val="24"/>
                <w:lang w:val="en-US"/>
              </w:rPr>
              <w:t>进口</w:t>
            </w:r>
          </w:p>
        </w:tc>
        <w:tc>
          <w:tcPr>
            <w:tcW w:w="1862" w:type="dxa"/>
            <w:vAlign w:val="center"/>
          </w:tcPr>
          <w:p w14:paraId="7649F9DE" w14:textId="77777777" w:rsidR="00B61AF3" w:rsidRPr="002D10C9" w:rsidRDefault="00B61AF3" w:rsidP="00B61AF3">
            <w:pPr>
              <w:pStyle w:val="a0"/>
              <w:ind w:firstLine="0"/>
              <w:jc w:val="center"/>
              <w:rPr>
                <w:rFonts w:asciiTheme="minorEastAsia" w:eastAsiaTheme="minorEastAsia" w:hAnsiTheme="minorEastAsia"/>
                <w:bCs/>
                <w:szCs w:val="24"/>
                <w:lang w:val="en-US"/>
              </w:rPr>
            </w:pPr>
          </w:p>
        </w:tc>
      </w:tr>
    </w:tbl>
    <w:p w14:paraId="199F58BE" w14:textId="77777777" w:rsidR="00B61AF3" w:rsidRPr="002D10C9" w:rsidRDefault="00B61AF3" w:rsidP="00B61AF3">
      <w:pPr>
        <w:pStyle w:val="a0"/>
        <w:rPr>
          <w:szCs w:val="24"/>
          <w:lang w:val="en-US"/>
        </w:rPr>
      </w:pPr>
    </w:p>
    <w:p w14:paraId="111C33B6" w14:textId="77777777" w:rsidR="00A25699" w:rsidRPr="002D10C9" w:rsidRDefault="00F14D3C">
      <w:pPr>
        <w:keepNext/>
        <w:keepLines/>
        <w:tabs>
          <w:tab w:val="left" w:pos="1674"/>
        </w:tabs>
        <w:spacing w:line="360" w:lineRule="auto"/>
        <w:outlineLvl w:val="1"/>
        <w:rPr>
          <w:rFonts w:asciiTheme="minorEastAsia" w:eastAsiaTheme="minorEastAsia" w:hAnsiTheme="minorEastAsia" w:cs="仿宋_GB2312"/>
          <w:b/>
          <w:bCs/>
          <w:sz w:val="24"/>
        </w:rPr>
      </w:pPr>
      <w:bookmarkStart w:id="38" w:name="_Toc62048512"/>
      <w:bookmarkEnd w:id="34"/>
      <w:r w:rsidRPr="002D10C9">
        <w:rPr>
          <w:rFonts w:asciiTheme="minorEastAsia" w:eastAsiaTheme="minorEastAsia" w:hAnsiTheme="minorEastAsia" w:cs="仿宋_GB2312"/>
          <w:b/>
          <w:bCs/>
          <w:sz w:val="24"/>
        </w:rPr>
        <w:t>3</w:t>
      </w:r>
      <w:r w:rsidR="00900B2C" w:rsidRPr="002D10C9">
        <w:rPr>
          <w:rFonts w:asciiTheme="minorEastAsia" w:eastAsiaTheme="minorEastAsia" w:hAnsiTheme="minorEastAsia" w:cs="仿宋_GB2312" w:hint="eastAsia"/>
          <w:b/>
          <w:bCs/>
          <w:sz w:val="24"/>
        </w:rPr>
        <w:t>参数要求</w:t>
      </w:r>
    </w:p>
    <w:p w14:paraId="1BCBE270" w14:textId="77777777" w:rsidR="00026DC8" w:rsidRPr="00026DC8" w:rsidRDefault="00026DC8" w:rsidP="00026DC8">
      <w:pPr>
        <w:pStyle w:val="1"/>
        <w:spacing w:before="0" w:after="0" w:line="360" w:lineRule="auto"/>
        <w:ind w:left="0" w:firstLine="0"/>
        <w:jc w:val="left"/>
        <w:rPr>
          <w:sz w:val="24"/>
          <w:szCs w:val="24"/>
        </w:rPr>
      </w:pPr>
      <w:bookmarkStart w:id="39" w:name="_Toc100166908"/>
      <w:bookmarkStart w:id="40" w:name="_Toc62048513"/>
      <w:bookmarkStart w:id="41" w:name="_Toc4044"/>
      <w:bookmarkEnd w:id="38"/>
      <w:r w:rsidRPr="00026DC8">
        <w:rPr>
          <w:rFonts w:hint="eastAsia"/>
          <w:sz w:val="24"/>
          <w:szCs w:val="24"/>
        </w:rPr>
        <w:t>标项一</w:t>
      </w:r>
      <w:bookmarkEnd w:id="39"/>
      <w:r w:rsidRPr="00026DC8">
        <w:rPr>
          <w:rFonts w:hint="eastAsia"/>
          <w:sz w:val="24"/>
          <w:szCs w:val="24"/>
        </w:rPr>
        <w:t xml:space="preserve"> </w:t>
      </w:r>
      <w:bookmarkStart w:id="42" w:name="_Toc100166909"/>
      <w:r w:rsidRPr="00026DC8">
        <w:rPr>
          <w:rFonts w:hint="eastAsia"/>
          <w:sz w:val="24"/>
          <w:szCs w:val="24"/>
        </w:rPr>
        <w:t>电感耦合等离子体质谱仪</w:t>
      </w:r>
      <w:bookmarkEnd w:id="42"/>
    </w:p>
    <w:p w14:paraId="77BAACDD" w14:textId="77777777" w:rsidR="00026DC8" w:rsidRDefault="00026DC8" w:rsidP="00026DC8">
      <w:pPr>
        <w:snapToGrid w:val="0"/>
        <w:spacing w:line="360" w:lineRule="auto"/>
        <w:jc w:val="left"/>
        <w:rPr>
          <w:rFonts w:ascii="Arial" w:hAnsi="Arial" w:cs="Arial"/>
          <w:b/>
          <w:bCs/>
          <w:szCs w:val="21"/>
        </w:rPr>
      </w:pPr>
      <w:r>
        <w:rPr>
          <w:rFonts w:ascii="Arial" w:hAnsi="Arial" w:cs="Arial"/>
          <w:b/>
          <w:bCs/>
          <w:szCs w:val="21"/>
        </w:rPr>
        <w:t>1.</w:t>
      </w:r>
      <w:r>
        <w:rPr>
          <w:rFonts w:ascii="Arial" w:hAnsi="Arial" w:cs="Arial" w:hint="eastAsia"/>
          <w:b/>
          <w:bCs/>
          <w:szCs w:val="21"/>
        </w:rPr>
        <w:t>设备总体要求</w:t>
      </w:r>
    </w:p>
    <w:p w14:paraId="4F8693BE"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1.1</w:t>
      </w:r>
      <w:r>
        <w:rPr>
          <w:rFonts w:ascii="Arial" w:hAnsi="Arial" w:cs="Arial" w:hint="eastAsia"/>
          <w:bCs/>
          <w:szCs w:val="21"/>
        </w:rPr>
        <w:t>软件全自动控制，留有扩展接口；</w:t>
      </w:r>
    </w:p>
    <w:p w14:paraId="78DECACB" w14:textId="77777777" w:rsidR="00026DC8" w:rsidRDefault="00026DC8" w:rsidP="00026DC8">
      <w:pPr>
        <w:snapToGrid w:val="0"/>
        <w:spacing w:line="360" w:lineRule="auto"/>
        <w:jc w:val="left"/>
        <w:rPr>
          <w:rFonts w:ascii="Arial" w:hAnsi="Arial" w:cs="Arial"/>
          <w:bCs/>
          <w:color w:val="000000" w:themeColor="text1"/>
          <w:szCs w:val="21"/>
        </w:rPr>
      </w:pPr>
      <w:r>
        <w:rPr>
          <w:rFonts w:ascii="Arial" w:hAnsi="Arial" w:cs="Arial"/>
          <w:bCs/>
          <w:color w:val="000000" w:themeColor="text1"/>
          <w:szCs w:val="21"/>
        </w:rPr>
        <w:t>1.2</w:t>
      </w:r>
      <w:r>
        <w:rPr>
          <w:rStyle w:val="NormalCharacter"/>
          <w:rFonts w:ascii="微软雅黑" w:eastAsia="微软雅黑" w:hAnsi="微软雅黑" w:hint="eastAsia"/>
        </w:rPr>
        <w:t>▲</w:t>
      </w:r>
      <w:r>
        <w:rPr>
          <w:rFonts w:ascii="Arial" w:hAnsi="Arial" w:cs="Arial" w:hint="eastAsia"/>
          <w:bCs/>
          <w:color w:val="000000" w:themeColor="text1"/>
          <w:szCs w:val="21"/>
        </w:rPr>
        <w:t>直接与液相色谱、离子色谱联用；</w:t>
      </w:r>
    </w:p>
    <w:p w14:paraId="1616C7BB"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w:t>
      </w:r>
      <w:r>
        <w:rPr>
          <w:rFonts w:ascii="Arial" w:hAnsi="Arial" w:cs="Arial" w:hint="eastAsia"/>
          <w:bCs/>
          <w:szCs w:val="21"/>
        </w:rPr>
        <w:t>所投型号必须为制造商单四级杆</w:t>
      </w:r>
      <w:r>
        <w:rPr>
          <w:rFonts w:ascii="Arial" w:hAnsi="Arial" w:cs="Arial"/>
          <w:bCs/>
          <w:szCs w:val="21"/>
        </w:rPr>
        <w:t>ICP-MS</w:t>
      </w:r>
      <w:r>
        <w:rPr>
          <w:rFonts w:ascii="Arial" w:hAnsi="Arial" w:cs="Arial" w:hint="eastAsia"/>
          <w:bCs/>
          <w:szCs w:val="21"/>
        </w:rPr>
        <w:t>仪器中的最高端型号。</w:t>
      </w:r>
    </w:p>
    <w:p w14:paraId="02F91FB0" w14:textId="77777777" w:rsidR="00026DC8" w:rsidRDefault="00026DC8" w:rsidP="00026DC8">
      <w:pPr>
        <w:snapToGrid w:val="0"/>
        <w:spacing w:line="360" w:lineRule="auto"/>
        <w:jc w:val="left"/>
        <w:rPr>
          <w:rFonts w:ascii="Arial" w:hAnsi="Arial" w:cs="Arial"/>
          <w:b/>
          <w:bCs/>
          <w:szCs w:val="21"/>
        </w:rPr>
      </w:pPr>
      <w:r>
        <w:rPr>
          <w:rFonts w:ascii="Arial" w:hAnsi="Arial" w:cs="Arial"/>
          <w:b/>
          <w:bCs/>
          <w:szCs w:val="21"/>
        </w:rPr>
        <w:t xml:space="preserve">2 </w:t>
      </w:r>
      <w:r>
        <w:rPr>
          <w:rFonts w:ascii="Arial" w:hAnsi="Arial" w:cs="Arial" w:hint="eastAsia"/>
          <w:b/>
          <w:bCs/>
          <w:szCs w:val="21"/>
        </w:rPr>
        <w:t>真空系统</w:t>
      </w:r>
    </w:p>
    <w:p w14:paraId="2A4152BE" w14:textId="6F8A6F14" w:rsidR="00026DC8" w:rsidRDefault="00026DC8" w:rsidP="00026DC8">
      <w:pPr>
        <w:snapToGrid w:val="0"/>
        <w:spacing w:line="360" w:lineRule="auto"/>
        <w:jc w:val="left"/>
        <w:rPr>
          <w:rFonts w:ascii="Arial" w:hAnsi="Arial" w:cs="Arial"/>
          <w:bCs/>
          <w:szCs w:val="21"/>
        </w:rPr>
      </w:pPr>
      <w:r>
        <w:rPr>
          <w:rFonts w:ascii="Arial" w:hAnsi="Arial" w:cs="Arial"/>
          <w:bCs/>
          <w:szCs w:val="21"/>
        </w:rPr>
        <w:t>2.1</w:t>
      </w:r>
      <w:r w:rsidR="00107480">
        <w:rPr>
          <w:rFonts w:ascii="宋体" w:hAnsi="宋体" w:cs="Arial" w:hint="eastAsia"/>
          <w:bCs/>
          <w:szCs w:val="21"/>
        </w:rPr>
        <w:t>★</w:t>
      </w:r>
      <w:r>
        <w:rPr>
          <w:rFonts w:ascii="Arial" w:hAnsi="Arial" w:cs="Arial" w:hint="eastAsia"/>
          <w:bCs/>
          <w:szCs w:val="21"/>
        </w:rPr>
        <w:t>分子泵抽力：≥</w:t>
      </w:r>
      <w:r>
        <w:rPr>
          <w:rFonts w:ascii="Arial" w:hAnsi="Arial" w:cs="Arial"/>
          <w:bCs/>
          <w:szCs w:val="21"/>
        </w:rPr>
        <w:t>400L/s</w:t>
      </w:r>
      <w:r>
        <w:rPr>
          <w:rFonts w:ascii="Arial" w:hAnsi="Arial" w:cs="Arial" w:hint="eastAsia"/>
          <w:bCs/>
          <w:szCs w:val="21"/>
        </w:rPr>
        <w:t>；</w:t>
      </w:r>
    </w:p>
    <w:p w14:paraId="27101885"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2.2</w:t>
      </w:r>
      <w:r>
        <w:rPr>
          <w:rFonts w:ascii="Arial" w:hAnsi="Arial" w:cs="Arial" w:hint="eastAsia"/>
          <w:bCs/>
          <w:szCs w:val="21"/>
        </w:rPr>
        <w:t>工作状态真空度：≤</w:t>
      </w:r>
      <w:r>
        <w:rPr>
          <w:rFonts w:ascii="Arial" w:hAnsi="Arial" w:cs="Arial"/>
          <w:bCs/>
          <w:szCs w:val="21"/>
        </w:rPr>
        <w:t>1</w:t>
      </w:r>
      <w:r>
        <w:rPr>
          <w:rFonts w:ascii="Arial" w:hAnsi="Arial" w:cs="Arial" w:hint="eastAsia"/>
          <w:bCs/>
          <w:szCs w:val="21"/>
        </w:rPr>
        <w:t>×</w:t>
      </w:r>
      <w:r>
        <w:rPr>
          <w:rFonts w:ascii="Arial" w:hAnsi="Arial" w:cs="Arial"/>
          <w:bCs/>
          <w:szCs w:val="21"/>
        </w:rPr>
        <w:t>10</w:t>
      </w:r>
      <w:r>
        <w:rPr>
          <w:rFonts w:ascii="Arial" w:hAnsi="Arial" w:cs="Arial"/>
          <w:bCs/>
          <w:szCs w:val="21"/>
          <w:vertAlign w:val="superscript"/>
        </w:rPr>
        <w:t>-6</w:t>
      </w:r>
      <w:r>
        <w:rPr>
          <w:rFonts w:ascii="Arial" w:hAnsi="Arial" w:cs="Arial"/>
          <w:bCs/>
          <w:szCs w:val="21"/>
        </w:rPr>
        <w:t>mbar</w:t>
      </w:r>
      <w:r>
        <w:rPr>
          <w:rFonts w:ascii="Arial" w:hAnsi="Arial" w:cs="Arial" w:hint="eastAsia"/>
          <w:bCs/>
          <w:szCs w:val="21"/>
        </w:rPr>
        <w:t>，强大的四级真空系统。关机后</w:t>
      </w:r>
      <w:r>
        <w:rPr>
          <w:rFonts w:ascii="Arial" w:hAnsi="Arial" w:cs="Arial"/>
          <w:bCs/>
          <w:szCs w:val="21"/>
        </w:rPr>
        <w:t>24</w:t>
      </w:r>
      <w:r>
        <w:rPr>
          <w:rFonts w:ascii="Arial" w:hAnsi="Arial" w:cs="Arial" w:hint="eastAsia"/>
          <w:bCs/>
          <w:szCs w:val="21"/>
        </w:rPr>
        <w:t>小时冷启动至工作所需要的真空度时间</w:t>
      </w:r>
      <w:r>
        <w:rPr>
          <w:rFonts w:ascii="Arial" w:hAnsi="Arial" w:cs="Arial"/>
          <w:bCs/>
          <w:szCs w:val="21"/>
        </w:rPr>
        <w:t>≤15</w:t>
      </w:r>
      <w:r>
        <w:rPr>
          <w:rFonts w:ascii="Arial" w:hAnsi="Arial" w:cs="Arial" w:hint="eastAsia"/>
          <w:bCs/>
          <w:szCs w:val="21"/>
        </w:rPr>
        <w:t>分钟；</w:t>
      </w:r>
    </w:p>
    <w:p w14:paraId="2F897A76" w14:textId="77777777" w:rsidR="00026DC8" w:rsidRDefault="00026DC8" w:rsidP="00026DC8">
      <w:pPr>
        <w:snapToGrid w:val="0"/>
        <w:spacing w:line="360" w:lineRule="auto"/>
        <w:jc w:val="left"/>
        <w:rPr>
          <w:rFonts w:ascii="Arial" w:hAnsi="Arial" w:cs="Arial"/>
          <w:b/>
          <w:bCs/>
          <w:szCs w:val="21"/>
        </w:rPr>
      </w:pPr>
      <w:r>
        <w:rPr>
          <w:rFonts w:ascii="Arial" w:hAnsi="Arial" w:cs="Arial"/>
          <w:b/>
          <w:bCs/>
          <w:szCs w:val="21"/>
        </w:rPr>
        <w:t xml:space="preserve">3 </w:t>
      </w:r>
      <w:r>
        <w:rPr>
          <w:rFonts w:ascii="Arial" w:hAnsi="Arial" w:cs="Arial" w:hint="eastAsia"/>
          <w:b/>
          <w:bCs/>
          <w:szCs w:val="21"/>
        </w:rPr>
        <w:t>进样系统</w:t>
      </w:r>
    </w:p>
    <w:p w14:paraId="482BDA08"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lastRenderedPageBreak/>
        <w:t>3.1</w:t>
      </w:r>
      <w:r>
        <w:rPr>
          <w:rFonts w:ascii="Arial" w:hAnsi="Arial" w:cs="Arial" w:hint="eastAsia"/>
          <w:bCs/>
          <w:szCs w:val="21"/>
        </w:rPr>
        <w:t>蠕动泵：蠕动速度可调，四通道；</w:t>
      </w:r>
    </w:p>
    <w:p w14:paraId="55584497"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3.2</w:t>
      </w:r>
      <w:r>
        <w:rPr>
          <w:rStyle w:val="NormalCharacter"/>
          <w:rFonts w:ascii="微软雅黑" w:eastAsia="微软雅黑" w:hAnsi="微软雅黑" w:hint="eastAsia"/>
        </w:rPr>
        <w:t>▲</w:t>
      </w:r>
      <w:r>
        <w:rPr>
          <w:rFonts w:ascii="Arial" w:hAnsi="Arial" w:cs="Arial" w:hint="eastAsia"/>
          <w:bCs/>
          <w:szCs w:val="21"/>
        </w:rPr>
        <w:t>仪器必须</w:t>
      </w:r>
      <w:r>
        <w:rPr>
          <w:rFonts w:ascii="Arial" w:hAnsi="Arial" w:cs="Arial" w:hint="eastAsia"/>
          <w:bCs/>
          <w:color w:val="000000" w:themeColor="text1"/>
          <w:szCs w:val="21"/>
        </w:rPr>
        <w:t>配置聚四氟乙烯（</w:t>
      </w:r>
      <w:r>
        <w:rPr>
          <w:rFonts w:ascii="Arial" w:hAnsi="Arial" w:cs="Arial"/>
          <w:bCs/>
          <w:color w:val="000000" w:themeColor="text1"/>
          <w:szCs w:val="21"/>
        </w:rPr>
        <w:t>PFA</w:t>
      </w:r>
      <w:r>
        <w:rPr>
          <w:rFonts w:ascii="Arial" w:hAnsi="Arial" w:cs="Arial" w:hint="eastAsia"/>
          <w:bCs/>
          <w:color w:val="000000" w:themeColor="text1"/>
          <w:szCs w:val="21"/>
        </w:rPr>
        <w:t>）的雾化器及雾化室、耐氢氟酸的中心管以及一套铂金截取锥及铂金采样锥以用于土壤样品的分析。</w:t>
      </w:r>
    </w:p>
    <w:p w14:paraId="364C2CF9" w14:textId="1C51B307" w:rsidR="00026DC8" w:rsidRDefault="00026DC8" w:rsidP="00026DC8">
      <w:pPr>
        <w:snapToGrid w:val="0"/>
        <w:spacing w:line="360" w:lineRule="auto"/>
        <w:jc w:val="left"/>
        <w:rPr>
          <w:rFonts w:hAnsi="宋体"/>
          <w:bCs/>
          <w:szCs w:val="22"/>
        </w:rPr>
      </w:pPr>
      <w:r>
        <w:rPr>
          <w:rFonts w:ascii="Arial" w:hAnsi="Arial" w:cs="Arial"/>
          <w:bCs/>
          <w:szCs w:val="21"/>
        </w:rPr>
        <w:t>3.3</w:t>
      </w:r>
      <w:r w:rsidR="00107480">
        <w:rPr>
          <w:rFonts w:ascii="宋体" w:hAnsi="宋体" w:cs="Arial" w:hint="eastAsia"/>
          <w:bCs/>
          <w:szCs w:val="21"/>
        </w:rPr>
        <w:t>★</w:t>
      </w:r>
      <w:r>
        <w:rPr>
          <w:rFonts w:ascii="Arial" w:hAnsi="Arial" w:cs="Arial" w:hint="eastAsia"/>
          <w:bCs/>
          <w:szCs w:val="21"/>
        </w:rPr>
        <w:t>进</w:t>
      </w:r>
      <w:proofErr w:type="gramStart"/>
      <w:r>
        <w:rPr>
          <w:rFonts w:ascii="Arial" w:hAnsi="Arial" w:cs="Arial" w:hint="eastAsia"/>
          <w:bCs/>
          <w:szCs w:val="21"/>
        </w:rPr>
        <w:t>样系统</w:t>
      </w:r>
      <w:proofErr w:type="gramEnd"/>
      <w:r>
        <w:rPr>
          <w:rFonts w:ascii="Arial" w:hAnsi="Arial" w:cs="Arial" w:hint="eastAsia"/>
          <w:szCs w:val="21"/>
        </w:rPr>
        <w:t>必须配置半导体控温系统</w:t>
      </w:r>
      <w:r>
        <w:rPr>
          <w:rFonts w:ascii="Arial" w:hAnsi="Arial" w:cs="Arial" w:hint="eastAsia"/>
          <w:bCs/>
          <w:szCs w:val="21"/>
        </w:rPr>
        <w:t>，温度范围至少包含</w:t>
      </w:r>
      <w:r>
        <w:rPr>
          <w:rFonts w:ascii="Arial" w:hAnsi="Arial" w:cs="Arial"/>
          <w:bCs/>
          <w:szCs w:val="21"/>
        </w:rPr>
        <w:t>-</w:t>
      </w:r>
      <w:r w:rsidR="00A46F94">
        <w:rPr>
          <w:rFonts w:ascii="Arial" w:hAnsi="Arial" w:cs="Arial"/>
          <w:bCs/>
          <w:szCs w:val="21"/>
        </w:rPr>
        <w:t>8</w:t>
      </w:r>
      <w:r>
        <w:rPr>
          <w:rFonts w:ascii="Arial" w:hAnsi="Arial" w:cs="Arial" w:hint="eastAsia"/>
          <w:bCs/>
          <w:szCs w:val="21"/>
        </w:rPr>
        <w:t>℃</w:t>
      </w:r>
      <w:r>
        <w:rPr>
          <w:rFonts w:ascii="Arial" w:hAnsi="Arial" w:cs="Arial"/>
          <w:bCs/>
          <w:szCs w:val="21"/>
        </w:rPr>
        <w:t>-20</w:t>
      </w:r>
      <w:r>
        <w:rPr>
          <w:rFonts w:ascii="Arial" w:hAnsi="Arial" w:cs="Arial" w:hint="eastAsia"/>
          <w:bCs/>
          <w:szCs w:val="21"/>
        </w:rPr>
        <w:t>℃；</w:t>
      </w:r>
    </w:p>
    <w:p w14:paraId="2366175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3.4</w:t>
      </w:r>
      <w:r>
        <w:rPr>
          <w:rFonts w:ascii="Arial" w:hAnsi="Arial" w:cs="Arial" w:hint="eastAsia"/>
          <w:bCs/>
          <w:szCs w:val="21"/>
        </w:rPr>
        <w:t>炬管：可拆卸式中心管设计，方便针对不同样品类型选择并更换合适尺寸的中心管；</w:t>
      </w:r>
    </w:p>
    <w:p w14:paraId="1E991D2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3.5</w:t>
      </w:r>
      <w:r>
        <w:rPr>
          <w:rStyle w:val="NormalCharacter"/>
          <w:rFonts w:ascii="微软雅黑" w:eastAsia="微软雅黑" w:hAnsi="微软雅黑" w:hint="eastAsia"/>
        </w:rPr>
        <w:t>▲</w:t>
      </w:r>
      <w:r>
        <w:rPr>
          <w:rFonts w:ascii="Arial" w:hAnsi="Arial" w:cs="Arial" w:hint="eastAsia"/>
          <w:bCs/>
          <w:szCs w:val="21"/>
        </w:rPr>
        <w:t>仪器主机包含由质量流量计控制的气路模块分别为等离子气，辅助气，雾化气、附加气路及碰撞反应池气路，可实现氩气自动稀释及有机样品加氧分析，附加气路流量</w:t>
      </w:r>
      <w:r>
        <w:rPr>
          <w:rFonts w:ascii="Arial" w:hAnsi="Arial" w:cs="Arial"/>
          <w:bCs/>
          <w:szCs w:val="21"/>
        </w:rPr>
        <w:t>0-1000 ml/min</w:t>
      </w:r>
      <w:r>
        <w:rPr>
          <w:rFonts w:ascii="Arial" w:hAnsi="Arial" w:cs="Arial" w:hint="eastAsia"/>
          <w:bCs/>
          <w:szCs w:val="21"/>
        </w:rPr>
        <w:t>，</w:t>
      </w:r>
      <w:r>
        <w:rPr>
          <w:rFonts w:ascii="Arial" w:hAnsi="Arial" w:cs="Arial"/>
          <w:bCs/>
          <w:szCs w:val="21"/>
        </w:rPr>
        <w:t>0.01 ml/min</w:t>
      </w:r>
      <w:r>
        <w:rPr>
          <w:rFonts w:ascii="Arial" w:hAnsi="Arial" w:cs="Arial" w:hint="eastAsia"/>
          <w:bCs/>
          <w:szCs w:val="21"/>
        </w:rPr>
        <w:t>连续可调，其中附加气路可实现高盐样品直接上机分析，气体稀释</w:t>
      </w:r>
      <w:r>
        <w:rPr>
          <w:rFonts w:ascii="Arial" w:hAnsi="Arial" w:cs="Arial"/>
          <w:bCs/>
          <w:szCs w:val="21"/>
        </w:rPr>
        <w:t>≥100</w:t>
      </w:r>
      <w:r>
        <w:rPr>
          <w:rFonts w:ascii="Arial" w:hAnsi="Arial" w:cs="Arial" w:hint="eastAsia"/>
          <w:bCs/>
          <w:szCs w:val="21"/>
        </w:rPr>
        <w:t>倍；</w:t>
      </w:r>
    </w:p>
    <w:p w14:paraId="73000069" w14:textId="77777777" w:rsidR="00026DC8" w:rsidRDefault="00026DC8" w:rsidP="00026DC8">
      <w:pPr>
        <w:snapToGrid w:val="0"/>
        <w:spacing w:line="360" w:lineRule="auto"/>
        <w:jc w:val="left"/>
        <w:rPr>
          <w:rFonts w:ascii="Arial" w:hAnsi="Arial" w:cs="Arial"/>
          <w:bCs/>
          <w:szCs w:val="21"/>
        </w:rPr>
      </w:pPr>
      <w:r>
        <w:rPr>
          <w:rFonts w:ascii="Arial" w:hAnsi="Arial" w:cs="Arial"/>
          <w:b/>
          <w:bCs/>
          <w:szCs w:val="21"/>
        </w:rPr>
        <w:t xml:space="preserve">4 </w:t>
      </w:r>
      <w:r>
        <w:rPr>
          <w:rFonts w:ascii="Arial" w:hAnsi="Arial" w:cs="Arial" w:hint="eastAsia"/>
          <w:b/>
          <w:bCs/>
          <w:szCs w:val="21"/>
        </w:rPr>
        <w:t>射频发生器</w:t>
      </w:r>
    </w:p>
    <w:p w14:paraId="621CB288"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4.1</w:t>
      </w:r>
      <w:r>
        <w:rPr>
          <w:rFonts w:ascii="Arial" w:hAnsi="Arial" w:cs="Arial" w:hint="eastAsia"/>
          <w:bCs/>
          <w:szCs w:val="21"/>
        </w:rPr>
        <w:t>具有工作线圈和接口的二次放电消除功能，采用无需屏蔽炬设计的虚拟接地技术，无需屏蔽炬等额外消耗品；</w:t>
      </w:r>
    </w:p>
    <w:p w14:paraId="01F9E4F3"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4.2</w:t>
      </w:r>
      <w:r>
        <w:rPr>
          <w:rFonts w:ascii="Arial" w:hAnsi="Arial" w:cs="Arial" w:hint="eastAsia"/>
          <w:bCs/>
          <w:szCs w:val="21"/>
        </w:rPr>
        <w:t>具有等离子体可视系统：可以从实际观测窗中实时全彩监测等离子体、锥口和中心管状态，便于样品分析和维护确认，方便方法开发；</w:t>
      </w:r>
    </w:p>
    <w:p w14:paraId="6AD0F413" w14:textId="175F73E2" w:rsidR="00026DC8" w:rsidRDefault="00026DC8" w:rsidP="00026DC8">
      <w:pPr>
        <w:snapToGrid w:val="0"/>
        <w:spacing w:line="360" w:lineRule="auto"/>
        <w:jc w:val="left"/>
        <w:rPr>
          <w:rFonts w:ascii="Arial" w:hAnsi="Arial" w:cs="Arial"/>
          <w:bCs/>
          <w:szCs w:val="21"/>
        </w:rPr>
      </w:pPr>
      <w:r>
        <w:rPr>
          <w:rFonts w:ascii="Arial" w:hAnsi="Arial" w:cs="Arial"/>
          <w:bCs/>
          <w:szCs w:val="21"/>
        </w:rPr>
        <w:t>4.3</w:t>
      </w:r>
      <w:r w:rsidR="00107480">
        <w:rPr>
          <w:rFonts w:ascii="宋体" w:hAnsi="宋体" w:cs="Arial" w:hint="eastAsia"/>
          <w:bCs/>
          <w:szCs w:val="21"/>
        </w:rPr>
        <w:t>★</w:t>
      </w:r>
      <w:r>
        <w:rPr>
          <w:rFonts w:ascii="Arial" w:hAnsi="Arial" w:cs="Arial" w:hint="eastAsia"/>
          <w:bCs/>
          <w:szCs w:val="21"/>
        </w:rPr>
        <w:t>射频发生器频率</w:t>
      </w:r>
      <w:r>
        <w:rPr>
          <w:rFonts w:hint="eastAsia"/>
          <w:bCs/>
          <w:szCs w:val="21"/>
        </w:rPr>
        <w:t>≤</w:t>
      </w:r>
      <w:r w:rsidR="00A46F94">
        <w:rPr>
          <w:bCs/>
          <w:szCs w:val="21"/>
        </w:rPr>
        <w:t>30</w:t>
      </w:r>
      <w:r>
        <w:rPr>
          <w:rFonts w:ascii="Arial" w:hAnsi="Arial" w:cs="Arial"/>
          <w:bCs/>
          <w:szCs w:val="21"/>
        </w:rPr>
        <w:t xml:space="preserve"> MHz</w:t>
      </w:r>
      <w:r>
        <w:rPr>
          <w:rFonts w:ascii="Arial" w:hAnsi="Arial" w:cs="Arial" w:hint="eastAsia"/>
          <w:bCs/>
          <w:szCs w:val="21"/>
        </w:rPr>
        <w:t>；</w:t>
      </w:r>
    </w:p>
    <w:p w14:paraId="6D3066C7" w14:textId="04E7665F" w:rsidR="00026DC8" w:rsidRDefault="00026DC8" w:rsidP="00026DC8">
      <w:pPr>
        <w:snapToGrid w:val="0"/>
        <w:spacing w:line="360" w:lineRule="auto"/>
        <w:jc w:val="left"/>
        <w:rPr>
          <w:rFonts w:ascii="Arial" w:hAnsi="Arial" w:cs="Arial"/>
          <w:bCs/>
          <w:szCs w:val="21"/>
        </w:rPr>
      </w:pPr>
      <w:r>
        <w:rPr>
          <w:rFonts w:ascii="Arial" w:hAnsi="Arial" w:cs="Arial"/>
          <w:bCs/>
          <w:szCs w:val="21"/>
        </w:rPr>
        <w:t>4.4</w:t>
      </w:r>
      <w:r w:rsidR="00107480">
        <w:rPr>
          <w:rFonts w:ascii="宋体" w:hAnsi="宋体" w:cs="Arial" w:hint="eastAsia"/>
          <w:bCs/>
          <w:szCs w:val="21"/>
        </w:rPr>
        <w:t>★</w:t>
      </w:r>
      <w:r>
        <w:rPr>
          <w:rFonts w:ascii="Arial" w:hAnsi="Arial" w:cs="Arial" w:hint="eastAsia"/>
          <w:bCs/>
          <w:szCs w:val="21"/>
        </w:rPr>
        <w:t>射频发生器工作功率：</w:t>
      </w:r>
      <w:r w:rsidR="00A46F94">
        <w:rPr>
          <w:rFonts w:ascii="Arial" w:hAnsi="Arial" w:cs="Arial"/>
          <w:bCs/>
          <w:szCs w:val="21"/>
        </w:rPr>
        <w:t>450</w:t>
      </w:r>
      <w:r>
        <w:rPr>
          <w:rFonts w:ascii="Arial" w:hAnsi="Arial" w:cs="Arial"/>
          <w:bCs/>
          <w:szCs w:val="21"/>
        </w:rPr>
        <w:t>-1600W</w:t>
      </w:r>
      <w:r>
        <w:rPr>
          <w:rFonts w:ascii="Arial" w:hAnsi="Arial" w:cs="Arial" w:hint="eastAsia"/>
          <w:bCs/>
          <w:szCs w:val="21"/>
        </w:rPr>
        <w:t>连续可调；</w:t>
      </w:r>
    </w:p>
    <w:p w14:paraId="74E3C405" w14:textId="5B6A0052" w:rsidR="00026DC8" w:rsidRDefault="00026DC8" w:rsidP="00026DC8">
      <w:pPr>
        <w:snapToGrid w:val="0"/>
        <w:spacing w:line="360" w:lineRule="auto"/>
        <w:jc w:val="left"/>
        <w:rPr>
          <w:rFonts w:ascii="Arial" w:hAnsi="Arial" w:cs="Arial"/>
          <w:bCs/>
          <w:szCs w:val="21"/>
        </w:rPr>
      </w:pPr>
      <w:r>
        <w:rPr>
          <w:rFonts w:ascii="Arial" w:hAnsi="Arial" w:cs="Arial"/>
          <w:b/>
          <w:bCs/>
          <w:szCs w:val="21"/>
        </w:rPr>
        <w:t xml:space="preserve">5 </w:t>
      </w:r>
      <w:r w:rsidR="00107480">
        <w:rPr>
          <w:rFonts w:ascii="宋体" w:hAnsi="宋体" w:cs="Arial" w:hint="eastAsia"/>
          <w:bCs/>
          <w:szCs w:val="21"/>
        </w:rPr>
        <w:t>★</w:t>
      </w:r>
      <w:r>
        <w:rPr>
          <w:rFonts w:ascii="Arial" w:hAnsi="Arial" w:cs="Arial" w:hint="eastAsia"/>
          <w:bCs/>
          <w:szCs w:val="21"/>
        </w:rPr>
        <w:t>接口：接口部分应由不少于两个锥组成，采样锥孔径≥</w:t>
      </w:r>
      <w:r>
        <w:rPr>
          <w:rFonts w:ascii="Arial" w:hAnsi="Arial" w:cs="Arial"/>
          <w:bCs/>
          <w:szCs w:val="21"/>
        </w:rPr>
        <w:t>1.1mm</w:t>
      </w:r>
      <w:r>
        <w:rPr>
          <w:rFonts w:ascii="Arial" w:hAnsi="Arial" w:cs="Arial" w:hint="eastAsia"/>
          <w:bCs/>
          <w:szCs w:val="21"/>
        </w:rPr>
        <w:t>，截取锥孔径≤</w:t>
      </w:r>
      <w:r>
        <w:rPr>
          <w:rFonts w:ascii="Arial" w:hAnsi="Arial" w:cs="Arial"/>
          <w:bCs/>
          <w:szCs w:val="21"/>
        </w:rPr>
        <w:t>0.60mm</w:t>
      </w:r>
      <w:r>
        <w:rPr>
          <w:rFonts w:ascii="Arial" w:hAnsi="Arial" w:cs="Arial" w:hint="eastAsia"/>
          <w:bCs/>
          <w:szCs w:val="21"/>
        </w:rPr>
        <w:t>；采样锥与截取锥之间不得使用任何气体，若孔径不符合要求，需配置额外的</w:t>
      </w:r>
      <w:r>
        <w:rPr>
          <w:rFonts w:ascii="Arial" w:hAnsi="Arial" w:cs="Arial"/>
          <w:bCs/>
          <w:szCs w:val="21"/>
        </w:rPr>
        <w:t>3</w:t>
      </w:r>
      <w:r>
        <w:rPr>
          <w:rFonts w:ascii="Arial" w:hAnsi="Arial" w:cs="Arial" w:hint="eastAsia"/>
          <w:bCs/>
          <w:szCs w:val="21"/>
        </w:rPr>
        <w:t>套铂金锥以备更换。</w:t>
      </w:r>
    </w:p>
    <w:p w14:paraId="60E3EB07" w14:textId="77777777" w:rsidR="00026DC8" w:rsidRDefault="00026DC8" w:rsidP="00026DC8">
      <w:pPr>
        <w:snapToGrid w:val="0"/>
        <w:spacing w:line="360" w:lineRule="auto"/>
        <w:jc w:val="left"/>
        <w:rPr>
          <w:rFonts w:ascii="Arial" w:hAnsi="Arial" w:cs="Arial"/>
          <w:b/>
          <w:bCs/>
          <w:szCs w:val="21"/>
        </w:rPr>
      </w:pPr>
      <w:r>
        <w:rPr>
          <w:rFonts w:ascii="Arial" w:hAnsi="Arial" w:cs="Arial"/>
          <w:b/>
          <w:bCs/>
          <w:szCs w:val="21"/>
        </w:rPr>
        <w:t>6</w:t>
      </w:r>
      <w:r>
        <w:rPr>
          <w:rFonts w:ascii="Arial" w:hAnsi="Arial" w:cs="Arial" w:hint="eastAsia"/>
          <w:b/>
          <w:bCs/>
          <w:szCs w:val="21"/>
        </w:rPr>
        <w:t>离子透镜系统</w:t>
      </w:r>
    </w:p>
    <w:p w14:paraId="22BC4516" w14:textId="77777777" w:rsidR="00026DC8" w:rsidRDefault="00026DC8" w:rsidP="00026DC8">
      <w:pPr>
        <w:pStyle w:val="af3"/>
        <w:snapToGrid w:val="0"/>
        <w:spacing w:line="360" w:lineRule="auto"/>
        <w:ind w:leftChars="0" w:left="1"/>
        <w:rPr>
          <w:rFonts w:ascii="Arial" w:hAnsi="Arial" w:cs="Arial"/>
          <w:bCs/>
        </w:rPr>
      </w:pPr>
      <w:r>
        <w:rPr>
          <w:rFonts w:ascii="Arial" w:hAnsi="Arial" w:cs="Arial"/>
          <w:bCs/>
        </w:rPr>
        <w:t>6.1</w:t>
      </w:r>
      <w:r>
        <w:rPr>
          <w:rFonts w:ascii="Arial" w:hAnsi="Arial" w:cs="Arial" w:hint="eastAsia"/>
          <w:bCs/>
        </w:rPr>
        <w:t>配备提取透镜及偏转透镜，保证仪器灵敏度及去除基体干扰，离子透镜彻底免维护。</w:t>
      </w:r>
    </w:p>
    <w:p w14:paraId="2BB312CB" w14:textId="43C18DD5" w:rsidR="00026DC8" w:rsidRDefault="00026DC8" w:rsidP="00026DC8">
      <w:pPr>
        <w:snapToGrid w:val="0"/>
        <w:spacing w:line="360" w:lineRule="auto"/>
        <w:jc w:val="left"/>
        <w:rPr>
          <w:rFonts w:ascii="Arial" w:hAnsi="Arial" w:cs="Arial"/>
          <w:bCs/>
          <w:szCs w:val="21"/>
        </w:rPr>
      </w:pPr>
      <w:r>
        <w:rPr>
          <w:rFonts w:ascii="Arial" w:hAnsi="Arial" w:cs="Arial"/>
          <w:bCs/>
          <w:szCs w:val="21"/>
        </w:rPr>
        <w:t>6.2</w:t>
      </w:r>
      <w:r w:rsidR="00107480">
        <w:rPr>
          <w:rFonts w:ascii="宋体" w:hAnsi="宋体" w:cs="Arial" w:hint="eastAsia"/>
          <w:bCs/>
          <w:szCs w:val="21"/>
        </w:rPr>
        <w:t>★</w:t>
      </w:r>
      <w:r>
        <w:rPr>
          <w:rFonts w:ascii="Arial" w:hAnsi="Arial" w:cs="Arial" w:hint="eastAsia"/>
          <w:bCs/>
          <w:szCs w:val="21"/>
        </w:rPr>
        <w:t>在等离子体之后，四级杆之前配备</w:t>
      </w:r>
      <w:r>
        <w:rPr>
          <w:rFonts w:ascii="Arial" w:hAnsi="Arial" w:cs="Arial"/>
          <w:bCs/>
          <w:szCs w:val="21"/>
        </w:rPr>
        <w:t>90</w:t>
      </w:r>
      <w:r>
        <w:rPr>
          <w:rFonts w:ascii="Arial" w:hAnsi="Arial" w:cs="Arial" w:hint="eastAsia"/>
          <w:bCs/>
          <w:szCs w:val="21"/>
        </w:rPr>
        <w:t>°偏转设计。通过电场作用使样品离子产生</w:t>
      </w:r>
      <w:r>
        <w:rPr>
          <w:rFonts w:ascii="Arial" w:hAnsi="Arial" w:cs="Arial"/>
          <w:bCs/>
          <w:szCs w:val="21"/>
        </w:rPr>
        <w:t>90</w:t>
      </w:r>
      <w:r>
        <w:rPr>
          <w:rFonts w:ascii="Arial" w:hAnsi="Arial" w:cs="Arial" w:hint="eastAsia"/>
          <w:bCs/>
          <w:szCs w:val="21"/>
        </w:rPr>
        <w:t>°偏转，剔除中性粒子和光子，以降低背景噪音</w:t>
      </w:r>
      <w:r w:rsidR="00CE0CDC">
        <w:rPr>
          <w:rFonts w:ascii="Arial" w:hAnsi="Arial" w:cs="Arial" w:hint="eastAsia"/>
          <w:bCs/>
          <w:szCs w:val="21"/>
        </w:rPr>
        <w:t>，并且具备离子束三维聚焦功能以实现更高的灵敏度</w:t>
      </w:r>
      <w:r>
        <w:rPr>
          <w:rFonts w:ascii="Arial" w:hAnsi="Arial" w:cs="Arial" w:hint="eastAsia"/>
          <w:bCs/>
          <w:szCs w:val="21"/>
        </w:rPr>
        <w:t>。</w:t>
      </w:r>
    </w:p>
    <w:p w14:paraId="0FE4B94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 xml:space="preserve">7 </w:t>
      </w:r>
      <w:r>
        <w:rPr>
          <w:rFonts w:ascii="Arial" w:hAnsi="Arial" w:cs="Arial" w:hint="eastAsia"/>
          <w:bCs/>
          <w:szCs w:val="21"/>
        </w:rPr>
        <w:t>碰撞反应池技术</w:t>
      </w:r>
    </w:p>
    <w:p w14:paraId="54A3E5B4"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7.1</w:t>
      </w:r>
      <w:r>
        <w:rPr>
          <w:rFonts w:ascii="Arial" w:hAnsi="Arial" w:cs="Arial" w:hint="eastAsia"/>
          <w:bCs/>
          <w:szCs w:val="21"/>
        </w:rPr>
        <w:t>▲碰撞反应池至少包含二路气且配置二路或以上质量流量计，在一个方法里可以同时使用三种模式：无气体模式，氦气碰撞气体和反应气体，无需手动切换气体。</w:t>
      </w:r>
    </w:p>
    <w:p w14:paraId="2EB0043B"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7.2</w:t>
      </w:r>
      <w:r>
        <w:rPr>
          <w:rFonts w:ascii="Arial" w:hAnsi="Arial" w:cs="Arial" w:hint="eastAsia"/>
          <w:bCs/>
          <w:szCs w:val="21"/>
        </w:rPr>
        <w:t>▲必须具备独立的碰撞反应池，而非利用两锥之间空间进行碰撞或反应工作，在碰撞反应池内部或前端有一套四级杆质量过滤装置。</w:t>
      </w:r>
    </w:p>
    <w:p w14:paraId="319F1D1B"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7.3</w:t>
      </w:r>
      <w:r>
        <w:rPr>
          <w:rFonts w:ascii="Arial" w:hAnsi="Arial" w:cs="Arial" w:hint="eastAsia"/>
          <w:bCs/>
          <w:szCs w:val="21"/>
        </w:rPr>
        <w:t>三种工作模式：标准模式、动能甄别碰撞模式和四级杆动态带宽调谐质量过滤反应模式。</w:t>
      </w:r>
    </w:p>
    <w:p w14:paraId="402C6E33"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7.4</w:t>
      </w:r>
      <w:r>
        <w:rPr>
          <w:rFonts w:ascii="Arial" w:hAnsi="Arial" w:cs="Arial" w:hint="eastAsia"/>
          <w:bCs/>
          <w:szCs w:val="21"/>
        </w:rPr>
        <w:t>在碰撞反应池中可以使用</w:t>
      </w:r>
      <w:r>
        <w:rPr>
          <w:rFonts w:ascii="Arial" w:hAnsi="Arial" w:cs="Arial"/>
          <w:bCs/>
          <w:szCs w:val="21"/>
        </w:rPr>
        <w:t>99.999%</w:t>
      </w:r>
      <w:r>
        <w:rPr>
          <w:rFonts w:ascii="Arial" w:hAnsi="Arial" w:cs="Arial" w:hint="eastAsia"/>
          <w:bCs/>
          <w:szCs w:val="21"/>
        </w:rPr>
        <w:t>的纯气体，必须可以使用</w:t>
      </w:r>
      <w:r>
        <w:rPr>
          <w:rFonts w:ascii="Arial" w:hAnsi="Arial" w:cs="Arial"/>
          <w:bCs/>
          <w:szCs w:val="21"/>
        </w:rPr>
        <w:t>He</w:t>
      </w:r>
      <w:r>
        <w:rPr>
          <w:rFonts w:ascii="Arial" w:hAnsi="Arial" w:cs="Arial" w:hint="eastAsia"/>
          <w:bCs/>
          <w:szCs w:val="21"/>
        </w:rPr>
        <w:t>、</w:t>
      </w:r>
      <w:r>
        <w:rPr>
          <w:rFonts w:ascii="Arial" w:hAnsi="Arial" w:cs="Arial"/>
          <w:bCs/>
          <w:szCs w:val="21"/>
        </w:rPr>
        <w:t>NH</w:t>
      </w:r>
      <w:r>
        <w:rPr>
          <w:rFonts w:ascii="Arial" w:hAnsi="Arial" w:cs="Arial"/>
          <w:bCs/>
          <w:szCs w:val="21"/>
          <w:vertAlign w:val="subscript"/>
        </w:rPr>
        <w:t>3</w:t>
      </w:r>
      <w:r>
        <w:rPr>
          <w:rFonts w:ascii="Arial" w:hAnsi="Arial" w:cs="Arial" w:hint="eastAsia"/>
          <w:bCs/>
          <w:szCs w:val="21"/>
        </w:rPr>
        <w:t>、</w:t>
      </w:r>
      <w:r>
        <w:rPr>
          <w:rFonts w:ascii="Arial" w:hAnsi="Arial" w:cs="Arial"/>
          <w:bCs/>
          <w:szCs w:val="21"/>
        </w:rPr>
        <w:t>O</w:t>
      </w:r>
      <w:r>
        <w:rPr>
          <w:rFonts w:ascii="Arial" w:hAnsi="Arial" w:cs="Arial"/>
          <w:bCs/>
          <w:szCs w:val="21"/>
          <w:vertAlign w:val="subscript"/>
        </w:rPr>
        <w:t>2</w:t>
      </w:r>
      <w:r>
        <w:rPr>
          <w:rFonts w:ascii="Arial" w:hAnsi="Arial" w:cs="Arial" w:hint="eastAsia"/>
          <w:bCs/>
          <w:szCs w:val="21"/>
        </w:rPr>
        <w:t>等碰撞反应气体。</w:t>
      </w:r>
    </w:p>
    <w:p w14:paraId="038C68C2" w14:textId="0F8B7AAC" w:rsidR="00026DC8" w:rsidRDefault="00026DC8" w:rsidP="00026DC8">
      <w:pPr>
        <w:snapToGrid w:val="0"/>
        <w:spacing w:line="360" w:lineRule="auto"/>
        <w:jc w:val="left"/>
        <w:rPr>
          <w:rFonts w:ascii="Arial" w:hAnsi="Arial" w:cs="Arial"/>
          <w:bCs/>
          <w:szCs w:val="21"/>
        </w:rPr>
      </w:pPr>
      <w:r>
        <w:rPr>
          <w:rFonts w:ascii="Arial" w:hAnsi="Arial" w:cs="Arial"/>
          <w:bCs/>
          <w:szCs w:val="21"/>
        </w:rPr>
        <w:t>7.5</w:t>
      </w:r>
      <w:r w:rsidR="00107480">
        <w:rPr>
          <w:rFonts w:ascii="宋体" w:hAnsi="宋体" w:cs="Arial" w:hint="eastAsia"/>
          <w:bCs/>
          <w:szCs w:val="21"/>
        </w:rPr>
        <w:t>★</w:t>
      </w:r>
      <w:r>
        <w:rPr>
          <w:rFonts w:ascii="Arial" w:hAnsi="Arial" w:cs="Arial" w:hint="eastAsia"/>
          <w:bCs/>
          <w:szCs w:val="21"/>
        </w:rPr>
        <w:t>碰撞</w:t>
      </w:r>
      <w:r>
        <w:rPr>
          <w:rFonts w:ascii="Arial" w:hAnsi="Arial" w:cs="Arial"/>
          <w:bCs/>
          <w:szCs w:val="21"/>
        </w:rPr>
        <w:t>/</w:t>
      </w:r>
      <w:r>
        <w:rPr>
          <w:rFonts w:ascii="Arial" w:hAnsi="Arial" w:cs="Arial" w:hint="eastAsia"/>
          <w:bCs/>
          <w:szCs w:val="21"/>
        </w:rPr>
        <w:t>反应池干扰消除能力：要求在无须使用如</w:t>
      </w:r>
      <w:r>
        <w:rPr>
          <w:rFonts w:ascii="Arial" w:hAnsi="Arial" w:cs="Arial"/>
          <w:bCs/>
          <w:szCs w:val="21"/>
        </w:rPr>
        <w:t>CH</w:t>
      </w:r>
      <w:r>
        <w:rPr>
          <w:rFonts w:ascii="Arial" w:hAnsi="Arial" w:cs="Arial"/>
          <w:bCs/>
          <w:szCs w:val="21"/>
          <w:vertAlign w:val="subscript"/>
        </w:rPr>
        <w:t>4</w:t>
      </w:r>
      <w:r>
        <w:rPr>
          <w:rFonts w:ascii="Arial" w:hAnsi="Arial" w:cs="Arial" w:hint="eastAsia"/>
          <w:bCs/>
          <w:szCs w:val="21"/>
        </w:rPr>
        <w:t>或</w:t>
      </w:r>
      <w:r>
        <w:rPr>
          <w:rFonts w:ascii="Arial" w:hAnsi="Arial" w:cs="Arial"/>
          <w:bCs/>
          <w:szCs w:val="21"/>
        </w:rPr>
        <w:t>H</w:t>
      </w:r>
      <w:r>
        <w:rPr>
          <w:rFonts w:ascii="Arial" w:hAnsi="Arial" w:cs="Arial"/>
          <w:bCs/>
          <w:szCs w:val="21"/>
          <w:vertAlign w:val="subscript"/>
        </w:rPr>
        <w:t>2</w:t>
      </w:r>
      <w:r>
        <w:rPr>
          <w:rFonts w:ascii="Arial" w:hAnsi="Arial" w:cs="Arial" w:hint="eastAsia"/>
          <w:bCs/>
          <w:szCs w:val="21"/>
        </w:rPr>
        <w:t>或</w:t>
      </w:r>
      <w:r>
        <w:rPr>
          <w:rFonts w:ascii="Arial" w:hAnsi="Arial" w:cs="Arial"/>
          <w:bCs/>
          <w:szCs w:val="21"/>
        </w:rPr>
        <w:t>O</w:t>
      </w:r>
      <w:r>
        <w:rPr>
          <w:rFonts w:ascii="Arial" w:hAnsi="Arial" w:cs="Arial"/>
          <w:bCs/>
          <w:szCs w:val="21"/>
          <w:vertAlign w:val="subscript"/>
        </w:rPr>
        <w:t>2</w:t>
      </w:r>
      <w:r>
        <w:rPr>
          <w:rFonts w:ascii="Arial" w:hAnsi="Arial" w:cs="Arial" w:hint="eastAsia"/>
          <w:bCs/>
          <w:szCs w:val="21"/>
        </w:rPr>
        <w:t>或</w:t>
      </w:r>
      <w:r>
        <w:rPr>
          <w:rFonts w:ascii="Arial" w:hAnsi="Arial" w:cs="Arial"/>
          <w:bCs/>
          <w:szCs w:val="21"/>
        </w:rPr>
        <w:t>NH</w:t>
      </w:r>
      <w:r>
        <w:rPr>
          <w:rFonts w:ascii="Arial" w:hAnsi="Arial" w:cs="Arial"/>
          <w:bCs/>
          <w:szCs w:val="21"/>
          <w:vertAlign w:val="subscript"/>
        </w:rPr>
        <w:t>3</w:t>
      </w:r>
      <w:r>
        <w:rPr>
          <w:rFonts w:ascii="Arial" w:hAnsi="Arial" w:cs="Arial" w:hint="eastAsia"/>
          <w:bCs/>
          <w:szCs w:val="21"/>
        </w:rPr>
        <w:t>气等反应气体模式下，可通过</w:t>
      </w:r>
      <w:r>
        <w:rPr>
          <w:rFonts w:ascii="Arial" w:hAnsi="Arial" w:cs="Arial"/>
          <w:bCs/>
          <w:szCs w:val="21"/>
        </w:rPr>
        <w:t>He</w:t>
      </w:r>
      <w:r>
        <w:rPr>
          <w:rFonts w:ascii="Arial" w:hAnsi="Arial" w:cs="Arial" w:hint="eastAsia"/>
          <w:bCs/>
          <w:szCs w:val="21"/>
        </w:rPr>
        <w:t>碰撞模式直接将干扰彻底消除，获得</w:t>
      </w:r>
      <w:r>
        <w:rPr>
          <w:rFonts w:ascii="Arial" w:hAnsi="Arial" w:cs="Arial"/>
          <w:bCs/>
          <w:szCs w:val="21"/>
        </w:rPr>
        <w:t>78Se</w:t>
      </w:r>
      <w:r>
        <w:rPr>
          <w:rFonts w:ascii="Arial" w:hAnsi="Arial" w:cs="Arial" w:hint="eastAsia"/>
          <w:bCs/>
          <w:szCs w:val="21"/>
        </w:rPr>
        <w:t>的</w:t>
      </w:r>
      <w:r>
        <w:rPr>
          <w:rFonts w:ascii="Arial" w:hAnsi="Arial" w:cs="Arial"/>
          <w:bCs/>
          <w:szCs w:val="21"/>
        </w:rPr>
        <w:t>DL</w:t>
      </w:r>
      <w:r>
        <w:rPr>
          <w:rFonts w:ascii="Arial" w:hAnsi="Arial" w:cs="Arial" w:hint="eastAsia"/>
          <w:bCs/>
          <w:szCs w:val="21"/>
        </w:rPr>
        <w:t>≤</w:t>
      </w:r>
      <w:r>
        <w:rPr>
          <w:rFonts w:ascii="Arial" w:hAnsi="Arial" w:cs="Arial"/>
          <w:bCs/>
          <w:szCs w:val="21"/>
        </w:rPr>
        <w:t>5.0 ppt</w:t>
      </w:r>
      <w:r>
        <w:rPr>
          <w:rFonts w:ascii="Arial" w:hAnsi="Arial" w:cs="Arial" w:hint="eastAsia"/>
          <w:bCs/>
          <w:szCs w:val="21"/>
        </w:rPr>
        <w:t>，</w:t>
      </w:r>
      <w:r>
        <w:rPr>
          <w:rFonts w:ascii="Arial" w:hAnsi="Arial" w:cs="Arial"/>
          <w:bCs/>
          <w:szCs w:val="21"/>
        </w:rPr>
        <w:t>BEC</w:t>
      </w:r>
      <w:r>
        <w:rPr>
          <w:rFonts w:ascii="Arial" w:hAnsi="Arial" w:cs="Arial" w:hint="eastAsia"/>
          <w:bCs/>
          <w:szCs w:val="21"/>
        </w:rPr>
        <w:t>≤</w:t>
      </w:r>
      <w:r>
        <w:rPr>
          <w:rFonts w:ascii="Arial" w:hAnsi="Arial" w:cs="Arial"/>
          <w:bCs/>
          <w:szCs w:val="21"/>
        </w:rPr>
        <w:t>5.0 ppt</w:t>
      </w:r>
      <w:r>
        <w:rPr>
          <w:rFonts w:ascii="Arial" w:hAnsi="Arial" w:cs="Arial" w:hint="eastAsia"/>
          <w:bCs/>
          <w:szCs w:val="21"/>
        </w:rPr>
        <w:t>，同时在优化氦气碰撞模式流速下，</w:t>
      </w:r>
      <w:r>
        <w:rPr>
          <w:rFonts w:ascii="Arial" w:hAnsi="Arial" w:cs="Arial"/>
          <w:bCs/>
          <w:szCs w:val="21"/>
        </w:rPr>
        <w:t>78Se</w:t>
      </w:r>
      <w:r>
        <w:rPr>
          <w:rFonts w:ascii="Arial" w:hAnsi="Arial" w:cs="Arial" w:hint="eastAsia"/>
          <w:bCs/>
          <w:szCs w:val="21"/>
        </w:rPr>
        <w:t>的</w:t>
      </w:r>
      <w:r>
        <w:rPr>
          <w:rFonts w:ascii="Arial" w:hAnsi="Arial" w:cs="Arial"/>
          <w:bCs/>
          <w:szCs w:val="21"/>
        </w:rPr>
        <w:t>BEC</w:t>
      </w:r>
      <w:r>
        <w:rPr>
          <w:rFonts w:ascii="Arial" w:hAnsi="Arial" w:cs="Arial" w:hint="eastAsia"/>
          <w:bCs/>
          <w:szCs w:val="21"/>
        </w:rPr>
        <w:t>达到</w:t>
      </w:r>
      <w:r>
        <w:rPr>
          <w:rFonts w:ascii="Arial" w:hAnsi="Arial" w:cs="Arial"/>
          <w:bCs/>
          <w:szCs w:val="21"/>
        </w:rPr>
        <w:t>2.0 ppt</w:t>
      </w:r>
      <w:r>
        <w:rPr>
          <w:rFonts w:ascii="Arial" w:hAnsi="Arial" w:cs="Arial" w:hint="eastAsia"/>
          <w:bCs/>
          <w:szCs w:val="21"/>
        </w:rPr>
        <w:t>，（需提供对外正式公布的宣传资料或技术指标或检测报告）；如果必须在反应模式下实现以上</w:t>
      </w:r>
      <w:r>
        <w:rPr>
          <w:rFonts w:ascii="Arial" w:hAnsi="Arial" w:cs="Arial"/>
          <w:bCs/>
          <w:szCs w:val="21"/>
        </w:rPr>
        <w:t>DL</w:t>
      </w:r>
      <w:r>
        <w:rPr>
          <w:rFonts w:ascii="Arial" w:hAnsi="Arial" w:cs="Arial" w:hint="eastAsia"/>
          <w:bCs/>
          <w:szCs w:val="21"/>
        </w:rPr>
        <w:t>和</w:t>
      </w:r>
      <w:r>
        <w:rPr>
          <w:rFonts w:ascii="Arial" w:hAnsi="Arial" w:cs="Arial"/>
          <w:bCs/>
          <w:szCs w:val="21"/>
        </w:rPr>
        <w:t>BEC</w:t>
      </w:r>
      <w:r>
        <w:rPr>
          <w:rFonts w:ascii="Arial" w:hAnsi="Arial" w:cs="Arial" w:hint="eastAsia"/>
          <w:bCs/>
          <w:szCs w:val="21"/>
        </w:rPr>
        <w:t>要求，碰撞</w:t>
      </w:r>
      <w:r>
        <w:rPr>
          <w:rFonts w:ascii="Arial" w:hAnsi="Arial" w:cs="Arial"/>
          <w:bCs/>
          <w:szCs w:val="21"/>
        </w:rPr>
        <w:t>/</w:t>
      </w:r>
      <w:r>
        <w:rPr>
          <w:rFonts w:ascii="Arial" w:hAnsi="Arial" w:cs="Arial" w:hint="eastAsia"/>
          <w:bCs/>
          <w:szCs w:val="21"/>
        </w:rPr>
        <w:t>反应池必须额外配置两路反应气路，并且由单独的质子流量计分别控制流量，实现在同一方法中的在线自动切换。</w:t>
      </w:r>
    </w:p>
    <w:p w14:paraId="3C9B7FDE" w14:textId="5FD94381" w:rsidR="00026DC8" w:rsidRDefault="00026DC8" w:rsidP="00026DC8">
      <w:pPr>
        <w:snapToGrid w:val="0"/>
        <w:spacing w:line="360" w:lineRule="auto"/>
        <w:jc w:val="left"/>
        <w:rPr>
          <w:rFonts w:ascii="Arial" w:hAnsi="Arial" w:cs="Arial"/>
          <w:bCs/>
          <w:szCs w:val="21"/>
        </w:rPr>
      </w:pPr>
      <w:r>
        <w:rPr>
          <w:rFonts w:ascii="Arial" w:hAnsi="Arial" w:cs="Arial"/>
          <w:bCs/>
          <w:szCs w:val="21"/>
        </w:rPr>
        <w:lastRenderedPageBreak/>
        <w:t>7.6</w:t>
      </w:r>
      <w:r w:rsidR="00107480">
        <w:rPr>
          <w:rFonts w:ascii="宋体" w:hAnsi="宋体" w:cs="Arial" w:hint="eastAsia"/>
          <w:bCs/>
          <w:szCs w:val="21"/>
        </w:rPr>
        <w:t>★</w:t>
      </w:r>
      <w:r>
        <w:rPr>
          <w:rFonts w:ascii="Arial" w:hAnsi="Arial" w:cs="Arial" w:hint="eastAsia"/>
          <w:bCs/>
          <w:szCs w:val="21"/>
        </w:rPr>
        <w:t>池体应具备碰撞聚焦功能，保证碰撞模式下的高灵敏度分析，并可获得</w:t>
      </w:r>
      <w:r>
        <w:rPr>
          <w:rFonts w:ascii="Arial" w:hAnsi="Arial" w:cs="Arial"/>
          <w:bCs/>
          <w:szCs w:val="21"/>
        </w:rPr>
        <w:t>238U≥1000Mcps/ppm</w:t>
      </w:r>
      <w:r>
        <w:rPr>
          <w:rFonts w:ascii="Arial" w:hAnsi="Arial" w:cs="Arial" w:hint="eastAsia"/>
          <w:bCs/>
          <w:szCs w:val="21"/>
        </w:rPr>
        <w:t>的高灵敏度水平。</w:t>
      </w:r>
    </w:p>
    <w:p w14:paraId="348533A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 xml:space="preserve">8 </w:t>
      </w:r>
      <w:r>
        <w:rPr>
          <w:rFonts w:ascii="Arial" w:hAnsi="Arial" w:cs="Arial" w:hint="eastAsia"/>
          <w:bCs/>
          <w:szCs w:val="21"/>
        </w:rPr>
        <w:t>检测器</w:t>
      </w:r>
    </w:p>
    <w:p w14:paraId="751A620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8.1</w:t>
      </w:r>
      <w:r>
        <w:rPr>
          <w:rFonts w:ascii="Arial" w:hAnsi="Arial" w:cs="Arial" w:hint="eastAsia"/>
          <w:bCs/>
          <w:szCs w:val="21"/>
        </w:rPr>
        <w:t>脉冲模拟双模式同时型电子倍增器，可在一次进样过程中同时完成扫描和跳峰分析（定性和定量分析），同时可自动在模拟和脉冲模式之间实现切换。</w:t>
      </w:r>
    </w:p>
    <w:p w14:paraId="102EBB40" w14:textId="77777777" w:rsidR="00026DC8" w:rsidRDefault="00026DC8" w:rsidP="00026DC8">
      <w:pPr>
        <w:snapToGrid w:val="0"/>
        <w:spacing w:line="360" w:lineRule="auto"/>
        <w:jc w:val="left"/>
        <w:rPr>
          <w:rFonts w:ascii="Arial" w:hAnsi="Arial" w:cs="Arial"/>
          <w:b/>
          <w:bCs/>
          <w:szCs w:val="21"/>
        </w:rPr>
      </w:pPr>
      <w:r>
        <w:rPr>
          <w:rFonts w:ascii="Arial" w:hAnsi="Arial" w:cs="Arial"/>
          <w:b/>
          <w:bCs/>
          <w:szCs w:val="21"/>
        </w:rPr>
        <w:t xml:space="preserve">9 </w:t>
      </w:r>
      <w:r>
        <w:rPr>
          <w:rFonts w:ascii="Arial" w:hAnsi="Arial" w:cs="Arial" w:hint="eastAsia"/>
          <w:b/>
          <w:bCs/>
          <w:szCs w:val="21"/>
        </w:rPr>
        <w:t>设备整体性能</w:t>
      </w:r>
    </w:p>
    <w:p w14:paraId="6BD23587" w14:textId="3C4EF6A5" w:rsidR="00026DC8" w:rsidRDefault="00026DC8" w:rsidP="00026DC8">
      <w:pPr>
        <w:snapToGrid w:val="0"/>
        <w:spacing w:line="360" w:lineRule="auto"/>
        <w:jc w:val="left"/>
        <w:rPr>
          <w:rFonts w:ascii="Arial" w:hAnsi="Arial" w:cs="Arial"/>
          <w:bCs/>
          <w:szCs w:val="21"/>
        </w:rPr>
      </w:pPr>
      <w:r>
        <w:rPr>
          <w:rFonts w:ascii="Arial" w:hAnsi="Arial" w:cs="Arial"/>
          <w:bCs/>
          <w:szCs w:val="21"/>
        </w:rPr>
        <w:t>9.1</w:t>
      </w:r>
      <w:r w:rsidR="00107480">
        <w:rPr>
          <w:rFonts w:ascii="宋体" w:hAnsi="宋体" w:cs="Arial" w:hint="eastAsia"/>
          <w:bCs/>
          <w:szCs w:val="21"/>
        </w:rPr>
        <w:t>★</w:t>
      </w:r>
      <w:r>
        <w:rPr>
          <w:rFonts w:ascii="Arial" w:hAnsi="Arial" w:cs="Arial" w:hint="eastAsia"/>
          <w:bCs/>
          <w:szCs w:val="21"/>
        </w:rPr>
        <w:t>质量范围：</w:t>
      </w:r>
      <w:r>
        <w:rPr>
          <w:rFonts w:ascii="Arial" w:hAnsi="Arial" w:cs="Arial"/>
          <w:bCs/>
          <w:szCs w:val="21"/>
        </w:rPr>
        <w:t>2</w:t>
      </w:r>
      <w:r>
        <w:rPr>
          <w:rFonts w:ascii="Arial" w:hAnsi="Arial" w:cs="Arial" w:hint="eastAsia"/>
          <w:bCs/>
          <w:szCs w:val="21"/>
        </w:rPr>
        <w:t>～</w:t>
      </w:r>
      <w:r>
        <w:rPr>
          <w:rFonts w:ascii="Arial" w:hAnsi="Arial" w:cs="Arial"/>
          <w:bCs/>
          <w:szCs w:val="21"/>
        </w:rPr>
        <w:t>28</w:t>
      </w:r>
      <w:r w:rsidR="00A46F94">
        <w:rPr>
          <w:rFonts w:ascii="Arial" w:hAnsi="Arial" w:cs="Arial"/>
          <w:bCs/>
          <w:szCs w:val="21"/>
        </w:rPr>
        <w:t>8</w:t>
      </w:r>
      <w:r>
        <w:rPr>
          <w:rFonts w:ascii="Arial" w:hAnsi="Arial" w:cs="Arial"/>
          <w:bCs/>
          <w:szCs w:val="21"/>
        </w:rPr>
        <w:t xml:space="preserve"> </w:t>
      </w:r>
      <w:proofErr w:type="spellStart"/>
      <w:r>
        <w:rPr>
          <w:rFonts w:ascii="Arial" w:hAnsi="Arial" w:cs="Arial"/>
          <w:bCs/>
          <w:szCs w:val="21"/>
        </w:rPr>
        <w:t>amu</w:t>
      </w:r>
      <w:proofErr w:type="spellEnd"/>
      <w:r>
        <w:rPr>
          <w:rFonts w:ascii="Arial" w:hAnsi="Arial" w:cs="Arial" w:hint="eastAsia"/>
          <w:bCs/>
          <w:szCs w:val="21"/>
        </w:rPr>
        <w:t>及以上。</w:t>
      </w:r>
    </w:p>
    <w:p w14:paraId="7A5C6D7B" w14:textId="642F0D47" w:rsidR="00026DC8" w:rsidRDefault="00026DC8" w:rsidP="00026DC8">
      <w:pPr>
        <w:snapToGrid w:val="0"/>
        <w:spacing w:line="360" w:lineRule="auto"/>
        <w:jc w:val="left"/>
        <w:rPr>
          <w:rFonts w:ascii="Arial" w:hAnsi="Arial" w:cs="Arial"/>
          <w:bCs/>
          <w:szCs w:val="21"/>
        </w:rPr>
      </w:pPr>
      <w:r>
        <w:rPr>
          <w:rFonts w:ascii="Arial" w:hAnsi="Arial" w:cs="Arial"/>
          <w:bCs/>
          <w:szCs w:val="21"/>
        </w:rPr>
        <w:t>9.2</w:t>
      </w:r>
      <w:r w:rsidR="00107480">
        <w:rPr>
          <w:rFonts w:ascii="宋体" w:hAnsi="宋体" w:cs="Arial" w:hint="eastAsia"/>
          <w:bCs/>
          <w:szCs w:val="21"/>
        </w:rPr>
        <w:t>★</w:t>
      </w:r>
      <w:r>
        <w:rPr>
          <w:rFonts w:ascii="Arial" w:hAnsi="Arial" w:cs="Arial" w:hint="eastAsia"/>
          <w:bCs/>
          <w:szCs w:val="21"/>
        </w:rPr>
        <w:t>质量分辨率：最小分辨率达到</w:t>
      </w:r>
      <w:r>
        <w:rPr>
          <w:rFonts w:ascii="Arial" w:hAnsi="Arial" w:cs="Arial"/>
          <w:bCs/>
          <w:szCs w:val="21"/>
        </w:rPr>
        <w:t>0.2 amu</w:t>
      </w:r>
      <w:r>
        <w:rPr>
          <w:rFonts w:ascii="Arial" w:hAnsi="Arial" w:cs="Arial" w:hint="eastAsia"/>
          <w:bCs/>
          <w:szCs w:val="21"/>
        </w:rPr>
        <w:t>。</w:t>
      </w:r>
    </w:p>
    <w:p w14:paraId="46E1082F"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9.3</w:t>
      </w:r>
      <w:r>
        <w:rPr>
          <w:rFonts w:ascii="Arial" w:hAnsi="Arial" w:cs="Arial" w:hint="eastAsia"/>
          <w:bCs/>
          <w:szCs w:val="21"/>
        </w:rPr>
        <w:t>质量校准的稳定性：应优于≤</w:t>
      </w:r>
      <w:r>
        <w:rPr>
          <w:rFonts w:ascii="Arial" w:hAnsi="Arial" w:cs="Arial"/>
          <w:bCs/>
          <w:szCs w:val="21"/>
        </w:rPr>
        <w:t>0.025 amu/24</w:t>
      </w:r>
      <w:r>
        <w:rPr>
          <w:rFonts w:ascii="Arial" w:hAnsi="Arial" w:cs="Arial" w:hint="eastAsia"/>
          <w:bCs/>
          <w:szCs w:val="21"/>
        </w:rPr>
        <w:t>小时。</w:t>
      </w:r>
    </w:p>
    <w:p w14:paraId="4203E0B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9.4</w:t>
      </w:r>
      <w:r>
        <w:rPr>
          <w:rFonts w:ascii="Arial" w:hAnsi="Arial" w:cs="Arial" w:hint="eastAsia"/>
          <w:bCs/>
          <w:szCs w:val="21"/>
        </w:rPr>
        <w:t>长期稳定性：</w:t>
      </w:r>
      <w:r>
        <w:rPr>
          <w:rFonts w:ascii="Arial" w:hAnsi="Arial" w:cs="Arial"/>
          <w:bCs/>
          <w:szCs w:val="21"/>
        </w:rPr>
        <w:t xml:space="preserve">1-10 µg/L </w:t>
      </w:r>
      <w:r>
        <w:rPr>
          <w:rFonts w:ascii="Arial" w:hAnsi="Arial" w:cs="Arial" w:hint="eastAsia"/>
          <w:bCs/>
          <w:szCs w:val="21"/>
        </w:rPr>
        <w:t>的混合多元素溶液，不加内标，每</w:t>
      </w:r>
      <w:r>
        <w:rPr>
          <w:rFonts w:ascii="Arial" w:hAnsi="Arial" w:cs="Arial"/>
          <w:bCs/>
          <w:szCs w:val="21"/>
        </w:rPr>
        <w:t>10</w:t>
      </w:r>
      <w:r>
        <w:rPr>
          <w:rFonts w:ascii="Arial" w:hAnsi="Arial" w:cs="Arial" w:hint="eastAsia"/>
          <w:bCs/>
          <w:szCs w:val="21"/>
        </w:rPr>
        <w:t>分钟测量一次，在不同分析模式间测试，</w:t>
      </w:r>
      <w:r>
        <w:rPr>
          <w:rFonts w:ascii="Arial" w:hAnsi="Arial" w:cs="Arial"/>
          <w:bCs/>
          <w:szCs w:val="21"/>
        </w:rPr>
        <w:t>2</w:t>
      </w:r>
      <w:r>
        <w:rPr>
          <w:rFonts w:ascii="Arial" w:hAnsi="Arial" w:cs="Arial" w:hint="eastAsia"/>
          <w:bCs/>
          <w:szCs w:val="21"/>
        </w:rPr>
        <w:t>小时稳定性</w:t>
      </w:r>
      <w:r>
        <w:rPr>
          <w:rFonts w:ascii="Arial" w:hAnsi="Arial" w:cs="Arial"/>
          <w:bCs/>
          <w:szCs w:val="21"/>
        </w:rPr>
        <w:t>RSD &lt;3%</w:t>
      </w:r>
    </w:p>
    <w:p w14:paraId="29CFDC8A"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9.5</w:t>
      </w:r>
      <w:r>
        <w:rPr>
          <w:rFonts w:ascii="Arial" w:hAnsi="Arial" w:cs="Arial" w:hint="eastAsia"/>
          <w:bCs/>
          <w:szCs w:val="21"/>
        </w:rPr>
        <w:t>检测器线性动态范围：≥</w:t>
      </w:r>
      <w:r>
        <w:rPr>
          <w:rFonts w:ascii="Arial" w:hAnsi="Arial" w:cs="Arial"/>
          <w:bCs/>
          <w:szCs w:val="21"/>
        </w:rPr>
        <w:t>10</w:t>
      </w:r>
      <w:r>
        <w:rPr>
          <w:rFonts w:ascii="Arial" w:hAnsi="Arial" w:cs="Arial" w:hint="eastAsia"/>
          <w:bCs/>
          <w:szCs w:val="21"/>
        </w:rPr>
        <w:t>个数量级</w:t>
      </w:r>
    </w:p>
    <w:p w14:paraId="264C65BD" w14:textId="3C58F142" w:rsidR="00026DC8" w:rsidRDefault="00026DC8" w:rsidP="00026DC8">
      <w:pPr>
        <w:snapToGrid w:val="0"/>
        <w:spacing w:line="360" w:lineRule="auto"/>
        <w:jc w:val="left"/>
        <w:rPr>
          <w:rFonts w:ascii="Arial" w:hAnsi="Arial" w:cs="Arial"/>
          <w:bCs/>
          <w:szCs w:val="21"/>
        </w:rPr>
      </w:pPr>
      <w:r>
        <w:rPr>
          <w:rFonts w:ascii="Arial" w:hAnsi="Arial" w:cs="Arial"/>
          <w:bCs/>
          <w:szCs w:val="21"/>
        </w:rPr>
        <w:t>9.6</w:t>
      </w:r>
      <w:r w:rsidR="00107480">
        <w:rPr>
          <w:rFonts w:ascii="宋体" w:hAnsi="宋体" w:cs="Arial" w:hint="eastAsia"/>
          <w:bCs/>
          <w:szCs w:val="21"/>
        </w:rPr>
        <w:t>★</w:t>
      </w:r>
      <w:r>
        <w:rPr>
          <w:rFonts w:ascii="Arial" w:hAnsi="Arial" w:cs="Arial" w:hint="eastAsia"/>
          <w:bCs/>
          <w:szCs w:val="21"/>
        </w:rPr>
        <w:t>质量分析器驱动频率：≤</w:t>
      </w:r>
      <w:r>
        <w:rPr>
          <w:rFonts w:ascii="Arial" w:hAnsi="Arial" w:cs="Arial"/>
          <w:bCs/>
          <w:szCs w:val="21"/>
        </w:rPr>
        <w:t>2.</w:t>
      </w:r>
      <w:r w:rsidR="00A46F94">
        <w:rPr>
          <w:rFonts w:ascii="Arial" w:hAnsi="Arial" w:cs="Arial"/>
          <w:bCs/>
          <w:szCs w:val="21"/>
        </w:rPr>
        <w:t>3</w:t>
      </w:r>
      <w:r>
        <w:rPr>
          <w:rFonts w:ascii="Arial" w:hAnsi="Arial" w:cs="Arial"/>
          <w:bCs/>
          <w:szCs w:val="21"/>
        </w:rPr>
        <w:t xml:space="preserve"> MHz</w:t>
      </w:r>
    </w:p>
    <w:p w14:paraId="5BE7C1B3"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9.7</w:t>
      </w:r>
      <w:r>
        <w:rPr>
          <w:rFonts w:ascii="Arial" w:hAnsi="Arial" w:cs="Arial" w:hint="eastAsia"/>
          <w:bCs/>
          <w:szCs w:val="21"/>
        </w:rPr>
        <w:t>标准模式下仪器灵敏度</w:t>
      </w:r>
    </w:p>
    <w:p w14:paraId="64FED926" w14:textId="2A7625AC" w:rsidR="00026DC8" w:rsidRDefault="00026DC8" w:rsidP="00026DC8">
      <w:pPr>
        <w:snapToGrid w:val="0"/>
        <w:spacing w:line="360" w:lineRule="auto"/>
        <w:jc w:val="left"/>
        <w:rPr>
          <w:rFonts w:ascii="Arial" w:hAnsi="Arial" w:cs="Arial"/>
          <w:bCs/>
          <w:szCs w:val="21"/>
        </w:rPr>
      </w:pPr>
      <w:r>
        <w:rPr>
          <w:rFonts w:ascii="Arial" w:hAnsi="Arial" w:cs="Arial"/>
          <w:bCs/>
          <w:szCs w:val="21"/>
        </w:rPr>
        <w:t>9.7.1</w:t>
      </w:r>
      <w:r>
        <w:rPr>
          <w:rFonts w:ascii="Arial" w:hAnsi="Arial" w:cs="Arial" w:hint="eastAsia"/>
          <w:bCs/>
          <w:szCs w:val="21"/>
        </w:rPr>
        <w:t>低质量数（</w:t>
      </w:r>
      <w:r>
        <w:rPr>
          <w:rFonts w:ascii="Arial" w:hAnsi="Arial" w:cs="Arial"/>
          <w:bCs/>
          <w:szCs w:val="21"/>
        </w:rPr>
        <w:t>Li</w:t>
      </w:r>
      <w:r>
        <w:rPr>
          <w:rFonts w:ascii="Arial" w:hAnsi="Arial" w:cs="Arial" w:hint="eastAsia"/>
          <w:bCs/>
          <w:szCs w:val="21"/>
        </w:rPr>
        <w:t>）：≥</w:t>
      </w:r>
      <w:r>
        <w:rPr>
          <w:rFonts w:ascii="Arial" w:hAnsi="Arial" w:cs="Arial"/>
          <w:bCs/>
          <w:szCs w:val="21"/>
        </w:rPr>
        <w:t>5</w:t>
      </w:r>
      <w:r w:rsidR="00A46F94">
        <w:rPr>
          <w:rFonts w:ascii="Arial" w:hAnsi="Arial" w:cs="Arial"/>
          <w:bCs/>
          <w:szCs w:val="21"/>
        </w:rPr>
        <w:t>5</w:t>
      </w:r>
      <w:r>
        <w:rPr>
          <w:rFonts w:ascii="Arial" w:hAnsi="Arial" w:cs="Arial"/>
          <w:bCs/>
          <w:szCs w:val="21"/>
        </w:rPr>
        <w:t>M cps/ppm</w:t>
      </w:r>
    </w:p>
    <w:p w14:paraId="1FDD80F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9.7.2</w:t>
      </w:r>
      <w:r>
        <w:rPr>
          <w:rFonts w:ascii="Arial" w:hAnsi="Arial" w:cs="Arial" w:hint="eastAsia"/>
          <w:bCs/>
          <w:szCs w:val="21"/>
        </w:rPr>
        <w:t>中质量数（</w:t>
      </w:r>
      <w:r>
        <w:rPr>
          <w:rFonts w:ascii="Arial" w:hAnsi="Arial" w:cs="Arial"/>
          <w:bCs/>
          <w:szCs w:val="21"/>
        </w:rPr>
        <w:t>In</w:t>
      </w:r>
      <w:r>
        <w:rPr>
          <w:rFonts w:ascii="Arial" w:hAnsi="Arial" w:cs="Arial" w:hint="eastAsia"/>
          <w:bCs/>
          <w:szCs w:val="21"/>
        </w:rPr>
        <w:t>或</w:t>
      </w:r>
      <w:r>
        <w:rPr>
          <w:rFonts w:ascii="Arial" w:hAnsi="Arial" w:cs="Arial"/>
          <w:bCs/>
          <w:szCs w:val="21"/>
        </w:rPr>
        <w:t>Y</w:t>
      </w:r>
      <w:r>
        <w:rPr>
          <w:rFonts w:ascii="Arial" w:hAnsi="Arial" w:cs="Arial" w:hint="eastAsia"/>
          <w:bCs/>
          <w:szCs w:val="21"/>
        </w:rPr>
        <w:t>）：≥</w:t>
      </w:r>
      <w:r>
        <w:rPr>
          <w:rFonts w:ascii="Arial" w:hAnsi="Arial" w:cs="Arial"/>
          <w:bCs/>
          <w:szCs w:val="21"/>
        </w:rPr>
        <w:t>200M cps/ppm</w:t>
      </w:r>
    </w:p>
    <w:p w14:paraId="0FA853E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9.7.3</w:t>
      </w:r>
      <w:r>
        <w:rPr>
          <w:rFonts w:ascii="Arial" w:hAnsi="Arial" w:cs="Arial" w:hint="eastAsia"/>
          <w:bCs/>
          <w:szCs w:val="21"/>
        </w:rPr>
        <w:t>高质量数（</w:t>
      </w:r>
      <w:r>
        <w:rPr>
          <w:rFonts w:ascii="Arial" w:hAnsi="Arial" w:cs="Arial"/>
          <w:bCs/>
          <w:szCs w:val="21"/>
        </w:rPr>
        <w:t>U</w:t>
      </w:r>
      <w:r>
        <w:rPr>
          <w:rFonts w:ascii="Arial" w:hAnsi="Arial" w:cs="Arial" w:hint="eastAsia"/>
          <w:bCs/>
          <w:szCs w:val="21"/>
        </w:rPr>
        <w:t>或</w:t>
      </w:r>
      <w:r>
        <w:rPr>
          <w:rFonts w:ascii="Arial" w:hAnsi="Arial" w:cs="Arial"/>
          <w:bCs/>
          <w:szCs w:val="21"/>
        </w:rPr>
        <w:t>Tl</w:t>
      </w:r>
      <w:r>
        <w:rPr>
          <w:rFonts w:ascii="Arial" w:hAnsi="Arial" w:cs="Arial" w:hint="eastAsia"/>
          <w:bCs/>
          <w:szCs w:val="21"/>
        </w:rPr>
        <w:t>）：≥</w:t>
      </w:r>
      <w:r>
        <w:rPr>
          <w:rFonts w:ascii="Arial" w:hAnsi="Arial" w:cs="Arial"/>
          <w:bCs/>
          <w:szCs w:val="21"/>
        </w:rPr>
        <w:t>300M cps/ppm</w:t>
      </w:r>
    </w:p>
    <w:p w14:paraId="47A6864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9.8</w:t>
      </w:r>
      <w:r>
        <w:rPr>
          <w:rFonts w:ascii="Arial" w:hAnsi="Arial" w:cs="Arial" w:hint="eastAsia"/>
          <w:bCs/>
          <w:szCs w:val="21"/>
        </w:rPr>
        <w:t>仪器检出限</w:t>
      </w:r>
    </w:p>
    <w:p w14:paraId="5A7B0E37"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9.8.1</w:t>
      </w:r>
      <w:r>
        <w:rPr>
          <w:rFonts w:ascii="Arial" w:hAnsi="Arial" w:cs="Arial" w:hint="eastAsia"/>
          <w:bCs/>
          <w:szCs w:val="21"/>
        </w:rPr>
        <w:t>轻质量元素：</w:t>
      </w:r>
      <w:r>
        <w:rPr>
          <w:rFonts w:ascii="Arial" w:hAnsi="Arial" w:cs="Arial"/>
          <w:bCs/>
          <w:szCs w:val="21"/>
        </w:rPr>
        <w:t xml:space="preserve">Be </w:t>
      </w:r>
      <w:r>
        <w:rPr>
          <w:rFonts w:ascii="Arial" w:hAnsi="Arial" w:cs="Arial" w:hint="eastAsia"/>
          <w:bCs/>
          <w:szCs w:val="21"/>
        </w:rPr>
        <w:t>≤</w:t>
      </w:r>
      <w:r>
        <w:rPr>
          <w:rFonts w:ascii="Arial" w:hAnsi="Arial" w:cs="Arial"/>
          <w:bCs/>
          <w:szCs w:val="21"/>
        </w:rPr>
        <w:t>0.5ppt</w:t>
      </w:r>
    </w:p>
    <w:p w14:paraId="3DDD307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9.8.2</w:t>
      </w:r>
      <w:r>
        <w:rPr>
          <w:rFonts w:ascii="Arial" w:hAnsi="Arial" w:cs="Arial" w:hint="eastAsia"/>
          <w:bCs/>
          <w:szCs w:val="21"/>
        </w:rPr>
        <w:t>中质量数元素：</w:t>
      </w:r>
      <w:r>
        <w:rPr>
          <w:rFonts w:ascii="Arial" w:hAnsi="Arial" w:cs="Arial"/>
          <w:bCs/>
          <w:szCs w:val="21"/>
        </w:rPr>
        <w:t>In</w:t>
      </w:r>
      <w:r>
        <w:rPr>
          <w:rFonts w:ascii="Arial" w:hAnsi="Arial" w:cs="Arial" w:hint="eastAsia"/>
          <w:bCs/>
          <w:szCs w:val="21"/>
        </w:rPr>
        <w:t>或</w:t>
      </w:r>
      <w:r>
        <w:rPr>
          <w:rFonts w:ascii="Arial" w:hAnsi="Arial" w:cs="Arial"/>
          <w:bCs/>
          <w:szCs w:val="21"/>
        </w:rPr>
        <w:t>Y</w:t>
      </w:r>
      <w:r>
        <w:rPr>
          <w:rFonts w:ascii="Arial" w:hAnsi="Arial" w:cs="Arial" w:hint="eastAsia"/>
          <w:bCs/>
          <w:szCs w:val="21"/>
        </w:rPr>
        <w:t>≤</w:t>
      </w:r>
      <w:r>
        <w:rPr>
          <w:rFonts w:ascii="Arial" w:hAnsi="Arial" w:cs="Arial"/>
          <w:bCs/>
          <w:szCs w:val="21"/>
        </w:rPr>
        <w:t>0.1 ppt</w:t>
      </w:r>
    </w:p>
    <w:p w14:paraId="69983E6F"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9.8.3</w:t>
      </w:r>
      <w:r>
        <w:rPr>
          <w:rFonts w:ascii="Arial" w:hAnsi="Arial" w:cs="Arial" w:hint="eastAsia"/>
          <w:bCs/>
          <w:szCs w:val="21"/>
        </w:rPr>
        <w:t>高质量数元素：</w:t>
      </w:r>
      <w:r>
        <w:rPr>
          <w:rFonts w:ascii="Arial" w:hAnsi="Arial" w:cs="Arial"/>
          <w:bCs/>
          <w:szCs w:val="21"/>
        </w:rPr>
        <w:t>U</w:t>
      </w:r>
      <w:r>
        <w:rPr>
          <w:rFonts w:ascii="Arial" w:hAnsi="Arial" w:cs="Arial" w:hint="eastAsia"/>
          <w:bCs/>
          <w:szCs w:val="21"/>
        </w:rPr>
        <w:t>或</w:t>
      </w:r>
      <w:r>
        <w:rPr>
          <w:rFonts w:ascii="Arial" w:hAnsi="Arial" w:cs="Arial"/>
          <w:bCs/>
          <w:szCs w:val="21"/>
        </w:rPr>
        <w:t>Tl</w:t>
      </w:r>
      <w:r>
        <w:rPr>
          <w:rFonts w:ascii="Arial" w:hAnsi="Arial" w:cs="Arial" w:hint="eastAsia"/>
          <w:bCs/>
          <w:szCs w:val="21"/>
        </w:rPr>
        <w:t>≤</w:t>
      </w:r>
      <w:r>
        <w:rPr>
          <w:rFonts w:ascii="Arial" w:hAnsi="Arial" w:cs="Arial"/>
          <w:bCs/>
          <w:szCs w:val="21"/>
        </w:rPr>
        <w:t>0.1 ppt</w:t>
      </w:r>
    </w:p>
    <w:p w14:paraId="10A00AEF"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9.9</w:t>
      </w:r>
      <w:r>
        <w:rPr>
          <w:rFonts w:ascii="Arial" w:hAnsi="Arial" w:cs="Arial" w:hint="eastAsia"/>
          <w:bCs/>
          <w:szCs w:val="21"/>
        </w:rPr>
        <w:t>背景：≤</w:t>
      </w:r>
      <w:r>
        <w:rPr>
          <w:rFonts w:ascii="Arial" w:hAnsi="Arial" w:cs="Arial"/>
          <w:bCs/>
          <w:szCs w:val="21"/>
        </w:rPr>
        <w:t>1.0 cps</w:t>
      </w:r>
      <w:r>
        <w:rPr>
          <w:rFonts w:ascii="Arial" w:hAnsi="Arial" w:cs="Arial" w:hint="eastAsia"/>
          <w:bCs/>
          <w:szCs w:val="21"/>
        </w:rPr>
        <w:t>（在质量数</w:t>
      </w:r>
      <w:r>
        <w:rPr>
          <w:rFonts w:ascii="Arial" w:hAnsi="Arial" w:cs="Arial"/>
          <w:bCs/>
          <w:szCs w:val="21"/>
        </w:rPr>
        <w:t>4.5 amu</w:t>
      </w:r>
      <w:r>
        <w:rPr>
          <w:rFonts w:ascii="Arial" w:hAnsi="Arial" w:cs="Arial" w:hint="eastAsia"/>
          <w:bCs/>
          <w:szCs w:val="21"/>
        </w:rPr>
        <w:t>处实测背景）</w:t>
      </w:r>
    </w:p>
    <w:p w14:paraId="66D027CC"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9.10</w:t>
      </w:r>
      <w:r>
        <w:rPr>
          <w:rFonts w:ascii="Arial" w:hAnsi="Arial" w:cs="Arial" w:hint="eastAsia"/>
          <w:bCs/>
          <w:szCs w:val="21"/>
        </w:rPr>
        <w:t>稳定性</w:t>
      </w:r>
    </w:p>
    <w:p w14:paraId="5A93A70F"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9.10.1</w:t>
      </w:r>
      <w:r>
        <w:rPr>
          <w:rFonts w:ascii="Arial" w:hAnsi="Arial" w:cs="Arial" w:hint="eastAsia"/>
          <w:bCs/>
          <w:szCs w:val="21"/>
        </w:rPr>
        <w:t>短期稳定性（</w:t>
      </w:r>
      <w:r>
        <w:rPr>
          <w:rFonts w:ascii="Arial" w:hAnsi="Arial" w:cs="Arial"/>
          <w:bCs/>
          <w:szCs w:val="21"/>
        </w:rPr>
        <w:t>RSD</w:t>
      </w:r>
      <w:r>
        <w:rPr>
          <w:rFonts w:ascii="Arial" w:hAnsi="Arial" w:cs="Arial" w:hint="eastAsia"/>
          <w:bCs/>
          <w:szCs w:val="21"/>
        </w:rPr>
        <w:t>）：≤</w:t>
      </w:r>
      <w:r>
        <w:rPr>
          <w:rFonts w:ascii="Arial" w:hAnsi="Arial" w:cs="Arial"/>
          <w:bCs/>
          <w:szCs w:val="21"/>
        </w:rPr>
        <w:t>2%</w:t>
      </w:r>
      <w:r>
        <w:rPr>
          <w:rFonts w:ascii="Arial" w:hAnsi="Arial" w:cs="Arial" w:hint="eastAsia"/>
          <w:bCs/>
          <w:szCs w:val="21"/>
        </w:rPr>
        <w:t>短期稳定性（</w:t>
      </w:r>
      <w:r>
        <w:rPr>
          <w:rFonts w:ascii="Arial" w:hAnsi="Arial" w:cs="Arial"/>
          <w:bCs/>
          <w:szCs w:val="21"/>
        </w:rPr>
        <w:t>RSD</w:t>
      </w:r>
      <w:r>
        <w:rPr>
          <w:rFonts w:ascii="Arial" w:hAnsi="Arial" w:cs="Arial" w:hint="eastAsia"/>
          <w:bCs/>
          <w:szCs w:val="21"/>
        </w:rPr>
        <w:t>）（须在</w:t>
      </w:r>
      <w:r>
        <w:rPr>
          <w:rFonts w:ascii="Arial" w:hAnsi="Arial" w:cs="Arial"/>
          <w:bCs/>
          <w:szCs w:val="21"/>
        </w:rPr>
        <w:t xml:space="preserve">1ppb </w:t>
      </w:r>
      <w:r>
        <w:rPr>
          <w:rFonts w:ascii="Arial" w:hAnsi="Arial" w:cs="Arial" w:hint="eastAsia"/>
          <w:bCs/>
          <w:szCs w:val="21"/>
        </w:rPr>
        <w:t>标准溶液中测定，指标元素覆盖从低到高质量数范围）</w:t>
      </w:r>
    </w:p>
    <w:p w14:paraId="6D7CBE24"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9.10.2</w:t>
      </w:r>
      <w:r>
        <w:rPr>
          <w:rFonts w:ascii="Arial" w:hAnsi="Arial" w:cs="Arial" w:hint="eastAsia"/>
          <w:bCs/>
          <w:szCs w:val="21"/>
        </w:rPr>
        <w:t>长期稳定性（</w:t>
      </w:r>
      <w:r>
        <w:rPr>
          <w:rFonts w:ascii="Arial" w:hAnsi="Arial" w:cs="Arial"/>
          <w:bCs/>
          <w:szCs w:val="21"/>
        </w:rPr>
        <w:t>RSD</w:t>
      </w:r>
      <w:r>
        <w:rPr>
          <w:rFonts w:ascii="Arial" w:hAnsi="Arial" w:cs="Arial" w:hint="eastAsia"/>
          <w:bCs/>
          <w:szCs w:val="21"/>
        </w:rPr>
        <w:t>）：≤</w:t>
      </w:r>
      <w:r>
        <w:rPr>
          <w:rFonts w:ascii="Arial" w:hAnsi="Arial" w:cs="Arial"/>
          <w:bCs/>
          <w:szCs w:val="21"/>
        </w:rPr>
        <w:t xml:space="preserve">3% (2 h) </w:t>
      </w:r>
      <w:r>
        <w:rPr>
          <w:rFonts w:ascii="Arial" w:hAnsi="Arial" w:cs="Arial" w:hint="eastAsia"/>
          <w:bCs/>
          <w:szCs w:val="21"/>
        </w:rPr>
        <w:t>（须在</w:t>
      </w:r>
      <w:r>
        <w:rPr>
          <w:rFonts w:ascii="Arial" w:hAnsi="Arial" w:cs="Arial"/>
          <w:bCs/>
          <w:szCs w:val="21"/>
        </w:rPr>
        <w:t xml:space="preserve">1ppb </w:t>
      </w:r>
      <w:r>
        <w:rPr>
          <w:rFonts w:ascii="Arial" w:hAnsi="Arial" w:cs="Arial" w:hint="eastAsia"/>
          <w:bCs/>
          <w:szCs w:val="21"/>
        </w:rPr>
        <w:t>标准溶液中测定，指标元素覆盖从低到高质量数范围）</w:t>
      </w:r>
    </w:p>
    <w:p w14:paraId="65976728"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9.10.3</w:t>
      </w:r>
      <w:r>
        <w:rPr>
          <w:rFonts w:ascii="Arial" w:hAnsi="Arial" w:cs="Arial" w:hint="eastAsia"/>
          <w:bCs/>
          <w:szCs w:val="21"/>
        </w:rPr>
        <w:t>同位素比精度（</w:t>
      </w:r>
      <w:r>
        <w:rPr>
          <w:rFonts w:ascii="Arial" w:hAnsi="Arial" w:cs="Arial"/>
          <w:bCs/>
          <w:szCs w:val="21"/>
        </w:rPr>
        <w:t>RSD%</w:t>
      </w:r>
      <w:r>
        <w:rPr>
          <w:rFonts w:ascii="Arial" w:hAnsi="Arial" w:cs="Arial" w:hint="eastAsia"/>
          <w:bCs/>
          <w:szCs w:val="21"/>
        </w:rPr>
        <w:t>）</w:t>
      </w:r>
      <w:r>
        <w:rPr>
          <w:rFonts w:ascii="Arial" w:hAnsi="Arial" w:cs="Arial"/>
          <w:bCs/>
          <w:szCs w:val="21"/>
        </w:rPr>
        <w:t xml:space="preserve">(107Ag/109Ag) </w:t>
      </w:r>
      <w:r>
        <w:rPr>
          <w:rFonts w:ascii="Arial" w:hAnsi="Arial" w:cs="Arial" w:hint="eastAsia"/>
          <w:bCs/>
          <w:szCs w:val="21"/>
        </w:rPr>
        <w:t>≤</w:t>
      </w:r>
      <w:r>
        <w:rPr>
          <w:rFonts w:ascii="Arial" w:hAnsi="Arial" w:cs="Arial"/>
          <w:bCs/>
          <w:szCs w:val="21"/>
        </w:rPr>
        <w:t>0.1%</w:t>
      </w:r>
    </w:p>
    <w:p w14:paraId="7C5D61F0" w14:textId="77777777" w:rsidR="00026DC8" w:rsidRDefault="00026DC8" w:rsidP="00026DC8">
      <w:pPr>
        <w:snapToGrid w:val="0"/>
        <w:spacing w:line="360" w:lineRule="auto"/>
        <w:jc w:val="left"/>
        <w:rPr>
          <w:rFonts w:ascii="Arial" w:hAnsi="Arial" w:cs="Arial"/>
          <w:b/>
          <w:szCs w:val="21"/>
        </w:rPr>
      </w:pPr>
      <w:r>
        <w:rPr>
          <w:rFonts w:ascii="Arial" w:hAnsi="Arial" w:cs="Arial"/>
          <w:b/>
          <w:szCs w:val="21"/>
        </w:rPr>
        <w:t>10.</w:t>
      </w:r>
      <w:r>
        <w:rPr>
          <w:rFonts w:ascii="Arial" w:hAnsi="Arial" w:cs="Arial" w:hint="eastAsia"/>
          <w:b/>
          <w:szCs w:val="21"/>
        </w:rPr>
        <w:t>色谱分离部分</w:t>
      </w:r>
    </w:p>
    <w:p w14:paraId="2583306C"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10.1</w:t>
      </w:r>
      <w:r>
        <w:rPr>
          <w:rFonts w:ascii="Arial" w:hAnsi="Arial" w:cs="Arial" w:hint="eastAsia"/>
          <w:bCs/>
          <w:szCs w:val="21"/>
        </w:rPr>
        <w:t>液相色谱系统，包括流动相瓶、四元梯度泵（内置</w:t>
      </w:r>
      <w:r>
        <w:rPr>
          <w:rFonts w:ascii="Arial" w:hAnsi="Arial" w:cs="Arial"/>
          <w:bCs/>
          <w:szCs w:val="21"/>
        </w:rPr>
        <w:t>4</w:t>
      </w:r>
      <w:r>
        <w:rPr>
          <w:rFonts w:ascii="Arial" w:hAnsi="Arial" w:cs="Arial" w:hint="eastAsia"/>
          <w:bCs/>
          <w:szCs w:val="21"/>
        </w:rPr>
        <w:t>通道脱气系统）、柱温箱</w:t>
      </w:r>
    </w:p>
    <w:p w14:paraId="34E5590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10.2</w:t>
      </w:r>
      <w:r>
        <w:rPr>
          <w:rFonts w:ascii="Arial" w:hAnsi="Arial" w:cs="Arial" w:hint="eastAsia"/>
          <w:bCs/>
          <w:szCs w:val="21"/>
        </w:rPr>
        <w:t>流路手旋拆卸，零死体积</w:t>
      </w:r>
    </w:p>
    <w:p w14:paraId="5D9456E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10.3</w:t>
      </w:r>
      <w:r>
        <w:rPr>
          <w:rFonts w:ascii="Arial" w:hAnsi="Arial" w:cs="Arial" w:hint="eastAsia"/>
          <w:bCs/>
          <w:szCs w:val="21"/>
        </w:rPr>
        <w:t>四元泵</w:t>
      </w:r>
    </w:p>
    <w:p w14:paraId="1ED79A97"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10.3.1</w:t>
      </w:r>
      <w:r>
        <w:rPr>
          <w:rFonts w:ascii="Arial" w:hAnsi="Arial" w:cs="Arial" w:hint="eastAsia"/>
          <w:bCs/>
          <w:szCs w:val="21"/>
        </w:rPr>
        <w:t>流量范围：</w:t>
      </w:r>
      <w:r>
        <w:rPr>
          <w:rFonts w:ascii="Arial" w:hAnsi="Arial" w:cs="Arial"/>
          <w:bCs/>
          <w:szCs w:val="21"/>
        </w:rPr>
        <w:t>0.001~10.000 mL/min</w:t>
      </w:r>
      <w:r>
        <w:rPr>
          <w:rFonts w:ascii="Arial" w:hAnsi="Arial" w:cs="Arial" w:hint="eastAsia"/>
          <w:bCs/>
          <w:szCs w:val="21"/>
        </w:rPr>
        <w:t>，步进</w:t>
      </w:r>
      <w:r>
        <w:rPr>
          <w:rFonts w:ascii="Arial" w:hAnsi="Arial" w:cs="Arial"/>
          <w:bCs/>
          <w:szCs w:val="21"/>
        </w:rPr>
        <w:t>0.001 mL/min</w:t>
      </w:r>
    </w:p>
    <w:p w14:paraId="50525A30" w14:textId="4609FCE6" w:rsidR="00026DC8" w:rsidRDefault="00026DC8" w:rsidP="00026DC8">
      <w:pPr>
        <w:snapToGrid w:val="0"/>
        <w:spacing w:line="360" w:lineRule="auto"/>
        <w:jc w:val="left"/>
        <w:rPr>
          <w:rFonts w:ascii="Arial" w:hAnsi="Arial" w:cs="Arial"/>
          <w:bCs/>
          <w:szCs w:val="21"/>
        </w:rPr>
      </w:pPr>
      <w:r>
        <w:rPr>
          <w:rFonts w:ascii="Arial" w:hAnsi="Arial" w:cs="Arial"/>
          <w:bCs/>
          <w:szCs w:val="21"/>
        </w:rPr>
        <w:t>10.3.2</w:t>
      </w:r>
      <w:r w:rsidR="00107480">
        <w:rPr>
          <w:rFonts w:ascii="宋体" w:hAnsi="宋体" w:cs="Arial" w:hint="eastAsia"/>
          <w:bCs/>
          <w:szCs w:val="21"/>
        </w:rPr>
        <w:t>★</w:t>
      </w:r>
      <w:r>
        <w:rPr>
          <w:rFonts w:ascii="Arial" w:hAnsi="Arial" w:cs="Arial" w:hint="eastAsia"/>
          <w:bCs/>
          <w:szCs w:val="21"/>
        </w:rPr>
        <w:t>最大压力：≥</w:t>
      </w:r>
      <w:r>
        <w:rPr>
          <w:rFonts w:ascii="Arial" w:hAnsi="Arial" w:cs="Arial"/>
          <w:bCs/>
          <w:szCs w:val="21"/>
        </w:rPr>
        <w:t xml:space="preserve">68 </w:t>
      </w:r>
      <w:proofErr w:type="spellStart"/>
      <w:r>
        <w:rPr>
          <w:rFonts w:ascii="Arial" w:hAnsi="Arial" w:cs="Arial"/>
          <w:bCs/>
          <w:szCs w:val="21"/>
        </w:rPr>
        <w:t>Mpa</w:t>
      </w:r>
      <w:proofErr w:type="spellEnd"/>
    </w:p>
    <w:p w14:paraId="025ABA49" w14:textId="6171C628" w:rsidR="00026DC8" w:rsidRDefault="00026DC8" w:rsidP="00026DC8">
      <w:pPr>
        <w:snapToGrid w:val="0"/>
        <w:spacing w:line="360" w:lineRule="auto"/>
        <w:jc w:val="left"/>
        <w:rPr>
          <w:rFonts w:ascii="Arial" w:hAnsi="Arial" w:cs="Arial"/>
          <w:bCs/>
          <w:szCs w:val="21"/>
        </w:rPr>
      </w:pPr>
      <w:r>
        <w:rPr>
          <w:rFonts w:ascii="Arial" w:hAnsi="Arial" w:cs="Arial"/>
          <w:bCs/>
          <w:szCs w:val="21"/>
        </w:rPr>
        <w:lastRenderedPageBreak/>
        <w:t>10.3.3</w:t>
      </w:r>
      <w:r w:rsidR="00107480">
        <w:rPr>
          <w:rFonts w:ascii="宋体" w:hAnsi="宋体" w:cs="Arial" w:hint="eastAsia"/>
          <w:bCs/>
          <w:szCs w:val="21"/>
        </w:rPr>
        <w:t>★</w:t>
      </w:r>
      <w:r>
        <w:rPr>
          <w:rFonts w:ascii="Arial" w:hAnsi="Arial" w:cs="Arial" w:hint="eastAsia"/>
          <w:bCs/>
          <w:szCs w:val="21"/>
        </w:rPr>
        <w:t>流量准确度：</w:t>
      </w:r>
      <w:r>
        <w:rPr>
          <w:rFonts w:ascii="Arial" w:hAnsi="Arial" w:cs="Arial"/>
          <w:bCs/>
          <w:szCs w:val="21"/>
        </w:rPr>
        <w:t>&lt;0.2%</w:t>
      </w:r>
    </w:p>
    <w:p w14:paraId="6DA923A3" w14:textId="7A3528C8" w:rsidR="00026DC8" w:rsidRDefault="00026DC8" w:rsidP="00026DC8">
      <w:pPr>
        <w:snapToGrid w:val="0"/>
        <w:spacing w:line="360" w:lineRule="auto"/>
        <w:jc w:val="left"/>
        <w:rPr>
          <w:rFonts w:ascii="Arial" w:hAnsi="Arial" w:cs="Arial"/>
          <w:bCs/>
          <w:szCs w:val="21"/>
        </w:rPr>
      </w:pPr>
      <w:r>
        <w:rPr>
          <w:rFonts w:ascii="Arial" w:hAnsi="Arial" w:cs="Arial"/>
          <w:bCs/>
          <w:szCs w:val="21"/>
        </w:rPr>
        <w:t>10.3.4</w:t>
      </w:r>
      <w:r w:rsidR="00107480">
        <w:rPr>
          <w:rFonts w:ascii="宋体" w:hAnsi="宋体" w:cs="Arial" w:hint="eastAsia"/>
          <w:bCs/>
          <w:szCs w:val="21"/>
        </w:rPr>
        <w:t>★</w:t>
      </w:r>
      <w:r>
        <w:rPr>
          <w:rFonts w:ascii="Arial" w:hAnsi="Arial" w:cs="Arial" w:hint="eastAsia"/>
          <w:bCs/>
          <w:szCs w:val="21"/>
        </w:rPr>
        <w:t>流量精密度：</w:t>
      </w:r>
      <w:r>
        <w:rPr>
          <w:rFonts w:ascii="Arial" w:hAnsi="Arial" w:cs="Arial"/>
          <w:bCs/>
          <w:szCs w:val="21"/>
        </w:rPr>
        <w:t>&lt;0.06%</w:t>
      </w:r>
    </w:p>
    <w:p w14:paraId="0CC9090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10.3.5</w:t>
      </w:r>
      <w:r>
        <w:rPr>
          <w:rFonts w:ascii="Arial" w:hAnsi="Arial" w:cs="Arial" w:hint="eastAsia"/>
          <w:bCs/>
          <w:szCs w:val="21"/>
        </w:rPr>
        <w:t>梯度混合精确度：</w:t>
      </w:r>
      <w:r>
        <w:rPr>
          <w:rFonts w:ascii="Arial" w:hAnsi="Arial" w:cs="Arial"/>
          <w:bCs/>
          <w:szCs w:val="21"/>
        </w:rPr>
        <w:t>&lt; 0.15%</w:t>
      </w:r>
    </w:p>
    <w:p w14:paraId="176AF4E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10.3.6</w:t>
      </w:r>
      <w:r>
        <w:rPr>
          <w:rFonts w:ascii="Arial" w:hAnsi="Arial" w:cs="Arial" w:hint="eastAsia"/>
          <w:bCs/>
          <w:szCs w:val="21"/>
        </w:rPr>
        <w:t>溶剂种类：</w:t>
      </w:r>
      <w:r>
        <w:rPr>
          <w:rFonts w:ascii="Arial" w:hAnsi="Arial" w:cs="Arial"/>
          <w:bCs/>
          <w:szCs w:val="21"/>
        </w:rPr>
        <w:t>4</w:t>
      </w:r>
      <w:r>
        <w:rPr>
          <w:rFonts w:ascii="Arial" w:hAnsi="Arial" w:cs="Arial" w:hint="eastAsia"/>
          <w:bCs/>
          <w:szCs w:val="21"/>
        </w:rPr>
        <w:t>种</w:t>
      </w:r>
    </w:p>
    <w:p w14:paraId="7D41383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10.3.7</w:t>
      </w:r>
      <w:r>
        <w:rPr>
          <w:rFonts w:ascii="Arial" w:hAnsi="Arial" w:cs="Arial" w:hint="eastAsia"/>
          <w:bCs/>
          <w:szCs w:val="21"/>
        </w:rPr>
        <w:t>泵清洗系统：主动式单独流路清洗柱塞</w:t>
      </w:r>
    </w:p>
    <w:p w14:paraId="4A15DBE9"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10.3.8</w:t>
      </w:r>
      <w:r>
        <w:rPr>
          <w:rFonts w:ascii="Arial" w:hAnsi="Arial" w:cs="Arial" w:hint="eastAsia"/>
          <w:bCs/>
          <w:szCs w:val="21"/>
        </w:rPr>
        <w:t>液滴计数器：自动监控泵漏液情况和泵清洗液情况</w:t>
      </w:r>
    </w:p>
    <w:p w14:paraId="43A25C53"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w:t>
      </w:r>
      <w:r>
        <w:rPr>
          <w:rFonts w:ascii="Arial" w:hAnsi="Arial" w:cs="Arial" w:hint="eastAsia"/>
          <w:bCs/>
          <w:szCs w:val="21"/>
        </w:rPr>
        <w:t>自动进样器：</w:t>
      </w:r>
    </w:p>
    <w:p w14:paraId="46BCBE75"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10.4.1</w:t>
      </w:r>
      <w:r>
        <w:rPr>
          <w:rFonts w:ascii="Arial" w:hAnsi="Arial" w:cs="Arial" w:hint="eastAsia"/>
          <w:bCs/>
          <w:szCs w:val="21"/>
        </w:rPr>
        <w:t>样品位：≥</w:t>
      </w:r>
      <w:r>
        <w:rPr>
          <w:rFonts w:ascii="Arial" w:hAnsi="Arial" w:cs="Arial"/>
          <w:bCs/>
          <w:szCs w:val="21"/>
        </w:rPr>
        <w:t>200</w:t>
      </w:r>
      <w:r>
        <w:rPr>
          <w:rFonts w:ascii="Arial" w:hAnsi="Arial" w:cs="Arial" w:hint="eastAsia"/>
          <w:bCs/>
          <w:szCs w:val="21"/>
        </w:rPr>
        <w:t>位（</w:t>
      </w:r>
      <w:r>
        <w:rPr>
          <w:rFonts w:ascii="Arial" w:hAnsi="Arial" w:cs="Arial"/>
          <w:bCs/>
          <w:szCs w:val="21"/>
        </w:rPr>
        <w:t>1.5ml</w:t>
      </w:r>
      <w:r>
        <w:rPr>
          <w:rFonts w:ascii="Arial" w:hAnsi="Arial" w:cs="Arial" w:hint="eastAsia"/>
          <w:bCs/>
          <w:szCs w:val="21"/>
        </w:rPr>
        <w:t>）</w:t>
      </w:r>
    </w:p>
    <w:p w14:paraId="51E37455"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10.4.2</w:t>
      </w:r>
      <w:r>
        <w:rPr>
          <w:rFonts w:ascii="Arial" w:hAnsi="Arial" w:cs="Arial" w:hint="eastAsia"/>
          <w:bCs/>
          <w:szCs w:val="21"/>
        </w:rPr>
        <w:t>进样方式：无样品损失，无残留</w:t>
      </w:r>
    </w:p>
    <w:p w14:paraId="1DF2B4F3"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10.4.3</w:t>
      </w:r>
      <w:r>
        <w:rPr>
          <w:rFonts w:ascii="Arial" w:hAnsi="Arial" w:cs="Arial" w:hint="eastAsia"/>
          <w:bCs/>
          <w:szCs w:val="21"/>
        </w:rPr>
        <w:t>进样体积：</w:t>
      </w:r>
      <w:r>
        <w:rPr>
          <w:rFonts w:ascii="Arial" w:hAnsi="Arial" w:cs="Arial"/>
          <w:bCs/>
          <w:szCs w:val="21"/>
        </w:rPr>
        <w:t>0.01~100uL</w:t>
      </w:r>
    </w:p>
    <w:p w14:paraId="0314A07A"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10.4.4</w:t>
      </w:r>
      <w:r>
        <w:rPr>
          <w:rFonts w:ascii="Arial" w:hAnsi="Arial" w:cs="Arial" w:hint="eastAsia"/>
          <w:bCs/>
          <w:szCs w:val="21"/>
        </w:rPr>
        <w:t>进样体积准确度：</w:t>
      </w:r>
      <w:r>
        <w:rPr>
          <w:rFonts w:ascii="Arial" w:hAnsi="Arial" w:cs="Arial"/>
          <w:bCs/>
          <w:szCs w:val="21"/>
        </w:rPr>
        <w:t>0.5%</w:t>
      </w:r>
    </w:p>
    <w:p w14:paraId="495D25C3" w14:textId="3EAE5FAD" w:rsidR="00026DC8" w:rsidRDefault="00026DC8" w:rsidP="00026DC8">
      <w:pPr>
        <w:snapToGrid w:val="0"/>
        <w:spacing w:line="360" w:lineRule="auto"/>
        <w:jc w:val="left"/>
        <w:rPr>
          <w:rFonts w:ascii="Arial" w:hAnsi="Arial" w:cs="Arial"/>
          <w:bCs/>
          <w:szCs w:val="21"/>
        </w:rPr>
      </w:pPr>
      <w:r>
        <w:rPr>
          <w:rFonts w:ascii="Arial" w:hAnsi="Arial" w:cs="Arial"/>
          <w:bCs/>
          <w:szCs w:val="21"/>
        </w:rPr>
        <w:t>10.4.5</w:t>
      </w:r>
      <w:r w:rsidR="007F1030">
        <w:rPr>
          <w:rFonts w:ascii="宋体" w:hAnsi="宋体" w:cs="Arial" w:hint="eastAsia"/>
          <w:bCs/>
          <w:szCs w:val="21"/>
        </w:rPr>
        <w:t>★</w:t>
      </w:r>
      <w:r>
        <w:rPr>
          <w:rFonts w:ascii="Arial" w:hAnsi="Arial" w:cs="Arial" w:hint="eastAsia"/>
          <w:bCs/>
          <w:szCs w:val="21"/>
        </w:rPr>
        <w:t>交叉污染：≤</w:t>
      </w:r>
      <w:r>
        <w:rPr>
          <w:rFonts w:ascii="Arial" w:hAnsi="Arial" w:cs="Arial"/>
          <w:bCs/>
          <w:szCs w:val="21"/>
        </w:rPr>
        <w:t>0.0004%</w:t>
      </w:r>
    </w:p>
    <w:p w14:paraId="157E819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10.4.6</w:t>
      </w:r>
      <w:r>
        <w:rPr>
          <w:rFonts w:ascii="Arial" w:hAnsi="Arial" w:cs="Arial" w:hint="eastAsia"/>
          <w:bCs/>
          <w:szCs w:val="21"/>
        </w:rPr>
        <w:t>进样周期：</w:t>
      </w:r>
      <w:r>
        <w:rPr>
          <w:rFonts w:ascii="Arial" w:hAnsi="Arial" w:cs="Arial"/>
          <w:bCs/>
          <w:szCs w:val="21"/>
        </w:rPr>
        <w:t>&lt; 8s</w:t>
      </w:r>
    </w:p>
    <w:p w14:paraId="313E168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10.4.7</w:t>
      </w:r>
      <w:r>
        <w:rPr>
          <w:rFonts w:ascii="Arial" w:hAnsi="Arial" w:cs="Arial" w:hint="eastAsia"/>
          <w:bCs/>
          <w:szCs w:val="21"/>
        </w:rPr>
        <w:t>进样线性</w:t>
      </w:r>
      <w:r>
        <w:rPr>
          <w:rFonts w:ascii="Arial" w:hAnsi="Arial" w:cs="Arial"/>
          <w:bCs/>
          <w:szCs w:val="21"/>
        </w:rPr>
        <w:tab/>
        <w:t>r&gt;0.99999</w:t>
      </w:r>
      <w:r>
        <w:rPr>
          <w:rFonts w:ascii="Arial" w:hAnsi="Arial" w:cs="Arial" w:hint="eastAsia"/>
          <w:bCs/>
          <w:szCs w:val="21"/>
        </w:rPr>
        <w:t>（咖啡因水溶液）</w:t>
      </w:r>
    </w:p>
    <w:p w14:paraId="35F249DA"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10.4.8</w:t>
      </w:r>
      <w:r>
        <w:rPr>
          <w:rFonts w:ascii="Arial" w:hAnsi="Arial" w:cs="Arial" w:hint="eastAsia"/>
          <w:bCs/>
          <w:szCs w:val="21"/>
        </w:rPr>
        <w:t>可调系统梯度延迟体积范围：</w:t>
      </w:r>
      <w:r>
        <w:rPr>
          <w:rFonts w:ascii="Arial" w:hAnsi="Arial" w:cs="Arial"/>
          <w:bCs/>
          <w:szCs w:val="21"/>
        </w:rPr>
        <w:t xml:space="preserve">0~220 </w:t>
      </w:r>
      <w:proofErr w:type="spellStart"/>
      <w:r>
        <w:rPr>
          <w:rFonts w:ascii="Arial" w:hAnsi="Arial" w:cs="Arial"/>
          <w:bCs/>
          <w:szCs w:val="21"/>
        </w:rPr>
        <w:t>uL</w:t>
      </w:r>
      <w:proofErr w:type="spellEnd"/>
      <w:r>
        <w:rPr>
          <w:rFonts w:ascii="Arial" w:hAnsi="Arial" w:cs="Arial" w:hint="eastAsia"/>
          <w:bCs/>
          <w:szCs w:val="21"/>
        </w:rPr>
        <w:t>连续可调（最小可调单位</w:t>
      </w:r>
      <w:r>
        <w:rPr>
          <w:rFonts w:ascii="Arial" w:hAnsi="Arial" w:cs="Arial"/>
          <w:bCs/>
          <w:szCs w:val="21"/>
        </w:rPr>
        <w:t xml:space="preserve">1 </w:t>
      </w:r>
      <w:proofErr w:type="spellStart"/>
      <w:r>
        <w:rPr>
          <w:rFonts w:ascii="Arial" w:hAnsi="Arial" w:cs="Arial"/>
          <w:bCs/>
          <w:szCs w:val="21"/>
        </w:rPr>
        <w:t>uL</w:t>
      </w:r>
      <w:proofErr w:type="spellEnd"/>
      <w:r>
        <w:rPr>
          <w:rFonts w:ascii="Arial" w:hAnsi="Arial" w:cs="Arial" w:hint="eastAsia"/>
          <w:bCs/>
          <w:szCs w:val="21"/>
        </w:rPr>
        <w:t>）</w:t>
      </w:r>
    </w:p>
    <w:p w14:paraId="2B07F4C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10.5</w:t>
      </w:r>
      <w:r>
        <w:rPr>
          <w:rFonts w:ascii="Arial" w:hAnsi="Arial" w:cs="Arial" w:hint="eastAsia"/>
          <w:bCs/>
          <w:szCs w:val="21"/>
        </w:rPr>
        <w:t>柱温箱</w:t>
      </w:r>
    </w:p>
    <w:p w14:paraId="6B4571AB"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10.5.1</w:t>
      </w:r>
      <w:r>
        <w:rPr>
          <w:rFonts w:ascii="Arial" w:hAnsi="Arial" w:cs="Arial" w:hint="eastAsia"/>
          <w:bCs/>
          <w:szCs w:val="21"/>
        </w:rPr>
        <w:t>安全性能：具备防止误开门功能，内置温度、湿度、气体传感器，在线监测泄露情况。</w:t>
      </w:r>
    </w:p>
    <w:p w14:paraId="622699F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10.5.2</w:t>
      </w:r>
      <w:r>
        <w:rPr>
          <w:rFonts w:ascii="Arial" w:hAnsi="Arial" w:cs="Arial" w:hint="eastAsia"/>
          <w:bCs/>
          <w:szCs w:val="21"/>
        </w:rPr>
        <w:t>温控范围：</w:t>
      </w:r>
      <w:r>
        <w:rPr>
          <w:rFonts w:ascii="Arial" w:hAnsi="Arial" w:cs="Arial"/>
          <w:bCs/>
          <w:szCs w:val="21"/>
        </w:rPr>
        <w:t>5~80</w:t>
      </w:r>
      <w:r>
        <w:rPr>
          <w:rFonts w:ascii="Arial" w:hAnsi="Arial" w:cs="Arial" w:hint="eastAsia"/>
          <w:bCs/>
          <w:szCs w:val="21"/>
        </w:rPr>
        <w:t>℃</w:t>
      </w:r>
    </w:p>
    <w:p w14:paraId="7DEE7C43" w14:textId="77777777" w:rsidR="00026DC8" w:rsidRDefault="00026DC8" w:rsidP="00026DC8">
      <w:pPr>
        <w:snapToGrid w:val="0"/>
        <w:spacing w:line="360" w:lineRule="auto"/>
        <w:jc w:val="left"/>
        <w:rPr>
          <w:rFonts w:ascii="Arial" w:hAnsi="Arial" w:cs="Arial"/>
          <w:bCs/>
          <w:szCs w:val="21"/>
        </w:rPr>
      </w:pPr>
      <w:bookmarkStart w:id="43" w:name="OLE_LINK35"/>
      <w:bookmarkStart w:id="44" w:name="OLE_LINK34"/>
      <w:r>
        <w:rPr>
          <w:rFonts w:ascii="Arial" w:hAnsi="Arial" w:cs="Arial"/>
          <w:bCs/>
          <w:szCs w:val="21"/>
        </w:rPr>
        <w:t>10.5.3</w:t>
      </w:r>
      <w:bookmarkEnd w:id="43"/>
      <w:bookmarkEnd w:id="44"/>
      <w:r>
        <w:rPr>
          <w:rFonts w:ascii="Arial" w:hAnsi="Arial" w:cs="Arial" w:hint="eastAsia"/>
          <w:bCs/>
          <w:szCs w:val="21"/>
        </w:rPr>
        <w:t>温度准确度</w:t>
      </w:r>
      <w:bookmarkStart w:id="45" w:name="OLE_LINK39"/>
      <w:bookmarkStart w:id="46" w:name="OLE_LINK38"/>
      <w:r>
        <w:rPr>
          <w:rFonts w:ascii="Arial" w:hAnsi="Arial" w:cs="Arial" w:hint="eastAsia"/>
          <w:bCs/>
          <w:szCs w:val="21"/>
        </w:rPr>
        <w:t>：</w:t>
      </w:r>
      <w:r>
        <w:rPr>
          <w:rFonts w:ascii="Arial" w:hAnsi="Arial" w:cs="Arial"/>
          <w:bCs/>
          <w:szCs w:val="21"/>
        </w:rPr>
        <w:t>±0.5</w:t>
      </w:r>
      <w:r>
        <w:rPr>
          <w:rFonts w:ascii="Arial" w:hAnsi="Arial" w:cs="Arial" w:hint="eastAsia"/>
          <w:bCs/>
          <w:szCs w:val="21"/>
        </w:rPr>
        <w:t>℃</w:t>
      </w:r>
      <w:bookmarkEnd w:id="45"/>
      <w:bookmarkEnd w:id="46"/>
    </w:p>
    <w:p w14:paraId="4122121F"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10.5.4</w:t>
      </w:r>
      <w:r>
        <w:rPr>
          <w:rFonts w:ascii="Arial" w:hAnsi="Arial" w:cs="Arial" w:hint="eastAsia"/>
          <w:bCs/>
          <w:szCs w:val="21"/>
        </w:rPr>
        <w:t>温度稳定性</w:t>
      </w:r>
      <w:bookmarkStart w:id="47" w:name="OLE_LINK41"/>
      <w:bookmarkStart w:id="48" w:name="OLE_LINK40"/>
      <w:r>
        <w:rPr>
          <w:rFonts w:ascii="Arial" w:hAnsi="Arial" w:cs="Arial" w:hint="eastAsia"/>
          <w:bCs/>
          <w:szCs w:val="21"/>
        </w:rPr>
        <w:t>：</w:t>
      </w:r>
      <w:r>
        <w:rPr>
          <w:rFonts w:ascii="Arial" w:hAnsi="Arial" w:cs="Arial"/>
          <w:bCs/>
          <w:szCs w:val="21"/>
        </w:rPr>
        <w:t>±0.1</w:t>
      </w:r>
      <w:r>
        <w:rPr>
          <w:rFonts w:ascii="Arial" w:hAnsi="Arial" w:cs="Arial" w:hint="eastAsia"/>
          <w:bCs/>
          <w:szCs w:val="21"/>
        </w:rPr>
        <w:t>℃</w:t>
      </w:r>
      <w:bookmarkEnd w:id="47"/>
      <w:bookmarkEnd w:id="48"/>
    </w:p>
    <w:p w14:paraId="531E0BCC"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10.5.5</w:t>
      </w:r>
      <w:r>
        <w:rPr>
          <w:rFonts w:ascii="Arial" w:hAnsi="Arial" w:cs="Arial" w:hint="eastAsia"/>
          <w:bCs/>
          <w:szCs w:val="21"/>
        </w:rPr>
        <w:t>温度精度：</w:t>
      </w:r>
      <w:r>
        <w:rPr>
          <w:rFonts w:ascii="Arial" w:hAnsi="Arial" w:cs="Arial"/>
          <w:bCs/>
          <w:szCs w:val="21"/>
        </w:rPr>
        <w:t>±0.1</w:t>
      </w:r>
      <w:r>
        <w:rPr>
          <w:rFonts w:ascii="Arial" w:hAnsi="Arial" w:cs="Arial" w:hint="eastAsia"/>
          <w:bCs/>
          <w:szCs w:val="21"/>
        </w:rPr>
        <w:t>℃</w:t>
      </w:r>
    </w:p>
    <w:p w14:paraId="42B7777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10.5.6</w:t>
      </w:r>
      <w:r>
        <w:rPr>
          <w:rFonts w:ascii="Arial" w:hAnsi="Arial" w:cs="Arial" w:hint="eastAsia"/>
          <w:bCs/>
          <w:szCs w:val="21"/>
        </w:rPr>
        <w:t>控温原理：帕尔贴结合空气循环模式、直热模式，即双模式温控。</w:t>
      </w:r>
    </w:p>
    <w:p w14:paraId="136EC85B" w14:textId="77777777" w:rsidR="00026DC8" w:rsidRDefault="00026DC8" w:rsidP="00026DC8">
      <w:pPr>
        <w:snapToGrid w:val="0"/>
        <w:spacing w:line="360" w:lineRule="auto"/>
        <w:jc w:val="left"/>
        <w:rPr>
          <w:rFonts w:ascii="Arial" w:hAnsi="Arial" w:cs="Arial"/>
          <w:b/>
          <w:szCs w:val="21"/>
        </w:rPr>
      </w:pPr>
      <w:r>
        <w:rPr>
          <w:rFonts w:ascii="Arial" w:hAnsi="Arial" w:cs="Arial"/>
          <w:b/>
          <w:szCs w:val="21"/>
        </w:rPr>
        <w:t>11.</w:t>
      </w:r>
      <w:r>
        <w:rPr>
          <w:rFonts w:ascii="Arial" w:hAnsi="Arial" w:cs="Arial" w:hint="eastAsia"/>
          <w:b/>
          <w:szCs w:val="21"/>
        </w:rPr>
        <w:t>软件</w:t>
      </w:r>
    </w:p>
    <w:p w14:paraId="1C090069"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11.1</w:t>
      </w:r>
      <w:r>
        <w:rPr>
          <w:rStyle w:val="NormalCharacter"/>
          <w:rFonts w:ascii="微软雅黑" w:eastAsia="微软雅黑" w:hAnsi="微软雅黑" w:hint="eastAsia"/>
        </w:rPr>
        <w:t>▲</w:t>
      </w:r>
      <w:r>
        <w:rPr>
          <w:rFonts w:ascii="Arial" w:hAnsi="Arial" w:cs="Arial" w:hint="eastAsia"/>
          <w:bCs/>
          <w:szCs w:val="21"/>
        </w:rPr>
        <w:t>工作站软件可控制</w:t>
      </w:r>
      <w:r>
        <w:rPr>
          <w:rFonts w:ascii="Arial" w:hAnsi="Arial" w:cs="Arial"/>
          <w:bCs/>
          <w:szCs w:val="21"/>
        </w:rPr>
        <w:t>ICPMS</w:t>
      </w:r>
      <w:r>
        <w:rPr>
          <w:rFonts w:ascii="Arial" w:hAnsi="Arial" w:cs="Arial" w:hint="eastAsia"/>
          <w:bCs/>
          <w:szCs w:val="21"/>
        </w:rPr>
        <w:t>和色谱仪，并进行数据采集和处理，可采集各仪器供应商所提供色谱仪的数据信号并进行数据处理。可根据用户不同要求作出各自工作报告。可汇标准物的</w:t>
      </w:r>
      <w:r>
        <w:rPr>
          <w:rFonts w:ascii="Arial" w:hAnsi="Arial" w:cs="Arial"/>
          <w:bCs/>
          <w:szCs w:val="21"/>
        </w:rPr>
        <w:t>RSD</w:t>
      </w:r>
      <w:r>
        <w:rPr>
          <w:rFonts w:ascii="Arial" w:hAnsi="Arial" w:cs="Arial" w:hint="eastAsia"/>
          <w:bCs/>
          <w:szCs w:val="21"/>
        </w:rPr>
        <w:t>、样品的平均值、色谱图等为一体，以多种格式满足各种要求。方法编辑可自动完成，并立即反应在状态讯息中；可在分析期间延长分析运行时间，简化方法开发过程。</w:t>
      </w:r>
    </w:p>
    <w:p w14:paraId="20617C3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11.2 Intel</w:t>
      </w:r>
      <w:r>
        <w:rPr>
          <w:rFonts w:ascii="Arial" w:hAnsi="Arial" w:cs="Arial" w:hint="eastAsia"/>
          <w:bCs/>
          <w:szCs w:val="21"/>
        </w:rPr>
        <w:t>酷睿</w:t>
      </w:r>
      <w:r>
        <w:rPr>
          <w:rFonts w:ascii="Arial" w:hAnsi="Arial" w:cs="Arial"/>
          <w:bCs/>
          <w:szCs w:val="21"/>
        </w:rPr>
        <w:t>i5</w:t>
      </w:r>
      <w:r>
        <w:rPr>
          <w:rFonts w:ascii="Arial" w:hAnsi="Arial" w:cs="Arial" w:hint="eastAsia"/>
          <w:bCs/>
          <w:szCs w:val="21"/>
        </w:rPr>
        <w:t>及以上，</w:t>
      </w:r>
      <w:r>
        <w:rPr>
          <w:rFonts w:ascii="Arial" w:hAnsi="Arial" w:cs="Arial"/>
          <w:bCs/>
          <w:szCs w:val="21"/>
        </w:rPr>
        <w:t>16GB</w:t>
      </w:r>
      <w:r>
        <w:rPr>
          <w:rFonts w:ascii="Arial" w:hAnsi="Arial" w:cs="Arial" w:hint="eastAsia"/>
          <w:bCs/>
          <w:szCs w:val="21"/>
        </w:rPr>
        <w:t>内存，</w:t>
      </w:r>
      <w:r>
        <w:rPr>
          <w:rFonts w:ascii="Arial" w:hAnsi="Arial" w:cs="Arial"/>
          <w:bCs/>
          <w:szCs w:val="21"/>
        </w:rPr>
        <w:t>1T</w:t>
      </w:r>
      <w:r>
        <w:rPr>
          <w:rFonts w:ascii="Arial" w:hAnsi="Arial" w:cs="Arial" w:hint="eastAsia"/>
          <w:bCs/>
          <w:szCs w:val="21"/>
        </w:rPr>
        <w:t>以上硬盘，</w:t>
      </w:r>
      <w:r>
        <w:rPr>
          <w:rFonts w:ascii="Arial" w:hAnsi="Arial" w:cs="Arial"/>
          <w:bCs/>
          <w:szCs w:val="21"/>
        </w:rPr>
        <w:t>24</w:t>
      </w:r>
      <w:r>
        <w:rPr>
          <w:rFonts w:ascii="Arial" w:hAnsi="Arial" w:cs="Arial" w:hint="eastAsia"/>
          <w:bCs/>
          <w:szCs w:val="21"/>
        </w:rPr>
        <w:t>”液晶，带有原装正版英文专业版</w:t>
      </w:r>
      <w:r>
        <w:rPr>
          <w:rFonts w:ascii="Arial" w:hAnsi="Arial" w:cs="Arial"/>
          <w:bCs/>
          <w:szCs w:val="21"/>
        </w:rPr>
        <w:t>WINDOWS 10</w:t>
      </w:r>
      <w:r>
        <w:rPr>
          <w:rFonts w:ascii="Arial" w:hAnsi="Arial" w:cs="Arial" w:hint="eastAsia"/>
          <w:bCs/>
          <w:szCs w:val="21"/>
        </w:rPr>
        <w:t>计算机操作系统</w:t>
      </w:r>
      <w:r>
        <w:rPr>
          <w:rFonts w:ascii="Arial" w:hAnsi="Arial" w:cs="Arial"/>
          <w:bCs/>
          <w:szCs w:val="21"/>
        </w:rPr>
        <w:t>1</w:t>
      </w:r>
      <w:r>
        <w:rPr>
          <w:rFonts w:ascii="Arial" w:hAnsi="Arial" w:cs="Arial" w:hint="eastAsia"/>
          <w:bCs/>
          <w:szCs w:val="21"/>
        </w:rPr>
        <w:t>台；</w:t>
      </w:r>
    </w:p>
    <w:p w14:paraId="56E6E2B5" w14:textId="77777777" w:rsidR="00026DC8" w:rsidRDefault="00026DC8" w:rsidP="00026DC8">
      <w:pPr>
        <w:snapToGrid w:val="0"/>
        <w:spacing w:line="360" w:lineRule="auto"/>
        <w:jc w:val="left"/>
        <w:rPr>
          <w:rFonts w:ascii="Arial" w:hAnsi="Arial" w:cs="Arial"/>
          <w:b/>
          <w:szCs w:val="21"/>
        </w:rPr>
      </w:pPr>
      <w:r>
        <w:rPr>
          <w:rFonts w:ascii="Arial" w:hAnsi="Arial" w:cs="Arial"/>
          <w:b/>
          <w:szCs w:val="21"/>
        </w:rPr>
        <w:t>12.</w:t>
      </w:r>
      <w:r>
        <w:rPr>
          <w:rFonts w:ascii="Arial" w:hAnsi="Arial" w:cs="Arial" w:hint="eastAsia"/>
          <w:b/>
          <w:szCs w:val="21"/>
        </w:rPr>
        <w:t>不间断电源要求</w:t>
      </w:r>
    </w:p>
    <w:p w14:paraId="72941158" w14:textId="77777777" w:rsidR="00026DC8" w:rsidRDefault="00026DC8" w:rsidP="00026DC8">
      <w:pPr>
        <w:snapToGrid w:val="0"/>
        <w:spacing w:line="360" w:lineRule="auto"/>
        <w:jc w:val="left"/>
        <w:rPr>
          <w:rFonts w:ascii="Arial" w:hAnsi="Arial" w:cs="Arial"/>
          <w:bCs/>
          <w:szCs w:val="21"/>
        </w:rPr>
      </w:pPr>
      <w:r>
        <w:rPr>
          <w:rFonts w:ascii="Arial" w:hAnsi="Arial" w:cs="Arial" w:hint="eastAsia"/>
          <w:bCs/>
          <w:szCs w:val="21"/>
        </w:rPr>
        <w:t>双转换纯在线式架构。对电网出现的断电、市电电压过高或过低、电压瞬间跌落或减幅震荡、高压脉冲、电压波动、浪涌电压、谐波失真、杂波干扰、频率波动等状况提供安全可靠的电源保障。</w:t>
      </w:r>
    </w:p>
    <w:p w14:paraId="356A43C5"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12.1</w:t>
      </w:r>
      <w:r>
        <w:rPr>
          <w:rFonts w:ascii="Arial" w:hAnsi="Arial" w:cs="Arial" w:hint="eastAsia"/>
          <w:bCs/>
          <w:szCs w:val="21"/>
        </w:rPr>
        <w:t>▲电源设备容量：</w:t>
      </w:r>
      <w:r>
        <w:rPr>
          <w:rFonts w:ascii="Arial" w:hAnsi="Arial" w:cs="Arial"/>
          <w:bCs/>
          <w:szCs w:val="21"/>
        </w:rPr>
        <w:t>15KVA</w:t>
      </w:r>
    </w:p>
    <w:p w14:paraId="48B6BE7F"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12.2</w:t>
      </w:r>
      <w:r>
        <w:rPr>
          <w:rFonts w:ascii="Arial" w:hAnsi="Arial" w:cs="Arial" w:hint="eastAsia"/>
          <w:bCs/>
          <w:szCs w:val="21"/>
        </w:rPr>
        <w:t>输入参数满足如下要求：</w:t>
      </w:r>
    </w:p>
    <w:p w14:paraId="25B6F77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lastRenderedPageBreak/>
        <w:t>12.2.1</w:t>
      </w:r>
      <w:r>
        <w:rPr>
          <w:rFonts w:ascii="Arial" w:hAnsi="Arial" w:cs="Arial" w:hint="eastAsia"/>
          <w:bCs/>
          <w:szCs w:val="21"/>
        </w:rPr>
        <w:t>电压范围：</w:t>
      </w:r>
      <w:r>
        <w:rPr>
          <w:rFonts w:ascii="Arial" w:hAnsi="Arial" w:cs="Arial"/>
          <w:bCs/>
          <w:szCs w:val="21"/>
        </w:rPr>
        <w:t>120V-275V</w:t>
      </w:r>
      <w:r>
        <w:rPr>
          <w:rFonts w:ascii="Arial" w:hAnsi="Arial" w:cs="Arial" w:hint="eastAsia"/>
          <w:bCs/>
          <w:szCs w:val="21"/>
        </w:rPr>
        <w:t>（</w:t>
      </w:r>
      <w:r>
        <w:rPr>
          <w:rFonts w:ascii="Arial" w:hAnsi="Arial" w:cs="Arial"/>
          <w:bCs/>
          <w:szCs w:val="21"/>
        </w:rPr>
        <w:t xml:space="preserve">176V-275V </w:t>
      </w:r>
      <w:r>
        <w:rPr>
          <w:rFonts w:ascii="Arial" w:hAnsi="Arial" w:cs="Arial" w:hint="eastAsia"/>
          <w:bCs/>
          <w:szCs w:val="21"/>
        </w:rPr>
        <w:t>可满载运行）</w:t>
      </w:r>
    </w:p>
    <w:p w14:paraId="774138B8"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12.2.2</w:t>
      </w:r>
      <w:r>
        <w:rPr>
          <w:rFonts w:ascii="Arial" w:hAnsi="Arial" w:cs="Arial" w:hint="eastAsia"/>
          <w:bCs/>
          <w:szCs w:val="21"/>
        </w:rPr>
        <w:t>输入频率：</w:t>
      </w:r>
      <w:r>
        <w:rPr>
          <w:rFonts w:ascii="Arial" w:hAnsi="Arial" w:cs="Arial"/>
          <w:bCs/>
          <w:szCs w:val="21"/>
        </w:rPr>
        <w:t xml:space="preserve">40Hz-70Hz, 50/60Hz </w:t>
      </w:r>
      <w:r>
        <w:rPr>
          <w:rFonts w:ascii="Arial" w:hAnsi="Arial" w:cs="Arial" w:hint="eastAsia"/>
          <w:bCs/>
          <w:szCs w:val="21"/>
        </w:rPr>
        <w:t>自适应</w:t>
      </w:r>
    </w:p>
    <w:p w14:paraId="1C29E188"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12.2.3</w:t>
      </w:r>
      <w:r>
        <w:rPr>
          <w:rFonts w:ascii="Arial" w:hAnsi="Arial" w:cs="Arial" w:hint="eastAsia"/>
          <w:bCs/>
          <w:szCs w:val="21"/>
        </w:rPr>
        <w:t>功率因数：</w:t>
      </w:r>
      <w:r>
        <w:rPr>
          <w:rFonts w:ascii="Arial" w:hAnsi="Arial" w:cs="Arial"/>
          <w:bCs/>
          <w:szCs w:val="21"/>
        </w:rPr>
        <w:t>&gt;0.99</w:t>
      </w:r>
    </w:p>
    <w:p w14:paraId="0DBDED7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12.2.4</w:t>
      </w:r>
      <w:r>
        <w:rPr>
          <w:rFonts w:ascii="Arial" w:hAnsi="Arial" w:cs="Arial" w:hint="eastAsia"/>
          <w:bCs/>
          <w:szCs w:val="21"/>
        </w:rPr>
        <w:t>过载能力：</w:t>
      </w:r>
      <w:r>
        <w:rPr>
          <w:rFonts w:ascii="Arial" w:hAnsi="Arial" w:cs="Arial"/>
          <w:bCs/>
          <w:szCs w:val="21"/>
        </w:rPr>
        <w:t>105%-125% : 10min</w:t>
      </w:r>
      <w:r>
        <w:rPr>
          <w:rFonts w:ascii="Arial" w:hAnsi="Arial" w:cs="Arial" w:hint="eastAsia"/>
          <w:bCs/>
          <w:szCs w:val="21"/>
        </w:rPr>
        <w:t>，</w:t>
      </w:r>
      <w:r>
        <w:rPr>
          <w:rFonts w:ascii="Arial" w:hAnsi="Arial" w:cs="Arial"/>
          <w:bCs/>
          <w:szCs w:val="21"/>
        </w:rPr>
        <w:t>125%-150% : 30s</w:t>
      </w:r>
      <w:r>
        <w:rPr>
          <w:rFonts w:ascii="Arial" w:hAnsi="Arial" w:cs="Arial" w:hint="eastAsia"/>
          <w:bCs/>
          <w:szCs w:val="21"/>
        </w:rPr>
        <w:t>，</w:t>
      </w:r>
      <w:r>
        <w:rPr>
          <w:rFonts w:ascii="Arial" w:hAnsi="Arial" w:cs="Arial"/>
          <w:bCs/>
          <w:szCs w:val="21"/>
        </w:rPr>
        <w:t>&gt;150% : 500ms</w:t>
      </w:r>
    </w:p>
    <w:p w14:paraId="4A4B6D2E"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w:t>
      </w:r>
      <w:r>
        <w:rPr>
          <w:rFonts w:ascii="Arial" w:hAnsi="Arial" w:cs="Arial" w:hint="eastAsia"/>
          <w:bCs/>
          <w:szCs w:val="21"/>
        </w:rPr>
        <w:t>输出参数满足如下要求：</w:t>
      </w:r>
    </w:p>
    <w:p w14:paraId="4AA86915"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12.3.1</w:t>
      </w:r>
      <w:r>
        <w:rPr>
          <w:rFonts w:ascii="Arial" w:hAnsi="Arial" w:cs="Arial" w:hint="eastAsia"/>
          <w:bCs/>
          <w:szCs w:val="21"/>
        </w:rPr>
        <w:t>波形：纯净正弦波；</w:t>
      </w:r>
    </w:p>
    <w:p w14:paraId="39D42FA2"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12.3.2</w:t>
      </w:r>
      <w:r>
        <w:rPr>
          <w:rFonts w:ascii="Arial" w:hAnsi="Arial" w:cs="Arial" w:hint="eastAsia"/>
          <w:bCs/>
          <w:szCs w:val="21"/>
        </w:rPr>
        <w:t>电压：</w:t>
      </w:r>
      <w:r>
        <w:rPr>
          <w:rFonts w:ascii="Arial" w:hAnsi="Arial" w:cs="Arial"/>
          <w:bCs/>
          <w:szCs w:val="21"/>
        </w:rPr>
        <w:t>220V/230V/240V ±1%</w:t>
      </w:r>
    </w:p>
    <w:p w14:paraId="1C342E0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12.3.3</w:t>
      </w:r>
      <w:r>
        <w:rPr>
          <w:rFonts w:ascii="Arial" w:hAnsi="Arial" w:cs="Arial" w:hint="eastAsia"/>
          <w:bCs/>
          <w:szCs w:val="21"/>
        </w:rPr>
        <w:t>频率：</w:t>
      </w:r>
      <w:r>
        <w:rPr>
          <w:rFonts w:ascii="Arial" w:hAnsi="Arial" w:cs="Arial"/>
          <w:bCs/>
          <w:szCs w:val="21"/>
        </w:rPr>
        <w:t>40Hz-70Hz</w:t>
      </w:r>
      <w:r>
        <w:rPr>
          <w:rFonts w:ascii="Arial" w:hAnsi="Arial" w:cs="Arial" w:hint="eastAsia"/>
          <w:bCs/>
          <w:szCs w:val="21"/>
        </w:rPr>
        <w:t>，</w:t>
      </w:r>
      <w:r>
        <w:rPr>
          <w:rFonts w:ascii="Arial" w:hAnsi="Arial" w:cs="Arial"/>
          <w:bCs/>
          <w:szCs w:val="21"/>
        </w:rPr>
        <w:t xml:space="preserve">50/60Hz </w:t>
      </w:r>
      <w:r>
        <w:rPr>
          <w:rFonts w:ascii="Arial" w:hAnsi="Arial" w:cs="Arial" w:hint="eastAsia"/>
          <w:bCs/>
          <w:szCs w:val="21"/>
        </w:rPr>
        <w:t>自适应</w:t>
      </w:r>
    </w:p>
    <w:p w14:paraId="18D568CE"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12.3.4</w:t>
      </w:r>
      <w:r>
        <w:rPr>
          <w:rFonts w:ascii="Arial" w:hAnsi="Arial" w:cs="Arial" w:hint="eastAsia"/>
          <w:bCs/>
          <w:szCs w:val="21"/>
        </w:rPr>
        <w:t>电压稳定度：±</w:t>
      </w:r>
      <w:r>
        <w:rPr>
          <w:rFonts w:ascii="Arial" w:hAnsi="Arial" w:cs="Arial"/>
          <w:bCs/>
          <w:szCs w:val="21"/>
        </w:rPr>
        <w:t>1%</w:t>
      </w:r>
      <w:r>
        <w:rPr>
          <w:rFonts w:ascii="Arial" w:hAnsi="Arial" w:cs="Arial" w:hint="eastAsia"/>
          <w:bCs/>
          <w:szCs w:val="21"/>
        </w:rPr>
        <w:t>；</w:t>
      </w:r>
    </w:p>
    <w:p w14:paraId="4E226028"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12.3.5</w:t>
      </w:r>
      <w:r>
        <w:rPr>
          <w:rFonts w:ascii="Arial" w:hAnsi="Arial" w:cs="Arial" w:hint="eastAsia"/>
          <w:bCs/>
          <w:szCs w:val="21"/>
        </w:rPr>
        <w:t>频率稳定度：±</w:t>
      </w:r>
      <w:r>
        <w:rPr>
          <w:rFonts w:ascii="Arial" w:hAnsi="Arial" w:cs="Arial"/>
          <w:bCs/>
          <w:szCs w:val="21"/>
        </w:rPr>
        <w:t>0.5%</w:t>
      </w:r>
      <w:r>
        <w:rPr>
          <w:rFonts w:ascii="Arial" w:hAnsi="Arial" w:cs="Arial" w:hint="eastAsia"/>
          <w:bCs/>
          <w:szCs w:val="21"/>
        </w:rPr>
        <w:t>；</w:t>
      </w:r>
    </w:p>
    <w:p w14:paraId="17CFB6A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12.3.6</w:t>
      </w:r>
      <w:r>
        <w:rPr>
          <w:rFonts w:ascii="Arial" w:hAnsi="Arial" w:cs="Arial" w:hint="eastAsia"/>
          <w:bCs/>
          <w:szCs w:val="21"/>
        </w:rPr>
        <w:t>波形失真度：</w:t>
      </w:r>
      <w:r>
        <w:rPr>
          <w:rFonts w:ascii="Arial" w:hAnsi="Arial" w:cs="Arial"/>
          <w:bCs/>
          <w:szCs w:val="21"/>
        </w:rPr>
        <w:t>&lt;2%(</w:t>
      </w:r>
      <w:r>
        <w:rPr>
          <w:rFonts w:ascii="Arial" w:hAnsi="Arial" w:cs="Arial" w:hint="eastAsia"/>
          <w:bCs/>
          <w:szCs w:val="21"/>
        </w:rPr>
        <w:t>线性负载）</w:t>
      </w:r>
    </w:p>
    <w:p w14:paraId="169EC929"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12.3.7</w:t>
      </w:r>
      <w:r>
        <w:rPr>
          <w:rFonts w:ascii="Arial" w:hAnsi="Arial" w:cs="Arial" w:hint="eastAsia"/>
          <w:bCs/>
          <w:szCs w:val="21"/>
        </w:rPr>
        <w:t>过载能力：</w:t>
      </w:r>
      <w:r>
        <w:rPr>
          <w:rFonts w:ascii="Arial" w:hAnsi="Arial" w:cs="Arial"/>
          <w:bCs/>
          <w:szCs w:val="21"/>
        </w:rPr>
        <w:t>105%-125% : 10min, 125%-150% : 30s, &gt;150% : 500ms</w:t>
      </w:r>
    </w:p>
    <w:p w14:paraId="6497EEFA" w14:textId="77777777" w:rsidR="00026DC8" w:rsidRDefault="00026DC8" w:rsidP="00026DC8">
      <w:pPr>
        <w:snapToGrid w:val="0"/>
        <w:spacing w:line="360" w:lineRule="auto"/>
        <w:jc w:val="left"/>
        <w:rPr>
          <w:rFonts w:ascii="Arial" w:hAnsi="Arial" w:cs="Arial"/>
          <w:szCs w:val="21"/>
        </w:rPr>
      </w:pPr>
      <w:r>
        <w:rPr>
          <w:rFonts w:ascii="Arial" w:hAnsi="Arial" w:cs="Arial"/>
          <w:szCs w:val="21"/>
        </w:rPr>
        <w:t>12.4</w:t>
      </w:r>
      <w:r>
        <w:rPr>
          <w:rFonts w:ascii="Arial" w:hAnsi="Arial" w:cs="Arial" w:hint="eastAsia"/>
          <w:szCs w:val="21"/>
        </w:rPr>
        <w:t>蓄电池要求</w:t>
      </w:r>
    </w:p>
    <w:p w14:paraId="33B7D8CB" w14:textId="77777777" w:rsidR="00026DC8" w:rsidRDefault="00026DC8" w:rsidP="00026DC8">
      <w:pPr>
        <w:snapToGrid w:val="0"/>
        <w:spacing w:line="360" w:lineRule="auto"/>
        <w:jc w:val="left"/>
        <w:rPr>
          <w:rFonts w:ascii="Arial" w:hAnsi="Arial" w:cs="Arial"/>
          <w:szCs w:val="21"/>
        </w:rPr>
      </w:pPr>
      <w:r>
        <w:rPr>
          <w:rFonts w:ascii="Arial" w:hAnsi="Arial" w:cs="Arial"/>
          <w:szCs w:val="21"/>
        </w:rPr>
        <w:t>12.4.1</w:t>
      </w:r>
      <w:r>
        <w:rPr>
          <w:rFonts w:ascii="Arial" w:hAnsi="Arial" w:cs="Arial" w:hint="eastAsia"/>
          <w:bCs/>
          <w:szCs w:val="21"/>
        </w:rPr>
        <w:t>电池额定电压：</w:t>
      </w:r>
      <w:r>
        <w:rPr>
          <w:rFonts w:ascii="Arial" w:hAnsi="Arial" w:cs="Arial"/>
          <w:bCs/>
          <w:szCs w:val="21"/>
        </w:rPr>
        <w:t>12V</w:t>
      </w:r>
    </w:p>
    <w:p w14:paraId="2F04B3C5"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12.4.2</w:t>
      </w:r>
      <w:r>
        <w:rPr>
          <w:rFonts w:ascii="Arial" w:hAnsi="Arial" w:cs="Arial" w:hint="eastAsia"/>
          <w:bCs/>
          <w:szCs w:val="21"/>
        </w:rPr>
        <w:t>电池类型：铅酸免维护蓄电池</w:t>
      </w:r>
    </w:p>
    <w:p w14:paraId="6271661B"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12.4.3</w:t>
      </w:r>
      <w:r>
        <w:rPr>
          <w:rFonts w:ascii="Arial" w:hAnsi="Arial" w:cs="Arial" w:hint="eastAsia"/>
          <w:bCs/>
          <w:szCs w:val="21"/>
        </w:rPr>
        <w:t>电池外壳材料：阻燃</w:t>
      </w:r>
      <w:r>
        <w:rPr>
          <w:rFonts w:ascii="Arial" w:hAnsi="Arial" w:cs="Arial"/>
          <w:bCs/>
          <w:szCs w:val="21"/>
        </w:rPr>
        <w:t>ABS</w:t>
      </w:r>
      <w:r>
        <w:rPr>
          <w:rFonts w:ascii="Arial" w:hAnsi="Arial" w:cs="Arial" w:hint="eastAsia"/>
          <w:bCs/>
          <w:szCs w:val="21"/>
        </w:rPr>
        <w:t>或阻燃烧聚丙烯，阻燃等级不小于</w:t>
      </w:r>
      <w:r>
        <w:rPr>
          <w:rFonts w:ascii="Arial" w:hAnsi="Arial" w:cs="Arial"/>
          <w:bCs/>
          <w:szCs w:val="21"/>
        </w:rPr>
        <w:t>UL94 V0</w:t>
      </w:r>
    </w:p>
    <w:p w14:paraId="3366F5F9"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12.4.4</w:t>
      </w:r>
      <w:r>
        <w:rPr>
          <w:rFonts w:ascii="Arial" w:hAnsi="Arial" w:cs="Arial" w:hint="eastAsia"/>
          <w:bCs/>
          <w:szCs w:val="21"/>
        </w:rPr>
        <w:t>电池浮充电电压：</w:t>
      </w:r>
      <w:r>
        <w:rPr>
          <w:rFonts w:ascii="Arial" w:hAnsi="Arial" w:cs="Arial"/>
          <w:bCs/>
          <w:szCs w:val="21"/>
        </w:rPr>
        <w:t>2.25V</w:t>
      </w:r>
      <w:r>
        <w:rPr>
          <w:rFonts w:ascii="Arial" w:hAnsi="Arial" w:cs="Arial" w:hint="eastAsia"/>
          <w:bCs/>
          <w:szCs w:val="21"/>
        </w:rPr>
        <w:t>～</w:t>
      </w:r>
      <w:r>
        <w:rPr>
          <w:rFonts w:ascii="Arial" w:hAnsi="Arial" w:cs="Arial"/>
          <w:bCs/>
          <w:szCs w:val="21"/>
        </w:rPr>
        <w:t>2.30V/</w:t>
      </w:r>
      <w:r>
        <w:rPr>
          <w:rFonts w:ascii="Arial" w:hAnsi="Arial" w:cs="Arial" w:hint="eastAsia"/>
          <w:bCs/>
          <w:szCs w:val="21"/>
        </w:rPr>
        <w:t>单体</w:t>
      </w:r>
    </w:p>
    <w:p w14:paraId="0FF714F8"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12.4.5</w:t>
      </w:r>
      <w:r>
        <w:rPr>
          <w:rFonts w:ascii="Arial" w:hAnsi="Arial" w:cs="Arial" w:hint="eastAsia"/>
          <w:bCs/>
          <w:szCs w:val="21"/>
        </w:rPr>
        <w:t>电池均衡充电电压：</w:t>
      </w:r>
      <w:r>
        <w:rPr>
          <w:rFonts w:ascii="Arial" w:hAnsi="Arial" w:cs="Arial"/>
          <w:bCs/>
          <w:szCs w:val="21"/>
        </w:rPr>
        <w:t>2.30V</w:t>
      </w:r>
      <w:r>
        <w:rPr>
          <w:rFonts w:ascii="Arial" w:hAnsi="Arial" w:cs="Arial" w:hint="eastAsia"/>
          <w:bCs/>
          <w:szCs w:val="21"/>
        </w:rPr>
        <w:t>～</w:t>
      </w:r>
      <w:r>
        <w:rPr>
          <w:rFonts w:ascii="Arial" w:hAnsi="Arial" w:cs="Arial"/>
          <w:bCs/>
          <w:szCs w:val="21"/>
        </w:rPr>
        <w:t>2.40V/</w:t>
      </w:r>
      <w:r>
        <w:rPr>
          <w:rFonts w:ascii="Arial" w:hAnsi="Arial" w:cs="Arial" w:hint="eastAsia"/>
          <w:bCs/>
          <w:szCs w:val="21"/>
        </w:rPr>
        <w:t>单体</w:t>
      </w:r>
    </w:p>
    <w:p w14:paraId="14EC3AD3"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12.4.6</w:t>
      </w:r>
      <w:r>
        <w:rPr>
          <w:rFonts w:ascii="Arial" w:hAnsi="Arial" w:cs="Arial" w:hint="eastAsia"/>
          <w:bCs/>
          <w:szCs w:val="21"/>
        </w:rPr>
        <w:t>电池可取的放电终止电压：≥</w:t>
      </w:r>
      <w:r>
        <w:rPr>
          <w:rFonts w:ascii="Arial" w:hAnsi="Arial" w:cs="Arial"/>
          <w:bCs/>
          <w:szCs w:val="21"/>
        </w:rPr>
        <w:t>1.7V/</w:t>
      </w:r>
      <w:r>
        <w:rPr>
          <w:rFonts w:ascii="Arial" w:hAnsi="Arial" w:cs="Arial" w:hint="eastAsia"/>
          <w:bCs/>
          <w:szCs w:val="21"/>
        </w:rPr>
        <w:t>单体</w:t>
      </w:r>
    </w:p>
    <w:p w14:paraId="5B3C22D5"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12.4.7</w:t>
      </w:r>
      <w:r>
        <w:rPr>
          <w:rFonts w:ascii="Arial" w:hAnsi="Arial" w:cs="Arial" w:hint="eastAsia"/>
          <w:bCs/>
          <w:szCs w:val="21"/>
        </w:rPr>
        <w:t>电池浮充寿命：≥</w:t>
      </w:r>
      <w:r>
        <w:rPr>
          <w:rFonts w:ascii="Arial" w:hAnsi="Arial" w:cs="Arial"/>
          <w:bCs/>
          <w:szCs w:val="21"/>
        </w:rPr>
        <w:t>7</w:t>
      </w:r>
      <w:r>
        <w:rPr>
          <w:rFonts w:ascii="Arial" w:hAnsi="Arial" w:cs="Arial" w:hint="eastAsia"/>
          <w:bCs/>
          <w:szCs w:val="21"/>
        </w:rPr>
        <w:t>（</w:t>
      </w:r>
      <w:r>
        <w:rPr>
          <w:rFonts w:ascii="Arial" w:hAnsi="Arial" w:cs="Arial"/>
          <w:bCs/>
          <w:szCs w:val="21"/>
        </w:rPr>
        <w:t>25</w:t>
      </w:r>
      <w:r>
        <w:rPr>
          <w:rFonts w:ascii="Arial" w:hAnsi="Arial" w:cs="Arial" w:hint="eastAsia"/>
          <w:bCs/>
          <w:szCs w:val="21"/>
        </w:rPr>
        <w:t>℃）</w:t>
      </w:r>
    </w:p>
    <w:p w14:paraId="28A317A9" w14:textId="57BA6BBA" w:rsidR="00026DC8" w:rsidRP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 xml:space="preserve">12.4.8 </w:t>
      </w:r>
      <w:r w:rsidRPr="00026DC8">
        <w:rPr>
          <w:rFonts w:ascii="Arial" w:hAnsi="Arial" w:cs="Arial"/>
          <w:bCs/>
          <w:szCs w:val="21"/>
        </w:rPr>
        <w:t>80%</w:t>
      </w:r>
      <w:r w:rsidRPr="00026DC8">
        <w:rPr>
          <w:rFonts w:ascii="Arial" w:hAnsi="Arial" w:cs="Arial" w:hint="eastAsia"/>
          <w:bCs/>
          <w:szCs w:val="21"/>
        </w:rPr>
        <w:t>深度循环充放电次数：≥</w:t>
      </w:r>
      <w:r w:rsidRPr="00026DC8">
        <w:rPr>
          <w:rFonts w:ascii="Arial" w:hAnsi="Arial" w:cs="Arial"/>
          <w:bCs/>
          <w:szCs w:val="21"/>
        </w:rPr>
        <w:t>500</w:t>
      </w:r>
      <w:r w:rsidRPr="00026DC8">
        <w:rPr>
          <w:rFonts w:ascii="Arial" w:hAnsi="Arial" w:cs="Arial" w:hint="eastAsia"/>
          <w:bCs/>
          <w:szCs w:val="21"/>
        </w:rPr>
        <w:t>次</w:t>
      </w:r>
    </w:p>
    <w:p w14:paraId="13CF87C9"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12.4.9</w:t>
      </w:r>
      <w:r>
        <w:rPr>
          <w:rFonts w:ascii="Arial" w:hAnsi="Arial" w:cs="Arial" w:hint="eastAsia"/>
          <w:bCs/>
          <w:szCs w:val="21"/>
        </w:rPr>
        <w:t>一组内电池静态开路电压差异：≤</w:t>
      </w:r>
      <w:r>
        <w:rPr>
          <w:rFonts w:ascii="Arial" w:hAnsi="Arial" w:cs="Arial"/>
          <w:bCs/>
          <w:szCs w:val="21"/>
        </w:rPr>
        <w:t>90mV</w:t>
      </w:r>
    </w:p>
    <w:p w14:paraId="1B98F83F"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12.4.10</w:t>
      </w:r>
      <w:r>
        <w:rPr>
          <w:rFonts w:ascii="Arial" w:hAnsi="Arial" w:cs="Arial" w:hint="eastAsia"/>
          <w:bCs/>
          <w:szCs w:val="21"/>
        </w:rPr>
        <w:t>蓄电池采用电池支架或电池屏柜安装</w:t>
      </w:r>
      <w:r>
        <w:rPr>
          <w:rFonts w:ascii="Arial" w:hAnsi="Arial" w:cs="Arial"/>
          <w:bCs/>
          <w:szCs w:val="21"/>
        </w:rPr>
        <w:t xml:space="preserve"> </w:t>
      </w:r>
    </w:p>
    <w:p w14:paraId="567854A3"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12.4.11</w:t>
      </w:r>
      <w:r>
        <w:rPr>
          <w:rFonts w:ascii="Arial" w:hAnsi="Arial" w:cs="Arial" w:hint="eastAsia"/>
          <w:bCs/>
          <w:szCs w:val="21"/>
        </w:rPr>
        <w:t>▲电池规格及数量：</w:t>
      </w:r>
      <w:r>
        <w:rPr>
          <w:rFonts w:ascii="Arial" w:hAnsi="Arial" w:cs="Arial"/>
          <w:bCs/>
          <w:szCs w:val="21"/>
        </w:rPr>
        <w:t>12V100AH*32</w:t>
      </w:r>
    </w:p>
    <w:p w14:paraId="6153E38E" w14:textId="77777777" w:rsidR="00026DC8" w:rsidRDefault="00026DC8" w:rsidP="00026DC8">
      <w:pPr>
        <w:tabs>
          <w:tab w:val="left" w:pos="480"/>
        </w:tabs>
        <w:snapToGrid w:val="0"/>
        <w:spacing w:line="360" w:lineRule="auto"/>
        <w:jc w:val="left"/>
        <w:rPr>
          <w:rFonts w:ascii="Arial" w:hAnsi="Arial" w:cs="Arial"/>
          <w:bCs/>
          <w:szCs w:val="21"/>
        </w:rPr>
      </w:pPr>
      <w:r>
        <w:rPr>
          <w:rFonts w:ascii="Arial" w:hAnsi="Arial" w:cs="Arial"/>
          <w:bCs/>
          <w:szCs w:val="21"/>
        </w:rPr>
        <w:t>12.4.12</w:t>
      </w:r>
      <w:r>
        <w:rPr>
          <w:rFonts w:ascii="Arial" w:hAnsi="Arial" w:cs="Arial" w:hint="eastAsia"/>
          <w:bCs/>
          <w:szCs w:val="21"/>
        </w:rPr>
        <w:t>▲后备时间：</w:t>
      </w:r>
      <w:r>
        <w:rPr>
          <w:rFonts w:ascii="Arial" w:hAnsi="Arial" w:cs="Arial"/>
          <w:bCs/>
          <w:szCs w:val="21"/>
        </w:rPr>
        <w:t>2</w:t>
      </w:r>
      <w:r>
        <w:rPr>
          <w:rFonts w:ascii="Arial" w:hAnsi="Arial" w:cs="Arial" w:hint="eastAsia"/>
          <w:bCs/>
          <w:szCs w:val="21"/>
        </w:rPr>
        <w:t>小时</w:t>
      </w:r>
    </w:p>
    <w:p w14:paraId="6A4D9F77" w14:textId="77777777" w:rsidR="00026DC8" w:rsidRDefault="00026DC8" w:rsidP="00026DC8">
      <w:pPr>
        <w:snapToGrid w:val="0"/>
        <w:spacing w:line="360" w:lineRule="auto"/>
        <w:jc w:val="left"/>
        <w:rPr>
          <w:rFonts w:ascii="Arial" w:hAnsi="Arial" w:cs="Arial"/>
          <w:b/>
          <w:bCs/>
          <w:szCs w:val="21"/>
        </w:rPr>
      </w:pPr>
      <w:r>
        <w:rPr>
          <w:rFonts w:ascii="Arial" w:hAnsi="Arial" w:cs="Arial"/>
          <w:b/>
          <w:bCs/>
          <w:szCs w:val="21"/>
        </w:rPr>
        <w:t>13</w:t>
      </w:r>
      <w:r>
        <w:rPr>
          <w:rFonts w:ascii="Arial" w:hAnsi="Arial" w:cs="Arial" w:hint="eastAsia"/>
          <w:b/>
          <w:bCs/>
          <w:szCs w:val="21"/>
        </w:rPr>
        <w:t>、配置要求</w:t>
      </w:r>
    </w:p>
    <w:p w14:paraId="3EEB931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w:t>
      </w:r>
      <w:r>
        <w:rPr>
          <w:rFonts w:ascii="Arial" w:hAnsi="Arial" w:cs="Arial" w:hint="eastAsia"/>
          <w:bCs/>
          <w:szCs w:val="21"/>
        </w:rPr>
        <w:t>等离子体质谱仪器主机一台，仪器主机必须包括：进样系统、离子透镜系统、碰撞池系统、检测系统、真空系统，确保仪器安装后无需其它备件就可以运行。</w:t>
      </w:r>
    </w:p>
    <w:p w14:paraId="6E77952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13.2</w:t>
      </w:r>
      <w:r>
        <w:rPr>
          <w:rFonts w:ascii="Arial" w:hAnsi="Arial" w:cs="Arial" w:hint="eastAsia"/>
          <w:bCs/>
          <w:szCs w:val="21"/>
        </w:rPr>
        <w:t>高效半导体控温装置</w:t>
      </w:r>
      <w:r>
        <w:rPr>
          <w:rFonts w:ascii="Arial" w:hAnsi="Arial" w:cs="Arial"/>
          <w:bCs/>
          <w:szCs w:val="21"/>
        </w:rPr>
        <w:t>1</w:t>
      </w:r>
      <w:r>
        <w:rPr>
          <w:rFonts w:ascii="Arial" w:hAnsi="Arial" w:cs="Arial" w:hint="eastAsia"/>
          <w:bCs/>
          <w:szCs w:val="21"/>
        </w:rPr>
        <w:t>套；</w:t>
      </w:r>
    </w:p>
    <w:p w14:paraId="7CA2D0C9"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13.3</w:t>
      </w:r>
      <w:r>
        <w:rPr>
          <w:rFonts w:ascii="Arial" w:hAnsi="Arial" w:cs="Arial" w:hint="eastAsia"/>
          <w:bCs/>
          <w:szCs w:val="21"/>
        </w:rPr>
        <w:t>中英文操作软件</w:t>
      </w:r>
      <w:r>
        <w:rPr>
          <w:rFonts w:ascii="Arial" w:hAnsi="Arial" w:cs="Arial"/>
          <w:bCs/>
          <w:szCs w:val="21"/>
        </w:rPr>
        <w:t>1</w:t>
      </w:r>
      <w:r>
        <w:rPr>
          <w:rFonts w:ascii="Arial" w:hAnsi="Arial" w:cs="Arial" w:hint="eastAsia"/>
          <w:bCs/>
          <w:szCs w:val="21"/>
        </w:rPr>
        <w:t>套</w:t>
      </w:r>
    </w:p>
    <w:p w14:paraId="0D30AF8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13.4</w:t>
      </w:r>
      <w:r>
        <w:rPr>
          <w:rFonts w:ascii="Arial" w:hAnsi="Arial" w:cs="Arial" w:hint="eastAsia"/>
          <w:bCs/>
          <w:szCs w:val="21"/>
        </w:rPr>
        <w:t>仪器工作站为市场最先进的名牌商用机配置</w:t>
      </w:r>
    </w:p>
    <w:p w14:paraId="1FCA6EF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13.5</w:t>
      </w:r>
      <w:r>
        <w:rPr>
          <w:rFonts w:ascii="Arial" w:hAnsi="Arial" w:cs="Arial" w:hint="eastAsia"/>
          <w:bCs/>
          <w:szCs w:val="21"/>
        </w:rPr>
        <w:t>原装同品牌冷却循环系统</w:t>
      </w:r>
      <w:r>
        <w:rPr>
          <w:rFonts w:ascii="Arial" w:hAnsi="Arial" w:cs="Arial"/>
          <w:bCs/>
          <w:szCs w:val="21"/>
        </w:rPr>
        <w:t>1</w:t>
      </w:r>
      <w:r>
        <w:rPr>
          <w:rFonts w:ascii="Arial" w:hAnsi="Arial" w:cs="Arial" w:hint="eastAsia"/>
          <w:bCs/>
          <w:szCs w:val="21"/>
        </w:rPr>
        <w:t>套</w:t>
      </w:r>
    </w:p>
    <w:p w14:paraId="340EBD1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13.6</w:t>
      </w:r>
      <w:r>
        <w:rPr>
          <w:rFonts w:ascii="Arial" w:hAnsi="Arial" w:cs="Arial" w:hint="eastAsia"/>
          <w:bCs/>
          <w:szCs w:val="21"/>
        </w:rPr>
        <w:t>自动进样器（</w:t>
      </w:r>
      <w:r>
        <w:rPr>
          <w:rFonts w:ascii="Arial" w:hAnsi="Arial" w:cs="Arial"/>
          <w:bCs/>
          <w:szCs w:val="21"/>
        </w:rPr>
        <w:t>200</w:t>
      </w:r>
      <w:r>
        <w:rPr>
          <w:rFonts w:ascii="Arial" w:hAnsi="Arial" w:cs="Arial" w:hint="eastAsia"/>
          <w:bCs/>
          <w:szCs w:val="21"/>
        </w:rPr>
        <w:t>位以上）</w:t>
      </w:r>
      <w:r>
        <w:rPr>
          <w:rFonts w:ascii="Arial" w:hAnsi="Arial" w:cs="Arial"/>
          <w:bCs/>
          <w:szCs w:val="21"/>
        </w:rPr>
        <w:t>1</w:t>
      </w:r>
      <w:r>
        <w:rPr>
          <w:rFonts w:ascii="Arial" w:hAnsi="Arial" w:cs="Arial" w:hint="eastAsia"/>
          <w:bCs/>
          <w:szCs w:val="21"/>
        </w:rPr>
        <w:t>套</w:t>
      </w:r>
    </w:p>
    <w:p w14:paraId="3477DA6B" w14:textId="77777777" w:rsidR="00026DC8" w:rsidRDefault="00026DC8" w:rsidP="00026DC8">
      <w:pPr>
        <w:snapToGrid w:val="0"/>
        <w:spacing w:line="360" w:lineRule="auto"/>
        <w:jc w:val="left"/>
        <w:rPr>
          <w:rFonts w:ascii="Arial" w:hAnsi="Arial" w:cs="Arial"/>
          <w:bCs/>
          <w:color w:val="000000" w:themeColor="text1"/>
          <w:szCs w:val="21"/>
        </w:rPr>
      </w:pPr>
      <w:r>
        <w:rPr>
          <w:rFonts w:ascii="Arial" w:hAnsi="Arial" w:cs="Arial"/>
          <w:bCs/>
          <w:color w:val="000000" w:themeColor="text1"/>
          <w:szCs w:val="21"/>
        </w:rPr>
        <w:t>13.7 165</w:t>
      </w:r>
      <w:r>
        <w:rPr>
          <w:rFonts w:ascii="Arial" w:hAnsi="Arial" w:cs="Arial" w:hint="eastAsia"/>
          <w:bCs/>
          <w:color w:val="000000" w:themeColor="text1"/>
          <w:szCs w:val="21"/>
        </w:rPr>
        <w:t>升液氩罐及氩气</w:t>
      </w:r>
      <w:r>
        <w:rPr>
          <w:rFonts w:ascii="Arial" w:hAnsi="Arial" w:cs="Arial"/>
          <w:bCs/>
          <w:color w:val="000000" w:themeColor="text1"/>
          <w:szCs w:val="21"/>
        </w:rPr>
        <w:t xml:space="preserve"> 1</w:t>
      </w:r>
      <w:r>
        <w:rPr>
          <w:rFonts w:ascii="Arial" w:hAnsi="Arial" w:cs="Arial" w:hint="eastAsia"/>
          <w:bCs/>
          <w:color w:val="000000" w:themeColor="text1"/>
          <w:szCs w:val="21"/>
        </w:rPr>
        <w:t>套，</w:t>
      </w:r>
      <w:r>
        <w:rPr>
          <w:rFonts w:ascii="Arial" w:hAnsi="Arial" w:cs="Arial"/>
          <w:bCs/>
          <w:color w:val="000000" w:themeColor="text1"/>
          <w:szCs w:val="21"/>
        </w:rPr>
        <w:t>16L</w:t>
      </w:r>
      <w:r>
        <w:rPr>
          <w:rFonts w:ascii="Arial" w:hAnsi="Arial" w:cs="Arial" w:hint="eastAsia"/>
          <w:bCs/>
          <w:color w:val="000000" w:themeColor="text1"/>
          <w:szCs w:val="21"/>
        </w:rPr>
        <w:t>氦气钢瓶及氦气</w:t>
      </w:r>
      <w:r>
        <w:rPr>
          <w:rFonts w:ascii="Arial" w:hAnsi="Arial" w:cs="Arial"/>
          <w:bCs/>
          <w:color w:val="000000" w:themeColor="text1"/>
          <w:szCs w:val="21"/>
        </w:rPr>
        <w:t>1</w:t>
      </w:r>
      <w:r>
        <w:rPr>
          <w:rFonts w:ascii="Arial" w:hAnsi="Arial" w:cs="Arial" w:hint="eastAsia"/>
          <w:bCs/>
          <w:color w:val="000000" w:themeColor="text1"/>
          <w:szCs w:val="21"/>
        </w:rPr>
        <w:t>套</w:t>
      </w:r>
    </w:p>
    <w:p w14:paraId="7502F8E9" w14:textId="77777777" w:rsidR="00026DC8" w:rsidRDefault="00026DC8" w:rsidP="00026DC8">
      <w:pPr>
        <w:snapToGrid w:val="0"/>
        <w:spacing w:line="360" w:lineRule="auto"/>
        <w:jc w:val="left"/>
        <w:rPr>
          <w:rFonts w:ascii="Arial" w:hAnsi="Arial" w:cs="Arial"/>
          <w:bCs/>
          <w:color w:val="000000" w:themeColor="text1"/>
          <w:szCs w:val="21"/>
        </w:rPr>
      </w:pPr>
      <w:r>
        <w:rPr>
          <w:rFonts w:ascii="Arial" w:hAnsi="Arial" w:cs="Arial"/>
          <w:bCs/>
          <w:color w:val="000000" w:themeColor="text1"/>
          <w:szCs w:val="21"/>
        </w:rPr>
        <w:lastRenderedPageBreak/>
        <w:t>13.8</w:t>
      </w:r>
      <w:r>
        <w:rPr>
          <w:rFonts w:ascii="Arial" w:hAnsi="Arial" w:cs="Arial" w:hint="eastAsia"/>
          <w:bCs/>
          <w:color w:val="000000" w:themeColor="text1"/>
          <w:szCs w:val="21"/>
        </w:rPr>
        <w:t>镍采样锥</w:t>
      </w:r>
      <w:r>
        <w:rPr>
          <w:rFonts w:ascii="Arial" w:hAnsi="Arial" w:cs="Arial"/>
          <w:bCs/>
          <w:color w:val="000000" w:themeColor="text1"/>
          <w:szCs w:val="21"/>
        </w:rPr>
        <w:t xml:space="preserve"> 1</w:t>
      </w:r>
      <w:r>
        <w:rPr>
          <w:rFonts w:ascii="Arial" w:hAnsi="Arial" w:cs="Arial" w:hint="eastAsia"/>
          <w:bCs/>
          <w:color w:val="000000" w:themeColor="text1"/>
          <w:szCs w:val="21"/>
        </w:rPr>
        <w:t>套</w:t>
      </w:r>
    </w:p>
    <w:p w14:paraId="0E13EBC6" w14:textId="77777777" w:rsidR="00026DC8" w:rsidRDefault="00026DC8" w:rsidP="00026DC8">
      <w:pPr>
        <w:snapToGrid w:val="0"/>
        <w:spacing w:line="360" w:lineRule="auto"/>
        <w:jc w:val="left"/>
        <w:rPr>
          <w:rFonts w:ascii="Arial" w:hAnsi="Arial" w:cs="Arial"/>
          <w:bCs/>
          <w:color w:val="000000" w:themeColor="text1"/>
          <w:szCs w:val="21"/>
        </w:rPr>
      </w:pPr>
      <w:r>
        <w:rPr>
          <w:rFonts w:ascii="Arial" w:hAnsi="Arial" w:cs="Arial"/>
          <w:bCs/>
          <w:color w:val="000000" w:themeColor="text1"/>
          <w:szCs w:val="21"/>
        </w:rPr>
        <w:t>13.9</w:t>
      </w:r>
      <w:r>
        <w:rPr>
          <w:rFonts w:ascii="Arial" w:hAnsi="Arial" w:cs="Arial" w:hint="eastAsia"/>
          <w:bCs/>
          <w:color w:val="000000" w:themeColor="text1"/>
          <w:szCs w:val="21"/>
        </w:rPr>
        <w:t>镍截取锥</w:t>
      </w:r>
      <w:r>
        <w:rPr>
          <w:rFonts w:ascii="Arial" w:hAnsi="Arial" w:cs="Arial"/>
          <w:bCs/>
          <w:color w:val="000000" w:themeColor="text1"/>
          <w:szCs w:val="21"/>
        </w:rPr>
        <w:t xml:space="preserve"> 1</w:t>
      </w:r>
      <w:r>
        <w:rPr>
          <w:rFonts w:ascii="Arial" w:hAnsi="Arial" w:cs="Arial" w:hint="eastAsia"/>
          <w:bCs/>
          <w:color w:val="000000" w:themeColor="text1"/>
          <w:szCs w:val="21"/>
        </w:rPr>
        <w:t>套</w:t>
      </w:r>
    </w:p>
    <w:p w14:paraId="2D48B86A"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13.10</w:t>
      </w:r>
      <w:r>
        <w:rPr>
          <w:rFonts w:ascii="Arial" w:hAnsi="Arial" w:cs="Arial" w:hint="eastAsia"/>
          <w:bCs/>
          <w:szCs w:val="21"/>
        </w:rPr>
        <w:t>石墨垫圈</w:t>
      </w:r>
      <w:r>
        <w:rPr>
          <w:rFonts w:ascii="Arial" w:hAnsi="Arial" w:cs="Arial"/>
          <w:bCs/>
          <w:szCs w:val="21"/>
        </w:rPr>
        <w:t xml:space="preserve"> 20</w:t>
      </w:r>
      <w:r>
        <w:rPr>
          <w:rFonts w:ascii="Arial" w:hAnsi="Arial" w:cs="Arial" w:hint="eastAsia"/>
          <w:bCs/>
          <w:szCs w:val="21"/>
        </w:rPr>
        <w:t>个</w:t>
      </w:r>
    </w:p>
    <w:p w14:paraId="59D777CC"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13.11</w:t>
      </w:r>
      <w:r>
        <w:rPr>
          <w:rFonts w:ascii="Arial" w:hAnsi="Arial" w:cs="Arial" w:hint="eastAsia"/>
          <w:bCs/>
          <w:szCs w:val="21"/>
        </w:rPr>
        <w:t>进样泵管</w:t>
      </w:r>
      <w:r>
        <w:rPr>
          <w:rFonts w:ascii="Arial" w:hAnsi="Arial" w:cs="Arial"/>
          <w:bCs/>
          <w:szCs w:val="21"/>
        </w:rPr>
        <w:t xml:space="preserve"> 3</w:t>
      </w:r>
      <w:r>
        <w:rPr>
          <w:rFonts w:ascii="Arial" w:hAnsi="Arial" w:cs="Arial" w:hint="eastAsia"/>
          <w:bCs/>
          <w:szCs w:val="21"/>
        </w:rPr>
        <w:t>包（</w:t>
      </w:r>
      <w:r>
        <w:rPr>
          <w:rFonts w:ascii="Arial" w:hAnsi="Arial" w:cs="Arial"/>
          <w:bCs/>
          <w:szCs w:val="21"/>
        </w:rPr>
        <w:t>12</w:t>
      </w:r>
      <w:r>
        <w:rPr>
          <w:rFonts w:ascii="Arial" w:hAnsi="Arial" w:cs="Arial" w:hint="eastAsia"/>
          <w:bCs/>
          <w:szCs w:val="21"/>
        </w:rPr>
        <w:t>根</w:t>
      </w:r>
      <w:r>
        <w:rPr>
          <w:rFonts w:ascii="Arial" w:hAnsi="Arial" w:cs="Arial"/>
          <w:bCs/>
          <w:szCs w:val="21"/>
        </w:rPr>
        <w:t>/</w:t>
      </w:r>
      <w:r>
        <w:rPr>
          <w:rFonts w:ascii="Arial" w:hAnsi="Arial" w:cs="Arial" w:hint="eastAsia"/>
          <w:bCs/>
          <w:szCs w:val="21"/>
        </w:rPr>
        <w:t>包）</w:t>
      </w:r>
    </w:p>
    <w:p w14:paraId="3A1BBD47"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13.12</w:t>
      </w:r>
      <w:r>
        <w:rPr>
          <w:rFonts w:ascii="Arial" w:hAnsi="Arial" w:cs="Arial" w:hint="eastAsia"/>
          <w:bCs/>
          <w:szCs w:val="21"/>
        </w:rPr>
        <w:t>废液泵管</w:t>
      </w:r>
      <w:r>
        <w:rPr>
          <w:rFonts w:ascii="Arial" w:hAnsi="Arial" w:cs="Arial"/>
          <w:bCs/>
          <w:szCs w:val="21"/>
        </w:rPr>
        <w:t xml:space="preserve"> 3</w:t>
      </w:r>
      <w:r>
        <w:rPr>
          <w:rFonts w:ascii="Arial" w:hAnsi="Arial" w:cs="Arial" w:hint="eastAsia"/>
          <w:bCs/>
          <w:szCs w:val="21"/>
        </w:rPr>
        <w:t>包（</w:t>
      </w:r>
      <w:r>
        <w:rPr>
          <w:rFonts w:ascii="Arial" w:hAnsi="Arial" w:cs="Arial"/>
          <w:bCs/>
          <w:szCs w:val="21"/>
        </w:rPr>
        <w:t>12</w:t>
      </w:r>
      <w:r>
        <w:rPr>
          <w:rFonts w:ascii="Arial" w:hAnsi="Arial" w:cs="Arial" w:hint="eastAsia"/>
          <w:bCs/>
          <w:szCs w:val="21"/>
        </w:rPr>
        <w:t>根</w:t>
      </w:r>
      <w:r>
        <w:rPr>
          <w:rFonts w:ascii="Arial" w:hAnsi="Arial" w:cs="Arial"/>
          <w:bCs/>
          <w:szCs w:val="21"/>
        </w:rPr>
        <w:t>/</w:t>
      </w:r>
      <w:r>
        <w:rPr>
          <w:rFonts w:ascii="Arial" w:hAnsi="Arial" w:cs="Arial" w:hint="eastAsia"/>
          <w:bCs/>
          <w:szCs w:val="21"/>
        </w:rPr>
        <w:t>包）</w:t>
      </w:r>
    </w:p>
    <w:p w14:paraId="55392369"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13.13</w:t>
      </w:r>
      <w:r>
        <w:rPr>
          <w:rFonts w:ascii="Arial" w:hAnsi="Arial" w:cs="Arial" w:hint="eastAsia"/>
          <w:bCs/>
          <w:szCs w:val="21"/>
        </w:rPr>
        <w:t>特氟龙废液管</w:t>
      </w:r>
      <w:r>
        <w:rPr>
          <w:rFonts w:ascii="Arial" w:hAnsi="Arial" w:cs="Arial"/>
          <w:bCs/>
          <w:szCs w:val="21"/>
        </w:rPr>
        <w:t xml:space="preserve"> 2</w:t>
      </w:r>
      <w:r>
        <w:rPr>
          <w:rFonts w:ascii="Arial" w:hAnsi="Arial" w:cs="Arial" w:hint="eastAsia"/>
          <w:bCs/>
          <w:szCs w:val="21"/>
        </w:rPr>
        <w:t>包（</w:t>
      </w:r>
      <w:r>
        <w:rPr>
          <w:rFonts w:ascii="Arial" w:hAnsi="Arial" w:cs="Arial"/>
          <w:bCs/>
          <w:szCs w:val="21"/>
        </w:rPr>
        <w:t>5m/</w:t>
      </w:r>
      <w:r>
        <w:rPr>
          <w:rFonts w:ascii="Arial" w:hAnsi="Arial" w:cs="Arial" w:hint="eastAsia"/>
          <w:bCs/>
          <w:szCs w:val="21"/>
        </w:rPr>
        <w:t>包）</w:t>
      </w:r>
    </w:p>
    <w:p w14:paraId="0C104C17"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13.14</w:t>
      </w:r>
      <w:r>
        <w:rPr>
          <w:rFonts w:ascii="Arial" w:hAnsi="Arial" w:cs="Arial" w:hint="eastAsia"/>
          <w:bCs/>
          <w:szCs w:val="21"/>
        </w:rPr>
        <w:t>内标管</w:t>
      </w:r>
      <w:r>
        <w:rPr>
          <w:rFonts w:ascii="Arial" w:hAnsi="Arial" w:cs="Arial"/>
          <w:bCs/>
          <w:szCs w:val="21"/>
        </w:rPr>
        <w:t>2</w:t>
      </w:r>
      <w:r>
        <w:rPr>
          <w:rFonts w:ascii="Arial" w:hAnsi="Arial" w:cs="Arial" w:hint="eastAsia"/>
          <w:bCs/>
          <w:szCs w:val="21"/>
        </w:rPr>
        <w:t>包（</w:t>
      </w:r>
      <w:r>
        <w:rPr>
          <w:rFonts w:ascii="Arial" w:hAnsi="Arial" w:cs="Arial"/>
          <w:bCs/>
          <w:szCs w:val="21"/>
        </w:rPr>
        <w:t>3m/</w:t>
      </w:r>
      <w:r>
        <w:rPr>
          <w:rFonts w:ascii="Arial" w:hAnsi="Arial" w:cs="Arial" w:hint="eastAsia"/>
          <w:bCs/>
          <w:szCs w:val="21"/>
        </w:rPr>
        <w:t>包）</w:t>
      </w:r>
    </w:p>
    <w:p w14:paraId="6843B2C5"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13.15</w:t>
      </w:r>
      <w:r>
        <w:rPr>
          <w:rFonts w:ascii="Arial" w:hAnsi="Arial" w:cs="Arial" w:hint="eastAsia"/>
          <w:bCs/>
          <w:szCs w:val="21"/>
        </w:rPr>
        <w:t>全氟聚醚泵油（保证设备</w:t>
      </w:r>
      <w:r>
        <w:rPr>
          <w:rFonts w:ascii="Arial" w:hAnsi="Arial" w:cs="Arial"/>
          <w:bCs/>
          <w:szCs w:val="21"/>
        </w:rPr>
        <w:t>6</w:t>
      </w:r>
      <w:r>
        <w:rPr>
          <w:rFonts w:ascii="Arial" w:hAnsi="Arial" w:cs="Arial" w:hint="eastAsia"/>
          <w:bCs/>
          <w:szCs w:val="21"/>
        </w:rPr>
        <w:t>年的使用）</w:t>
      </w:r>
    </w:p>
    <w:p w14:paraId="082E140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13.16</w:t>
      </w:r>
      <w:r>
        <w:rPr>
          <w:rFonts w:ascii="Arial" w:hAnsi="Arial" w:cs="Arial" w:hint="eastAsia"/>
          <w:bCs/>
          <w:szCs w:val="21"/>
        </w:rPr>
        <w:t>石英炬管</w:t>
      </w:r>
      <w:r>
        <w:rPr>
          <w:rFonts w:ascii="Arial" w:hAnsi="Arial" w:cs="Arial"/>
          <w:bCs/>
          <w:szCs w:val="21"/>
        </w:rPr>
        <w:t>2</w:t>
      </w:r>
      <w:r>
        <w:rPr>
          <w:rFonts w:ascii="Arial" w:hAnsi="Arial" w:cs="Arial" w:hint="eastAsia"/>
          <w:bCs/>
          <w:szCs w:val="21"/>
        </w:rPr>
        <w:t>个</w:t>
      </w:r>
    </w:p>
    <w:p w14:paraId="6AC3DA16"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13.17</w:t>
      </w:r>
      <w:r>
        <w:rPr>
          <w:rFonts w:ascii="Arial" w:hAnsi="Arial" w:cs="Arial" w:hint="eastAsia"/>
          <w:bCs/>
          <w:szCs w:val="21"/>
        </w:rPr>
        <w:t>耐</w:t>
      </w:r>
      <w:r>
        <w:rPr>
          <w:rFonts w:ascii="Arial" w:hAnsi="Arial" w:cs="Arial"/>
          <w:bCs/>
          <w:szCs w:val="21"/>
        </w:rPr>
        <w:t>HF</w:t>
      </w:r>
      <w:r>
        <w:rPr>
          <w:rFonts w:ascii="Arial" w:hAnsi="Arial" w:cs="Arial" w:hint="eastAsia"/>
          <w:bCs/>
          <w:szCs w:val="21"/>
        </w:rPr>
        <w:t>酸</w:t>
      </w:r>
      <w:r>
        <w:rPr>
          <w:rFonts w:ascii="Arial" w:hAnsi="Arial" w:cs="Arial"/>
          <w:bCs/>
          <w:szCs w:val="21"/>
        </w:rPr>
        <w:t>PFA</w:t>
      </w:r>
      <w:r>
        <w:rPr>
          <w:rFonts w:ascii="Arial" w:hAnsi="Arial" w:cs="Arial" w:hint="eastAsia"/>
          <w:bCs/>
          <w:szCs w:val="21"/>
        </w:rPr>
        <w:t>雾化器</w:t>
      </w:r>
      <w:r>
        <w:rPr>
          <w:rFonts w:ascii="Arial" w:hAnsi="Arial" w:cs="Arial"/>
          <w:bCs/>
          <w:szCs w:val="21"/>
        </w:rPr>
        <w:t>1</w:t>
      </w:r>
      <w:r>
        <w:rPr>
          <w:rFonts w:ascii="Arial" w:hAnsi="Arial" w:cs="Arial" w:hint="eastAsia"/>
          <w:bCs/>
          <w:szCs w:val="21"/>
        </w:rPr>
        <w:t>套</w:t>
      </w:r>
    </w:p>
    <w:p w14:paraId="7692740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13.18</w:t>
      </w:r>
      <w:r>
        <w:rPr>
          <w:rFonts w:ascii="Arial" w:hAnsi="Arial" w:cs="Arial" w:hint="eastAsia"/>
          <w:bCs/>
          <w:szCs w:val="21"/>
        </w:rPr>
        <w:t>耐</w:t>
      </w:r>
      <w:r>
        <w:rPr>
          <w:rFonts w:ascii="Arial" w:hAnsi="Arial" w:cs="Arial"/>
          <w:bCs/>
          <w:szCs w:val="21"/>
        </w:rPr>
        <w:t>HF</w:t>
      </w:r>
      <w:r>
        <w:rPr>
          <w:rFonts w:ascii="Arial" w:hAnsi="Arial" w:cs="Arial" w:hint="eastAsia"/>
          <w:bCs/>
          <w:szCs w:val="21"/>
        </w:rPr>
        <w:t>酸</w:t>
      </w:r>
      <w:r>
        <w:rPr>
          <w:rFonts w:ascii="Arial" w:hAnsi="Arial" w:cs="Arial"/>
          <w:bCs/>
          <w:szCs w:val="21"/>
        </w:rPr>
        <w:t>PFA</w:t>
      </w:r>
      <w:r>
        <w:rPr>
          <w:rFonts w:ascii="Arial" w:hAnsi="Arial" w:cs="Arial" w:hint="eastAsia"/>
          <w:bCs/>
          <w:szCs w:val="21"/>
        </w:rPr>
        <w:t>雾化室</w:t>
      </w:r>
      <w:r>
        <w:rPr>
          <w:rFonts w:ascii="Arial" w:hAnsi="Arial" w:cs="Arial"/>
          <w:bCs/>
          <w:szCs w:val="21"/>
        </w:rPr>
        <w:t>1</w:t>
      </w:r>
      <w:r>
        <w:rPr>
          <w:rFonts w:ascii="Arial" w:hAnsi="Arial" w:cs="Arial" w:hint="eastAsia"/>
          <w:bCs/>
          <w:szCs w:val="21"/>
        </w:rPr>
        <w:t>套</w:t>
      </w:r>
    </w:p>
    <w:p w14:paraId="6B79276C"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13.19</w:t>
      </w:r>
      <w:r>
        <w:rPr>
          <w:rFonts w:ascii="Arial" w:hAnsi="Arial" w:cs="Arial" w:hint="eastAsia"/>
          <w:bCs/>
          <w:szCs w:val="21"/>
        </w:rPr>
        <w:t>蓝宝石中心管</w:t>
      </w:r>
      <w:r>
        <w:rPr>
          <w:rFonts w:ascii="Arial" w:hAnsi="Arial" w:cs="Arial"/>
          <w:bCs/>
          <w:szCs w:val="21"/>
        </w:rPr>
        <w:t>1</w:t>
      </w:r>
      <w:r>
        <w:rPr>
          <w:rFonts w:ascii="Arial" w:hAnsi="Arial" w:cs="Arial" w:hint="eastAsia"/>
          <w:bCs/>
          <w:szCs w:val="21"/>
        </w:rPr>
        <w:t>套</w:t>
      </w:r>
    </w:p>
    <w:p w14:paraId="21EA4B27"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13.20</w:t>
      </w:r>
      <w:r>
        <w:rPr>
          <w:rFonts w:ascii="Arial" w:hAnsi="Arial" w:cs="Arial" w:hint="eastAsia"/>
          <w:bCs/>
          <w:szCs w:val="21"/>
        </w:rPr>
        <w:t>铂采样锥</w:t>
      </w:r>
      <w:r>
        <w:rPr>
          <w:rFonts w:ascii="Arial" w:hAnsi="Arial" w:cs="Arial"/>
          <w:bCs/>
          <w:szCs w:val="21"/>
        </w:rPr>
        <w:t>1</w:t>
      </w:r>
      <w:r>
        <w:rPr>
          <w:rFonts w:ascii="Arial" w:hAnsi="Arial" w:cs="Arial" w:hint="eastAsia"/>
          <w:bCs/>
          <w:szCs w:val="21"/>
        </w:rPr>
        <w:t>套</w:t>
      </w:r>
    </w:p>
    <w:p w14:paraId="3451E6D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13.21</w:t>
      </w:r>
      <w:r>
        <w:rPr>
          <w:rFonts w:ascii="Arial" w:hAnsi="Arial" w:cs="Arial" w:hint="eastAsia"/>
          <w:bCs/>
          <w:szCs w:val="21"/>
        </w:rPr>
        <w:t>铂截取锥</w:t>
      </w:r>
      <w:r>
        <w:rPr>
          <w:rFonts w:ascii="Arial" w:hAnsi="Arial" w:cs="Arial"/>
          <w:bCs/>
          <w:szCs w:val="21"/>
        </w:rPr>
        <w:t>1</w:t>
      </w:r>
      <w:r>
        <w:rPr>
          <w:rFonts w:ascii="Arial" w:hAnsi="Arial" w:cs="Arial" w:hint="eastAsia"/>
          <w:bCs/>
          <w:szCs w:val="21"/>
        </w:rPr>
        <w:t>套</w:t>
      </w:r>
    </w:p>
    <w:p w14:paraId="4510BCFD"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13.22 ICP-MS</w:t>
      </w:r>
      <w:r>
        <w:rPr>
          <w:rFonts w:ascii="Arial" w:hAnsi="Arial" w:cs="Arial" w:hint="eastAsia"/>
          <w:bCs/>
          <w:szCs w:val="21"/>
        </w:rPr>
        <w:t>调谐液、多元素标准溶液、内标溶液</w:t>
      </w:r>
      <w:r>
        <w:rPr>
          <w:rFonts w:ascii="Arial" w:hAnsi="Arial" w:cs="Arial"/>
          <w:bCs/>
          <w:szCs w:val="21"/>
        </w:rPr>
        <w:t>1</w:t>
      </w:r>
      <w:r>
        <w:rPr>
          <w:rFonts w:ascii="Arial" w:hAnsi="Arial" w:cs="Arial" w:hint="eastAsia"/>
          <w:bCs/>
          <w:szCs w:val="21"/>
        </w:rPr>
        <w:t>套</w:t>
      </w:r>
    </w:p>
    <w:p w14:paraId="2E2F0051"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13.23 UPS</w:t>
      </w:r>
      <w:r>
        <w:rPr>
          <w:rFonts w:ascii="Arial" w:hAnsi="Arial" w:cs="Arial" w:hint="eastAsia"/>
          <w:bCs/>
          <w:szCs w:val="21"/>
        </w:rPr>
        <w:t>不间断电源</w:t>
      </w:r>
      <w:r>
        <w:rPr>
          <w:rFonts w:ascii="Arial" w:hAnsi="Arial" w:cs="Arial"/>
          <w:bCs/>
          <w:szCs w:val="21"/>
        </w:rPr>
        <w:t>1</w:t>
      </w:r>
      <w:r>
        <w:rPr>
          <w:rFonts w:ascii="Arial" w:hAnsi="Arial" w:cs="Arial" w:hint="eastAsia"/>
          <w:bCs/>
          <w:szCs w:val="21"/>
        </w:rPr>
        <w:t>套</w:t>
      </w:r>
    </w:p>
    <w:p w14:paraId="5C2BE510" w14:textId="77777777" w:rsidR="00026DC8" w:rsidRDefault="00026DC8" w:rsidP="00026DC8">
      <w:pPr>
        <w:snapToGrid w:val="0"/>
        <w:spacing w:line="360" w:lineRule="auto"/>
        <w:jc w:val="left"/>
        <w:rPr>
          <w:rFonts w:ascii="Arial" w:hAnsi="Arial" w:cs="Arial"/>
          <w:bCs/>
          <w:szCs w:val="21"/>
        </w:rPr>
      </w:pPr>
      <w:r>
        <w:rPr>
          <w:rFonts w:ascii="Arial" w:hAnsi="Arial" w:cs="Arial"/>
          <w:bCs/>
          <w:szCs w:val="21"/>
        </w:rPr>
        <w:t>13.24</w:t>
      </w:r>
      <w:r>
        <w:rPr>
          <w:rFonts w:ascii="Arial" w:hAnsi="Arial" w:cs="Arial" w:hint="eastAsia"/>
          <w:bCs/>
          <w:szCs w:val="21"/>
        </w:rPr>
        <w:t>色谱分离系统</w:t>
      </w:r>
      <w:r>
        <w:rPr>
          <w:rFonts w:ascii="Arial" w:hAnsi="Arial" w:cs="Arial"/>
          <w:bCs/>
          <w:szCs w:val="21"/>
        </w:rPr>
        <w:t>1</w:t>
      </w:r>
      <w:r>
        <w:rPr>
          <w:rFonts w:ascii="Arial" w:hAnsi="Arial" w:cs="Arial" w:hint="eastAsia"/>
          <w:bCs/>
          <w:szCs w:val="21"/>
        </w:rPr>
        <w:t>套（包含四元梯度泵</w:t>
      </w:r>
      <w:r>
        <w:rPr>
          <w:rFonts w:ascii="Arial" w:hAnsi="Arial" w:cs="Arial"/>
          <w:bCs/>
          <w:szCs w:val="21"/>
        </w:rPr>
        <w:t>1</w:t>
      </w:r>
      <w:r>
        <w:rPr>
          <w:rFonts w:ascii="Arial" w:hAnsi="Arial" w:cs="Arial" w:hint="eastAsia"/>
          <w:bCs/>
          <w:szCs w:val="21"/>
        </w:rPr>
        <w:t>套、溶剂瓶及溶剂架</w:t>
      </w:r>
      <w:r>
        <w:rPr>
          <w:rFonts w:ascii="Arial" w:hAnsi="Arial" w:cs="Arial"/>
          <w:bCs/>
          <w:szCs w:val="21"/>
        </w:rPr>
        <w:t>1</w:t>
      </w:r>
      <w:r>
        <w:rPr>
          <w:rFonts w:ascii="Arial" w:hAnsi="Arial" w:cs="Arial" w:hint="eastAsia"/>
          <w:bCs/>
          <w:szCs w:val="21"/>
        </w:rPr>
        <w:t>套、色谱自动进样器</w:t>
      </w:r>
      <w:r>
        <w:rPr>
          <w:rFonts w:ascii="Arial" w:hAnsi="Arial" w:cs="Arial"/>
          <w:bCs/>
          <w:szCs w:val="21"/>
        </w:rPr>
        <w:t>1</w:t>
      </w:r>
      <w:r>
        <w:rPr>
          <w:rFonts w:ascii="Arial" w:hAnsi="Arial" w:cs="Arial" w:hint="eastAsia"/>
          <w:bCs/>
          <w:szCs w:val="21"/>
        </w:rPr>
        <w:t>套、柱温箱</w:t>
      </w:r>
      <w:r>
        <w:rPr>
          <w:rFonts w:ascii="Arial" w:hAnsi="Arial" w:cs="Arial"/>
          <w:bCs/>
          <w:szCs w:val="21"/>
        </w:rPr>
        <w:t>1</w:t>
      </w:r>
      <w:r>
        <w:rPr>
          <w:rFonts w:ascii="Arial" w:hAnsi="Arial" w:cs="Arial" w:hint="eastAsia"/>
          <w:bCs/>
          <w:szCs w:val="21"/>
        </w:rPr>
        <w:t>套、形态分析柱</w:t>
      </w:r>
      <w:r>
        <w:rPr>
          <w:rFonts w:ascii="Arial" w:hAnsi="Arial" w:cs="Arial"/>
          <w:bCs/>
          <w:szCs w:val="21"/>
        </w:rPr>
        <w:t>1</w:t>
      </w:r>
      <w:r>
        <w:rPr>
          <w:rFonts w:ascii="Arial" w:hAnsi="Arial" w:cs="Arial" w:hint="eastAsia"/>
          <w:bCs/>
          <w:szCs w:val="21"/>
        </w:rPr>
        <w:t>根）</w:t>
      </w:r>
    </w:p>
    <w:p w14:paraId="1AFF7526" w14:textId="77777777" w:rsidR="00026DC8" w:rsidRDefault="00026DC8" w:rsidP="00026DC8">
      <w:pPr>
        <w:widowControl/>
        <w:spacing w:before="120" w:after="120" w:line="360" w:lineRule="auto"/>
        <w:jc w:val="left"/>
        <w:rPr>
          <w:rFonts w:ascii="Arial" w:hAnsi="Arial" w:cs="Arial"/>
          <w:bCs/>
          <w:szCs w:val="21"/>
        </w:rPr>
      </w:pPr>
      <w:r>
        <w:rPr>
          <w:rFonts w:ascii="Arial" w:hAnsi="Arial" w:cs="Arial"/>
          <w:bCs/>
          <w:kern w:val="0"/>
          <w:szCs w:val="21"/>
        </w:rPr>
        <w:br w:type="page"/>
      </w:r>
    </w:p>
    <w:p w14:paraId="553E0094" w14:textId="77777777" w:rsidR="00026DC8" w:rsidRPr="00DB32C2" w:rsidRDefault="00026DC8" w:rsidP="00DB32C2">
      <w:pPr>
        <w:pStyle w:val="1"/>
        <w:spacing w:before="0" w:after="0" w:line="360" w:lineRule="auto"/>
        <w:ind w:left="431" w:hanging="431"/>
        <w:rPr>
          <w:rFonts w:ascii="黑体" w:hAnsi="黑体" w:cstheme="minorBidi"/>
          <w:sz w:val="24"/>
          <w:szCs w:val="24"/>
        </w:rPr>
      </w:pPr>
      <w:bookmarkStart w:id="49" w:name="_Toc100166910"/>
      <w:r w:rsidRPr="00DB32C2">
        <w:rPr>
          <w:rFonts w:hint="eastAsia"/>
          <w:sz w:val="24"/>
          <w:szCs w:val="24"/>
        </w:rPr>
        <w:lastRenderedPageBreak/>
        <w:t>标项二</w:t>
      </w:r>
      <w:bookmarkEnd w:id="49"/>
    </w:p>
    <w:p w14:paraId="46A91C6F" w14:textId="77777777" w:rsidR="00026DC8" w:rsidRPr="00DB32C2" w:rsidRDefault="00026DC8" w:rsidP="00DB32C2">
      <w:pPr>
        <w:pStyle w:val="1"/>
        <w:spacing w:before="0" w:after="0" w:line="360" w:lineRule="auto"/>
        <w:ind w:left="431" w:hanging="431"/>
        <w:rPr>
          <w:sz w:val="24"/>
          <w:szCs w:val="24"/>
        </w:rPr>
      </w:pPr>
      <w:bookmarkStart w:id="50" w:name="_Toc100166911"/>
      <w:r w:rsidRPr="00DB32C2">
        <w:rPr>
          <w:rFonts w:hint="eastAsia"/>
          <w:sz w:val="24"/>
          <w:szCs w:val="24"/>
        </w:rPr>
        <w:t>（一）酶标仪</w:t>
      </w:r>
      <w:bookmarkEnd w:id="50"/>
    </w:p>
    <w:p w14:paraId="60B4B307" w14:textId="77777777" w:rsidR="00026DC8" w:rsidRDefault="00026DC8" w:rsidP="00026DC8">
      <w:pPr>
        <w:autoSpaceDE w:val="0"/>
        <w:autoSpaceDN w:val="0"/>
        <w:spacing w:line="360" w:lineRule="auto"/>
        <w:ind w:firstLineChars="200" w:firstLine="420"/>
        <w:jc w:val="left"/>
        <w:rPr>
          <w:kern w:val="0"/>
          <w:szCs w:val="21"/>
        </w:rPr>
      </w:pPr>
      <w:r>
        <w:rPr>
          <w:kern w:val="0"/>
          <w:szCs w:val="21"/>
        </w:rPr>
        <w:t>1.</w:t>
      </w:r>
      <w:r>
        <w:rPr>
          <w:rFonts w:hint="eastAsia"/>
          <w:kern w:val="0"/>
          <w:szCs w:val="21"/>
        </w:rPr>
        <w:t>基本指标</w:t>
      </w:r>
    </w:p>
    <w:p w14:paraId="0F44F22E" w14:textId="77777777" w:rsidR="00026DC8" w:rsidRDefault="00026DC8" w:rsidP="00026DC8">
      <w:pPr>
        <w:autoSpaceDE w:val="0"/>
        <w:autoSpaceDN w:val="0"/>
        <w:spacing w:line="360" w:lineRule="auto"/>
        <w:ind w:firstLineChars="200" w:firstLine="420"/>
        <w:jc w:val="left"/>
        <w:rPr>
          <w:kern w:val="0"/>
          <w:szCs w:val="21"/>
        </w:rPr>
      </w:pPr>
      <w:r>
        <w:rPr>
          <w:kern w:val="0"/>
          <w:szCs w:val="21"/>
        </w:rPr>
        <w:t>1.1</w:t>
      </w:r>
      <w:r>
        <w:rPr>
          <w:rFonts w:hint="eastAsia"/>
          <w:kern w:val="0"/>
          <w:szCs w:val="21"/>
        </w:rPr>
        <w:t>读板方法：终点、动力学、光谱扫描、孔区域扫描；</w:t>
      </w:r>
    </w:p>
    <w:p w14:paraId="630B91FF" w14:textId="642651F2" w:rsidR="00026DC8" w:rsidRDefault="00026DC8" w:rsidP="00026DC8">
      <w:pPr>
        <w:autoSpaceDE w:val="0"/>
        <w:autoSpaceDN w:val="0"/>
        <w:spacing w:line="360" w:lineRule="auto"/>
        <w:ind w:firstLineChars="200" w:firstLine="420"/>
        <w:jc w:val="left"/>
        <w:rPr>
          <w:kern w:val="0"/>
          <w:szCs w:val="21"/>
        </w:rPr>
      </w:pPr>
      <w:r>
        <w:rPr>
          <w:kern w:val="0"/>
          <w:szCs w:val="21"/>
        </w:rPr>
        <w:t>1.2</w:t>
      </w:r>
      <w:r w:rsidR="00107480">
        <w:rPr>
          <w:rFonts w:ascii="宋体" w:hAnsi="宋体" w:cs="Arial" w:hint="eastAsia"/>
          <w:bCs/>
          <w:szCs w:val="21"/>
        </w:rPr>
        <w:t>★</w:t>
      </w:r>
      <w:r>
        <w:rPr>
          <w:rFonts w:hint="eastAsia"/>
          <w:kern w:val="0"/>
          <w:szCs w:val="21"/>
        </w:rPr>
        <w:t>微孔板类型：可适用于</w:t>
      </w:r>
      <w:r>
        <w:rPr>
          <w:kern w:val="0"/>
          <w:szCs w:val="21"/>
        </w:rPr>
        <w:t>1-1536</w:t>
      </w:r>
      <w:r>
        <w:rPr>
          <w:rFonts w:hint="eastAsia"/>
          <w:kern w:val="0"/>
          <w:szCs w:val="21"/>
        </w:rPr>
        <w:t>孔板，微量检测板，细胞计数板，立式</w:t>
      </w:r>
      <w:r>
        <w:rPr>
          <w:kern w:val="0"/>
          <w:szCs w:val="21"/>
        </w:rPr>
        <w:t>/</w:t>
      </w:r>
      <w:r>
        <w:rPr>
          <w:rFonts w:hint="eastAsia"/>
          <w:kern w:val="0"/>
          <w:szCs w:val="21"/>
        </w:rPr>
        <w:t>卧式比色皿；</w:t>
      </w:r>
    </w:p>
    <w:p w14:paraId="4DECC1D2" w14:textId="2173FCD0" w:rsidR="00026DC8" w:rsidRDefault="00026DC8" w:rsidP="00026DC8">
      <w:pPr>
        <w:autoSpaceDE w:val="0"/>
        <w:autoSpaceDN w:val="0"/>
        <w:spacing w:line="360" w:lineRule="auto"/>
        <w:ind w:firstLineChars="200" w:firstLine="420"/>
        <w:jc w:val="left"/>
        <w:rPr>
          <w:kern w:val="0"/>
          <w:szCs w:val="21"/>
        </w:rPr>
      </w:pPr>
      <w:r>
        <w:rPr>
          <w:kern w:val="0"/>
          <w:szCs w:val="21"/>
        </w:rPr>
        <w:t>1.3</w:t>
      </w:r>
      <w:r w:rsidR="00107480">
        <w:rPr>
          <w:rFonts w:ascii="宋体" w:hAnsi="宋体" w:cs="Arial" w:hint="eastAsia"/>
          <w:bCs/>
          <w:szCs w:val="21"/>
        </w:rPr>
        <w:t>★</w:t>
      </w:r>
      <w:r>
        <w:rPr>
          <w:rFonts w:hint="eastAsia"/>
          <w:kern w:val="0"/>
          <w:szCs w:val="21"/>
        </w:rPr>
        <w:t>检测器</w:t>
      </w:r>
      <w:r>
        <w:rPr>
          <w:kern w:val="0"/>
          <w:szCs w:val="21"/>
        </w:rPr>
        <w:t>3</w:t>
      </w:r>
      <w:r>
        <w:rPr>
          <w:rFonts w:hint="eastAsia"/>
          <w:kern w:val="0"/>
          <w:szCs w:val="21"/>
        </w:rPr>
        <w:t>个：光吸收、荧光、化学发光均使用独立检测器：</w:t>
      </w:r>
    </w:p>
    <w:p w14:paraId="0ED47B7F" w14:textId="77777777" w:rsidR="00026DC8" w:rsidRDefault="00026DC8" w:rsidP="00026DC8">
      <w:pPr>
        <w:autoSpaceDE w:val="0"/>
        <w:autoSpaceDN w:val="0"/>
        <w:spacing w:line="360" w:lineRule="auto"/>
        <w:ind w:firstLineChars="200" w:firstLine="420"/>
        <w:jc w:val="left"/>
        <w:rPr>
          <w:kern w:val="0"/>
          <w:szCs w:val="21"/>
        </w:rPr>
      </w:pPr>
      <w:r>
        <w:rPr>
          <w:szCs w:val="21"/>
        </w:rPr>
        <w:t>1.3.1</w:t>
      </w:r>
      <w:r>
        <w:rPr>
          <w:rFonts w:hint="eastAsia"/>
          <w:kern w:val="0"/>
          <w:szCs w:val="21"/>
        </w:rPr>
        <w:t>光吸收检测器：光电二极管；</w:t>
      </w:r>
    </w:p>
    <w:p w14:paraId="08926153" w14:textId="77777777" w:rsidR="00026DC8" w:rsidRDefault="00026DC8" w:rsidP="00026DC8">
      <w:pPr>
        <w:autoSpaceDE w:val="0"/>
        <w:autoSpaceDN w:val="0"/>
        <w:spacing w:line="360" w:lineRule="auto"/>
        <w:ind w:firstLineChars="200" w:firstLine="420"/>
        <w:jc w:val="left"/>
        <w:rPr>
          <w:kern w:val="0"/>
          <w:szCs w:val="21"/>
        </w:rPr>
      </w:pPr>
      <w:r>
        <w:rPr>
          <w:szCs w:val="21"/>
        </w:rPr>
        <w:t>1.3.2</w:t>
      </w:r>
      <w:r>
        <w:rPr>
          <w:rFonts w:hint="eastAsia"/>
          <w:kern w:val="0"/>
          <w:szCs w:val="21"/>
        </w:rPr>
        <w:t>荧光检测器：红外敏感光电倍增管（</w:t>
      </w:r>
      <w:r>
        <w:rPr>
          <w:kern w:val="0"/>
          <w:szCs w:val="21"/>
        </w:rPr>
        <w:t>PMT</w:t>
      </w:r>
      <w:r>
        <w:rPr>
          <w:rFonts w:hint="eastAsia"/>
          <w:kern w:val="0"/>
          <w:szCs w:val="21"/>
        </w:rPr>
        <w:t>）；</w:t>
      </w:r>
    </w:p>
    <w:p w14:paraId="72AC6ABE" w14:textId="77777777" w:rsidR="00026DC8" w:rsidRDefault="00026DC8" w:rsidP="00026DC8">
      <w:pPr>
        <w:autoSpaceDE w:val="0"/>
        <w:autoSpaceDN w:val="0"/>
        <w:spacing w:line="360" w:lineRule="auto"/>
        <w:ind w:firstLineChars="200" w:firstLine="420"/>
        <w:jc w:val="left"/>
        <w:rPr>
          <w:kern w:val="0"/>
          <w:szCs w:val="21"/>
        </w:rPr>
      </w:pPr>
      <w:r>
        <w:rPr>
          <w:szCs w:val="21"/>
        </w:rPr>
        <w:t>1.3.3</w:t>
      </w:r>
      <w:r>
        <w:rPr>
          <w:rFonts w:hint="eastAsia"/>
          <w:kern w:val="0"/>
          <w:szCs w:val="21"/>
        </w:rPr>
        <w:t>发光检测器：低暗电流单光子计数光电倍增管；</w:t>
      </w:r>
    </w:p>
    <w:p w14:paraId="5B87E0B3" w14:textId="77777777" w:rsidR="00026DC8" w:rsidRDefault="00026DC8" w:rsidP="00026DC8">
      <w:pPr>
        <w:autoSpaceDE w:val="0"/>
        <w:autoSpaceDN w:val="0"/>
        <w:spacing w:line="360" w:lineRule="auto"/>
        <w:ind w:firstLineChars="200" w:firstLine="420"/>
        <w:jc w:val="left"/>
        <w:rPr>
          <w:kern w:val="0"/>
          <w:szCs w:val="21"/>
        </w:rPr>
      </w:pPr>
      <w:r>
        <w:rPr>
          <w:kern w:val="0"/>
          <w:szCs w:val="21"/>
        </w:rPr>
        <w:t>1.4</w:t>
      </w:r>
      <w:r>
        <w:rPr>
          <w:rFonts w:hint="eastAsia"/>
          <w:kern w:val="0"/>
          <w:szCs w:val="21"/>
        </w:rPr>
        <w:t>具备振荡功能：线性、圆形、双轨模式可选且振幅和频率可调；</w:t>
      </w:r>
    </w:p>
    <w:p w14:paraId="06C41F9A" w14:textId="692EEE08" w:rsidR="00026DC8" w:rsidRDefault="00026DC8" w:rsidP="00026DC8">
      <w:pPr>
        <w:autoSpaceDE w:val="0"/>
        <w:autoSpaceDN w:val="0"/>
        <w:spacing w:line="360" w:lineRule="auto"/>
        <w:ind w:firstLineChars="200" w:firstLine="420"/>
        <w:jc w:val="left"/>
        <w:rPr>
          <w:kern w:val="0"/>
          <w:szCs w:val="21"/>
        </w:rPr>
      </w:pPr>
      <w:r>
        <w:rPr>
          <w:kern w:val="0"/>
          <w:szCs w:val="21"/>
        </w:rPr>
        <w:t>1.5</w:t>
      </w:r>
      <w:r w:rsidR="00107480">
        <w:rPr>
          <w:rFonts w:ascii="宋体" w:hAnsi="宋体" w:cs="Arial" w:hint="eastAsia"/>
          <w:bCs/>
          <w:szCs w:val="21"/>
        </w:rPr>
        <w:t>★</w:t>
      </w:r>
      <w:r>
        <w:rPr>
          <w:rFonts w:hint="eastAsia"/>
          <w:kern w:val="0"/>
          <w:szCs w:val="21"/>
        </w:rPr>
        <w:t>温度控制范围：室温</w:t>
      </w:r>
      <w:r>
        <w:rPr>
          <w:kern w:val="0"/>
          <w:szCs w:val="21"/>
        </w:rPr>
        <w:t>+3℃~42℃</w:t>
      </w:r>
      <w:r>
        <w:rPr>
          <w:rFonts w:hint="eastAsia"/>
          <w:kern w:val="0"/>
          <w:szCs w:val="21"/>
        </w:rPr>
        <w:t>，温度控制精度：</w:t>
      </w:r>
      <w:r>
        <w:rPr>
          <w:kern w:val="0"/>
          <w:szCs w:val="21"/>
        </w:rPr>
        <w:t>±0.5°C</w:t>
      </w:r>
      <w:r>
        <w:rPr>
          <w:rFonts w:hint="eastAsia"/>
          <w:kern w:val="0"/>
          <w:szCs w:val="21"/>
        </w:rPr>
        <w:t>；</w:t>
      </w:r>
    </w:p>
    <w:p w14:paraId="2CFD11FE" w14:textId="559D0866" w:rsidR="00026DC8" w:rsidRDefault="00026DC8" w:rsidP="00026DC8">
      <w:pPr>
        <w:autoSpaceDE w:val="0"/>
        <w:autoSpaceDN w:val="0"/>
        <w:spacing w:line="360" w:lineRule="auto"/>
        <w:ind w:firstLineChars="200" w:firstLine="420"/>
        <w:jc w:val="left"/>
        <w:rPr>
          <w:color w:val="333333"/>
          <w:kern w:val="0"/>
          <w:szCs w:val="21"/>
        </w:rPr>
      </w:pPr>
      <w:r>
        <w:rPr>
          <w:kern w:val="0"/>
          <w:szCs w:val="21"/>
        </w:rPr>
        <w:t>1.6</w:t>
      </w:r>
      <w:r w:rsidR="00107480">
        <w:rPr>
          <w:rFonts w:ascii="宋体" w:hAnsi="宋体" w:cs="Arial" w:hint="eastAsia"/>
          <w:bCs/>
          <w:szCs w:val="21"/>
        </w:rPr>
        <w:t>★</w:t>
      </w:r>
      <w:r>
        <w:rPr>
          <w:rFonts w:hint="eastAsia"/>
          <w:kern w:val="0"/>
          <w:szCs w:val="21"/>
        </w:rPr>
        <w:t>最快读板时间：全波长扫描时间</w:t>
      </w:r>
      <w:r>
        <w:rPr>
          <w:color w:val="333333"/>
          <w:kern w:val="0"/>
          <w:szCs w:val="21"/>
        </w:rPr>
        <w:t>≤5s</w:t>
      </w:r>
      <w:r>
        <w:rPr>
          <w:rFonts w:hint="eastAsia"/>
          <w:color w:val="333333"/>
          <w:kern w:val="0"/>
          <w:szCs w:val="21"/>
        </w:rPr>
        <w:t>；</w:t>
      </w:r>
    </w:p>
    <w:p w14:paraId="03A7F5D9" w14:textId="77777777" w:rsidR="00026DC8" w:rsidRDefault="00026DC8" w:rsidP="00026DC8">
      <w:pPr>
        <w:autoSpaceDE w:val="0"/>
        <w:autoSpaceDN w:val="0"/>
        <w:spacing w:line="360" w:lineRule="auto"/>
        <w:ind w:firstLineChars="200" w:firstLine="420"/>
        <w:jc w:val="left"/>
        <w:rPr>
          <w:kern w:val="0"/>
          <w:szCs w:val="21"/>
        </w:rPr>
      </w:pPr>
      <w:r>
        <w:rPr>
          <w:kern w:val="0"/>
          <w:szCs w:val="21"/>
        </w:rPr>
        <w:t>2.</w:t>
      </w:r>
      <w:r>
        <w:rPr>
          <w:rFonts w:hint="eastAsia"/>
          <w:kern w:val="0"/>
          <w:szCs w:val="21"/>
        </w:rPr>
        <w:t>光吸收模块</w:t>
      </w:r>
    </w:p>
    <w:p w14:paraId="5D8F3EA0" w14:textId="77777777" w:rsidR="00026DC8" w:rsidRDefault="00026DC8" w:rsidP="00026DC8">
      <w:pPr>
        <w:autoSpaceDE w:val="0"/>
        <w:autoSpaceDN w:val="0"/>
        <w:spacing w:line="360" w:lineRule="auto"/>
        <w:ind w:firstLineChars="200" w:firstLine="420"/>
        <w:jc w:val="left"/>
        <w:rPr>
          <w:kern w:val="0"/>
          <w:szCs w:val="21"/>
        </w:rPr>
      </w:pPr>
      <w:r>
        <w:rPr>
          <w:kern w:val="0"/>
          <w:szCs w:val="21"/>
        </w:rPr>
        <w:t>2.1</w:t>
      </w:r>
      <w:r>
        <w:rPr>
          <w:rFonts w:hint="eastAsia"/>
          <w:kern w:val="0"/>
          <w:szCs w:val="21"/>
        </w:rPr>
        <w:t>光栅：光吸收高速光栅完成</w:t>
      </w:r>
      <w:r>
        <w:rPr>
          <w:kern w:val="0"/>
          <w:szCs w:val="21"/>
        </w:rPr>
        <w:t>200-1000 nm</w:t>
      </w:r>
      <w:r>
        <w:rPr>
          <w:rFonts w:hint="eastAsia"/>
          <w:kern w:val="0"/>
          <w:szCs w:val="21"/>
        </w:rPr>
        <w:t>，扫描时间＜</w:t>
      </w:r>
      <w:r>
        <w:rPr>
          <w:kern w:val="0"/>
          <w:szCs w:val="21"/>
        </w:rPr>
        <w:t>5sec/</w:t>
      </w:r>
      <w:r>
        <w:rPr>
          <w:rFonts w:hint="eastAsia"/>
          <w:kern w:val="0"/>
          <w:szCs w:val="21"/>
        </w:rPr>
        <w:t>孔；</w:t>
      </w:r>
    </w:p>
    <w:p w14:paraId="5B627430" w14:textId="77777777" w:rsidR="00026DC8" w:rsidRDefault="00026DC8" w:rsidP="00026DC8">
      <w:pPr>
        <w:autoSpaceDE w:val="0"/>
        <w:autoSpaceDN w:val="0"/>
        <w:spacing w:line="360" w:lineRule="auto"/>
        <w:ind w:firstLineChars="200" w:firstLine="420"/>
        <w:jc w:val="left"/>
        <w:rPr>
          <w:kern w:val="0"/>
          <w:szCs w:val="21"/>
        </w:rPr>
      </w:pPr>
      <w:r>
        <w:rPr>
          <w:kern w:val="0"/>
          <w:szCs w:val="21"/>
        </w:rPr>
        <w:t>2.2</w:t>
      </w:r>
      <w:r>
        <w:rPr>
          <w:rFonts w:hint="eastAsia"/>
          <w:kern w:val="0"/>
          <w:szCs w:val="21"/>
        </w:rPr>
        <w:t>光吸收波长准确性</w:t>
      </w:r>
      <w:r>
        <w:rPr>
          <w:kern w:val="0"/>
          <w:szCs w:val="21"/>
        </w:rPr>
        <w:t>:≤±0.3 nm</w:t>
      </w:r>
      <w:r>
        <w:rPr>
          <w:rFonts w:hint="eastAsia"/>
          <w:kern w:val="0"/>
          <w:szCs w:val="21"/>
        </w:rPr>
        <w:t>；</w:t>
      </w:r>
    </w:p>
    <w:p w14:paraId="6B103D23" w14:textId="77777777" w:rsidR="00026DC8" w:rsidRDefault="00026DC8" w:rsidP="00026DC8">
      <w:pPr>
        <w:autoSpaceDE w:val="0"/>
        <w:autoSpaceDN w:val="0"/>
        <w:spacing w:line="360" w:lineRule="auto"/>
        <w:ind w:firstLineChars="200" w:firstLine="420"/>
        <w:jc w:val="left"/>
        <w:rPr>
          <w:kern w:val="0"/>
          <w:szCs w:val="21"/>
        </w:rPr>
      </w:pPr>
      <w:r>
        <w:rPr>
          <w:kern w:val="0"/>
          <w:szCs w:val="21"/>
        </w:rPr>
        <w:t>2.3</w:t>
      </w:r>
      <w:r>
        <w:rPr>
          <w:rFonts w:hint="eastAsia"/>
          <w:kern w:val="0"/>
          <w:szCs w:val="21"/>
        </w:rPr>
        <w:t>光吸收波长重复性</w:t>
      </w:r>
      <w:r>
        <w:rPr>
          <w:kern w:val="0"/>
          <w:szCs w:val="21"/>
        </w:rPr>
        <w:t>:≤±0.3 nm</w:t>
      </w:r>
      <w:r>
        <w:rPr>
          <w:rFonts w:hint="eastAsia"/>
          <w:kern w:val="0"/>
          <w:szCs w:val="21"/>
        </w:rPr>
        <w:t>；</w:t>
      </w:r>
    </w:p>
    <w:p w14:paraId="6906508A" w14:textId="77777777" w:rsidR="00026DC8" w:rsidRDefault="00026DC8" w:rsidP="00026DC8">
      <w:pPr>
        <w:spacing w:line="360" w:lineRule="auto"/>
        <w:ind w:firstLineChars="200" w:firstLine="420"/>
        <w:jc w:val="left"/>
        <w:rPr>
          <w:kern w:val="0"/>
          <w:szCs w:val="21"/>
        </w:rPr>
      </w:pPr>
      <w:r>
        <w:rPr>
          <w:kern w:val="0"/>
          <w:szCs w:val="21"/>
        </w:rPr>
        <w:t>2.4</w:t>
      </w:r>
      <w:r>
        <w:rPr>
          <w:rFonts w:hint="eastAsia"/>
          <w:kern w:val="0"/>
          <w:szCs w:val="21"/>
        </w:rPr>
        <w:t>带宽：</w:t>
      </w:r>
      <w:r>
        <w:rPr>
          <w:kern w:val="0"/>
          <w:szCs w:val="21"/>
        </w:rPr>
        <w:t>3.5 nm</w:t>
      </w:r>
      <w:r>
        <w:rPr>
          <w:rFonts w:hint="eastAsia"/>
          <w:kern w:val="0"/>
          <w:szCs w:val="21"/>
        </w:rPr>
        <w:t>；</w:t>
      </w:r>
    </w:p>
    <w:p w14:paraId="324C9C78" w14:textId="77777777" w:rsidR="00026DC8" w:rsidRDefault="00026DC8" w:rsidP="00026DC8">
      <w:pPr>
        <w:spacing w:line="360" w:lineRule="auto"/>
        <w:ind w:firstLineChars="200" w:firstLine="420"/>
        <w:jc w:val="left"/>
        <w:rPr>
          <w:kern w:val="0"/>
          <w:szCs w:val="21"/>
        </w:rPr>
      </w:pPr>
      <w:r>
        <w:rPr>
          <w:kern w:val="0"/>
          <w:szCs w:val="21"/>
        </w:rPr>
        <w:t xml:space="preserve">2.5 OD </w:t>
      </w:r>
      <w:r>
        <w:rPr>
          <w:rFonts w:hint="eastAsia"/>
          <w:kern w:val="0"/>
          <w:szCs w:val="21"/>
        </w:rPr>
        <w:t>精确度：</w:t>
      </w:r>
      <w:r>
        <w:rPr>
          <w:kern w:val="0"/>
          <w:szCs w:val="21"/>
        </w:rPr>
        <w:t>≤ 0.2 %</w:t>
      </w:r>
      <w:r>
        <w:rPr>
          <w:rFonts w:hint="eastAsia"/>
          <w:kern w:val="0"/>
          <w:szCs w:val="21"/>
        </w:rPr>
        <w:t>，</w:t>
      </w:r>
      <w:r>
        <w:rPr>
          <w:kern w:val="0"/>
          <w:szCs w:val="21"/>
        </w:rPr>
        <w:t>OD</w:t>
      </w:r>
      <w:r>
        <w:rPr>
          <w:rFonts w:hint="eastAsia"/>
          <w:kern w:val="0"/>
          <w:szCs w:val="21"/>
        </w:rPr>
        <w:t>准确度</w:t>
      </w:r>
      <w:r>
        <w:rPr>
          <w:kern w:val="0"/>
          <w:szCs w:val="21"/>
        </w:rPr>
        <w:t>: ≤0.5%</w:t>
      </w:r>
      <w:r>
        <w:rPr>
          <w:rFonts w:hint="eastAsia"/>
          <w:kern w:val="0"/>
          <w:szCs w:val="21"/>
        </w:rPr>
        <w:t>；</w:t>
      </w:r>
    </w:p>
    <w:p w14:paraId="401B755F" w14:textId="77777777" w:rsidR="00026DC8" w:rsidRDefault="00026DC8" w:rsidP="00026DC8">
      <w:pPr>
        <w:spacing w:line="360" w:lineRule="auto"/>
        <w:ind w:firstLineChars="200" w:firstLine="420"/>
        <w:jc w:val="left"/>
        <w:rPr>
          <w:kern w:val="0"/>
          <w:szCs w:val="21"/>
        </w:rPr>
      </w:pPr>
      <w:r>
        <w:rPr>
          <w:kern w:val="0"/>
          <w:szCs w:val="21"/>
        </w:rPr>
        <w:t>3.</w:t>
      </w:r>
      <w:r>
        <w:rPr>
          <w:rFonts w:hint="eastAsia"/>
          <w:kern w:val="0"/>
          <w:szCs w:val="21"/>
        </w:rPr>
        <w:t>荧光模块</w:t>
      </w:r>
    </w:p>
    <w:p w14:paraId="787285D0" w14:textId="77777777" w:rsidR="00026DC8" w:rsidRDefault="00026DC8" w:rsidP="00026DC8">
      <w:pPr>
        <w:autoSpaceDE w:val="0"/>
        <w:autoSpaceDN w:val="0"/>
        <w:spacing w:line="360" w:lineRule="auto"/>
        <w:ind w:firstLineChars="200" w:firstLine="420"/>
        <w:jc w:val="left"/>
        <w:rPr>
          <w:kern w:val="0"/>
          <w:szCs w:val="21"/>
        </w:rPr>
      </w:pPr>
      <w:r>
        <w:rPr>
          <w:kern w:val="0"/>
          <w:szCs w:val="21"/>
        </w:rPr>
        <w:t>3.1</w:t>
      </w:r>
      <w:r>
        <w:rPr>
          <w:rFonts w:hint="eastAsia"/>
          <w:kern w:val="0"/>
          <w:szCs w:val="21"/>
        </w:rPr>
        <w:t>荧光波长范围</w:t>
      </w:r>
      <w:r>
        <w:rPr>
          <w:kern w:val="0"/>
          <w:szCs w:val="21"/>
        </w:rPr>
        <w:t xml:space="preserve">: </w:t>
      </w:r>
      <w:r>
        <w:rPr>
          <w:rFonts w:hint="eastAsia"/>
          <w:kern w:val="0"/>
          <w:szCs w:val="21"/>
        </w:rPr>
        <w:t>四光栅设计</w:t>
      </w:r>
      <w:r>
        <w:rPr>
          <w:kern w:val="0"/>
          <w:szCs w:val="21"/>
        </w:rPr>
        <w:t xml:space="preserve"> Ex</w:t>
      </w:r>
      <w:r>
        <w:rPr>
          <w:rFonts w:hint="eastAsia"/>
          <w:kern w:val="0"/>
          <w:szCs w:val="21"/>
        </w:rPr>
        <w:t>：</w:t>
      </w:r>
      <w:r>
        <w:rPr>
          <w:kern w:val="0"/>
          <w:szCs w:val="21"/>
        </w:rPr>
        <w:t>230–900 nm</w:t>
      </w:r>
      <w:r>
        <w:rPr>
          <w:rFonts w:hint="eastAsia"/>
          <w:kern w:val="0"/>
          <w:szCs w:val="21"/>
        </w:rPr>
        <w:t>，</w:t>
      </w:r>
      <w:proofErr w:type="spellStart"/>
      <w:r>
        <w:rPr>
          <w:kern w:val="0"/>
          <w:szCs w:val="21"/>
        </w:rPr>
        <w:t>Em</w:t>
      </w:r>
      <w:proofErr w:type="spellEnd"/>
      <w:r>
        <w:rPr>
          <w:rFonts w:hint="eastAsia"/>
          <w:kern w:val="0"/>
          <w:szCs w:val="21"/>
        </w:rPr>
        <w:t>：</w:t>
      </w:r>
      <w:r>
        <w:rPr>
          <w:kern w:val="0"/>
          <w:szCs w:val="21"/>
        </w:rPr>
        <w:t>280–900 nm</w:t>
      </w:r>
      <w:r>
        <w:rPr>
          <w:rFonts w:hint="eastAsia"/>
          <w:kern w:val="0"/>
          <w:szCs w:val="21"/>
        </w:rPr>
        <w:t>，</w:t>
      </w:r>
      <w:r>
        <w:rPr>
          <w:kern w:val="0"/>
          <w:szCs w:val="21"/>
        </w:rPr>
        <w:t xml:space="preserve">1nm </w:t>
      </w:r>
      <w:r>
        <w:rPr>
          <w:rFonts w:hint="eastAsia"/>
          <w:kern w:val="0"/>
          <w:szCs w:val="21"/>
        </w:rPr>
        <w:t>步进连续可调；</w:t>
      </w:r>
    </w:p>
    <w:p w14:paraId="5C8487A1" w14:textId="77777777" w:rsidR="00026DC8" w:rsidRDefault="00026DC8" w:rsidP="00026DC8">
      <w:pPr>
        <w:autoSpaceDE w:val="0"/>
        <w:autoSpaceDN w:val="0"/>
        <w:spacing w:line="360" w:lineRule="auto"/>
        <w:ind w:firstLineChars="200" w:firstLine="420"/>
        <w:jc w:val="left"/>
        <w:rPr>
          <w:szCs w:val="21"/>
        </w:rPr>
      </w:pPr>
      <w:r>
        <w:rPr>
          <w:kern w:val="0"/>
          <w:szCs w:val="21"/>
        </w:rPr>
        <w:t>3.2</w:t>
      </w:r>
      <w:r>
        <w:rPr>
          <w:rFonts w:hint="eastAsia"/>
          <w:kern w:val="0"/>
          <w:szCs w:val="21"/>
        </w:rPr>
        <w:t>荧光顶部阅读灵敏度</w:t>
      </w:r>
      <w:r>
        <w:rPr>
          <w:kern w:val="0"/>
          <w:szCs w:val="21"/>
        </w:rPr>
        <w:t>: ≤50amol/well</w:t>
      </w:r>
      <w:r>
        <w:rPr>
          <w:rFonts w:hint="eastAsia"/>
          <w:kern w:val="0"/>
          <w:szCs w:val="21"/>
        </w:rPr>
        <w:t>荧光素；</w:t>
      </w:r>
    </w:p>
    <w:p w14:paraId="63540A1F" w14:textId="77777777" w:rsidR="00026DC8" w:rsidRDefault="00026DC8" w:rsidP="00026DC8">
      <w:pPr>
        <w:autoSpaceDE w:val="0"/>
        <w:autoSpaceDN w:val="0"/>
        <w:spacing w:line="360" w:lineRule="auto"/>
        <w:ind w:firstLineChars="200" w:firstLine="420"/>
        <w:jc w:val="left"/>
        <w:rPr>
          <w:kern w:val="0"/>
          <w:szCs w:val="21"/>
        </w:rPr>
      </w:pPr>
      <w:r>
        <w:rPr>
          <w:kern w:val="0"/>
          <w:szCs w:val="21"/>
        </w:rPr>
        <w:t>3.3</w:t>
      </w:r>
      <w:r>
        <w:rPr>
          <w:rFonts w:hint="eastAsia"/>
          <w:kern w:val="0"/>
          <w:szCs w:val="21"/>
        </w:rPr>
        <w:t>具有荧光底部多点读数功能，通过覆盖全孔的多点读数，降低细胞分布不均匀带来的孔间和孔内检测差异；</w:t>
      </w:r>
    </w:p>
    <w:p w14:paraId="2A1530EA" w14:textId="77777777" w:rsidR="00026DC8" w:rsidRDefault="00026DC8" w:rsidP="00026DC8">
      <w:pPr>
        <w:autoSpaceDE w:val="0"/>
        <w:autoSpaceDN w:val="0"/>
        <w:spacing w:line="360" w:lineRule="auto"/>
        <w:ind w:firstLineChars="200" w:firstLine="420"/>
        <w:jc w:val="left"/>
        <w:rPr>
          <w:kern w:val="0"/>
          <w:szCs w:val="21"/>
        </w:rPr>
      </w:pPr>
      <w:r>
        <w:rPr>
          <w:kern w:val="0"/>
          <w:szCs w:val="21"/>
        </w:rPr>
        <w:t>3.4</w:t>
      </w:r>
      <w:r>
        <w:rPr>
          <w:rFonts w:hint="eastAsia"/>
          <w:kern w:val="0"/>
          <w:szCs w:val="21"/>
        </w:rPr>
        <w:t>同时具有顶部、底部</w:t>
      </w:r>
      <w:r>
        <w:rPr>
          <w:kern w:val="0"/>
          <w:szCs w:val="21"/>
        </w:rPr>
        <w:t>2</w:t>
      </w:r>
      <w:r>
        <w:rPr>
          <w:rFonts w:hint="eastAsia"/>
          <w:kern w:val="0"/>
          <w:szCs w:val="21"/>
        </w:rPr>
        <w:t>种</w:t>
      </w:r>
      <w:r>
        <w:rPr>
          <w:kern w:val="0"/>
          <w:szCs w:val="21"/>
        </w:rPr>
        <w:t>Z-</w:t>
      </w:r>
      <w:r>
        <w:rPr>
          <w:rFonts w:hint="eastAsia"/>
          <w:kern w:val="0"/>
          <w:szCs w:val="21"/>
        </w:rPr>
        <w:t>轴自动调焦功能，</w:t>
      </w:r>
      <w:r>
        <w:rPr>
          <w:kern w:val="0"/>
          <w:szCs w:val="21"/>
          <w:lang w:val="el-GR"/>
        </w:rPr>
        <w:t>14800</w:t>
      </w:r>
      <w:r>
        <w:rPr>
          <w:kern w:val="0"/>
          <w:szCs w:val="21"/>
        </w:rPr>
        <w:t xml:space="preserve">-23000 </w:t>
      </w:r>
      <w:r>
        <w:rPr>
          <w:kern w:val="0"/>
          <w:szCs w:val="21"/>
          <w:lang w:val="el-GR"/>
        </w:rPr>
        <w:t>μ</w:t>
      </w:r>
      <w:r>
        <w:rPr>
          <w:kern w:val="0"/>
          <w:szCs w:val="21"/>
        </w:rPr>
        <w:t>m</w:t>
      </w:r>
      <w:r>
        <w:rPr>
          <w:rFonts w:hint="eastAsia"/>
          <w:kern w:val="0"/>
          <w:szCs w:val="21"/>
        </w:rPr>
        <w:t>连续可调；</w:t>
      </w:r>
    </w:p>
    <w:p w14:paraId="0A0238D5" w14:textId="77777777" w:rsidR="00026DC8" w:rsidRDefault="00026DC8" w:rsidP="00026DC8">
      <w:pPr>
        <w:autoSpaceDE w:val="0"/>
        <w:autoSpaceDN w:val="0"/>
        <w:spacing w:line="360" w:lineRule="auto"/>
        <w:ind w:firstLineChars="200" w:firstLine="420"/>
        <w:jc w:val="left"/>
        <w:rPr>
          <w:kern w:val="0"/>
          <w:szCs w:val="21"/>
        </w:rPr>
      </w:pPr>
      <w:r>
        <w:rPr>
          <w:kern w:val="0"/>
          <w:szCs w:val="21"/>
        </w:rPr>
        <w:t>4.</w:t>
      </w:r>
      <w:r>
        <w:rPr>
          <w:rFonts w:hint="eastAsia"/>
          <w:kern w:val="0"/>
          <w:szCs w:val="21"/>
        </w:rPr>
        <w:t>化学发光模块</w:t>
      </w:r>
    </w:p>
    <w:p w14:paraId="124B0339" w14:textId="77777777" w:rsidR="00026DC8" w:rsidRDefault="00026DC8" w:rsidP="00026DC8">
      <w:pPr>
        <w:autoSpaceDE w:val="0"/>
        <w:autoSpaceDN w:val="0"/>
        <w:spacing w:line="360" w:lineRule="auto"/>
        <w:ind w:firstLineChars="200" w:firstLine="420"/>
        <w:jc w:val="left"/>
        <w:rPr>
          <w:kern w:val="0"/>
          <w:szCs w:val="21"/>
        </w:rPr>
      </w:pPr>
      <w:r>
        <w:rPr>
          <w:kern w:val="0"/>
          <w:szCs w:val="21"/>
        </w:rPr>
        <w:t>4.1</w:t>
      </w:r>
      <w:r>
        <w:rPr>
          <w:rFonts w:hint="eastAsia"/>
          <w:kern w:val="0"/>
          <w:szCs w:val="21"/>
        </w:rPr>
        <w:t>灵敏度：连续发光：</w:t>
      </w:r>
      <w:r>
        <w:rPr>
          <w:kern w:val="0"/>
          <w:szCs w:val="21"/>
        </w:rPr>
        <w:t xml:space="preserve">≤225 </w:t>
      </w:r>
      <w:proofErr w:type="spellStart"/>
      <w:r>
        <w:rPr>
          <w:kern w:val="0"/>
          <w:szCs w:val="21"/>
        </w:rPr>
        <w:t>amol</w:t>
      </w:r>
      <w:proofErr w:type="spellEnd"/>
      <w:r>
        <w:rPr>
          <w:kern w:val="0"/>
          <w:szCs w:val="21"/>
        </w:rPr>
        <w:t xml:space="preserve"> ATP/</w:t>
      </w:r>
      <w:r>
        <w:rPr>
          <w:rFonts w:hint="eastAsia"/>
          <w:kern w:val="0"/>
          <w:szCs w:val="21"/>
        </w:rPr>
        <w:t>孔；瞬时发光：</w:t>
      </w:r>
      <w:r>
        <w:rPr>
          <w:kern w:val="0"/>
          <w:szCs w:val="21"/>
        </w:rPr>
        <w:t xml:space="preserve">≤12 </w:t>
      </w:r>
      <w:proofErr w:type="spellStart"/>
      <w:r>
        <w:rPr>
          <w:kern w:val="0"/>
          <w:szCs w:val="21"/>
        </w:rPr>
        <w:t>amol</w:t>
      </w:r>
      <w:proofErr w:type="spellEnd"/>
      <w:r>
        <w:rPr>
          <w:kern w:val="0"/>
          <w:szCs w:val="21"/>
        </w:rPr>
        <w:t xml:space="preserve"> ATP/</w:t>
      </w:r>
      <w:r>
        <w:rPr>
          <w:rFonts w:hint="eastAsia"/>
          <w:kern w:val="0"/>
          <w:szCs w:val="21"/>
        </w:rPr>
        <w:t>孔；</w:t>
      </w:r>
    </w:p>
    <w:p w14:paraId="62C74BE4" w14:textId="41CBF7AC" w:rsidR="00026DC8" w:rsidRDefault="00026DC8" w:rsidP="00026DC8">
      <w:pPr>
        <w:autoSpaceDE w:val="0"/>
        <w:autoSpaceDN w:val="0"/>
        <w:spacing w:line="360" w:lineRule="auto"/>
        <w:ind w:firstLineChars="200" w:firstLine="420"/>
        <w:jc w:val="left"/>
        <w:rPr>
          <w:kern w:val="0"/>
          <w:szCs w:val="21"/>
        </w:rPr>
      </w:pPr>
      <w:r>
        <w:rPr>
          <w:kern w:val="0"/>
          <w:szCs w:val="21"/>
        </w:rPr>
        <w:t>4.2</w:t>
      </w:r>
      <w:r w:rsidR="00107480">
        <w:rPr>
          <w:rFonts w:ascii="宋体" w:hAnsi="宋体" w:cs="Arial" w:hint="eastAsia"/>
          <w:bCs/>
          <w:szCs w:val="21"/>
        </w:rPr>
        <w:t>★</w:t>
      </w:r>
      <w:r>
        <w:rPr>
          <w:rFonts w:hint="eastAsia"/>
          <w:kern w:val="0"/>
          <w:szCs w:val="21"/>
        </w:rPr>
        <w:t>化学发光检测线性范围：</w:t>
      </w:r>
      <w:r>
        <w:rPr>
          <w:kern w:val="0"/>
          <w:szCs w:val="21"/>
        </w:rPr>
        <w:t>&gt; 9</w:t>
      </w:r>
      <w:r>
        <w:rPr>
          <w:rFonts w:hint="eastAsia"/>
          <w:kern w:val="0"/>
          <w:szCs w:val="21"/>
        </w:rPr>
        <w:t>个数量级；</w:t>
      </w:r>
    </w:p>
    <w:p w14:paraId="12B74DC9" w14:textId="77777777" w:rsidR="00026DC8" w:rsidRDefault="00026DC8" w:rsidP="00026DC8">
      <w:pPr>
        <w:autoSpaceDE w:val="0"/>
        <w:autoSpaceDN w:val="0"/>
        <w:spacing w:line="360" w:lineRule="auto"/>
        <w:ind w:firstLineChars="200" w:firstLine="420"/>
        <w:jc w:val="left"/>
        <w:rPr>
          <w:kern w:val="0"/>
          <w:szCs w:val="21"/>
        </w:rPr>
      </w:pPr>
      <w:r>
        <w:rPr>
          <w:kern w:val="0"/>
          <w:szCs w:val="21"/>
        </w:rPr>
        <w:t>5.</w:t>
      </w:r>
      <w:r>
        <w:rPr>
          <w:rFonts w:hint="eastAsia"/>
          <w:kern w:val="0"/>
          <w:szCs w:val="21"/>
        </w:rPr>
        <w:t>时间分辨荧光模块</w:t>
      </w:r>
    </w:p>
    <w:p w14:paraId="1D2FD756" w14:textId="77777777" w:rsidR="00026DC8" w:rsidRDefault="00026DC8" w:rsidP="00026DC8">
      <w:pPr>
        <w:autoSpaceDE w:val="0"/>
        <w:autoSpaceDN w:val="0"/>
        <w:spacing w:line="360" w:lineRule="auto"/>
        <w:ind w:firstLineChars="200" w:firstLine="420"/>
        <w:jc w:val="left"/>
        <w:rPr>
          <w:kern w:val="0"/>
          <w:szCs w:val="21"/>
        </w:rPr>
      </w:pPr>
      <w:r>
        <w:rPr>
          <w:kern w:val="0"/>
          <w:szCs w:val="21"/>
        </w:rPr>
        <w:t>5.1</w:t>
      </w:r>
      <w:r>
        <w:rPr>
          <w:rFonts w:hint="eastAsia"/>
          <w:kern w:val="0"/>
          <w:szCs w:val="21"/>
        </w:rPr>
        <w:t>波长范围</w:t>
      </w:r>
      <w:r>
        <w:rPr>
          <w:kern w:val="0"/>
          <w:szCs w:val="21"/>
        </w:rPr>
        <w:t xml:space="preserve"> Ex: 230 – 900 nm</w:t>
      </w:r>
      <w:r>
        <w:rPr>
          <w:rFonts w:hint="eastAsia"/>
          <w:kern w:val="0"/>
          <w:szCs w:val="21"/>
        </w:rPr>
        <w:t>；</w:t>
      </w:r>
      <w:proofErr w:type="spellStart"/>
      <w:r>
        <w:rPr>
          <w:kern w:val="0"/>
          <w:szCs w:val="21"/>
        </w:rPr>
        <w:t>Em</w:t>
      </w:r>
      <w:proofErr w:type="spellEnd"/>
      <w:r>
        <w:rPr>
          <w:kern w:val="0"/>
          <w:szCs w:val="21"/>
        </w:rPr>
        <w:t>: 280 – 900 nm</w:t>
      </w:r>
      <w:r>
        <w:rPr>
          <w:rFonts w:hint="eastAsia"/>
          <w:kern w:val="0"/>
          <w:szCs w:val="21"/>
        </w:rPr>
        <w:t>；</w:t>
      </w:r>
    </w:p>
    <w:p w14:paraId="4F64C460" w14:textId="77777777" w:rsidR="00026DC8" w:rsidRDefault="00026DC8" w:rsidP="00026DC8">
      <w:pPr>
        <w:autoSpaceDE w:val="0"/>
        <w:autoSpaceDN w:val="0"/>
        <w:spacing w:line="360" w:lineRule="auto"/>
        <w:ind w:firstLineChars="200" w:firstLine="420"/>
        <w:jc w:val="left"/>
        <w:rPr>
          <w:kern w:val="0"/>
          <w:szCs w:val="21"/>
        </w:rPr>
      </w:pPr>
      <w:r>
        <w:rPr>
          <w:kern w:val="0"/>
          <w:szCs w:val="21"/>
        </w:rPr>
        <w:t>5.2</w:t>
      </w:r>
      <w:r>
        <w:rPr>
          <w:rFonts w:hint="eastAsia"/>
          <w:kern w:val="0"/>
          <w:szCs w:val="21"/>
        </w:rPr>
        <w:t>灵敏度</w:t>
      </w:r>
      <w:r>
        <w:rPr>
          <w:kern w:val="0"/>
          <w:szCs w:val="21"/>
        </w:rPr>
        <w:t xml:space="preserve">: ≤4 </w:t>
      </w:r>
      <w:proofErr w:type="spellStart"/>
      <w:r>
        <w:rPr>
          <w:kern w:val="0"/>
          <w:szCs w:val="21"/>
        </w:rPr>
        <w:t>amol</w:t>
      </w:r>
      <w:proofErr w:type="spellEnd"/>
      <w:r>
        <w:rPr>
          <w:kern w:val="0"/>
          <w:szCs w:val="21"/>
        </w:rPr>
        <w:t>/</w:t>
      </w:r>
      <w:r>
        <w:rPr>
          <w:rFonts w:hint="eastAsia"/>
          <w:kern w:val="0"/>
          <w:szCs w:val="21"/>
        </w:rPr>
        <w:t>孔；</w:t>
      </w:r>
    </w:p>
    <w:p w14:paraId="67CE7150" w14:textId="77777777" w:rsidR="00026DC8" w:rsidRDefault="00026DC8" w:rsidP="00026DC8">
      <w:pPr>
        <w:spacing w:line="360" w:lineRule="auto"/>
        <w:ind w:firstLineChars="200" w:firstLine="420"/>
        <w:jc w:val="left"/>
        <w:rPr>
          <w:kern w:val="0"/>
          <w:szCs w:val="21"/>
        </w:rPr>
      </w:pPr>
      <w:r>
        <w:rPr>
          <w:kern w:val="0"/>
          <w:szCs w:val="21"/>
        </w:rPr>
        <w:t>6.</w:t>
      </w:r>
      <w:r>
        <w:rPr>
          <w:rFonts w:hint="eastAsia"/>
          <w:kern w:val="0"/>
          <w:szCs w:val="21"/>
        </w:rPr>
        <w:t>认证（需提供证明材料）：</w:t>
      </w:r>
      <w:proofErr w:type="spellStart"/>
      <w:r>
        <w:rPr>
          <w:kern w:val="0"/>
          <w:szCs w:val="21"/>
        </w:rPr>
        <w:t>Promega</w:t>
      </w:r>
      <w:proofErr w:type="spellEnd"/>
      <w:r>
        <w:rPr>
          <w:rFonts w:hint="eastAsia"/>
          <w:kern w:val="0"/>
          <w:szCs w:val="21"/>
        </w:rPr>
        <w:t>公司</w:t>
      </w:r>
      <w:proofErr w:type="spellStart"/>
      <w:r>
        <w:rPr>
          <w:kern w:val="0"/>
          <w:szCs w:val="21"/>
        </w:rPr>
        <w:t>DLReady</w:t>
      </w:r>
      <w:proofErr w:type="spellEnd"/>
      <w:r>
        <w:rPr>
          <w:rFonts w:hint="eastAsia"/>
          <w:kern w:val="0"/>
          <w:szCs w:val="21"/>
        </w:rPr>
        <w:t>双报告基因，</w:t>
      </w:r>
      <w:proofErr w:type="spellStart"/>
      <w:r>
        <w:rPr>
          <w:kern w:val="0"/>
          <w:szCs w:val="21"/>
        </w:rPr>
        <w:t>Cisbio</w:t>
      </w:r>
      <w:proofErr w:type="spellEnd"/>
      <w:r>
        <w:rPr>
          <w:rFonts w:hint="eastAsia"/>
          <w:kern w:val="0"/>
          <w:szCs w:val="21"/>
        </w:rPr>
        <w:t>公司</w:t>
      </w:r>
      <w:r>
        <w:rPr>
          <w:kern w:val="0"/>
          <w:szCs w:val="21"/>
        </w:rPr>
        <w:t>HTRF</w:t>
      </w:r>
      <w:r>
        <w:rPr>
          <w:rFonts w:hint="eastAsia"/>
          <w:kern w:val="0"/>
          <w:szCs w:val="21"/>
        </w:rPr>
        <w:t>认证，</w:t>
      </w:r>
      <w:proofErr w:type="spellStart"/>
      <w:r>
        <w:rPr>
          <w:kern w:val="0"/>
          <w:szCs w:val="21"/>
        </w:rPr>
        <w:t>Transcreener</w:t>
      </w:r>
      <w:proofErr w:type="spellEnd"/>
      <w:r>
        <w:rPr>
          <w:kern w:val="0"/>
          <w:szCs w:val="21"/>
        </w:rPr>
        <w:t xml:space="preserve"> Far </w:t>
      </w:r>
      <w:proofErr w:type="spellStart"/>
      <w:r>
        <w:rPr>
          <w:kern w:val="0"/>
          <w:szCs w:val="21"/>
        </w:rPr>
        <w:t>RedFP</w:t>
      </w:r>
      <w:proofErr w:type="spellEnd"/>
      <w:r>
        <w:rPr>
          <w:rFonts w:hint="eastAsia"/>
          <w:kern w:val="0"/>
          <w:szCs w:val="21"/>
        </w:rPr>
        <w:t>认证，</w:t>
      </w:r>
      <w:proofErr w:type="spellStart"/>
      <w:r>
        <w:rPr>
          <w:kern w:val="0"/>
          <w:szCs w:val="21"/>
        </w:rPr>
        <w:t>Transcreen</w:t>
      </w:r>
      <w:proofErr w:type="spellEnd"/>
      <w:r>
        <w:rPr>
          <w:kern w:val="0"/>
          <w:szCs w:val="21"/>
        </w:rPr>
        <w:t xml:space="preserve"> Red FI</w:t>
      </w:r>
      <w:r>
        <w:rPr>
          <w:rFonts w:hint="eastAsia"/>
          <w:kern w:val="0"/>
          <w:szCs w:val="21"/>
        </w:rPr>
        <w:t>认证。</w:t>
      </w:r>
    </w:p>
    <w:p w14:paraId="75DDED1D" w14:textId="77777777" w:rsidR="00026DC8" w:rsidRDefault="00026DC8" w:rsidP="00026DC8">
      <w:pPr>
        <w:spacing w:line="360" w:lineRule="auto"/>
        <w:ind w:firstLineChars="200" w:firstLine="420"/>
        <w:jc w:val="left"/>
        <w:rPr>
          <w:kern w:val="0"/>
          <w:szCs w:val="21"/>
        </w:rPr>
      </w:pPr>
      <w:r>
        <w:rPr>
          <w:kern w:val="0"/>
          <w:szCs w:val="21"/>
        </w:rPr>
        <w:t>7.</w:t>
      </w:r>
      <w:r>
        <w:rPr>
          <w:rFonts w:hint="eastAsia"/>
          <w:kern w:val="0"/>
          <w:szCs w:val="21"/>
        </w:rPr>
        <w:t>控制单元：</w:t>
      </w:r>
      <w:r>
        <w:rPr>
          <w:rFonts w:hint="eastAsia"/>
        </w:rPr>
        <w:t>配置不低于</w:t>
      </w:r>
      <w:r>
        <w:rPr>
          <w:color w:val="000000" w:themeColor="text1"/>
          <w:kern w:val="0"/>
          <w:szCs w:val="21"/>
        </w:rPr>
        <w:t>intel</w:t>
      </w:r>
      <w:r>
        <w:rPr>
          <w:rFonts w:hint="eastAsia"/>
          <w:color w:val="000000" w:themeColor="text1"/>
          <w:kern w:val="0"/>
          <w:szCs w:val="21"/>
        </w:rPr>
        <w:t>酷睿</w:t>
      </w:r>
      <w:r>
        <w:rPr>
          <w:color w:val="000000" w:themeColor="text1"/>
          <w:kern w:val="0"/>
          <w:szCs w:val="21"/>
        </w:rPr>
        <w:t>i5</w:t>
      </w:r>
      <w:r>
        <w:rPr>
          <w:rFonts w:hint="eastAsia"/>
          <w:color w:val="000000" w:themeColor="text1"/>
          <w:kern w:val="0"/>
          <w:szCs w:val="21"/>
        </w:rPr>
        <w:t>处理器，</w:t>
      </w:r>
      <w:r>
        <w:rPr>
          <w:color w:val="000000" w:themeColor="text1"/>
          <w:kern w:val="0"/>
          <w:szCs w:val="21"/>
        </w:rPr>
        <w:t>8GB DDR4</w:t>
      </w:r>
      <w:r>
        <w:rPr>
          <w:rFonts w:hint="eastAsia"/>
          <w:color w:val="000000" w:themeColor="text1"/>
          <w:kern w:val="0"/>
          <w:szCs w:val="21"/>
        </w:rPr>
        <w:t>内存，</w:t>
      </w:r>
      <w:r>
        <w:rPr>
          <w:color w:val="000000" w:themeColor="text1"/>
          <w:kern w:val="0"/>
          <w:szCs w:val="21"/>
        </w:rPr>
        <w:t>1TB</w:t>
      </w:r>
      <w:r>
        <w:rPr>
          <w:rFonts w:hint="eastAsia"/>
          <w:color w:val="000000" w:themeColor="text1"/>
          <w:kern w:val="0"/>
          <w:szCs w:val="21"/>
        </w:rPr>
        <w:t>硬盘，千兆网卡，</w:t>
      </w:r>
      <w:r>
        <w:rPr>
          <w:color w:val="000000" w:themeColor="text1"/>
          <w:kern w:val="0"/>
          <w:szCs w:val="21"/>
        </w:rPr>
        <w:t>USB3.0</w:t>
      </w:r>
      <w:r>
        <w:rPr>
          <w:rFonts w:hint="eastAsia"/>
          <w:color w:val="000000" w:themeColor="text1"/>
          <w:kern w:val="0"/>
          <w:szCs w:val="21"/>
        </w:rPr>
        <w:t>接口，</w:t>
      </w:r>
      <w:r>
        <w:rPr>
          <w:color w:val="000000" w:themeColor="text1"/>
          <w:kern w:val="0"/>
          <w:szCs w:val="21"/>
        </w:rPr>
        <w:t>USB</w:t>
      </w:r>
      <w:r>
        <w:rPr>
          <w:rFonts w:hint="eastAsia"/>
          <w:color w:val="000000" w:themeColor="text1"/>
          <w:kern w:val="0"/>
          <w:szCs w:val="21"/>
        </w:rPr>
        <w:t>键鼠，</w:t>
      </w:r>
      <w:r>
        <w:rPr>
          <w:color w:val="000000" w:themeColor="text1"/>
          <w:kern w:val="0"/>
          <w:szCs w:val="21"/>
        </w:rPr>
        <w:t>23</w:t>
      </w:r>
      <w:r>
        <w:rPr>
          <w:rFonts w:hint="eastAsia"/>
          <w:color w:val="000000" w:themeColor="text1"/>
          <w:kern w:val="0"/>
          <w:szCs w:val="21"/>
        </w:rPr>
        <w:t>英寸以上高清显示器。</w:t>
      </w:r>
    </w:p>
    <w:p w14:paraId="5DDE76AE" w14:textId="77777777" w:rsidR="00026DC8" w:rsidRDefault="00026DC8" w:rsidP="00026DC8">
      <w:pPr>
        <w:tabs>
          <w:tab w:val="left" w:pos="312"/>
        </w:tabs>
        <w:spacing w:line="360" w:lineRule="auto"/>
        <w:ind w:left="420"/>
        <w:jc w:val="left"/>
        <w:rPr>
          <w:kern w:val="0"/>
          <w:szCs w:val="21"/>
        </w:rPr>
      </w:pPr>
      <w:r>
        <w:rPr>
          <w:bCs/>
          <w:color w:val="000000" w:themeColor="text1"/>
          <w:szCs w:val="21"/>
        </w:rPr>
        <w:lastRenderedPageBreak/>
        <w:t>8.</w:t>
      </w:r>
      <w:r>
        <w:rPr>
          <w:rFonts w:hint="eastAsia"/>
          <w:bCs/>
          <w:color w:val="000000" w:themeColor="text1"/>
          <w:szCs w:val="21"/>
        </w:rPr>
        <w:t>配置清单（</w:t>
      </w:r>
      <w:r>
        <w:rPr>
          <w:rFonts w:hint="eastAsia"/>
          <w:b/>
          <w:bCs/>
          <w:color w:val="000000" w:themeColor="text1"/>
          <w:szCs w:val="21"/>
        </w:rPr>
        <w:t>不增加任何组件条件下，保证系统正常运行</w:t>
      </w:r>
      <w:r>
        <w:rPr>
          <w:rFonts w:hint="eastAsia"/>
          <w:bCs/>
          <w:color w:val="000000" w:themeColor="text1"/>
          <w:szCs w:val="21"/>
        </w:rPr>
        <w:t>）</w:t>
      </w:r>
    </w:p>
    <w:p w14:paraId="3A7BE8DF" w14:textId="77777777" w:rsidR="00026DC8" w:rsidRDefault="00026DC8" w:rsidP="00026DC8">
      <w:pPr>
        <w:spacing w:line="360" w:lineRule="auto"/>
        <w:ind w:firstLineChars="200" w:firstLine="420"/>
        <w:jc w:val="left"/>
        <w:rPr>
          <w:kern w:val="0"/>
          <w:szCs w:val="21"/>
        </w:rPr>
      </w:pPr>
      <w:r>
        <w:rPr>
          <w:kern w:val="0"/>
          <w:szCs w:val="21"/>
        </w:rPr>
        <w:t>8.1</w:t>
      </w:r>
      <w:r>
        <w:rPr>
          <w:rFonts w:hint="eastAsia"/>
          <w:kern w:val="0"/>
          <w:szCs w:val="21"/>
        </w:rPr>
        <w:t>多功能酶标仪主机一台；</w:t>
      </w:r>
    </w:p>
    <w:p w14:paraId="3EA18FEC" w14:textId="77777777" w:rsidR="00026DC8" w:rsidRDefault="00026DC8" w:rsidP="00026DC8">
      <w:pPr>
        <w:spacing w:line="360" w:lineRule="auto"/>
        <w:ind w:firstLineChars="200" w:firstLine="420"/>
        <w:jc w:val="left"/>
        <w:rPr>
          <w:kern w:val="0"/>
          <w:szCs w:val="21"/>
        </w:rPr>
      </w:pPr>
      <w:r>
        <w:rPr>
          <w:kern w:val="0"/>
          <w:szCs w:val="21"/>
        </w:rPr>
        <w:t>8.2</w:t>
      </w:r>
      <w:r>
        <w:rPr>
          <w:rFonts w:hint="eastAsia"/>
          <w:kern w:val="0"/>
          <w:szCs w:val="21"/>
        </w:rPr>
        <w:t>光栅型光吸收模块；</w:t>
      </w:r>
    </w:p>
    <w:p w14:paraId="571B3390" w14:textId="77777777" w:rsidR="00026DC8" w:rsidRDefault="00026DC8" w:rsidP="00026DC8">
      <w:pPr>
        <w:spacing w:line="360" w:lineRule="auto"/>
        <w:ind w:firstLineChars="200" w:firstLine="420"/>
        <w:jc w:val="left"/>
        <w:rPr>
          <w:kern w:val="0"/>
          <w:szCs w:val="21"/>
        </w:rPr>
      </w:pPr>
      <w:r>
        <w:rPr>
          <w:kern w:val="0"/>
          <w:szCs w:val="21"/>
        </w:rPr>
        <w:t>8.3</w:t>
      </w:r>
      <w:r>
        <w:rPr>
          <w:rFonts w:hint="eastAsia"/>
          <w:kern w:val="0"/>
          <w:szCs w:val="21"/>
        </w:rPr>
        <w:t>光电二极管检测器</w:t>
      </w:r>
      <w:r>
        <w:rPr>
          <w:kern w:val="0"/>
          <w:szCs w:val="21"/>
        </w:rPr>
        <w:t>1</w:t>
      </w:r>
      <w:r>
        <w:rPr>
          <w:rFonts w:hint="eastAsia"/>
          <w:kern w:val="0"/>
          <w:szCs w:val="21"/>
        </w:rPr>
        <w:t>套；</w:t>
      </w:r>
    </w:p>
    <w:p w14:paraId="49960B8E" w14:textId="77777777" w:rsidR="00026DC8" w:rsidRDefault="00026DC8" w:rsidP="00026DC8">
      <w:pPr>
        <w:spacing w:line="360" w:lineRule="auto"/>
        <w:ind w:firstLineChars="200" w:firstLine="420"/>
        <w:jc w:val="left"/>
        <w:rPr>
          <w:kern w:val="0"/>
          <w:szCs w:val="21"/>
        </w:rPr>
      </w:pPr>
      <w:r>
        <w:rPr>
          <w:kern w:val="0"/>
          <w:szCs w:val="21"/>
        </w:rPr>
        <w:t>8.4</w:t>
      </w:r>
      <w:r>
        <w:rPr>
          <w:rFonts w:hint="eastAsia"/>
          <w:kern w:val="0"/>
          <w:szCs w:val="21"/>
        </w:rPr>
        <w:t>光栅型荧光模块；</w:t>
      </w:r>
    </w:p>
    <w:p w14:paraId="1C46242D" w14:textId="77777777" w:rsidR="00026DC8" w:rsidRDefault="00026DC8" w:rsidP="00026DC8">
      <w:pPr>
        <w:spacing w:line="360" w:lineRule="auto"/>
        <w:ind w:firstLineChars="200" w:firstLine="420"/>
        <w:jc w:val="left"/>
        <w:rPr>
          <w:kern w:val="0"/>
          <w:szCs w:val="21"/>
        </w:rPr>
      </w:pPr>
      <w:r>
        <w:rPr>
          <w:kern w:val="0"/>
          <w:szCs w:val="21"/>
        </w:rPr>
        <w:t>8.5</w:t>
      </w:r>
      <w:r>
        <w:rPr>
          <w:rFonts w:hint="eastAsia"/>
          <w:kern w:val="0"/>
          <w:szCs w:val="21"/>
        </w:rPr>
        <w:t>时间分辨荧光模块；</w:t>
      </w:r>
    </w:p>
    <w:p w14:paraId="49E680CE" w14:textId="77777777" w:rsidR="00026DC8" w:rsidRDefault="00026DC8" w:rsidP="00026DC8">
      <w:pPr>
        <w:spacing w:line="360" w:lineRule="auto"/>
        <w:ind w:firstLineChars="200" w:firstLine="420"/>
        <w:jc w:val="left"/>
        <w:rPr>
          <w:kern w:val="0"/>
          <w:szCs w:val="21"/>
        </w:rPr>
      </w:pPr>
      <w:r>
        <w:rPr>
          <w:kern w:val="0"/>
          <w:szCs w:val="21"/>
        </w:rPr>
        <w:t>8.6</w:t>
      </w:r>
      <w:r>
        <w:rPr>
          <w:rFonts w:hint="eastAsia"/>
          <w:kern w:val="0"/>
          <w:szCs w:val="21"/>
        </w:rPr>
        <w:t>光电倍增管检测器</w:t>
      </w:r>
      <w:r>
        <w:rPr>
          <w:kern w:val="0"/>
          <w:szCs w:val="21"/>
        </w:rPr>
        <w:t>1</w:t>
      </w:r>
      <w:r>
        <w:rPr>
          <w:rFonts w:hint="eastAsia"/>
          <w:kern w:val="0"/>
          <w:szCs w:val="21"/>
        </w:rPr>
        <w:t>套；</w:t>
      </w:r>
    </w:p>
    <w:p w14:paraId="2AE829FE" w14:textId="77777777" w:rsidR="00026DC8" w:rsidRDefault="00026DC8" w:rsidP="00026DC8">
      <w:pPr>
        <w:spacing w:line="360" w:lineRule="auto"/>
        <w:ind w:firstLineChars="200" w:firstLine="420"/>
        <w:jc w:val="left"/>
        <w:rPr>
          <w:kern w:val="0"/>
          <w:szCs w:val="21"/>
        </w:rPr>
      </w:pPr>
      <w:r>
        <w:rPr>
          <w:kern w:val="0"/>
          <w:szCs w:val="21"/>
        </w:rPr>
        <w:t>8.7</w:t>
      </w:r>
      <w:r>
        <w:rPr>
          <w:rFonts w:hint="eastAsia"/>
          <w:kern w:val="0"/>
          <w:szCs w:val="21"/>
        </w:rPr>
        <w:t>化学发光模块；</w:t>
      </w:r>
    </w:p>
    <w:p w14:paraId="279FAFDF" w14:textId="77777777" w:rsidR="00026DC8" w:rsidRDefault="00026DC8" w:rsidP="00026DC8">
      <w:pPr>
        <w:spacing w:line="360" w:lineRule="auto"/>
        <w:ind w:firstLineChars="200" w:firstLine="420"/>
        <w:jc w:val="left"/>
        <w:rPr>
          <w:kern w:val="0"/>
          <w:szCs w:val="21"/>
        </w:rPr>
      </w:pPr>
      <w:r>
        <w:rPr>
          <w:kern w:val="0"/>
          <w:szCs w:val="21"/>
        </w:rPr>
        <w:t>8.8</w:t>
      </w:r>
      <w:r>
        <w:rPr>
          <w:rFonts w:hint="eastAsia"/>
          <w:kern w:val="0"/>
          <w:szCs w:val="21"/>
        </w:rPr>
        <w:t>低暗电流单光子计数光电倍增管</w:t>
      </w:r>
      <w:r>
        <w:rPr>
          <w:kern w:val="0"/>
          <w:szCs w:val="21"/>
        </w:rPr>
        <w:t>1</w:t>
      </w:r>
      <w:r>
        <w:rPr>
          <w:rFonts w:hint="eastAsia"/>
          <w:kern w:val="0"/>
          <w:szCs w:val="21"/>
        </w:rPr>
        <w:t>套；</w:t>
      </w:r>
    </w:p>
    <w:p w14:paraId="342AB323" w14:textId="77777777" w:rsidR="00026DC8" w:rsidRDefault="00026DC8" w:rsidP="00026DC8">
      <w:pPr>
        <w:spacing w:line="360" w:lineRule="auto"/>
        <w:ind w:firstLineChars="200" w:firstLine="420"/>
        <w:jc w:val="left"/>
        <w:rPr>
          <w:szCs w:val="22"/>
        </w:rPr>
      </w:pPr>
      <w:r>
        <w:rPr>
          <w:kern w:val="0"/>
          <w:szCs w:val="21"/>
        </w:rPr>
        <w:t>8.9</w:t>
      </w:r>
      <w:r>
        <w:rPr>
          <w:rFonts w:hint="eastAsia"/>
        </w:rPr>
        <w:t>双激发光栅；</w:t>
      </w:r>
    </w:p>
    <w:p w14:paraId="6527173C" w14:textId="77777777" w:rsidR="00026DC8" w:rsidRDefault="00026DC8" w:rsidP="00026DC8">
      <w:pPr>
        <w:spacing w:line="360" w:lineRule="auto"/>
        <w:ind w:firstLineChars="200" w:firstLine="420"/>
        <w:jc w:val="left"/>
      </w:pPr>
      <w:r>
        <w:t>8.10</w:t>
      </w:r>
      <w:r>
        <w:rPr>
          <w:rFonts w:hint="eastAsia"/>
        </w:rPr>
        <w:t>双发射光栅；</w:t>
      </w:r>
    </w:p>
    <w:p w14:paraId="27B34A9D" w14:textId="77777777" w:rsidR="00026DC8" w:rsidRDefault="00026DC8" w:rsidP="00026DC8">
      <w:pPr>
        <w:spacing w:line="360" w:lineRule="auto"/>
        <w:ind w:firstLineChars="200" w:firstLine="420"/>
        <w:jc w:val="left"/>
      </w:pPr>
      <w:r>
        <w:t>8.11</w:t>
      </w:r>
      <w:r>
        <w:rPr>
          <w:rFonts w:hint="eastAsia"/>
          <w:kern w:val="0"/>
          <w:szCs w:val="21"/>
        </w:rPr>
        <w:t>控制单元</w:t>
      </w:r>
      <w:r>
        <w:t>1</w:t>
      </w:r>
      <w:r>
        <w:rPr>
          <w:rFonts w:hint="eastAsia"/>
        </w:rPr>
        <w:t>套。</w:t>
      </w:r>
    </w:p>
    <w:p w14:paraId="24423F81" w14:textId="77777777" w:rsidR="00026DC8" w:rsidRDefault="00026DC8" w:rsidP="00026DC8">
      <w:pPr>
        <w:widowControl/>
        <w:spacing w:before="120" w:after="120" w:line="360" w:lineRule="auto"/>
        <w:jc w:val="left"/>
      </w:pPr>
      <w:r>
        <w:rPr>
          <w:kern w:val="0"/>
        </w:rPr>
        <w:br w:type="page"/>
      </w:r>
    </w:p>
    <w:p w14:paraId="1C8B02DE" w14:textId="77777777" w:rsidR="00026DC8" w:rsidRPr="002530B0" w:rsidRDefault="00026DC8" w:rsidP="002530B0">
      <w:pPr>
        <w:pStyle w:val="1"/>
        <w:spacing w:before="0" w:after="0" w:line="360" w:lineRule="auto"/>
        <w:ind w:left="431" w:hanging="431"/>
        <w:rPr>
          <w:sz w:val="24"/>
          <w:szCs w:val="24"/>
        </w:rPr>
      </w:pPr>
      <w:bookmarkStart w:id="51" w:name="_Toc100166912"/>
      <w:r w:rsidRPr="002530B0">
        <w:rPr>
          <w:rFonts w:hint="eastAsia"/>
          <w:sz w:val="24"/>
          <w:szCs w:val="24"/>
        </w:rPr>
        <w:lastRenderedPageBreak/>
        <w:t>（二）实时定量</w:t>
      </w:r>
      <w:r w:rsidRPr="002530B0">
        <w:rPr>
          <w:rFonts w:hint="eastAsia"/>
          <w:sz w:val="24"/>
          <w:szCs w:val="24"/>
        </w:rPr>
        <w:t>PCR</w:t>
      </w:r>
      <w:r w:rsidRPr="002530B0">
        <w:rPr>
          <w:rFonts w:hint="eastAsia"/>
          <w:sz w:val="24"/>
          <w:szCs w:val="24"/>
        </w:rPr>
        <w:t>仪</w:t>
      </w:r>
      <w:bookmarkEnd w:id="51"/>
    </w:p>
    <w:p w14:paraId="1BF9D1AC"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1.</w:t>
      </w:r>
      <w:r>
        <w:rPr>
          <w:rFonts w:ascii="Times New Roman" w:hAnsi="Times New Roman" w:hint="eastAsia"/>
          <w:color w:val="000000" w:themeColor="text1"/>
          <w:sz w:val="21"/>
          <w:szCs w:val="21"/>
        </w:rPr>
        <w:t>工作条件</w:t>
      </w:r>
    </w:p>
    <w:p w14:paraId="59ED70D9"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1.1</w:t>
      </w:r>
      <w:r>
        <w:rPr>
          <w:rFonts w:ascii="Times New Roman" w:hAnsi="Times New Roman" w:hint="eastAsia"/>
          <w:color w:val="000000" w:themeColor="text1"/>
          <w:sz w:val="21"/>
          <w:szCs w:val="21"/>
        </w:rPr>
        <w:t>电源：</w:t>
      </w:r>
      <w:r>
        <w:rPr>
          <w:rFonts w:ascii="Times New Roman" w:hAnsi="Times New Roman"/>
          <w:color w:val="000000" w:themeColor="text1"/>
          <w:sz w:val="21"/>
          <w:szCs w:val="21"/>
        </w:rPr>
        <w:t>AC 200-240 V</w:t>
      </w:r>
      <w:r>
        <w:rPr>
          <w:rFonts w:ascii="Times New Roman" w:hAnsi="Times New Roman" w:hint="eastAsia"/>
          <w:color w:val="000000" w:themeColor="text1"/>
          <w:sz w:val="21"/>
          <w:szCs w:val="21"/>
        </w:rPr>
        <w:t>，</w:t>
      </w:r>
      <w:r>
        <w:rPr>
          <w:rFonts w:ascii="Times New Roman" w:hAnsi="Times New Roman"/>
          <w:color w:val="000000" w:themeColor="text1"/>
          <w:sz w:val="21"/>
          <w:szCs w:val="21"/>
        </w:rPr>
        <w:t>50</w:t>
      </w:r>
      <w:r>
        <w:rPr>
          <w:rFonts w:ascii="Times New Roman" w:hAnsi="Times New Roman" w:hint="eastAsia"/>
          <w:color w:val="000000" w:themeColor="text1"/>
          <w:sz w:val="21"/>
          <w:szCs w:val="21"/>
        </w:rPr>
        <w:t>－</w:t>
      </w:r>
      <w:r>
        <w:rPr>
          <w:rFonts w:ascii="Times New Roman" w:hAnsi="Times New Roman"/>
          <w:color w:val="000000" w:themeColor="text1"/>
          <w:sz w:val="21"/>
          <w:szCs w:val="21"/>
        </w:rPr>
        <w:t>60 HZ</w:t>
      </w:r>
    </w:p>
    <w:p w14:paraId="050F2BF9"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1.2</w:t>
      </w:r>
      <w:r>
        <w:rPr>
          <w:rFonts w:ascii="Times New Roman" w:hAnsi="Times New Roman" w:hint="eastAsia"/>
          <w:color w:val="000000" w:themeColor="text1"/>
          <w:sz w:val="21"/>
          <w:szCs w:val="21"/>
        </w:rPr>
        <w:t>温度：</w:t>
      </w:r>
      <w:r>
        <w:rPr>
          <w:rFonts w:ascii="Times New Roman" w:hAnsi="Times New Roman"/>
          <w:color w:val="000000" w:themeColor="text1"/>
          <w:sz w:val="21"/>
          <w:szCs w:val="21"/>
        </w:rPr>
        <w:t>15-32</w:t>
      </w:r>
      <w:r>
        <w:rPr>
          <w:rFonts w:ascii="Times New Roman" w:hAnsi="Times New Roman" w:hint="eastAsia"/>
          <w:color w:val="000000" w:themeColor="text1"/>
          <w:sz w:val="21"/>
          <w:szCs w:val="21"/>
        </w:rPr>
        <w:t>℃</w:t>
      </w:r>
    </w:p>
    <w:p w14:paraId="32169B97"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1.3</w:t>
      </w:r>
      <w:r>
        <w:rPr>
          <w:rFonts w:ascii="Times New Roman" w:hAnsi="Times New Roman" w:hint="eastAsia"/>
          <w:color w:val="000000" w:themeColor="text1"/>
          <w:sz w:val="21"/>
          <w:szCs w:val="21"/>
        </w:rPr>
        <w:t>湿度：</w:t>
      </w:r>
      <w:r>
        <w:rPr>
          <w:rFonts w:ascii="Times New Roman" w:hAnsi="Times New Roman"/>
          <w:color w:val="000000" w:themeColor="text1"/>
          <w:sz w:val="21"/>
          <w:szCs w:val="21"/>
        </w:rPr>
        <w:t>20-80%</w:t>
      </w:r>
      <w:r>
        <w:rPr>
          <w:rFonts w:ascii="Times New Roman" w:hAnsi="Times New Roman" w:hint="eastAsia"/>
          <w:color w:val="000000" w:themeColor="text1"/>
          <w:sz w:val="21"/>
          <w:szCs w:val="21"/>
        </w:rPr>
        <w:t>（</w:t>
      </w:r>
      <w:r>
        <w:rPr>
          <w:rFonts w:ascii="Times New Roman" w:hAnsi="Times New Roman"/>
          <w:color w:val="000000" w:themeColor="text1"/>
          <w:sz w:val="21"/>
          <w:szCs w:val="21"/>
        </w:rPr>
        <w:t>32</w:t>
      </w:r>
      <w:r>
        <w:rPr>
          <w:rFonts w:ascii="Times New Roman" w:hAnsi="Times New Roman" w:hint="eastAsia"/>
          <w:color w:val="000000" w:themeColor="text1"/>
          <w:sz w:val="21"/>
          <w:szCs w:val="21"/>
        </w:rPr>
        <w:t>℃时）</w:t>
      </w:r>
    </w:p>
    <w:p w14:paraId="285BC92C"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w:t>
      </w:r>
      <w:r>
        <w:rPr>
          <w:rFonts w:ascii="Times New Roman" w:hAnsi="Times New Roman" w:hint="eastAsia"/>
          <w:color w:val="000000" w:themeColor="text1"/>
          <w:sz w:val="21"/>
          <w:szCs w:val="21"/>
        </w:rPr>
        <w:t>定量系统主要技术指标</w:t>
      </w:r>
    </w:p>
    <w:p w14:paraId="6441643D"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w:t>
      </w:r>
      <w:r>
        <w:rPr>
          <w:rFonts w:ascii="Times New Roman" w:hAnsi="Times New Roman" w:hint="eastAsia"/>
          <w:color w:val="000000" w:themeColor="text1"/>
          <w:sz w:val="21"/>
          <w:szCs w:val="21"/>
        </w:rPr>
        <w:t>装机指标：成功区分起始模板为</w:t>
      </w:r>
      <w:r>
        <w:rPr>
          <w:rFonts w:ascii="Times New Roman" w:hAnsi="Times New Roman"/>
          <w:color w:val="000000" w:themeColor="text1"/>
          <w:sz w:val="21"/>
          <w:szCs w:val="21"/>
        </w:rPr>
        <w:t>1000</w:t>
      </w:r>
      <w:r>
        <w:rPr>
          <w:rFonts w:ascii="Times New Roman" w:hAnsi="Times New Roman" w:hint="eastAsia"/>
          <w:color w:val="000000" w:themeColor="text1"/>
          <w:sz w:val="21"/>
          <w:szCs w:val="21"/>
        </w:rPr>
        <w:t>和</w:t>
      </w:r>
      <w:r>
        <w:rPr>
          <w:rFonts w:ascii="Times New Roman" w:hAnsi="Times New Roman"/>
          <w:color w:val="000000" w:themeColor="text1"/>
          <w:sz w:val="21"/>
          <w:szCs w:val="21"/>
        </w:rPr>
        <w:t>2000</w:t>
      </w:r>
      <w:r>
        <w:rPr>
          <w:rFonts w:ascii="Times New Roman" w:hAnsi="Times New Roman" w:hint="eastAsia"/>
          <w:color w:val="000000" w:themeColor="text1"/>
          <w:sz w:val="21"/>
          <w:szCs w:val="21"/>
        </w:rPr>
        <w:t>个拷贝的</w:t>
      </w:r>
      <w:r>
        <w:rPr>
          <w:rFonts w:ascii="Times New Roman" w:hAnsi="Times New Roman"/>
          <w:color w:val="000000" w:themeColor="text1"/>
          <w:sz w:val="21"/>
          <w:szCs w:val="21"/>
        </w:rPr>
        <w:t>2</w:t>
      </w:r>
      <w:r>
        <w:rPr>
          <w:rFonts w:ascii="Times New Roman" w:hAnsi="Times New Roman" w:hint="eastAsia"/>
          <w:color w:val="000000" w:themeColor="text1"/>
          <w:sz w:val="21"/>
          <w:szCs w:val="21"/>
        </w:rPr>
        <w:t>倍浓度差，置信度</w:t>
      </w:r>
      <w:r>
        <w:rPr>
          <w:rFonts w:ascii="Times New Roman" w:hAnsi="Times New Roman"/>
          <w:color w:val="000000" w:themeColor="text1"/>
          <w:sz w:val="21"/>
          <w:szCs w:val="21"/>
        </w:rPr>
        <w:t>&gt;99.8%</w:t>
      </w:r>
      <w:r>
        <w:rPr>
          <w:rFonts w:ascii="Times New Roman" w:hAnsi="Times New Roman" w:hint="eastAsia"/>
          <w:color w:val="000000" w:themeColor="text1"/>
          <w:sz w:val="21"/>
          <w:szCs w:val="21"/>
        </w:rPr>
        <w:t>；</w:t>
      </w:r>
    </w:p>
    <w:p w14:paraId="3BAF6E66" w14:textId="3B8F4EC1"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2.2</w:t>
      </w:r>
      <w:r w:rsidR="00107480">
        <w:rPr>
          <w:rFonts w:ascii="宋体" w:hAnsi="宋体" w:hint="eastAsia"/>
          <w:bCs/>
          <w:szCs w:val="21"/>
        </w:rPr>
        <w:t>★</w:t>
      </w:r>
      <w:r>
        <w:rPr>
          <w:rFonts w:ascii="Times New Roman" w:hAnsi="Times New Roman" w:hint="eastAsia"/>
          <w:color w:val="000000" w:themeColor="text1"/>
          <w:sz w:val="21"/>
          <w:szCs w:val="21"/>
        </w:rPr>
        <w:t>样品通量：配置</w:t>
      </w:r>
      <w:r>
        <w:rPr>
          <w:rFonts w:ascii="Times New Roman" w:hAnsi="Times New Roman"/>
          <w:color w:val="000000" w:themeColor="text1"/>
          <w:sz w:val="21"/>
          <w:szCs w:val="21"/>
        </w:rPr>
        <w:t>384</w:t>
      </w:r>
      <w:r>
        <w:rPr>
          <w:rFonts w:ascii="Times New Roman" w:hAnsi="Times New Roman" w:hint="eastAsia"/>
          <w:color w:val="000000" w:themeColor="text1"/>
          <w:sz w:val="21"/>
          <w:szCs w:val="21"/>
        </w:rPr>
        <w:t>孔银质样品模块；后期可根据需求选配</w:t>
      </w:r>
      <w:r>
        <w:rPr>
          <w:rFonts w:ascii="Times New Roman" w:hAnsi="Times New Roman"/>
          <w:color w:val="000000" w:themeColor="text1"/>
          <w:sz w:val="21"/>
          <w:szCs w:val="21"/>
        </w:rPr>
        <w:t>96</w:t>
      </w:r>
      <w:r>
        <w:rPr>
          <w:rFonts w:ascii="Times New Roman" w:hAnsi="Times New Roman" w:hint="eastAsia"/>
          <w:color w:val="000000" w:themeColor="text1"/>
          <w:sz w:val="21"/>
          <w:szCs w:val="21"/>
        </w:rPr>
        <w:t>孔样品模块，可自由更换，无需工程师到场；</w:t>
      </w:r>
    </w:p>
    <w:p w14:paraId="542B0AA8"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2.3</w:t>
      </w:r>
      <w:r>
        <w:rPr>
          <w:rFonts w:ascii="Times New Roman" w:hAnsi="Times New Roman" w:hint="eastAsia"/>
          <w:color w:val="000000" w:themeColor="text1"/>
          <w:sz w:val="21"/>
          <w:szCs w:val="21"/>
        </w:rPr>
        <w:t>加热模块：新型半导体，银质模块并结合</w:t>
      </w:r>
      <w:r>
        <w:rPr>
          <w:rFonts w:ascii="Times New Roman" w:hAnsi="Times New Roman"/>
          <w:color w:val="000000" w:themeColor="text1"/>
          <w:sz w:val="21"/>
          <w:szCs w:val="21"/>
        </w:rPr>
        <w:t>Base</w:t>
      </w:r>
      <w:r>
        <w:rPr>
          <w:rFonts w:ascii="Times New Roman" w:hAnsi="Times New Roman" w:hint="eastAsia"/>
          <w:color w:val="000000" w:themeColor="text1"/>
          <w:sz w:val="21"/>
          <w:szCs w:val="21"/>
        </w:rPr>
        <w:t>层技术保证温度均一性：任意时间点≤±</w:t>
      </w:r>
      <w:r>
        <w:rPr>
          <w:rFonts w:ascii="Times New Roman" w:hAnsi="Times New Roman"/>
          <w:color w:val="000000" w:themeColor="text1"/>
          <w:sz w:val="21"/>
          <w:szCs w:val="21"/>
        </w:rPr>
        <w:t>0.1</w:t>
      </w:r>
      <w:r>
        <w:rPr>
          <w:rFonts w:ascii="Times New Roman" w:hAnsi="Times New Roman" w:hint="eastAsia"/>
          <w:color w:val="000000" w:themeColor="text1"/>
          <w:sz w:val="21"/>
          <w:szCs w:val="21"/>
        </w:rPr>
        <w:t>℃；</w:t>
      </w:r>
    </w:p>
    <w:p w14:paraId="1244B370"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2.4</w:t>
      </w:r>
      <w:r>
        <w:rPr>
          <w:rFonts w:ascii="Times New Roman" w:hAnsi="Times New Roman" w:hint="eastAsia"/>
          <w:color w:val="000000" w:themeColor="text1"/>
          <w:sz w:val="21"/>
          <w:szCs w:val="21"/>
        </w:rPr>
        <w:t>样品管规格：单孔管、八联管、</w:t>
      </w:r>
      <w:r>
        <w:rPr>
          <w:rFonts w:ascii="Times New Roman" w:hAnsi="Times New Roman"/>
          <w:color w:val="000000" w:themeColor="text1"/>
          <w:sz w:val="21"/>
          <w:szCs w:val="21"/>
        </w:rPr>
        <w:t>384</w:t>
      </w:r>
      <w:r>
        <w:rPr>
          <w:rFonts w:ascii="Times New Roman" w:hAnsi="Times New Roman" w:hint="eastAsia"/>
          <w:color w:val="000000" w:themeColor="text1"/>
          <w:sz w:val="21"/>
          <w:szCs w:val="21"/>
        </w:rPr>
        <w:t>孔板；</w:t>
      </w:r>
    </w:p>
    <w:p w14:paraId="70A49272"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2.5</w:t>
      </w:r>
      <w:r>
        <w:rPr>
          <w:rFonts w:ascii="Times New Roman" w:hAnsi="Times New Roman" w:hint="eastAsia"/>
          <w:color w:val="000000" w:themeColor="text1"/>
          <w:sz w:val="21"/>
          <w:szCs w:val="21"/>
        </w:rPr>
        <w:t>试剂耗材：开放；</w:t>
      </w:r>
    </w:p>
    <w:p w14:paraId="7493198B" w14:textId="7042DF76"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2.6</w:t>
      </w:r>
      <w:r w:rsidR="00107480">
        <w:rPr>
          <w:rFonts w:ascii="宋体" w:hAnsi="宋体" w:hint="eastAsia"/>
          <w:bCs/>
          <w:szCs w:val="21"/>
        </w:rPr>
        <w:t>★</w:t>
      </w:r>
      <w:r>
        <w:rPr>
          <w:rFonts w:ascii="Times New Roman" w:hAnsi="Times New Roman" w:hint="eastAsia"/>
          <w:color w:val="000000" w:themeColor="text1"/>
          <w:sz w:val="21"/>
          <w:szCs w:val="21"/>
        </w:rPr>
        <w:t>温控模块：采用高强度白色固态光源（白光光源），光源寿命大于</w:t>
      </w:r>
      <w:r>
        <w:rPr>
          <w:rFonts w:ascii="Times New Roman" w:hAnsi="Times New Roman"/>
          <w:color w:val="000000" w:themeColor="text1"/>
          <w:sz w:val="21"/>
          <w:szCs w:val="21"/>
        </w:rPr>
        <w:t>1</w:t>
      </w:r>
      <w:r>
        <w:rPr>
          <w:rFonts w:ascii="Times New Roman" w:hAnsi="Times New Roman" w:hint="eastAsia"/>
          <w:color w:val="000000" w:themeColor="text1"/>
          <w:sz w:val="21"/>
          <w:szCs w:val="21"/>
        </w:rPr>
        <w:t>万小时；</w:t>
      </w:r>
    </w:p>
    <w:p w14:paraId="4A47ECB2"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2.7</w:t>
      </w:r>
      <w:r>
        <w:rPr>
          <w:rFonts w:ascii="Times New Roman" w:hAnsi="Times New Roman" w:hint="eastAsia"/>
          <w:color w:val="000000" w:themeColor="text1"/>
          <w:sz w:val="21"/>
          <w:szCs w:val="21"/>
        </w:rPr>
        <w:t>反应体积：</w:t>
      </w:r>
      <w:r>
        <w:rPr>
          <w:rFonts w:ascii="Times New Roman" w:hAnsi="Times New Roman"/>
          <w:color w:val="000000" w:themeColor="text1"/>
          <w:sz w:val="21"/>
          <w:szCs w:val="21"/>
        </w:rPr>
        <w:t xml:space="preserve">3-20 </w:t>
      </w:r>
      <w:proofErr w:type="spellStart"/>
      <w:r>
        <w:rPr>
          <w:rFonts w:ascii="Times New Roman" w:hAnsi="Times New Roman" w:cs="Times New Roman"/>
          <w:color w:val="000000" w:themeColor="text1"/>
          <w:sz w:val="21"/>
          <w:szCs w:val="21"/>
        </w:rPr>
        <w:t>μ</w:t>
      </w:r>
      <w:r>
        <w:rPr>
          <w:rFonts w:ascii="Times New Roman" w:hAnsi="Times New Roman"/>
          <w:color w:val="000000" w:themeColor="text1"/>
          <w:sz w:val="21"/>
          <w:szCs w:val="21"/>
        </w:rPr>
        <w:t>l</w:t>
      </w:r>
      <w:proofErr w:type="spellEnd"/>
      <w:r>
        <w:rPr>
          <w:rFonts w:ascii="Times New Roman" w:hAnsi="Times New Roman" w:hint="eastAsia"/>
          <w:color w:val="000000" w:themeColor="text1"/>
          <w:sz w:val="21"/>
          <w:szCs w:val="21"/>
        </w:rPr>
        <w:t>（</w:t>
      </w:r>
      <w:r>
        <w:rPr>
          <w:rFonts w:ascii="Times New Roman" w:hAnsi="Times New Roman"/>
          <w:color w:val="000000" w:themeColor="text1"/>
          <w:sz w:val="21"/>
          <w:szCs w:val="21"/>
        </w:rPr>
        <w:t>384</w:t>
      </w:r>
      <w:r>
        <w:rPr>
          <w:rFonts w:ascii="Times New Roman" w:hAnsi="Times New Roman" w:hint="eastAsia"/>
          <w:color w:val="000000" w:themeColor="text1"/>
          <w:sz w:val="21"/>
          <w:szCs w:val="21"/>
        </w:rPr>
        <w:t>孔模块）；</w:t>
      </w:r>
    </w:p>
    <w:p w14:paraId="4450449A" w14:textId="6844A36C"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2.8</w:t>
      </w:r>
      <w:r w:rsidR="00107480">
        <w:rPr>
          <w:rFonts w:ascii="宋体" w:hAnsi="宋体" w:hint="eastAsia"/>
          <w:bCs/>
          <w:szCs w:val="21"/>
        </w:rPr>
        <w:t>★</w:t>
      </w:r>
      <w:r>
        <w:rPr>
          <w:rFonts w:ascii="Times New Roman" w:hAnsi="Times New Roman" w:hint="eastAsia"/>
          <w:color w:val="000000" w:themeColor="text1"/>
          <w:sz w:val="21"/>
          <w:szCs w:val="21"/>
        </w:rPr>
        <w:t>荧光检测系统：一体化设计，冷</w:t>
      </w:r>
      <w:r>
        <w:rPr>
          <w:rFonts w:ascii="Times New Roman" w:hAnsi="Times New Roman"/>
          <w:color w:val="000000" w:themeColor="text1"/>
          <w:sz w:val="21"/>
          <w:szCs w:val="21"/>
        </w:rPr>
        <w:t>CCD</w:t>
      </w:r>
      <w:r>
        <w:rPr>
          <w:rFonts w:ascii="Times New Roman" w:hAnsi="Times New Roman" w:hint="eastAsia"/>
          <w:color w:val="000000" w:themeColor="text1"/>
          <w:sz w:val="21"/>
          <w:szCs w:val="21"/>
        </w:rPr>
        <w:t>检测系统，结合棱镜导光系统，无移动检测部件，保证能实时进行检测，无需</w:t>
      </w:r>
      <w:r>
        <w:rPr>
          <w:rFonts w:ascii="Times New Roman" w:hAnsi="Times New Roman"/>
          <w:color w:val="000000" w:themeColor="text1"/>
          <w:sz w:val="21"/>
          <w:szCs w:val="21"/>
        </w:rPr>
        <w:t>ROX</w:t>
      </w:r>
      <w:r>
        <w:rPr>
          <w:rFonts w:ascii="Times New Roman" w:hAnsi="Times New Roman" w:hint="eastAsia"/>
          <w:color w:val="000000" w:themeColor="text1"/>
          <w:sz w:val="21"/>
          <w:szCs w:val="21"/>
        </w:rPr>
        <w:t>等被动染料进行校正，具有自动颜色补偿功能；</w:t>
      </w:r>
    </w:p>
    <w:p w14:paraId="56649CEA" w14:textId="6C0480DF"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2.9</w:t>
      </w:r>
      <w:r w:rsidR="00107480">
        <w:rPr>
          <w:rFonts w:ascii="宋体" w:hAnsi="宋体" w:hint="eastAsia"/>
          <w:bCs/>
          <w:szCs w:val="21"/>
        </w:rPr>
        <w:t>★</w:t>
      </w:r>
      <w:r>
        <w:rPr>
          <w:rFonts w:ascii="Times New Roman" w:hAnsi="Times New Roman" w:hint="eastAsia"/>
          <w:color w:val="000000" w:themeColor="text1"/>
          <w:sz w:val="21"/>
          <w:szCs w:val="21"/>
        </w:rPr>
        <w:t>仪器无需</w:t>
      </w:r>
      <w:r>
        <w:rPr>
          <w:rFonts w:ascii="Times New Roman" w:hAnsi="Times New Roman"/>
          <w:color w:val="000000" w:themeColor="text1"/>
          <w:sz w:val="21"/>
          <w:szCs w:val="21"/>
        </w:rPr>
        <w:t>ROX</w:t>
      </w:r>
      <w:r>
        <w:rPr>
          <w:rFonts w:ascii="Times New Roman" w:hAnsi="Times New Roman" w:hint="eastAsia"/>
          <w:color w:val="000000" w:themeColor="text1"/>
          <w:sz w:val="21"/>
          <w:szCs w:val="21"/>
        </w:rPr>
        <w:t>进行校正，免维护；</w:t>
      </w:r>
    </w:p>
    <w:p w14:paraId="6CE49618" w14:textId="0077D32F"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2.10</w:t>
      </w:r>
      <w:r w:rsidR="00107480">
        <w:rPr>
          <w:rFonts w:ascii="宋体" w:hAnsi="宋体" w:hint="eastAsia"/>
          <w:bCs/>
          <w:szCs w:val="21"/>
        </w:rPr>
        <w:t>★</w:t>
      </w:r>
      <w:r>
        <w:rPr>
          <w:rFonts w:ascii="Times New Roman" w:hAnsi="Times New Roman" w:hint="eastAsia"/>
          <w:color w:val="000000" w:themeColor="text1"/>
          <w:sz w:val="21"/>
          <w:szCs w:val="21"/>
        </w:rPr>
        <w:t>温度均一性：任意时间点≤</w:t>
      </w:r>
      <w:r>
        <w:rPr>
          <w:rFonts w:ascii="Times New Roman" w:hAnsi="Times New Roman"/>
          <w:color w:val="000000" w:themeColor="text1"/>
          <w:sz w:val="21"/>
          <w:szCs w:val="21"/>
        </w:rPr>
        <w:t xml:space="preserve"> </w:t>
      </w:r>
      <w:r>
        <w:rPr>
          <w:rFonts w:ascii="Times New Roman" w:hAnsi="Times New Roman" w:hint="eastAsia"/>
          <w:color w:val="000000" w:themeColor="text1"/>
          <w:sz w:val="21"/>
          <w:szCs w:val="21"/>
        </w:rPr>
        <w:t>±</w:t>
      </w:r>
      <w:r>
        <w:rPr>
          <w:rFonts w:ascii="Times New Roman" w:hAnsi="Times New Roman"/>
          <w:color w:val="000000" w:themeColor="text1"/>
          <w:sz w:val="21"/>
          <w:szCs w:val="21"/>
        </w:rPr>
        <w:t>0.1</w:t>
      </w:r>
      <w:r>
        <w:rPr>
          <w:rFonts w:ascii="Times New Roman" w:hAnsi="Times New Roman" w:hint="eastAsia"/>
          <w:color w:val="000000" w:themeColor="text1"/>
          <w:sz w:val="21"/>
          <w:szCs w:val="21"/>
        </w:rPr>
        <w:t>℃，准确度≤</w:t>
      </w:r>
      <w:r>
        <w:rPr>
          <w:rFonts w:ascii="Times New Roman" w:hAnsi="Times New Roman"/>
          <w:color w:val="000000" w:themeColor="text1"/>
          <w:sz w:val="21"/>
          <w:szCs w:val="21"/>
        </w:rPr>
        <w:t xml:space="preserve"> </w:t>
      </w:r>
      <w:r>
        <w:rPr>
          <w:rFonts w:ascii="Times New Roman" w:hAnsi="Times New Roman" w:hint="eastAsia"/>
          <w:color w:val="000000" w:themeColor="text1"/>
          <w:sz w:val="21"/>
          <w:szCs w:val="21"/>
        </w:rPr>
        <w:t>±</w:t>
      </w:r>
      <w:r>
        <w:rPr>
          <w:rFonts w:ascii="Times New Roman" w:hAnsi="Times New Roman"/>
          <w:color w:val="000000" w:themeColor="text1"/>
          <w:sz w:val="21"/>
          <w:szCs w:val="21"/>
        </w:rPr>
        <w:t>0.1</w:t>
      </w:r>
      <w:r>
        <w:rPr>
          <w:rFonts w:ascii="Times New Roman" w:hAnsi="Times New Roman" w:hint="eastAsia"/>
          <w:color w:val="000000" w:themeColor="text1"/>
          <w:sz w:val="21"/>
          <w:szCs w:val="21"/>
        </w:rPr>
        <w:t>℃，保证每个样品反应条件一致性，温度分辨率达到≤</w:t>
      </w:r>
      <w:r>
        <w:rPr>
          <w:rFonts w:ascii="Times New Roman" w:hAnsi="Times New Roman"/>
          <w:color w:val="000000" w:themeColor="text1"/>
          <w:sz w:val="21"/>
          <w:szCs w:val="21"/>
        </w:rPr>
        <w:t xml:space="preserve"> 0.01</w:t>
      </w:r>
      <w:r>
        <w:rPr>
          <w:rFonts w:ascii="Times New Roman" w:hAnsi="Times New Roman" w:hint="eastAsia"/>
          <w:color w:val="000000" w:themeColor="text1"/>
          <w:sz w:val="21"/>
          <w:szCs w:val="21"/>
        </w:rPr>
        <w:t>℃；</w:t>
      </w:r>
    </w:p>
    <w:p w14:paraId="185F15CD" w14:textId="1FEAD495"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2.11</w:t>
      </w:r>
      <w:r w:rsidR="00107480">
        <w:rPr>
          <w:rFonts w:ascii="宋体" w:hAnsi="宋体" w:hint="eastAsia"/>
          <w:bCs/>
          <w:szCs w:val="21"/>
        </w:rPr>
        <w:t>★</w:t>
      </w:r>
      <w:r>
        <w:rPr>
          <w:rFonts w:ascii="Times New Roman" w:hAnsi="Times New Roman" w:hint="eastAsia"/>
          <w:color w:val="000000" w:themeColor="text1"/>
          <w:sz w:val="21"/>
          <w:szCs w:val="21"/>
        </w:rPr>
        <w:t>样本最大升温速度：≥</w:t>
      </w:r>
      <w:r>
        <w:rPr>
          <w:rFonts w:ascii="Times New Roman" w:hAnsi="Times New Roman"/>
          <w:color w:val="000000" w:themeColor="text1"/>
          <w:sz w:val="21"/>
          <w:szCs w:val="21"/>
        </w:rPr>
        <w:t xml:space="preserve"> 4.8</w:t>
      </w:r>
      <w:r>
        <w:rPr>
          <w:rFonts w:ascii="Times New Roman" w:hAnsi="Times New Roman" w:hint="eastAsia"/>
          <w:color w:val="000000" w:themeColor="text1"/>
          <w:sz w:val="21"/>
          <w:szCs w:val="21"/>
        </w:rPr>
        <w:t>℃</w:t>
      </w:r>
      <w:r>
        <w:rPr>
          <w:rFonts w:ascii="Times New Roman" w:hAnsi="Times New Roman"/>
          <w:color w:val="000000" w:themeColor="text1"/>
          <w:sz w:val="21"/>
          <w:szCs w:val="21"/>
        </w:rPr>
        <w:t>/s</w:t>
      </w:r>
      <w:r>
        <w:rPr>
          <w:rFonts w:ascii="Times New Roman" w:hAnsi="Times New Roman" w:hint="eastAsia"/>
          <w:color w:val="000000" w:themeColor="text1"/>
          <w:sz w:val="21"/>
          <w:szCs w:val="21"/>
        </w:rPr>
        <w:t>，模块最大升温速度≥</w:t>
      </w:r>
      <w:r>
        <w:rPr>
          <w:rFonts w:ascii="Times New Roman" w:hAnsi="Times New Roman"/>
          <w:color w:val="000000" w:themeColor="text1"/>
          <w:sz w:val="21"/>
          <w:szCs w:val="21"/>
        </w:rPr>
        <w:t xml:space="preserve"> 6.8</w:t>
      </w:r>
      <w:r>
        <w:rPr>
          <w:rFonts w:ascii="Times New Roman" w:hAnsi="Times New Roman" w:hint="eastAsia"/>
          <w:color w:val="000000" w:themeColor="text1"/>
          <w:sz w:val="21"/>
          <w:szCs w:val="21"/>
        </w:rPr>
        <w:t>℃</w:t>
      </w:r>
      <w:r>
        <w:rPr>
          <w:rFonts w:ascii="Times New Roman" w:hAnsi="Times New Roman"/>
          <w:color w:val="000000" w:themeColor="text1"/>
          <w:sz w:val="21"/>
          <w:szCs w:val="21"/>
        </w:rPr>
        <w:t>/s</w:t>
      </w:r>
      <w:r>
        <w:rPr>
          <w:rFonts w:ascii="Times New Roman" w:hAnsi="Times New Roman" w:hint="eastAsia"/>
          <w:color w:val="000000" w:themeColor="text1"/>
          <w:sz w:val="21"/>
          <w:szCs w:val="21"/>
        </w:rPr>
        <w:t>；</w:t>
      </w:r>
    </w:p>
    <w:p w14:paraId="12D40F59"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2.12</w:t>
      </w:r>
      <w:r>
        <w:rPr>
          <w:rFonts w:ascii="Times New Roman" w:hAnsi="Times New Roman" w:hint="eastAsia"/>
          <w:color w:val="000000" w:themeColor="text1"/>
          <w:sz w:val="21"/>
          <w:szCs w:val="21"/>
        </w:rPr>
        <w:t>反应时间：≤</w:t>
      </w:r>
      <w:r>
        <w:rPr>
          <w:rFonts w:ascii="Times New Roman" w:hAnsi="Times New Roman"/>
          <w:color w:val="000000" w:themeColor="text1"/>
          <w:sz w:val="21"/>
          <w:szCs w:val="21"/>
        </w:rPr>
        <w:t xml:space="preserve"> 40</w:t>
      </w:r>
      <w:r>
        <w:rPr>
          <w:rFonts w:ascii="Times New Roman" w:hAnsi="Times New Roman" w:hint="eastAsia"/>
          <w:color w:val="000000" w:themeColor="text1"/>
          <w:sz w:val="21"/>
          <w:szCs w:val="21"/>
        </w:rPr>
        <w:t>分钟（</w:t>
      </w:r>
      <w:r>
        <w:rPr>
          <w:rFonts w:ascii="Times New Roman" w:hAnsi="Times New Roman"/>
          <w:color w:val="000000" w:themeColor="text1"/>
          <w:sz w:val="21"/>
          <w:szCs w:val="21"/>
        </w:rPr>
        <w:t>40</w:t>
      </w:r>
      <w:r>
        <w:rPr>
          <w:rFonts w:ascii="Times New Roman" w:hAnsi="Times New Roman" w:hint="eastAsia"/>
          <w:color w:val="000000" w:themeColor="text1"/>
          <w:sz w:val="21"/>
          <w:szCs w:val="21"/>
        </w:rPr>
        <w:t>个循环）（无需特殊试剂特殊耗材情况下）；</w:t>
      </w:r>
    </w:p>
    <w:p w14:paraId="6C5D93CF" w14:textId="44A23158"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2.13</w:t>
      </w:r>
      <w:r w:rsidR="00107480">
        <w:rPr>
          <w:rFonts w:ascii="宋体" w:hAnsi="宋体" w:hint="eastAsia"/>
          <w:bCs/>
          <w:szCs w:val="21"/>
        </w:rPr>
        <w:t>★</w:t>
      </w:r>
      <w:r>
        <w:rPr>
          <w:rFonts w:ascii="Times New Roman" w:hAnsi="Times New Roman" w:hint="eastAsia"/>
          <w:color w:val="000000" w:themeColor="text1"/>
          <w:sz w:val="21"/>
          <w:szCs w:val="21"/>
        </w:rPr>
        <w:t>动力学线性范围：≥</w:t>
      </w:r>
      <w:r>
        <w:rPr>
          <w:rFonts w:ascii="Times New Roman" w:hAnsi="Times New Roman"/>
          <w:color w:val="000000" w:themeColor="text1"/>
          <w:sz w:val="21"/>
          <w:szCs w:val="21"/>
        </w:rPr>
        <w:t xml:space="preserve"> 11</w:t>
      </w:r>
      <w:r>
        <w:rPr>
          <w:rFonts w:ascii="Times New Roman" w:hAnsi="Times New Roman" w:hint="eastAsia"/>
          <w:color w:val="000000" w:themeColor="text1"/>
          <w:sz w:val="21"/>
          <w:szCs w:val="21"/>
        </w:rPr>
        <w:t>个数量级；荧光检测通道：≥</w:t>
      </w:r>
      <w:r>
        <w:rPr>
          <w:rFonts w:ascii="Times New Roman" w:hAnsi="Times New Roman"/>
          <w:color w:val="000000" w:themeColor="text1"/>
          <w:sz w:val="21"/>
          <w:szCs w:val="21"/>
        </w:rPr>
        <w:t xml:space="preserve"> 6</w:t>
      </w:r>
      <w:r>
        <w:rPr>
          <w:rFonts w:ascii="Times New Roman" w:hAnsi="Times New Roman" w:hint="eastAsia"/>
          <w:color w:val="000000" w:themeColor="text1"/>
          <w:sz w:val="21"/>
          <w:szCs w:val="21"/>
        </w:rPr>
        <w:t>个检测通道，适用于</w:t>
      </w:r>
      <w:r>
        <w:rPr>
          <w:rFonts w:ascii="Times New Roman" w:hAnsi="Times New Roman"/>
          <w:color w:val="000000" w:themeColor="text1"/>
          <w:sz w:val="21"/>
          <w:szCs w:val="21"/>
        </w:rPr>
        <w:t>FRET</w:t>
      </w:r>
      <w:r>
        <w:rPr>
          <w:rFonts w:ascii="Times New Roman" w:hAnsi="Times New Roman" w:hint="eastAsia"/>
          <w:color w:val="000000" w:themeColor="text1"/>
          <w:sz w:val="21"/>
          <w:szCs w:val="21"/>
        </w:rPr>
        <w:t>技术，高分辨率熔解曲线反应时间：</w:t>
      </w:r>
      <w:r>
        <w:rPr>
          <w:rFonts w:ascii="Times New Roman" w:hAnsi="Times New Roman"/>
          <w:color w:val="000000" w:themeColor="text1"/>
          <w:sz w:val="21"/>
          <w:szCs w:val="21"/>
        </w:rPr>
        <w:t>&lt; 10</w:t>
      </w:r>
      <w:r>
        <w:rPr>
          <w:rFonts w:ascii="Times New Roman" w:hAnsi="Times New Roman" w:hint="eastAsia"/>
          <w:color w:val="000000" w:themeColor="text1"/>
          <w:sz w:val="21"/>
          <w:szCs w:val="21"/>
        </w:rPr>
        <w:t>分钟（</w:t>
      </w:r>
      <w:r>
        <w:rPr>
          <w:rFonts w:ascii="Times New Roman" w:hAnsi="Times New Roman"/>
          <w:color w:val="000000" w:themeColor="text1"/>
          <w:sz w:val="21"/>
          <w:szCs w:val="21"/>
        </w:rPr>
        <w:t>65-95</w:t>
      </w:r>
      <w:r>
        <w:rPr>
          <w:rFonts w:ascii="Times New Roman" w:hAnsi="Times New Roman" w:hint="eastAsia"/>
          <w:color w:val="000000" w:themeColor="text1"/>
          <w:sz w:val="21"/>
          <w:szCs w:val="21"/>
        </w:rPr>
        <w:t>℃，整板每℃采集</w:t>
      </w:r>
      <w:r>
        <w:rPr>
          <w:rFonts w:ascii="Times New Roman" w:hAnsi="Times New Roman"/>
          <w:color w:val="000000" w:themeColor="text1"/>
          <w:sz w:val="21"/>
          <w:szCs w:val="21"/>
        </w:rPr>
        <w:t>25</w:t>
      </w:r>
      <w:r>
        <w:rPr>
          <w:rFonts w:ascii="Times New Roman" w:hAnsi="Times New Roman" w:hint="eastAsia"/>
          <w:color w:val="000000" w:themeColor="text1"/>
          <w:sz w:val="21"/>
          <w:szCs w:val="21"/>
        </w:rPr>
        <w:t>次数据时，可提供实际软件截图证明），熔解曲线反应时间：</w:t>
      </w:r>
      <w:r>
        <w:rPr>
          <w:rFonts w:ascii="Times New Roman" w:hAnsi="Times New Roman"/>
          <w:color w:val="000000" w:themeColor="text1"/>
          <w:sz w:val="21"/>
          <w:szCs w:val="21"/>
        </w:rPr>
        <w:t>&lt; 5</w:t>
      </w:r>
      <w:r>
        <w:rPr>
          <w:rFonts w:ascii="Times New Roman" w:hAnsi="Times New Roman" w:hint="eastAsia"/>
          <w:color w:val="000000" w:themeColor="text1"/>
          <w:sz w:val="21"/>
          <w:szCs w:val="21"/>
        </w:rPr>
        <w:t>分钟（</w:t>
      </w:r>
      <w:r>
        <w:rPr>
          <w:rFonts w:ascii="Times New Roman" w:hAnsi="Times New Roman"/>
          <w:color w:val="000000" w:themeColor="text1"/>
          <w:sz w:val="21"/>
          <w:szCs w:val="21"/>
        </w:rPr>
        <w:t>65-95</w:t>
      </w:r>
      <w:r>
        <w:rPr>
          <w:rFonts w:ascii="Times New Roman" w:hAnsi="Times New Roman" w:hint="eastAsia"/>
          <w:color w:val="000000" w:themeColor="text1"/>
          <w:sz w:val="21"/>
          <w:szCs w:val="21"/>
        </w:rPr>
        <w:t>℃，整板每℃采集</w:t>
      </w:r>
      <w:r>
        <w:rPr>
          <w:rFonts w:ascii="Times New Roman" w:hAnsi="Times New Roman"/>
          <w:color w:val="000000" w:themeColor="text1"/>
          <w:sz w:val="21"/>
          <w:szCs w:val="21"/>
        </w:rPr>
        <w:t>25</w:t>
      </w:r>
      <w:r>
        <w:rPr>
          <w:rFonts w:ascii="Times New Roman" w:hAnsi="Times New Roman" w:hint="eastAsia"/>
          <w:color w:val="000000" w:themeColor="text1"/>
          <w:sz w:val="21"/>
          <w:szCs w:val="21"/>
        </w:rPr>
        <w:t>次数据时，可提供实际软件截图证明）；</w:t>
      </w:r>
    </w:p>
    <w:p w14:paraId="5CFC5B2B"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2.14</w:t>
      </w:r>
      <w:r>
        <w:rPr>
          <w:rFonts w:ascii="Times New Roman" w:hAnsi="Times New Roman" w:hint="eastAsia"/>
          <w:color w:val="000000" w:themeColor="text1"/>
          <w:sz w:val="21"/>
          <w:szCs w:val="21"/>
        </w:rPr>
        <w:t>高分辨率熔解曲线功能：提供高分辨率熔解曲线的检测功能与数据分析能力：温度分辨率达到≤</w:t>
      </w:r>
      <w:r>
        <w:rPr>
          <w:rFonts w:ascii="Times New Roman" w:hAnsi="Times New Roman"/>
          <w:color w:val="000000" w:themeColor="text1"/>
          <w:sz w:val="21"/>
          <w:szCs w:val="21"/>
        </w:rPr>
        <w:t xml:space="preserve"> 0.01</w:t>
      </w:r>
      <w:r>
        <w:rPr>
          <w:rFonts w:ascii="Times New Roman" w:hAnsi="Times New Roman" w:hint="eastAsia"/>
          <w:color w:val="000000" w:themeColor="text1"/>
          <w:sz w:val="21"/>
          <w:szCs w:val="21"/>
        </w:rPr>
        <w:t>℃，分析软件能够根据熔解曲线峰形直接分析样品基因型，可以从事</w:t>
      </w:r>
      <w:r>
        <w:rPr>
          <w:rFonts w:ascii="Times New Roman" w:hAnsi="Times New Roman"/>
          <w:color w:val="000000" w:themeColor="text1"/>
          <w:sz w:val="21"/>
          <w:szCs w:val="21"/>
        </w:rPr>
        <w:t>SNP</w:t>
      </w:r>
      <w:r>
        <w:rPr>
          <w:rFonts w:ascii="Times New Roman" w:hAnsi="Times New Roman" w:hint="eastAsia"/>
          <w:color w:val="000000" w:themeColor="text1"/>
          <w:sz w:val="21"/>
          <w:szCs w:val="21"/>
        </w:rPr>
        <w:t>预筛查，甲基化分析，</w:t>
      </w:r>
      <w:r>
        <w:rPr>
          <w:rFonts w:ascii="Times New Roman" w:hAnsi="Times New Roman"/>
          <w:color w:val="000000" w:themeColor="text1"/>
          <w:sz w:val="21"/>
          <w:szCs w:val="21"/>
        </w:rPr>
        <w:t>DNA</w:t>
      </w:r>
      <w:r>
        <w:rPr>
          <w:rFonts w:ascii="Times New Roman" w:hAnsi="Times New Roman" w:hint="eastAsia"/>
          <w:color w:val="000000" w:themeColor="text1"/>
          <w:sz w:val="21"/>
          <w:szCs w:val="21"/>
        </w:rPr>
        <w:t>遗传作图等，国内发表的</w:t>
      </w:r>
      <w:r>
        <w:rPr>
          <w:rFonts w:ascii="Times New Roman" w:hAnsi="Times New Roman"/>
          <w:color w:val="000000" w:themeColor="text1"/>
          <w:sz w:val="21"/>
          <w:szCs w:val="21"/>
        </w:rPr>
        <w:t>HRM</w:t>
      </w:r>
      <w:r>
        <w:rPr>
          <w:rFonts w:ascii="Times New Roman" w:hAnsi="Times New Roman" w:hint="eastAsia"/>
          <w:color w:val="000000" w:themeColor="text1"/>
          <w:sz w:val="21"/>
          <w:szCs w:val="21"/>
        </w:rPr>
        <w:t>文章≥</w:t>
      </w:r>
      <w:r>
        <w:rPr>
          <w:rFonts w:ascii="Times New Roman" w:hAnsi="Times New Roman"/>
          <w:color w:val="000000" w:themeColor="text1"/>
          <w:sz w:val="21"/>
          <w:szCs w:val="21"/>
        </w:rPr>
        <w:t xml:space="preserve"> 50</w:t>
      </w:r>
      <w:r>
        <w:rPr>
          <w:rFonts w:ascii="Times New Roman" w:hAnsi="Times New Roman" w:hint="eastAsia"/>
          <w:color w:val="000000" w:themeColor="text1"/>
          <w:sz w:val="21"/>
          <w:szCs w:val="21"/>
        </w:rPr>
        <w:t>篇，适用于</w:t>
      </w:r>
      <w:r>
        <w:rPr>
          <w:rFonts w:ascii="Times New Roman" w:hAnsi="Times New Roman"/>
          <w:color w:val="000000" w:themeColor="text1"/>
          <w:sz w:val="21"/>
          <w:szCs w:val="21"/>
        </w:rPr>
        <w:t>FRET</w:t>
      </w:r>
      <w:r>
        <w:rPr>
          <w:rFonts w:ascii="Times New Roman" w:hAnsi="Times New Roman" w:hint="eastAsia"/>
          <w:color w:val="000000" w:themeColor="text1"/>
          <w:sz w:val="21"/>
          <w:szCs w:val="21"/>
        </w:rPr>
        <w:t>技术，可实现更多重</w:t>
      </w:r>
      <w:r>
        <w:rPr>
          <w:rFonts w:ascii="Times New Roman" w:hAnsi="Times New Roman"/>
          <w:color w:val="000000" w:themeColor="text1"/>
          <w:sz w:val="21"/>
          <w:szCs w:val="21"/>
        </w:rPr>
        <w:t>PCR</w:t>
      </w:r>
      <w:r>
        <w:rPr>
          <w:rFonts w:ascii="Times New Roman" w:hAnsi="Times New Roman" w:hint="eastAsia"/>
          <w:color w:val="000000" w:themeColor="text1"/>
          <w:sz w:val="21"/>
          <w:szCs w:val="21"/>
        </w:rPr>
        <w:t>检测应用；</w:t>
      </w:r>
    </w:p>
    <w:p w14:paraId="58425AE9"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2.15</w:t>
      </w:r>
      <w:r>
        <w:rPr>
          <w:rFonts w:ascii="Times New Roman" w:hAnsi="Times New Roman" w:hint="eastAsia"/>
          <w:color w:val="000000" w:themeColor="text1"/>
          <w:sz w:val="21"/>
          <w:szCs w:val="21"/>
        </w:rPr>
        <w:t>仪器分析功能：仪器分析功能：绝对定量、相对定量、高分辨率熔解曲线分析（</w:t>
      </w:r>
      <w:r>
        <w:rPr>
          <w:rFonts w:ascii="Times New Roman" w:hAnsi="Times New Roman"/>
          <w:color w:val="000000" w:themeColor="text1"/>
          <w:sz w:val="21"/>
          <w:szCs w:val="21"/>
        </w:rPr>
        <w:t>HRM</w:t>
      </w:r>
      <w:r>
        <w:rPr>
          <w:rFonts w:ascii="Times New Roman" w:hAnsi="Times New Roman" w:hint="eastAsia"/>
          <w:color w:val="000000" w:themeColor="text1"/>
          <w:sz w:val="21"/>
          <w:szCs w:val="21"/>
        </w:rPr>
        <w:t>）、多重定量、熔解曲线分析、基因型分析方法（</w:t>
      </w:r>
      <w:proofErr w:type="spellStart"/>
      <w:r>
        <w:rPr>
          <w:rFonts w:ascii="Times New Roman" w:hAnsi="Times New Roman"/>
          <w:color w:val="000000" w:themeColor="text1"/>
          <w:sz w:val="21"/>
          <w:szCs w:val="21"/>
        </w:rPr>
        <w:t>Taqman</w:t>
      </w:r>
      <w:proofErr w:type="spellEnd"/>
      <w:r>
        <w:rPr>
          <w:rFonts w:ascii="Times New Roman" w:hAnsi="Times New Roman" w:hint="eastAsia"/>
          <w:color w:val="000000" w:themeColor="text1"/>
          <w:sz w:val="21"/>
          <w:szCs w:val="21"/>
        </w:rPr>
        <w:t>与</w:t>
      </w:r>
      <w:proofErr w:type="spellStart"/>
      <w:r>
        <w:rPr>
          <w:rFonts w:ascii="Times New Roman" w:hAnsi="Times New Roman"/>
          <w:color w:val="000000" w:themeColor="text1"/>
          <w:sz w:val="21"/>
          <w:szCs w:val="21"/>
        </w:rPr>
        <w:t>SimpleProbe</w:t>
      </w:r>
      <w:proofErr w:type="spellEnd"/>
      <w:r>
        <w:rPr>
          <w:rFonts w:ascii="Times New Roman" w:hAnsi="Times New Roman" w:hint="eastAsia"/>
          <w:color w:val="000000" w:themeColor="text1"/>
          <w:sz w:val="21"/>
          <w:szCs w:val="21"/>
        </w:rPr>
        <w:t>简单探针），</w:t>
      </w:r>
      <w:r>
        <w:rPr>
          <w:rFonts w:ascii="Times New Roman" w:hAnsi="Times New Roman"/>
          <w:color w:val="000000" w:themeColor="text1"/>
          <w:sz w:val="21"/>
          <w:szCs w:val="21"/>
        </w:rPr>
        <w:t>Real Time Ready</w:t>
      </w:r>
      <w:r>
        <w:rPr>
          <w:rFonts w:ascii="Times New Roman" w:hAnsi="Times New Roman" w:hint="eastAsia"/>
          <w:color w:val="000000" w:themeColor="text1"/>
          <w:sz w:val="21"/>
          <w:szCs w:val="21"/>
        </w:rPr>
        <w:t>应用功能；</w:t>
      </w:r>
    </w:p>
    <w:p w14:paraId="04A671C4"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lastRenderedPageBreak/>
        <w:t>2.16</w:t>
      </w:r>
      <w:r>
        <w:rPr>
          <w:rFonts w:ascii="Times New Roman" w:hAnsi="Times New Roman" w:hint="eastAsia"/>
          <w:color w:val="000000" w:themeColor="text1"/>
          <w:sz w:val="21"/>
          <w:szCs w:val="21"/>
        </w:rPr>
        <w:t>软件应用要求：具有定性定量（绝对定量、相对定量）、熔解曲线分析、基因分分析、高分辨率熔解曲线、阴阳性判读等功能，实时动态监测运行，扩增和检测同时进行。配置</w:t>
      </w:r>
      <w:r>
        <w:rPr>
          <w:rFonts w:ascii="Times New Roman" w:hAnsi="Times New Roman"/>
          <w:color w:val="000000" w:themeColor="text1"/>
          <w:sz w:val="21"/>
          <w:szCs w:val="21"/>
        </w:rPr>
        <w:t>HRM</w:t>
      </w:r>
      <w:r>
        <w:rPr>
          <w:rFonts w:ascii="Times New Roman" w:hAnsi="Times New Roman" w:hint="eastAsia"/>
          <w:color w:val="000000" w:themeColor="text1"/>
          <w:sz w:val="21"/>
          <w:szCs w:val="21"/>
        </w:rPr>
        <w:t>、多板分析、探针设计。</w:t>
      </w:r>
    </w:p>
    <w:p w14:paraId="00672CDF" w14:textId="77777777" w:rsidR="00026DC8" w:rsidRDefault="00026DC8" w:rsidP="00026DC8">
      <w:pPr>
        <w:ind w:firstLineChars="200" w:firstLine="420"/>
        <w:rPr>
          <w:szCs w:val="22"/>
        </w:rPr>
      </w:pPr>
      <w:r>
        <w:t>3.</w:t>
      </w:r>
      <w:r>
        <w:rPr>
          <w:rFonts w:hint="eastAsia"/>
        </w:rPr>
        <w:t>超低温样品储存系统要求：</w:t>
      </w:r>
    </w:p>
    <w:p w14:paraId="11311120" w14:textId="77777777" w:rsidR="00026DC8" w:rsidRDefault="00026DC8" w:rsidP="00026DC8">
      <w:pPr>
        <w:spacing w:line="360" w:lineRule="auto"/>
        <w:ind w:firstLineChars="200" w:firstLine="420"/>
        <w:jc w:val="left"/>
      </w:pPr>
      <w:r>
        <w:t>3.1.</w:t>
      </w:r>
      <w:r>
        <w:rPr>
          <w:rFonts w:hint="eastAsia"/>
        </w:rPr>
        <w:t>使用环境条件：</w:t>
      </w:r>
    </w:p>
    <w:p w14:paraId="226AAF40" w14:textId="77777777" w:rsidR="00026DC8" w:rsidRDefault="00026DC8" w:rsidP="00026DC8">
      <w:pPr>
        <w:spacing w:line="360" w:lineRule="auto"/>
        <w:ind w:firstLineChars="200" w:firstLine="420"/>
        <w:jc w:val="left"/>
      </w:pPr>
      <w:r>
        <w:t>3.1.1</w:t>
      </w:r>
      <w:r>
        <w:rPr>
          <w:rFonts w:hint="eastAsia"/>
        </w:rPr>
        <w:t>环境温度</w:t>
      </w:r>
      <w:r>
        <w:t>: 5℃</w:t>
      </w:r>
      <w:r>
        <w:rPr>
          <w:rFonts w:hint="eastAsia"/>
        </w:rPr>
        <w:t>～</w:t>
      </w:r>
      <w:r>
        <w:t>35℃</w:t>
      </w:r>
      <w:r>
        <w:rPr>
          <w:rFonts w:hint="eastAsia"/>
        </w:rPr>
        <w:t>；相对湿度</w:t>
      </w:r>
      <w:r>
        <w:t>: 10</w:t>
      </w:r>
      <w:r>
        <w:rPr>
          <w:rFonts w:hint="eastAsia"/>
        </w:rPr>
        <w:t>～</w:t>
      </w:r>
      <w:r>
        <w:t>85%RH</w:t>
      </w:r>
    </w:p>
    <w:p w14:paraId="71D1FC0D" w14:textId="77777777" w:rsidR="00026DC8" w:rsidRDefault="00026DC8" w:rsidP="00026DC8">
      <w:pPr>
        <w:spacing w:line="360" w:lineRule="auto"/>
        <w:ind w:firstLineChars="200" w:firstLine="420"/>
        <w:jc w:val="left"/>
      </w:pPr>
      <w:r>
        <w:t>3.1.2</w:t>
      </w:r>
      <w:r>
        <w:rPr>
          <w:rFonts w:hint="eastAsia"/>
        </w:rPr>
        <w:t>电压：</w:t>
      </w:r>
      <w:r>
        <w:t>220VAC±10%</w:t>
      </w:r>
      <w:r>
        <w:rPr>
          <w:rFonts w:hint="eastAsia"/>
        </w:rPr>
        <w:t>；</w:t>
      </w:r>
      <w:r>
        <w:t>50Hz±1%</w:t>
      </w:r>
    </w:p>
    <w:p w14:paraId="1FBF6DEB" w14:textId="77777777" w:rsidR="00026DC8" w:rsidRDefault="00026DC8" w:rsidP="00026DC8">
      <w:pPr>
        <w:spacing w:line="360" w:lineRule="auto"/>
        <w:ind w:firstLineChars="200" w:firstLine="420"/>
        <w:jc w:val="left"/>
      </w:pPr>
      <w:r>
        <w:t>3.2.</w:t>
      </w:r>
      <w:r>
        <w:rPr>
          <w:rFonts w:hint="eastAsia"/>
        </w:rPr>
        <w:t>技术指标：</w:t>
      </w:r>
    </w:p>
    <w:p w14:paraId="0DE89921" w14:textId="77777777" w:rsidR="00026DC8" w:rsidRDefault="00026DC8" w:rsidP="00026DC8">
      <w:pPr>
        <w:spacing w:line="360" w:lineRule="auto"/>
        <w:ind w:firstLineChars="200" w:firstLine="420"/>
        <w:jc w:val="left"/>
      </w:pPr>
      <w:r>
        <w:t>3.2.1</w:t>
      </w:r>
      <w:r>
        <w:rPr>
          <w:rFonts w:hint="eastAsia"/>
        </w:rPr>
        <w:t>采用真空隔热板技术，先进的超低温制冷系统，精确的微电脑温度控制，性能可靠，具备各项报警功能，确保所存样本的安全，可通过数据采集系统对保存箱进行远程控制。</w:t>
      </w:r>
    </w:p>
    <w:p w14:paraId="2F4748C7" w14:textId="77777777" w:rsidR="00026DC8" w:rsidRDefault="00026DC8" w:rsidP="00026DC8">
      <w:pPr>
        <w:spacing w:line="360" w:lineRule="auto"/>
        <w:ind w:firstLineChars="200" w:firstLine="420"/>
        <w:jc w:val="left"/>
      </w:pPr>
      <w:r>
        <w:t>3.2.2</w:t>
      </w:r>
      <w:r>
        <w:rPr>
          <w:rFonts w:hint="eastAsia"/>
        </w:rPr>
        <w:t>压缩机：采用双全封闭压缩机控制，联级启动，采用完全无氟的制冷剂。</w:t>
      </w:r>
    </w:p>
    <w:p w14:paraId="5CBFC033" w14:textId="0446E4B3" w:rsidR="00026DC8" w:rsidRDefault="00026DC8" w:rsidP="00026DC8">
      <w:pPr>
        <w:spacing w:line="360" w:lineRule="auto"/>
        <w:ind w:firstLineChars="200" w:firstLine="420"/>
        <w:jc w:val="left"/>
      </w:pPr>
      <w:r>
        <w:t>3.2.3</w:t>
      </w:r>
      <w:r w:rsidR="00107480">
        <w:rPr>
          <w:rFonts w:ascii="宋体" w:hAnsi="宋体" w:cs="Arial" w:hint="eastAsia"/>
          <w:bCs/>
          <w:szCs w:val="21"/>
        </w:rPr>
        <w:t>★</w:t>
      </w:r>
      <w:r>
        <w:rPr>
          <w:rFonts w:hint="eastAsia"/>
        </w:rPr>
        <w:t>容积：≥</w:t>
      </w:r>
      <w:r>
        <w:t>720L</w:t>
      </w:r>
      <w:r>
        <w:rPr>
          <w:rFonts w:hint="eastAsia"/>
        </w:rPr>
        <w:t>，占地面积≤</w:t>
      </w:r>
      <w:r>
        <w:t>0.89 m</w:t>
      </w:r>
      <w:r>
        <w:rPr>
          <w:vertAlign w:val="superscript"/>
        </w:rPr>
        <w:t>3</w:t>
      </w:r>
    </w:p>
    <w:p w14:paraId="433D506D" w14:textId="2587CB16" w:rsidR="00026DC8" w:rsidRDefault="00026DC8" w:rsidP="00026DC8">
      <w:pPr>
        <w:spacing w:line="360" w:lineRule="auto"/>
        <w:ind w:firstLineChars="200" w:firstLine="420"/>
        <w:jc w:val="left"/>
      </w:pPr>
      <w:r>
        <w:t>3.2.4</w:t>
      </w:r>
      <w:r w:rsidR="00107480">
        <w:rPr>
          <w:rFonts w:ascii="宋体" w:hAnsi="宋体" w:cs="Arial" w:hint="eastAsia"/>
          <w:bCs/>
          <w:szCs w:val="21"/>
        </w:rPr>
        <w:t>★</w:t>
      </w:r>
      <w:r>
        <w:rPr>
          <w:rFonts w:hint="eastAsia"/>
        </w:rPr>
        <w:t>温度控制：范围≥</w:t>
      </w:r>
      <w:r>
        <w:t>-50</w:t>
      </w:r>
      <w:r>
        <w:rPr>
          <w:rFonts w:hint="eastAsia"/>
        </w:rPr>
        <w:t>℃～</w:t>
      </w:r>
      <w:r>
        <w:t>-86</w:t>
      </w:r>
      <w:r>
        <w:rPr>
          <w:rFonts w:hint="eastAsia"/>
        </w:rPr>
        <w:t>℃，精度≤±</w:t>
      </w:r>
      <w:r>
        <w:t>1</w:t>
      </w:r>
      <w:r>
        <w:rPr>
          <w:rFonts w:hint="eastAsia"/>
        </w:rPr>
        <w:t>℃</w:t>
      </w:r>
    </w:p>
    <w:p w14:paraId="22432EA8" w14:textId="77777777" w:rsidR="00026DC8" w:rsidRDefault="00026DC8" w:rsidP="00026DC8">
      <w:pPr>
        <w:spacing w:line="360" w:lineRule="auto"/>
        <w:ind w:firstLineChars="200" w:firstLine="420"/>
        <w:jc w:val="left"/>
      </w:pPr>
      <w:r>
        <w:t>3.2.5</w:t>
      </w:r>
      <w:r>
        <w:rPr>
          <w:rFonts w:hint="eastAsia"/>
        </w:rPr>
        <w:t>性能：空载时停电后温度从</w:t>
      </w:r>
      <w:r>
        <w:t>-80</w:t>
      </w:r>
      <w:r>
        <w:rPr>
          <w:rFonts w:hint="eastAsia"/>
        </w:rPr>
        <w:t>℃上升至</w:t>
      </w:r>
      <w:r>
        <w:t>0</w:t>
      </w:r>
      <w:r>
        <w:rPr>
          <w:rFonts w:hint="eastAsia"/>
        </w:rPr>
        <w:t>℃时间≥</w:t>
      </w:r>
      <w:r>
        <w:t>12</w:t>
      </w:r>
      <w:r>
        <w:rPr>
          <w:rFonts w:hint="eastAsia"/>
        </w:rPr>
        <w:t>小时</w:t>
      </w:r>
    </w:p>
    <w:p w14:paraId="06619A55" w14:textId="01F75D36" w:rsidR="00026DC8" w:rsidRDefault="00026DC8" w:rsidP="00026DC8">
      <w:pPr>
        <w:spacing w:line="360" w:lineRule="auto"/>
        <w:ind w:firstLineChars="200" w:firstLine="420"/>
        <w:jc w:val="left"/>
      </w:pPr>
      <w:r>
        <w:t>3.2.6</w:t>
      </w:r>
      <w:r w:rsidR="00107480">
        <w:rPr>
          <w:rFonts w:ascii="宋体" w:hAnsi="宋体" w:cs="Arial" w:hint="eastAsia"/>
          <w:bCs/>
          <w:szCs w:val="21"/>
        </w:rPr>
        <w:t>★</w:t>
      </w:r>
      <w:r>
        <w:rPr>
          <w:rFonts w:hint="eastAsia"/>
        </w:rPr>
        <w:t>箱体结构：箱内分隔≥</w:t>
      </w:r>
      <w:r>
        <w:t>4</w:t>
      </w:r>
      <w:r>
        <w:rPr>
          <w:rFonts w:hint="eastAsia"/>
        </w:rPr>
        <w:t>层；外门≥</w:t>
      </w:r>
      <w:r>
        <w:t>1</w:t>
      </w:r>
      <w:r>
        <w:rPr>
          <w:rFonts w:hint="eastAsia"/>
        </w:rPr>
        <w:t>扇，内门≥</w:t>
      </w:r>
      <w:r>
        <w:t>2</w:t>
      </w:r>
      <w:r>
        <w:rPr>
          <w:rFonts w:hint="eastAsia"/>
        </w:rPr>
        <w:t>扇，内门带聚氨脂发泡保温层，箱体至少有</w:t>
      </w:r>
      <w:r>
        <w:t>2</w:t>
      </w:r>
      <w:r>
        <w:rPr>
          <w:rFonts w:hint="eastAsia"/>
        </w:rPr>
        <w:t>个检测孔安装外接设备</w:t>
      </w:r>
    </w:p>
    <w:p w14:paraId="696A644D" w14:textId="77777777" w:rsidR="00026DC8" w:rsidRDefault="00026DC8" w:rsidP="00026DC8">
      <w:pPr>
        <w:spacing w:line="360" w:lineRule="auto"/>
        <w:ind w:firstLineChars="200" w:firstLine="420"/>
        <w:jc w:val="left"/>
      </w:pPr>
      <w:r>
        <w:t>3.2.7</w:t>
      </w:r>
      <w:r>
        <w:rPr>
          <w:rFonts w:hint="eastAsia"/>
        </w:rPr>
        <w:t>锁：自带外门锁一个，可另外加挂锁</w:t>
      </w:r>
    </w:p>
    <w:p w14:paraId="3196CB5F" w14:textId="77777777" w:rsidR="00026DC8" w:rsidRDefault="00026DC8" w:rsidP="00026DC8">
      <w:pPr>
        <w:spacing w:line="360" w:lineRule="auto"/>
        <w:ind w:firstLineChars="200" w:firstLine="420"/>
        <w:jc w:val="left"/>
      </w:pPr>
      <w:r>
        <w:t>3.2.8</w:t>
      </w:r>
      <w:r>
        <w:rPr>
          <w:rFonts w:hint="eastAsia"/>
        </w:rPr>
        <w:t>报警功能：带有温度、过滤器、电源异常、开关门状态、断电后蓄电池报警等，具有自我故障诊断功能</w:t>
      </w:r>
    </w:p>
    <w:p w14:paraId="0104B67C" w14:textId="77777777" w:rsidR="00026DC8" w:rsidRDefault="00026DC8" w:rsidP="00026DC8">
      <w:pPr>
        <w:spacing w:line="360" w:lineRule="auto"/>
        <w:ind w:firstLineChars="200" w:firstLine="420"/>
        <w:jc w:val="left"/>
      </w:pPr>
      <w:r>
        <w:t>3.2.9</w:t>
      </w:r>
      <w:r>
        <w:rPr>
          <w:rFonts w:hint="eastAsia"/>
        </w:rPr>
        <w:t>温度显示：控制器带温度显示，实时显示工作状态</w:t>
      </w:r>
    </w:p>
    <w:p w14:paraId="2CD964A7" w14:textId="77777777" w:rsidR="00026DC8" w:rsidRDefault="00026DC8" w:rsidP="00026DC8">
      <w:pPr>
        <w:spacing w:line="360" w:lineRule="auto"/>
        <w:ind w:firstLineChars="200" w:firstLine="420"/>
        <w:jc w:val="left"/>
      </w:pPr>
      <w:r>
        <w:t>3.2.10</w:t>
      </w:r>
      <w:r>
        <w:rPr>
          <w:rFonts w:hint="eastAsia"/>
        </w:rPr>
        <w:t>耗电量：≤</w:t>
      </w:r>
      <w:r>
        <w:t>1100W</w:t>
      </w:r>
    </w:p>
    <w:p w14:paraId="2AF71796" w14:textId="77777777" w:rsidR="00026DC8" w:rsidRDefault="00026DC8" w:rsidP="00026DC8">
      <w:pPr>
        <w:spacing w:line="360" w:lineRule="auto"/>
        <w:ind w:firstLineChars="200" w:firstLine="420"/>
        <w:jc w:val="left"/>
      </w:pPr>
      <w:r>
        <w:t>3.2.11</w:t>
      </w:r>
      <w:r>
        <w:rPr>
          <w:rFonts w:hint="eastAsia"/>
        </w:rPr>
        <w:t>噪音</w:t>
      </w:r>
      <w:r>
        <w:t xml:space="preserve"> </w:t>
      </w:r>
      <w:r>
        <w:rPr>
          <w:rFonts w:hint="eastAsia"/>
        </w:rPr>
        <w:t>≤</w:t>
      </w:r>
      <w:r>
        <w:t>55</w:t>
      </w:r>
      <w:r>
        <w:rPr>
          <w:rFonts w:hint="eastAsia"/>
        </w:rPr>
        <w:t>分贝</w:t>
      </w:r>
    </w:p>
    <w:p w14:paraId="6450AE51"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w:t>
      </w:r>
      <w:r>
        <w:rPr>
          <w:rFonts w:hint="eastAsia"/>
          <w:bCs/>
          <w:color w:val="000000" w:themeColor="text1"/>
          <w:sz w:val="21"/>
          <w:szCs w:val="21"/>
        </w:rPr>
        <w:t>配置清单（</w:t>
      </w:r>
      <w:r>
        <w:rPr>
          <w:rFonts w:hint="eastAsia"/>
          <w:b/>
          <w:bCs/>
          <w:color w:val="000000" w:themeColor="text1"/>
          <w:sz w:val="21"/>
          <w:szCs w:val="21"/>
        </w:rPr>
        <w:t>要求不增加任何其他组件条件下，保证系统正常运行</w:t>
      </w:r>
      <w:r>
        <w:rPr>
          <w:rFonts w:hint="eastAsia"/>
          <w:bCs/>
          <w:color w:val="000000" w:themeColor="text1"/>
          <w:sz w:val="21"/>
          <w:szCs w:val="21"/>
        </w:rPr>
        <w:t>）</w:t>
      </w:r>
    </w:p>
    <w:p w14:paraId="063C534D"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4.1</w:t>
      </w:r>
      <w:r>
        <w:rPr>
          <w:rFonts w:ascii="Times New Roman" w:hAnsi="Times New Roman" w:hint="eastAsia"/>
          <w:color w:val="000000" w:themeColor="text1"/>
          <w:sz w:val="21"/>
          <w:szCs w:val="21"/>
        </w:rPr>
        <w:t>全自动荧光定量</w:t>
      </w:r>
      <w:r>
        <w:rPr>
          <w:rFonts w:ascii="Times New Roman" w:hAnsi="Times New Roman"/>
          <w:color w:val="000000" w:themeColor="text1"/>
          <w:sz w:val="21"/>
          <w:szCs w:val="21"/>
        </w:rPr>
        <w:t>PCR</w:t>
      </w:r>
      <w:r>
        <w:rPr>
          <w:rFonts w:ascii="Times New Roman" w:hAnsi="Times New Roman" w:hint="eastAsia"/>
          <w:color w:val="000000" w:themeColor="text1"/>
          <w:sz w:val="21"/>
          <w:szCs w:val="21"/>
        </w:rPr>
        <w:t>系统主机</w:t>
      </w:r>
      <w:r>
        <w:rPr>
          <w:rFonts w:ascii="Times New Roman" w:hAnsi="Times New Roman"/>
          <w:color w:val="000000" w:themeColor="text1"/>
          <w:sz w:val="21"/>
          <w:szCs w:val="21"/>
        </w:rPr>
        <w:t>1</w:t>
      </w:r>
      <w:r>
        <w:rPr>
          <w:rFonts w:ascii="Times New Roman" w:hAnsi="Times New Roman" w:hint="eastAsia"/>
          <w:color w:val="000000" w:themeColor="text1"/>
          <w:sz w:val="21"/>
          <w:szCs w:val="21"/>
        </w:rPr>
        <w:t>件；</w:t>
      </w:r>
    </w:p>
    <w:p w14:paraId="53546220"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4.2 384</w:t>
      </w:r>
      <w:r>
        <w:rPr>
          <w:rFonts w:ascii="Times New Roman" w:hAnsi="Times New Roman" w:hint="eastAsia"/>
          <w:color w:val="000000" w:themeColor="text1"/>
          <w:sz w:val="21"/>
          <w:szCs w:val="21"/>
        </w:rPr>
        <w:t>孔银质模块</w:t>
      </w:r>
      <w:r>
        <w:rPr>
          <w:rFonts w:ascii="Times New Roman" w:hAnsi="Times New Roman"/>
          <w:color w:val="000000" w:themeColor="text1"/>
          <w:sz w:val="21"/>
          <w:szCs w:val="21"/>
        </w:rPr>
        <w:t>1</w:t>
      </w:r>
      <w:r>
        <w:rPr>
          <w:rFonts w:ascii="Times New Roman" w:hAnsi="Times New Roman" w:hint="eastAsia"/>
          <w:color w:val="000000" w:themeColor="text1"/>
          <w:sz w:val="21"/>
          <w:szCs w:val="21"/>
        </w:rPr>
        <w:t>套；</w:t>
      </w:r>
    </w:p>
    <w:p w14:paraId="67454575"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4.3</w:t>
      </w:r>
      <w:r>
        <w:rPr>
          <w:rFonts w:ascii="Times New Roman" w:hAnsi="Times New Roman" w:hint="eastAsia"/>
          <w:color w:val="000000" w:themeColor="text1"/>
          <w:sz w:val="21"/>
          <w:szCs w:val="21"/>
        </w:rPr>
        <w:t>基础操作软件（含绝对定量、相对定量、基因表达）</w:t>
      </w:r>
      <w:r>
        <w:rPr>
          <w:rFonts w:ascii="Times New Roman" w:hAnsi="Times New Roman"/>
          <w:color w:val="000000" w:themeColor="text1"/>
          <w:sz w:val="21"/>
          <w:szCs w:val="21"/>
        </w:rPr>
        <w:t>1</w:t>
      </w:r>
      <w:r>
        <w:rPr>
          <w:rFonts w:ascii="Times New Roman" w:hAnsi="Times New Roman" w:hint="eastAsia"/>
          <w:color w:val="000000" w:themeColor="text1"/>
          <w:sz w:val="21"/>
          <w:szCs w:val="21"/>
        </w:rPr>
        <w:t>件；</w:t>
      </w:r>
    </w:p>
    <w:p w14:paraId="67867F8E"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4.4</w:t>
      </w:r>
      <w:r>
        <w:rPr>
          <w:rFonts w:ascii="Times New Roman" w:hAnsi="Times New Roman" w:hint="eastAsia"/>
          <w:color w:val="000000" w:themeColor="text1"/>
          <w:sz w:val="21"/>
          <w:szCs w:val="21"/>
        </w:rPr>
        <w:t>控制单元</w:t>
      </w:r>
      <w:r>
        <w:rPr>
          <w:rFonts w:ascii="Times New Roman" w:hAnsi="Times New Roman"/>
          <w:color w:val="000000" w:themeColor="text1"/>
          <w:sz w:val="21"/>
          <w:szCs w:val="21"/>
        </w:rPr>
        <w:t>1</w:t>
      </w:r>
      <w:r>
        <w:rPr>
          <w:rFonts w:ascii="Times New Roman" w:hAnsi="Times New Roman" w:hint="eastAsia"/>
          <w:color w:val="000000" w:themeColor="text1"/>
          <w:sz w:val="21"/>
          <w:szCs w:val="21"/>
        </w:rPr>
        <w:t>套；</w:t>
      </w:r>
    </w:p>
    <w:p w14:paraId="2DD85390"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4.5</w:t>
      </w:r>
      <w:r>
        <w:rPr>
          <w:rFonts w:ascii="Times New Roman" w:hAnsi="Times New Roman" w:hint="eastAsia"/>
          <w:color w:val="000000" w:themeColor="text1"/>
          <w:sz w:val="21"/>
          <w:szCs w:val="21"/>
        </w:rPr>
        <w:t>超低温样品存储系统</w:t>
      </w:r>
      <w:r>
        <w:rPr>
          <w:rFonts w:ascii="Times New Roman" w:hAnsi="Times New Roman"/>
          <w:color w:val="000000" w:themeColor="text1"/>
          <w:sz w:val="21"/>
          <w:szCs w:val="21"/>
        </w:rPr>
        <w:t>1</w:t>
      </w:r>
      <w:r>
        <w:rPr>
          <w:rFonts w:ascii="Times New Roman" w:hAnsi="Times New Roman" w:hint="eastAsia"/>
          <w:color w:val="000000" w:themeColor="text1"/>
          <w:sz w:val="21"/>
          <w:szCs w:val="21"/>
        </w:rPr>
        <w:t>套；</w:t>
      </w:r>
    </w:p>
    <w:p w14:paraId="5F0A8125"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4.5 384</w:t>
      </w:r>
      <w:r>
        <w:rPr>
          <w:rFonts w:ascii="Times New Roman" w:hAnsi="Times New Roman" w:hint="eastAsia"/>
          <w:color w:val="000000" w:themeColor="text1"/>
          <w:sz w:val="21"/>
          <w:szCs w:val="21"/>
        </w:rPr>
        <w:t>孔板</w:t>
      </w:r>
      <w:r>
        <w:rPr>
          <w:rFonts w:ascii="Times New Roman" w:hAnsi="Times New Roman"/>
          <w:color w:val="000000" w:themeColor="text1"/>
          <w:sz w:val="21"/>
          <w:szCs w:val="21"/>
        </w:rPr>
        <w:t>1</w:t>
      </w:r>
      <w:r>
        <w:rPr>
          <w:rFonts w:ascii="Times New Roman" w:hAnsi="Times New Roman" w:hint="eastAsia"/>
          <w:color w:val="000000" w:themeColor="text1"/>
          <w:sz w:val="21"/>
          <w:szCs w:val="21"/>
        </w:rPr>
        <w:t>套；</w:t>
      </w:r>
    </w:p>
    <w:p w14:paraId="31094D5F" w14:textId="77777777" w:rsidR="00026DC8" w:rsidRDefault="00026DC8" w:rsidP="00026DC8">
      <w:pPr>
        <w:pStyle w:val="CM8"/>
        <w:spacing w:line="360" w:lineRule="auto"/>
        <w:ind w:firstLineChars="200" w:firstLine="420"/>
        <w:rPr>
          <w:rFonts w:ascii="Times New Roman" w:hAnsi="Times New Roman"/>
          <w:color w:val="000000" w:themeColor="text1"/>
          <w:sz w:val="21"/>
          <w:szCs w:val="21"/>
        </w:rPr>
      </w:pPr>
      <w:r>
        <w:rPr>
          <w:rFonts w:ascii="Times New Roman" w:hAnsi="Times New Roman"/>
          <w:color w:val="000000" w:themeColor="text1"/>
          <w:sz w:val="21"/>
          <w:szCs w:val="21"/>
        </w:rPr>
        <w:t>4.6</w:t>
      </w:r>
      <w:r>
        <w:rPr>
          <w:rFonts w:ascii="Times New Roman" w:hAnsi="Times New Roman" w:hint="eastAsia"/>
          <w:color w:val="000000" w:themeColor="text1"/>
          <w:sz w:val="21"/>
          <w:szCs w:val="21"/>
        </w:rPr>
        <w:t>技术资料：操作说明书、维护说明书和质量合格证书各一套。</w:t>
      </w:r>
    </w:p>
    <w:p w14:paraId="4CEA02B0" w14:textId="77777777" w:rsidR="00026DC8" w:rsidRDefault="00026DC8" w:rsidP="00026DC8">
      <w:pPr>
        <w:widowControl/>
        <w:spacing w:before="120" w:after="120" w:line="360" w:lineRule="auto"/>
        <w:jc w:val="left"/>
        <w:rPr>
          <w:rFonts w:cs="Arial"/>
          <w:color w:val="000000" w:themeColor="text1"/>
          <w:kern w:val="0"/>
          <w:szCs w:val="21"/>
        </w:rPr>
      </w:pPr>
      <w:r>
        <w:rPr>
          <w:color w:val="000000" w:themeColor="text1"/>
          <w:kern w:val="0"/>
          <w:szCs w:val="21"/>
        </w:rPr>
        <w:br w:type="page"/>
      </w:r>
    </w:p>
    <w:p w14:paraId="4875F739" w14:textId="77777777" w:rsidR="00026DC8" w:rsidRPr="002530B0" w:rsidRDefault="00026DC8" w:rsidP="002530B0">
      <w:pPr>
        <w:pStyle w:val="1"/>
        <w:spacing w:before="0" w:after="0" w:line="360" w:lineRule="auto"/>
        <w:ind w:left="0" w:firstLine="0"/>
        <w:rPr>
          <w:rFonts w:cstheme="minorBidi"/>
          <w:sz w:val="24"/>
          <w:szCs w:val="24"/>
        </w:rPr>
      </w:pPr>
      <w:bookmarkStart w:id="52" w:name="_Toc100166913"/>
      <w:r w:rsidRPr="002530B0">
        <w:rPr>
          <w:rFonts w:hint="eastAsia"/>
          <w:sz w:val="24"/>
          <w:szCs w:val="24"/>
        </w:rPr>
        <w:lastRenderedPageBreak/>
        <w:t>标项三</w:t>
      </w:r>
      <w:bookmarkEnd w:id="52"/>
    </w:p>
    <w:p w14:paraId="709A2503" w14:textId="77777777" w:rsidR="00026DC8" w:rsidRPr="002530B0" w:rsidRDefault="00026DC8" w:rsidP="002530B0">
      <w:pPr>
        <w:pStyle w:val="2"/>
        <w:ind w:left="0" w:firstLine="0"/>
        <w:rPr>
          <w:sz w:val="24"/>
          <w:szCs w:val="24"/>
        </w:rPr>
      </w:pPr>
      <w:bookmarkStart w:id="53" w:name="_Toc100166914"/>
      <w:r w:rsidRPr="002530B0">
        <w:rPr>
          <w:rFonts w:hint="eastAsia"/>
          <w:sz w:val="24"/>
          <w:szCs w:val="24"/>
        </w:rPr>
        <w:t>（一）石英晶体微天平</w:t>
      </w:r>
      <w:bookmarkEnd w:id="53"/>
    </w:p>
    <w:p w14:paraId="648AE617" w14:textId="77777777" w:rsidR="00026DC8" w:rsidRDefault="00026DC8" w:rsidP="00026DC8">
      <w:pPr>
        <w:spacing w:line="360" w:lineRule="auto"/>
        <w:ind w:firstLineChars="100" w:firstLine="210"/>
        <w:rPr>
          <w:color w:val="000000" w:themeColor="text1"/>
          <w:szCs w:val="21"/>
        </w:rPr>
      </w:pPr>
      <w:r>
        <w:rPr>
          <w:color w:val="000000" w:themeColor="text1"/>
          <w:szCs w:val="21"/>
        </w:rPr>
        <w:t>1.</w:t>
      </w:r>
      <w:r>
        <w:rPr>
          <w:rFonts w:hint="eastAsia"/>
          <w:color w:val="000000" w:themeColor="text1"/>
          <w:szCs w:val="21"/>
        </w:rPr>
        <w:t>传感器和样品处理系统：</w:t>
      </w:r>
    </w:p>
    <w:p w14:paraId="3FA9DFE4" w14:textId="77777777" w:rsidR="00026DC8" w:rsidRDefault="00026DC8" w:rsidP="00026DC8">
      <w:pPr>
        <w:spacing w:line="360" w:lineRule="auto"/>
        <w:ind w:firstLineChars="100" w:firstLine="210"/>
        <w:rPr>
          <w:color w:val="000000" w:themeColor="text1"/>
          <w:szCs w:val="21"/>
        </w:rPr>
      </w:pPr>
      <w:r>
        <w:rPr>
          <w:color w:val="000000" w:themeColor="text1"/>
          <w:szCs w:val="21"/>
        </w:rPr>
        <w:t>1.1</w:t>
      </w:r>
      <w:r>
        <w:rPr>
          <w:rFonts w:hint="eastAsia"/>
          <w:color w:val="000000" w:themeColor="text1"/>
          <w:szCs w:val="21"/>
        </w:rPr>
        <w:t>传感器或者流动池数量：</w:t>
      </w:r>
      <w:r>
        <w:rPr>
          <w:color w:val="000000" w:themeColor="text1"/>
          <w:szCs w:val="21"/>
        </w:rPr>
        <w:t>1</w:t>
      </w:r>
      <w:r>
        <w:rPr>
          <w:rFonts w:hint="eastAsia"/>
          <w:color w:val="000000" w:themeColor="text1"/>
          <w:szCs w:val="21"/>
        </w:rPr>
        <w:t>个；</w:t>
      </w:r>
    </w:p>
    <w:p w14:paraId="72FEF801" w14:textId="77777777" w:rsidR="00026DC8" w:rsidRDefault="00026DC8" w:rsidP="00026DC8">
      <w:pPr>
        <w:spacing w:line="360" w:lineRule="auto"/>
        <w:ind w:firstLineChars="100" w:firstLine="210"/>
        <w:rPr>
          <w:color w:val="000000" w:themeColor="text1"/>
          <w:szCs w:val="21"/>
        </w:rPr>
      </w:pPr>
      <w:r>
        <w:rPr>
          <w:color w:val="000000" w:themeColor="text1"/>
          <w:szCs w:val="21"/>
        </w:rPr>
        <w:t>1.2</w:t>
      </w:r>
      <w:r>
        <w:rPr>
          <w:rFonts w:hint="eastAsia"/>
          <w:color w:val="000000" w:themeColor="text1"/>
          <w:szCs w:val="21"/>
        </w:rPr>
        <w:t>传感器上方体积：≤</w:t>
      </w:r>
      <w:r>
        <w:rPr>
          <w:color w:val="000000" w:themeColor="text1"/>
          <w:szCs w:val="21"/>
        </w:rPr>
        <w:t>60</w:t>
      </w:r>
      <w:r>
        <w:rPr>
          <w:rFonts w:hint="eastAsia"/>
          <w:color w:val="000000" w:themeColor="text1"/>
          <w:szCs w:val="21"/>
        </w:rPr>
        <w:t>μ</w:t>
      </w:r>
      <w:r>
        <w:rPr>
          <w:color w:val="000000" w:themeColor="text1"/>
          <w:szCs w:val="21"/>
        </w:rPr>
        <w:t>L</w:t>
      </w:r>
      <w:r>
        <w:rPr>
          <w:rFonts w:hint="eastAsia"/>
          <w:color w:val="000000" w:themeColor="text1"/>
          <w:szCs w:val="21"/>
        </w:rPr>
        <w:t>；</w:t>
      </w:r>
    </w:p>
    <w:p w14:paraId="3A7D37D3" w14:textId="161FA8B5" w:rsidR="00026DC8" w:rsidRDefault="00026DC8" w:rsidP="00026DC8">
      <w:pPr>
        <w:spacing w:line="360" w:lineRule="auto"/>
        <w:ind w:firstLineChars="100" w:firstLine="210"/>
        <w:rPr>
          <w:color w:val="000000" w:themeColor="text1"/>
          <w:szCs w:val="21"/>
        </w:rPr>
      </w:pPr>
      <w:r>
        <w:rPr>
          <w:color w:val="000000" w:themeColor="text1"/>
          <w:szCs w:val="21"/>
        </w:rPr>
        <w:t>1.3</w:t>
      </w:r>
      <w:r w:rsidR="00107480">
        <w:rPr>
          <w:rFonts w:ascii="宋体" w:hAnsi="宋体" w:cs="Arial" w:hint="eastAsia"/>
          <w:bCs/>
          <w:szCs w:val="21"/>
        </w:rPr>
        <w:t>★</w:t>
      </w:r>
      <w:r>
        <w:rPr>
          <w:rFonts w:hint="eastAsia"/>
          <w:color w:val="000000" w:themeColor="text1"/>
          <w:szCs w:val="21"/>
        </w:rPr>
        <w:t>最小样品体积：≤</w:t>
      </w:r>
      <w:r>
        <w:rPr>
          <w:color w:val="000000" w:themeColor="text1"/>
          <w:szCs w:val="21"/>
        </w:rPr>
        <w:t>400</w:t>
      </w:r>
      <w:r>
        <w:rPr>
          <w:rFonts w:hint="eastAsia"/>
          <w:color w:val="000000" w:themeColor="text1"/>
          <w:szCs w:val="21"/>
        </w:rPr>
        <w:t>μ</w:t>
      </w:r>
      <w:r>
        <w:rPr>
          <w:color w:val="000000" w:themeColor="text1"/>
          <w:szCs w:val="21"/>
        </w:rPr>
        <w:t>L</w:t>
      </w:r>
      <w:r>
        <w:rPr>
          <w:rFonts w:hint="eastAsia"/>
          <w:color w:val="000000" w:themeColor="text1"/>
          <w:szCs w:val="21"/>
        </w:rPr>
        <w:t>；</w:t>
      </w:r>
    </w:p>
    <w:p w14:paraId="70D35E0F" w14:textId="76F5C54F" w:rsidR="00026DC8" w:rsidRDefault="00026DC8" w:rsidP="00026DC8">
      <w:pPr>
        <w:spacing w:line="360" w:lineRule="auto"/>
        <w:ind w:firstLineChars="100" w:firstLine="210"/>
        <w:rPr>
          <w:color w:val="000000" w:themeColor="text1"/>
          <w:szCs w:val="21"/>
        </w:rPr>
      </w:pPr>
      <w:r>
        <w:rPr>
          <w:color w:val="000000" w:themeColor="text1"/>
          <w:szCs w:val="21"/>
        </w:rPr>
        <w:t>1.4</w:t>
      </w:r>
      <w:r w:rsidR="00107480">
        <w:rPr>
          <w:rFonts w:ascii="宋体" w:hAnsi="宋体" w:cs="Arial" w:hint="eastAsia"/>
          <w:bCs/>
          <w:szCs w:val="21"/>
        </w:rPr>
        <w:t>★</w:t>
      </w:r>
      <w:r>
        <w:rPr>
          <w:rFonts w:hint="eastAsia"/>
          <w:color w:val="000000" w:themeColor="text1"/>
          <w:szCs w:val="21"/>
        </w:rPr>
        <w:t>工作温度：</w:t>
      </w:r>
      <w:r>
        <w:rPr>
          <w:color w:val="000000" w:themeColor="text1"/>
          <w:szCs w:val="21"/>
        </w:rPr>
        <w:t>15-65</w:t>
      </w:r>
      <w:r>
        <w:rPr>
          <w:rFonts w:hint="eastAsia"/>
          <w:color w:val="000000" w:themeColor="text1"/>
          <w:szCs w:val="21"/>
        </w:rPr>
        <w:t>℃，由软件控制；</w:t>
      </w:r>
    </w:p>
    <w:p w14:paraId="77CC5F6E" w14:textId="783F30A1" w:rsidR="00026DC8" w:rsidRDefault="00026DC8" w:rsidP="00026DC8">
      <w:pPr>
        <w:spacing w:line="360" w:lineRule="auto"/>
        <w:ind w:firstLineChars="100" w:firstLine="210"/>
        <w:rPr>
          <w:color w:val="000000" w:themeColor="text1"/>
          <w:szCs w:val="21"/>
        </w:rPr>
      </w:pPr>
      <w:r>
        <w:rPr>
          <w:color w:val="000000" w:themeColor="text1"/>
          <w:szCs w:val="21"/>
        </w:rPr>
        <w:t>1.5</w:t>
      </w:r>
      <w:r w:rsidR="00107480">
        <w:rPr>
          <w:rFonts w:ascii="宋体" w:hAnsi="宋体" w:cs="Arial" w:hint="eastAsia"/>
          <w:bCs/>
          <w:szCs w:val="21"/>
        </w:rPr>
        <w:t>★</w:t>
      </w:r>
      <w:r>
        <w:rPr>
          <w:rFonts w:hint="eastAsia"/>
          <w:color w:val="000000" w:themeColor="text1"/>
          <w:szCs w:val="21"/>
        </w:rPr>
        <w:t>温度稳定性：±</w:t>
      </w:r>
      <w:r>
        <w:rPr>
          <w:color w:val="000000" w:themeColor="text1"/>
          <w:szCs w:val="21"/>
        </w:rPr>
        <w:t>0.02</w:t>
      </w:r>
      <w:r>
        <w:rPr>
          <w:rFonts w:hint="eastAsia"/>
          <w:color w:val="000000" w:themeColor="text1"/>
          <w:szCs w:val="21"/>
        </w:rPr>
        <w:t>℃；</w:t>
      </w:r>
    </w:p>
    <w:p w14:paraId="7675F412" w14:textId="58CFDAE0" w:rsidR="00026DC8" w:rsidRDefault="00026DC8" w:rsidP="00026DC8">
      <w:pPr>
        <w:spacing w:line="360" w:lineRule="auto"/>
        <w:ind w:firstLineChars="100" w:firstLine="210"/>
        <w:rPr>
          <w:color w:val="000000" w:themeColor="text1"/>
          <w:szCs w:val="21"/>
        </w:rPr>
      </w:pPr>
      <w:r>
        <w:rPr>
          <w:color w:val="000000" w:themeColor="text1"/>
          <w:szCs w:val="21"/>
        </w:rPr>
        <w:t>1.6</w:t>
      </w:r>
      <w:r w:rsidR="00107480">
        <w:rPr>
          <w:rFonts w:ascii="宋体" w:hAnsi="宋体" w:cs="Arial" w:hint="eastAsia"/>
          <w:bCs/>
          <w:szCs w:val="21"/>
        </w:rPr>
        <w:t>★</w:t>
      </w:r>
      <w:r>
        <w:rPr>
          <w:rFonts w:hint="eastAsia"/>
          <w:color w:val="000000" w:themeColor="text1"/>
          <w:szCs w:val="21"/>
        </w:rPr>
        <w:t>流动速度：</w:t>
      </w:r>
      <w:r>
        <w:rPr>
          <w:color w:val="000000" w:themeColor="text1"/>
          <w:szCs w:val="21"/>
        </w:rPr>
        <w:t>0-1 mL/min</w:t>
      </w:r>
      <w:r>
        <w:rPr>
          <w:rFonts w:hint="eastAsia"/>
          <w:color w:val="000000" w:themeColor="text1"/>
          <w:szCs w:val="21"/>
        </w:rPr>
        <w:t>；</w:t>
      </w:r>
    </w:p>
    <w:p w14:paraId="26215326" w14:textId="77777777" w:rsidR="00026DC8" w:rsidRDefault="00026DC8" w:rsidP="00026DC8">
      <w:pPr>
        <w:spacing w:line="360" w:lineRule="auto"/>
        <w:ind w:firstLineChars="100" w:firstLine="210"/>
        <w:rPr>
          <w:color w:val="000000" w:themeColor="text1"/>
          <w:szCs w:val="21"/>
        </w:rPr>
      </w:pPr>
      <w:r>
        <w:rPr>
          <w:color w:val="000000" w:themeColor="text1"/>
          <w:szCs w:val="21"/>
        </w:rPr>
        <w:t>1.7</w:t>
      </w:r>
      <w:r>
        <w:rPr>
          <w:rFonts w:hint="eastAsia"/>
          <w:color w:val="000000" w:themeColor="text1"/>
          <w:szCs w:val="21"/>
        </w:rPr>
        <w:t>流动池液体接触材料：氟橡胶，钛；</w:t>
      </w:r>
    </w:p>
    <w:p w14:paraId="677F8EFA" w14:textId="338DBD70" w:rsidR="00026DC8" w:rsidRDefault="00026DC8" w:rsidP="00026DC8">
      <w:pPr>
        <w:spacing w:line="360" w:lineRule="auto"/>
        <w:ind w:firstLineChars="100" w:firstLine="210"/>
        <w:rPr>
          <w:color w:val="000000" w:themeColor="text1"/>
          <w:szCs w:val="21"/>
        </w:rPr>
      </w:pPr>
      <w:r>
        <w:rPr>
          <w:color w:val="000000" w:themeColor="text1"/>
          <w:szCs w:val="21"/>
        </w:rPr>
        <w:t>1.8</w:t>
      </w:r>
      <w:r w:rsidR="00107480">
        <w:rPr>
          <w:rFonts w:ascii="宋体" w:hAnsi="宋体" w:cs="Arial" w:hint="eastAsia"/>
          <w:bCs/>
          <w:szCs w:val="21"/>
        </w:rPr>
        <w:t>★</w:t>
      </w:r>
      <w:r>
        <w:rPr>
          <w:rFonts w:hint="eastAsia"/>
          <w:color w:val="000000" w:themeColor="text1"/>
          <w:szCs w:val="21"/>
        </w:rPr>
        <w:t>芯片可选种类：可选芯片涂层种类不少于</w:t>
      </w:r>
      <w:r>
        <w:rPr>
          <w:color w:val="000000" w:themeColor="text1"/>
          <w:szCs w:val="21"/>
        </w:rPr>
        <w:t>100</w:t>
      </w:r>
      <w:r>
        <w:rPr>
          <w:rFonts w:hint="eastAsia"/>
          <w:color w:val="000000" w:themeColor="text1"/>
          <w:szCs w:val="21"/>
        </w:rPr>
        <w:t>种，可定制。</w:t>
      </w:r>
    </w:p>
    <w:p w14:paraId="239CF32D" w14:textId="77777777" w:rsidR="00026DC8" w:rsidRDefault="00026DC8" w:rsidP="00026DC8">
      <w:pPr>
        <w:spacing w:line="360" w:lineRule="auto"/>
        <w:ind w:firstLineChars="100" w:firstLine="210"/>
        <w:rPr>
          <w:color w:val="000000" w:themeColor="text1"/>
          <w:szCs w:val="21"/>
        </w:rPr>
      </w:pPr>
      <w:r>
        <w:rPr>
          <w:color w:val="000000" w:themeColor="text1"/>
          <w:szCs w:val="21"/>
        </w:rPr>
        <w:t>2.</w:t>
      </w:r>
      <w:r>
        <w:rPr>
          <w:rFonts w:hint="eastAsia"/>
          <w:color w:val="000000" w:themeColor="text1"/>
          <w:szCs w:val="21"/>
        </w:rPr>
        <w:t>频率和耗散因子特性：</w:t>
      </w:r>
    </w:p>
    <w:p w14:paraId="5729BD78" w14:textId="77777777" w:rsidR="00026DC8" w:rsidRDefault="00026DC8" w:rsidP="00026DC8">
      <w:pPr>
        <w:spacing w:line="360" w:lineRule="auto"/>
        <w:ind w:firstLineChars="100" w:firstLine="210"/>
        <w:rPr>
          <w:color w:val="000000" w:themeColor="text1"/>
          <w:szCs w:val="21"/>
        </w:rPr>
      </w:pPr>
      <w:r>
        <w:rPr>
          <w:color w:val="000000" w:themeColor="text1"/>
          <w:szCs w:val="21"/>
        </w:rPr>
        <w:t>2.1</w:t>
      </w:r>
      <w:r>
        <w:rPr>
          <w:rFonts w:hint="eastAsia"/>
          <w:color w:val="000000" w:themeColor="text1"/>
          <w:szCs w:val="21"/>
        </w:rPr>
        <w:t>芯片基频范围：</w:t>
      </w:r>
      <w:r>
        <w:rPr>
          <w:color w:val="000000" w:themeColor="text1"/>
          <w:szCs w:val="21"/>
        </w:rPr>
        <w:t xml:space="preserve">4.9 MHz </w:t>
      </w:r>
      <w:r>
        <w:rPr>
          <w:rFonts w:hint="eastAsia"/>
          <w:color w:val="000000" w:themeColor="text1"/>
          <w:szCs w:val="21"/>
        </w:rPr>
        <w:t>≤</w:t>
      </w:r>
      <w:r>
        <w:rPr>
          <w:color w:val="000000" w:themeColor="text1"/>
          <w:szCs w:val="21"/>
        </w:rPr>
        <w:t xml:space="preserve"> f </w:t>
      </w:r>
      <w:r>
        <w:rPr>
          <w:rFonts w:hint="eastAsia"/>
          <w:color w:val="000000" w:themeColor="text1"/>
          <w:szCs w:val="21"/>
        </w:rPr>
        <w:t>≤</w:t>
      </w:r>
      <w:r>
        <w:rPr>
          <w:color w:val="000000" w:themeColor="text1"/>
          <w:szCs w:val="21"/>
        </w:rPr>
        <w:t xml:space="preserve"> 5 MHz</w:t>
      </w:r>
      <w:r>
        <w:rPr>
          <w:rFonts w:hint="eastAsia"/>
          <w:color w:val="000000" w:themeColor="text1"/>
          <w:szCs w:val="21"/>
        </w:rPr>
        <w:t>；</w:t>
      </w:r>
    </w:p>
    <w:p w14:paraId="7756804E" w14:textId="77777777" w:rsidR="00026DC8" w:rsidRDefault="00026DC8" w:rsidP="00026DC8">
      <w:pPr>
        <w:spacing w:line="360" w:lineRule="auto"/>
        <w:ind w:firstLineChars="100" w:firstLine="210"/>
        <w:rPr>
          <w:color w:val="000000" w:themeColor="text1"/>
          <w:szCs w:val="21"/>
        </w:rPr>
      </w:pPr>
      <w:r>
        <w:rPr>
          <w:color w:val="000000" w:themeColor="text1"/>
          <w:szCs w:val="21"/>
        </w:rPr>
        <w:t>2.2</w:t>
      </w:r>
      <w:r>
        <w:rPr>
          <w:rFonts w:hint="eastAsia"/>
          <w:color w:val="000000" w:themeColor="text1"/>
          <w:szCs w:val="21"/>
        </w:rPr>
        <w:t>频率范围及水中最大耗散因子精度：</w:t>
      </w:r>
      <w:r>
        <w:rPr>
          <w:color w:val="000000" w:themeColor="text1"/>
          <w:szCs w:val="21"/>
        </w:rPr>
        <w:t>1-70 MHz</w:t>
      </w:r>
      <w:r>
        <w:rPr>
          <w:rFonts w:hint="eastAsia"/>
          <w:color w:val="000000" w:themeColor="text1"/>
          <w:szCs w:val="21"/>
        </w:rPr>
        <w:t>，≤</w:t>
      </w:r>
      <w:r>
        <w:rPr>
          <w:color w:val="000000" w:themeColor="text1"/>
          <w:szCs w:val="21"/>
        </w:rPr>
        <w:t>0.05</w:t>
      </w:r>
      <w:r>
        <w:rPr>
          <w:rFonts w:hint="eastAsia"/>
          <w:color w:val="000000" w:themeColor="text1"/>
          <w:szCs w:val="21"/>
        </w:rPr>
        <w:t>×</w:t>
      </w:r>
      <w:r>
        <w:rPr>
          <w:color w:val="000000" w:themeColor="text1"/>
          <w:szCs w:val="21"/>
        </w:rPr>
        <w:t>10</w:t>
      </w:r>
      <w:r>
        <w:rPr>
          <w:color w:val="000000" w:themeColor="text1"/>
          <w:szCs w:val="21"/>
          <w:vertAlign w:val="superscript"/>
        </w:rPr>
        <w:t>-6</w:t>
      </w:r>
      <w:r>
        <w:rPr>
          <w:rFonts w:hint="eastAsia"/>
          <w:color w:val="000000" w:themeColor="text1"/>
          <w:szCs w:val="21"/>
        </w:rPr>
        <w:t>；</w:t>
      </w:r>
    </w:p>
    <w:p w14:paraId="4C8516C3" w14:textId="7C8CAE2B" w:rsidR="00026DC8" w:rsidRDefault="00026DC8" w:rsidP="00026DC8">
      <w:pPr>
        <w:spacing w:line="360" w:lineRule="auto"/>
        <w:ind w:firstLineChars="100" w:firstLine="210"/>
        <w:rPr>
          <w:color w:val="000000" w:themeColor="text1"/>
          <w:szCs w:val="21"/>
        </w:rPr>
      </w:pPr>
      <w:r>
        <w:rPr>
          <w:color w:val="000000" w:themeColor="text1"/>
          <w:szCs w:val="21"/>
        </w:rPr>
        <w:t>2.3</w:t>
      </w:r>
      <w:r w:rsidR="00107480">
        <w:rPr>
          <w:rFonts w:ascii="宋体" w:hAnsi="宋体" w:cs="Arial" w:hint="eastAsia"/>
          <w:bCs/>
          <w:szCs w:val="21"/>
        </w:rPr>
        <w:t>★</w:t>
      </w:r>
      <w:r>
        <w:rPr>
          <w:rFonts w:hint="eastAsia"/>
          <w:color w:val="000000" w:themeColor="text1"/>
          <w:szCs w:val="21"/>
        </w:rPr>
        <w:t>最大时间分辨率（一个传感器、一个频率）：每秒大于</w:t>
      </w:r>
      <w:r>
        <w:rPr>
          <w:color w:val="000000" w:themeColor="text1"/>
          <w:szCs w:val="21"/>
        </w:rPr>
        <w:t xml:space="preserve"> 200 </w:t>
      </w:r>
      <w:r>
        <w:rPr>
          <w:rFonts w:hint="eastAsia"/>
          <w:color w:val="000000" w:themeColor="text1"/>
          <w:szCs w:val="21"/>
        </w:rPr>
        <w:t>个数据点；</w:t>
      </w:r>
    </w:p>
    <w:p w14:paraId="28C71C5F" w14:textId="77777777" w:rsidR="00026DC8" w:rsidRDefault="00026DC8" w:rsidP="00026DC8">
      <w:pPr>
        <w:spacing w:line="360" w:lineRule="auto"/>
        <w:ind w:firstLineChars="100" w:firstLine="210"/>
        <w:rPr>
          <w:color w:val="000000" w:themeColor="text1"/>
          <w:szCs w:val="21"/>
        </w:rPr>
      </w:pPr>
      <w:r>
        <w:rPr>
          <w:color w:val="000000" w:themeColor="text1"/>
          <w:szCs w:val="21"/>
        </w:rPr>
        <w:t>2.4</w:t>
      </w:r>
      <w:r>
        <w:rPr>
          <w:rFonts w:hint="eastAsia"/>
          <w:color w:val="000000" w:themeColor="text1"/>
          <w:szCs w:val="21"/>
        </w:rPr>
        <w:t>水中最大质量精度：≤</w:t>
      </w:r>
      <w:r>
        <w:rPr>
          <w:color w:val="000000" w:themeColor="text1"/>
          <w:szCs w:val="21"/>
        </w:rPr>
        <w:t>0.5 ng/cm</w:t>
      </w:r>
      <w:r>
        <w:rPr>
          <w:color w:val="000000" w:themeColor="text1"/>
          <w:szCs w:val="21"/>
          <w:vertAlign w:val="superscript"/>
        </w:rPr>
        <w:t xml:space="preserve">2 </w:t>
      </w:r>
      <w:r>
        <w:rPr>
          <w:color w:val="000000" w:themeColor="text1"/>
          <w:szCs w:val="21"/>
        </w:rPr>
        <w:t xml:space="preserve">(5 </w:t>
      </w:r>
      <w:proofErr w:type="spellStart"/>
      <w:r>
        <w:rPr>
          <w:color w:val="000000" w:themeColor="text1"/>
          <w:szCs w:val="21"/>
        </w:rPr>
        <w:t>pg</w:t>
      </w:r>
      <w:proofErr w:type="spellEnd"/>
      <w:r>
        <w:rPr>
          <w:color w:val="000000" w:themeColor="text1"/>
          <w:szCs w:val="21"/>
        </w:rPr>
        <w:t>/mm</w:t>
      </w:r>
      <w:r>
        <w:rPr>
          <w:color w:val="000000" w:themeColor="text1"/>
          <w:szCs w:val="21"/>
          <w:vertAlign w:val="superscript"/>
        </w:rPr>
        <w:t>2</w:t>
      </w:r>
      <w:r>
        <w:rPr>
          <w:color w:val="000000" w:themeColor="text1"/>
          <w:szCs w:val="21"/>
        </w:rPr>
        <w:t>)</w:t>
      </w:r>
      <w:r>
        <w:rPr>
          <w:rFonts w:hint="eastAsia"/>
          <w:color w:val="000000" w:themeColor="text1"/>
          <w:szCs w:val="21"/>
        </w:rPr>
        <w:t>；</w:t>
      </w:r>
    </w:p>
    <w:p w14:paraId="799820B4" w14:textId="77777777" w:rsidR="00026DC8" w:rsidRDefault="00026DC8" w:rsidP="00026DC8">
      <w:pPr>
        <w:spacing w:line="360" w:lineRule="auto"/>
        <w:ind w:firstLineChars="100" w:firstLine="210"/>
        <w:rPr>
          <w:color w:val="000000" w:themeColor="text1"/>
          <w:szCs w:val="21"/>
        </w:rPr>
      </w:pPr>
      <w:r>
        <w:rPr>
          <w:color w:val="000000" w:themeColor="text1"/>
          <w:szCs w:val="21"/>
        </w:rPr>
        <w:t>2.5</w:t>
      </w:r>
      <w:r>
        <w:rPr>
          <w:rFonts w:hint="eastAsia"/>
          <w:color w:val="000000" w:themeColor="text1"/>
          <w:szCs w:val="21"/>
        </w:rPr>
        <w:t>谐频检测：</w:t>
      </w:r>
      <w:r>
        <w:rPr>
          <w:color w:val="000000" w:themeColor="text1"/>
          <w:szCs w:val="21"/>
        </w:rPr>
        <w:t>1</w:t>
      </w:r>
      <w:r>
        <w:rPr>
          <w:rFonts w:hint="eastAsia"/>
          <w:color w:val="000000" w:themeColor="text1"/>
          <w:szCs w:val="21"/>
        </w:rPr>
        <w:t>、</w:t>
      </w:r>
      <w:r>
        <w:rPr>
          <w:color w:val="000000" w:themeColor="text1"/>
          <w:szCs w:val="21"/>
        </w:rPr>
        <w:t>3</w:t>
      </w:r>
      <w:r>
        <w:rPr>
          <w:rFonts w:hint="eastAsia"/>
          <w:color w:val="000000" w:themeColor="text1"/>
          <w:szCs w:val="21"/>
        </w:rPr>
        <w:t>、</w:t>
      </w:r>
      <w:r>
        <w:rPr>
          <w:color w:val="000000" w:themeColor="text1"/>
          <w:szCs w:val="21"/>
        </w:rPr>
        <w:t>5</w:t>
      </w:r>
      <w:r>
        <w:rPr>
          <w:rFonts w:hint="eastAsia"/>
          <w:color w:val="000000" w:themeColor="text1"/>
          <w:szCs w:val="21"/>
        </w:rPr>
        <w:t>、</w:t>
      </w:r>
      <w:r>
        <w:rPr>
          <w:color w:val="000000" w:themeColor="text1"/>
          <w:szCs w:val="21"/>
        </w:rPr>
        <w:t>7</w:t>
      </w:r>
      <w:r>
        <w:rPr>
          <w:rFonts w:hint="eastAsia"/>
          <w:color w:val="000000" w:themeColor="text1"/>
          <w:szCs w:val="21"/>
        </w:rPr>
        <w:t>、</w:t>
      </w:r>
      <w:r>
        <w:rPr>
          <w:color w:val="000000" w:themeColor="text1"/>
          <w:szCs w:val="21"/>
        </w:rPr>
        <w:t>9</w:t>
      </w:r>
      <w:r>
        <w:rPr>
          <w:rFonts w:hint="eastAsia"/>
          <w:color w:val="000000" w:themeColor="text1"/>
          <w:szCs w:val="21"/>
        </w:rPr>
        <w:t>、</w:t>
      </w:r>
      <w:r>
        <w:rPr>
          <w:color w:val="000000" w:themeColor="text1"/>
          <w:szCs w:val="21"/>
        </w:rPr>
        <w:t>11</w:t>
      </w:r>
      <w:r>
        <w:rPr>
          <w:rFonts w:hint="eastAsia"/>
          <w:color w:val="000000" w:themeColor="text1"/>
          <w:szCs w:val="21"/>
        </w:rPr>
        <w:t>、</w:t>
      </w:r>
      <w:r>
        <w:rPr>
          <w:color w:val="000000" w:themeColor="text1"/>
          <w:szCs w:val="21"/>
        </w:rPr>
        <w:t xml:space="preserve">13 </w:t>
      </w:r>
      <w:r>
        <w:rPr>
          <w:rFonts w:hint="eastAsia"/>
          <w:color w:val="000000" w:themeColor="text1"/>
          <w:szCs w:val="21"/>
        </w:rPr>
        <w:t>倍；</w:t>
      </w:r>
    </w:p>
    <w:p w14:paraId="5C2BA26F" w14:textId="4D183989" w:rsidR="00026DC8" w:rsidRDefault="00026DC8" w:rsidP="00026DC8">
      <w:pPr>
        <w:spacing w:line="360" w:lineRule="auto"/>
        <w:ind w:firstLineChars="100" w:firstLine="210"/>
        <w:rPr>
          <w:color w:val="000000" w:themeColor="text1"/>
          <w:szCs w:val="21"/>
        </w:rPr>
      </w:pPr>
      <w:r>
        <w:rPr>
          <w:color w:val="000000" w:themeColor="text1"/>
          <w:szCs w:val="21"/>
        </w:rPr>
        <w:t>2.6</w:t>
      </w:r>
      <w:r w:rsidR="00107480">
        <w:rPr>
          <w:rFonts w:ascii="宋体" w:hAnsi="宋体" w:cs="Arial" w:hint="eastAsia"/>
          <w:bCs/>
          <w:szCs w:val="21"/>
        </w:rPr>
        <w:t>★</w:t>
      </w:r>
      <w:r>
        <w:rPr>
          <w:rFonts w:hint="eastAsia"/>
          <w:color w:val="000000" w:themeColor="text1"/>
          <w:szCs w:val="21"/>
        </w:rPr>
        <w:t>谐振电路：开路电压式谐振电路（</w:t>
      </w:r>
      <w:r>
        <w:rPr>
          <w:color w:val="000000" w:themeColor="text1"/>
          <w:szCs w:val="21"/>
        </w:rPr>
        <w:t>OCV</w:t>
      </w:r>
      <w:r>
        <w:rPr>
          <w:rFonts w:hint="eastAsia"/>
          <w:color w:val="000000" w:themeColor="text1"/>
          <w:szCs w:val="21"/>
        </w:rPr>
        <w:t>，电路以高频断开和闭合，闭合过程中记录物质吸附时的频率变化Δ</w:t>
      </w:r>
      <w:r>
        <w:rPr>
          <w:color w:val="000000" w:themeColor="text1"/>
          <w:szCs w:val="21"/>
        </w:rPr>
        <w:t>f</w:t>
      </w:r>
      <w:r>
        <w:rPr>
          <w:rFonts w:hint="eastAsia"/>
          <w:color w:val="000000" w:themeColor="text1"/>
          <w:szCs w:val="21"/>
        </w:rPr>
        <w:t>，断开时记录芯片自由衰减耗散变化Δ</w:t>
      </w:r>
      <w:r>
        <w:rPr>
          <w:color w:val="000000" w:themeColor="text1"/>
          <w:szCs w:val="21"/>
        </w:rPr>
        <w:t>D</w:t>
      </w:r>
      <w:r>
        <w:rPr>
          <w:rFonts w:hint="eastAsia"/>
          <w:color w:val="000000" w:themeColor="text1"/>
          <w:szCs w:val="21"/>
        </w:rPr>
        <w:t>）。</w:t>
      </w:r>
    </w:p>
    <w:p w14:paraId="11035EB5" w14:textId="77777777" w:rsidR="00026DC8" w:rsidRDefault="00026DC8" w:rsidP="00026DC8">
      <w:pPr>
        <w:spacing w:line="360" w:lineRule="auto"/>
        <w:ind w:firstLineChars="100" w:firstLine="210"/>
        <w:rPr>
          <w:color w:val="000000" w:themeColor="text1"/>
          <w:szCs w:val="21"/>
        </w:rPr>
      </w:pPr>
      <w:r>
        <w:rPr>
          <w:color w:val="000000" w:themeColor="text1"/>
          <w:szCs w:val="21"/>
        </w:rPr>
        <w:t>3.</w:t>
      </w:r>
      <w:r>
        <w:rPr>
          <w:rFonts w:hint="eastAsia"/>
          <w:color w:val="000000" w:themeColor="text1"/>
          <w:szCs w:val="21"/>
        </w:rPr>
        <w:t>数据处理软件：</w:t>
      </w:r>
    </w:p>
    <w:p w14:paraId="49550C30" w14:textId="77777777" w:rsidR="00026DC8" w:rsidRDefault="00026DC8" w:rsidP="00026DC8">
      <w:pPr>
        <w:spacing w:line="360" w:lineRule="auto"/>
        <w:ind w:firstLineChars="100" w:firstLine="210"/>
        <w:rPr>
          <w:color w:val="000000" w:themeColor="text1"/>
          <w:szCs w:val="21"/>
        </w:rPr>
      </w:pPr>
      <w:r>
        <w:rPr>
          <w:color w:val="000000" w:themeColor="text1"/>
          <w:szCs w:val="21"/>
        </w:rPr>
        <w:t>3.1</w:t>
      </w:r>
      <w:r>
        <w:rPr>
          <w:rFonts w:hint="eastAsia"/>
          <w:color w:val="000000" w:themeColor="text1"/>
          <w:szCs w:val="21"/>
        </w:rPr>
        <w:t>数据处理系统：</w:t>
      </w:r>
      <w:r>
        <w:rPr>
          <w:color w:val="000000" w:themeColor="text1"/>
          <w:szCs w:val="21"/>
        </w:rPr>
        <w:t>64</w:t>
      </w:r>
      <w:r>
        <w:rPr>
          <w:rFonts w:hint="eastAsia"/>
          <w:color w:val="000000" w:themeColor="text1"/>
          <w:szCs w:val="21"/>
        </w:rPr>
        <w:t>位</w:t>
      </w:r>
      <w:r>
        <w:rPr>
          <w:color w:val="000000" w:themeColor="text1"/>
          <w:szCs w:val="21"/>
        </w:rPr>
        <w:t xml:space="preserve"> win10</w:t>
      </w:r>
      <w:r>
        <w:rPr>
          <w:rFonts w:hint="eastAsia"/>
          <w:color w:val="000000" w:themeColor="text1"/>
          <w:szCs w:val="21"/>
        </w:rPr>
        <w:t>及以上，分辨率不低于</w:t>
      </w:r>
      <w:r>
        <w:rPr>
          <w:color w:val="000000" w:themeColor="text1"/>
          <w:szCs w:val="21"/>
        </w:rPr>
        <w:t>1366</w:t>
      </w:r>
      <w:r>
        <w:rPr>
          <w:rFonts w:hint="eastAsia"/>
          <w:color w:val="000000" w:themeColor="text1"/>
          <w:szCs w:val="21"/>
        </w:rPr>
        <w:t>×</w:t>
      </w:r>
      <w:r>
        <w:rPr>
          <w:color w:val="000000" w:themeColor="text1"/>
          <w:szCs w:val="21"/>
        </w:rPr>
        <w:t>768</w:t>
      </w:r>
      <w:r>
        <w:rPr>
          <w:rFonts w:hint="eastAsia"/>
          <w:color w:val="000000" w:themeColor="text1"/>
          <w:szCs w:val="21"/>
        </w:rPr>
        <w:t>，内存不低于</w:t>
      </w:r>
      <w:r>
        <w:rPr>
          <w:color w:val="000000" w:themeColor="text1"/>
          <w:szCs w:val="21"/>
        </w:rPr>
        <w:t>16G</w:t>
      </w:r>
      <w:r>
        <w:rPr>
          <w:rFonts w:hint="eastAsia"/>
          <w:color w:val="000000" w:themeColor="text1"/>
          <w:szCs w:val="21"/>
        </w:rPr>
        <w:t>；</w:t>
      </w:r>
    </w:p>
    <w:p w14:paraId="5EC15D62" w14:textId="77777777" w:rsidR="00026DC8" w:rsidRDefault="00026DC8" w:rsidP="00026DC8">
      <w:pPr>
        <w:spacing w:line="360" w:lineRule="auto"/>
        <w:ind w:firstLineChars="100" w:firstLine="210"/>
        <w:rPr>
          <w:color w:val="000000" w:themeColor="text1"/>
          <w:szCs w:val="21"/>
        </w:rPr>
      </w:pPr>
      <w:r>
        <w:rPr>
          <w:color w:val="000000" w:themeColor="text1"/>
          <w:szCs w:val="21"/>
        </w:rPr>
        <w:t>3.2</w:t>
      </w:r>
      <w:r>
        <w:rPr>
          <w:rFonts w:hint="eastAsia"/>
          <w:color w:val="000000" w:themeColor="text1"/>
          <w:szCs w:val="21"/>
        </w:rPr>
        <w:t>数据输入：多个频率和耗散因子数据；</w:t>
      </w:r>
    </w:p>
    <w:p w14:paraId="3B287189" w14:textId="77777777" w:rsidR="00026DC8" w:rsidRDefault="00026DC8" w:rsidP="00026DC8">
      <w:pPr>
        <w:spacing w:line="360" w:lineRule="auto"/>
        <w:ind w:firstLineChars="100" w:firstLine="210"/>
        <w:rPr>
          <w:color w:val="000000" w:themeColor="text1"/>
          <w:szCs w:val="21"/>
        </w:rPr>
      </w:pPr>
      <w:r>
        <w:rPr>
          <w:color w:val="000000" w:themeColor="text1"/>
          <w:szCs w:val="21"/>
        </w:rPr>
        <w:t>3.3</w:t>
      </w:r>
      <w:r>
        <w:rPr>
          <w:rFonts w:hint="eastAsia"/>
          <w:color w:val="000000" w:themeColor="text1"/>
          <w:szCs w:val="21"/>
        </w:rPr>
        <w:t>数据输出：</w:t>
      </w:r>
      <w:r>
        <w:rPr>
          <w:color w:val="000000" w:themeColor="text1"/>
          <w:szCs w:val="21"/>
        </w:rPr>
        <w:t xml:space="preserve"> </w:t>
      </w:r>
      <w:r>
        <w:rPr>
          <w:rFonts w:hint="eastAsia"/>
          <w:color w:val="000000" w:themeColor="text1"/>
          <w:szCs w:val="21"/>
        </w:rPr>
        <w:t>刚性模型质量和厚度、粘弹性模型拟合质量和厚度、拟合粘度和剪切模量；</w:t>
      </w:r>
    </w:p>
    <w:p w14:paraId="1998750E" w14:textId="5A45E18B" w:rsidR="00026DC8" w:rsidRDefault="00026DC8" w:rsidP="00026DC8">
      <w:pPr>
        <w:spacing w:line="360" w:lineRule="auto"/>
        <w:ind w:firstLineChars="100" w:firstLine="210"/>
        <w:rPr>
          <w:color w:val="000000" w:themeColor="text1"/>
          <w:szCs w:val="21"/>
        </w:rPr>
      </w:pPr>
      <w:r>
        <w:rPr>
          <w:color w:val="000000" w:themeColor="text1"/>
          <w:szCs w:val="21"/>
        </w:rPr>
        <w:t>3.4</w:t>
      </w:r>
      <w:r w:rsidR="00107480">
        <w:rPr>
          <w:rFonts w:ascii="宋体" w:hAnsi="宋体" w:cs="Arial" w:hint="eastAsia"/>
          <w:bCs/>
          <w:szCs w:val="21"/>
        </w:rPr>
        <w:t>★</w:t>
      </w:r>
      <w:r>
        <w:rPr>
          <w:rFonts w:hint="eastAsia"/>
          <w:color w:val="000000" w:themeColor="text1"/>
          <w:szCs w:val="21"/>
        </w:rPr>
        <w:t>数据拟合模式：指数拟合、双指数拟合、固定起始指数拟合、延迟起始指数分析、线性拟合；数据分析方法：位移宏分析、数据范围分析、上升时间分析、最大斜率分析。</w:t>
      </w:r>
    </w:p>
    <w:p w14:paraId="08CF5D3A" w14:textId="77777777" w:rsidR="00026DC8" w:rsidRDefault="00026DC8" w:rsidP="00026DC8">
      <w:pPr>
        <w:spacing w:line="360" w:lineRule="auto"/>
        <w:ind w:firstLineChars="100" w:firstLine="210"/>
        <w:rPr>
          <w:b/>
          <w:color w:val="000000" w:themeColor="text1"/>
          <w:szCs w:val="21"/>
        </w:rPr>
      </w:pPr>
      <w:r>
        <w:rPr>
          <w:bCs/>
          <w:color w:val="000000" w:themeColor="text1"/>
          <w:szCs w:val="21"/>
        </w:rPr>
        <w:t>4.</w:t>
      </w:r>
      <w:r>
        <w:rPr>
          <w:rFonts w:hint="eastAsia"/>
          <w:bCs/>
          <w:color w:val="000000" w:themeColor="text1"/>
          <w:szCs w:val="21"/>
        </w:rPr>
        <w:t>配置清单（</w:t>
      </w:r>
      <w:r>
        <w:rPr>
          <w:rFonts w:hint="eastAsia"/>
          <w:b/>
          <w:bCs/>
          <w:color w:val="000000" w:themeColor="text1"/>
          <w:szCs w:val="21"/>
        </w:rPr>
        <w:t>不增加任何组件条件下，保证系统正常运行</w:t>
      </w:r>
      <w:r>
        <w:rPr>
          <w:rFonts w:hint="eastAsia"/>
          <w:bCs/>
          <w:color w:val="000000" w:themeColor="text1"/>
          <w:szCs w:val="21"/>
        </w:rPr>
        <w:t>）</w:t>
      </w:r>
    </w:p>
    <w:p w14:paraId="163823F5" w14:textId="77777777" w:rsidR="00026DC8" w:rsidRDefault="00026DC8" w:rsidP="00026DC8">
      <w:pPr>
        <w:spacing w:line="360" w:lineRule="auto"/>
        <w:ind w:firstLineChars="100" w:firstLine="210"/>
        <w:rPr>
          <w:color w:val="000000" w:themeColor="text1"/>
          <w:szCs w:val="21"/>
        </w:rPr>
      </w:pPr>
      <w:r>
        <w:rPr>
          <w:color w:val="000000" w:themeColor="text1"/>
          <w:szCs w:val="21"/>
        </w:rPr>
        <w:t>4.1</w:t>
      </w:r>
      <w:r>
        <w:rPr>
          <w:rFonts w:hint="eastAsia"/>
          <w:color w:val="000000" w:themeColor="text1"/>
          <w:szCs w:val="21"/>
        </w:rPr>
        <w:t>单通道电子单元</w:t>
      </w:r>
      <w:r>
        <w:rPr>
          <w:color w:val="000000" w:themeColor="text1"/>
          <w:szCs w:val="21"/>
        </w:rPr>
        <w:t>1</w:t>
      </w:r>
      <w:r>
        <w:rPr>
          <w:rFonts w:hint="eastAsia"/>
          <w:color w:val="000000" w:themeColor="text1"/>
          <w:szCs w:val="21"/>
        </w:rPr>
        <w:t>台；</w:t>
      </w:r>
    </w:p>
    <w:p w14:paraId="02C83617" w14:textId="77777777" w:rsidR="00026DC8" w:rsidRDefault="00026DC8" w:rsidP="00026DC8">
      <w:pPr>
        <w:spacing w:line="360" w:lineRule="auto"/>
        <w:ind w:firstLineChars="100" w:firstLine="210"/>
        <w:rPr>
          <w:color w:val="000000" w:themeColor="text1"/>
          <w:szCs w:val="21"/>
        </w:rPr>
      </w:pPr>
      <w:r>
        <w:rPr>
          <w:color w:val="000000" w:themeColor="text1"/>
          <w:szCs w:val="21"/>
        </w:rPr>
        <w:t>4.2</w:t>
      </w:r>
      <w:r>
        <w:rPr>
          <w:rFonts w:hint="eastAsia"/>
          <w:color w:val="000000" w:themeColor="text1"/>
          <w:szCs w:val="21"/>
        </w:rPr>
        <w:t>仪器样品台</w:t>
      </w:r>
      <w:r>
        <w:rPr>
          <w:color w:val="000000" w:themeColor="text1"/>
          <w:szCs w:val="21"/>
        </w:rPr>
        <w:t>1</w:t>
      </w:r>
      <w:r>
        <w:rPr>
          <w:rFonts w:hint="eastAsia"/>
          <w:color w:val="000000" w:themeColor="text1"/>
          <w:szCs w:val="21"/>
        </w:rPr>
        <w:t>台；</w:t>
      </w:r>
    </w:p>
    <w:p w14:paraId="55CFB9CA" w14:textId="77777777" w:rsidR="00026DC8" w:rsidRDefault="00026DC8" w:rsidP="00026DC8">
      <w:pPr>
        <w:spacing w:line="360" w:lineRule="auto"/>
        <w:ind w:firstLineChars="100" w:firstLine="210"/>
        <w:rPr>
          <w:color w:val="000000" w:themeColor="text1"/>
          <w:szCs w:val="21"/>
        </w:rPr>
      </w:pPr>
      <w:r>
        <w:rPr>
          <w:color w:val="000000" w:themeColor="text1"/>
          <w:szCs w:val="21"/>
        </w:rPr>
        <w:t>4.3</w:t>
      </w:r>
      <w:r>
        <w:rPr>
          <w:rFonts w:hint="eastAsia"/>
          <w:color w:val="000000" w:themeColor="text1"/>
          <w:szCs w:val="21"/>
        </w:rPr>
        <w:t>测试用标准流动模块</w:t>
      </w:r>
      <w:r>
        <w:rPr>
          <w:color w:val="000000" w:themeColor="text1"/>
          <w:szCs w:val="21"/>
        </w:rPr>
        <w:t>1</w:t>
      </w:r>
      <w:r>
        <w:rPr>
          <w:rFonts w:hint="eastAsia"/>
          <w:color w:val="000000" w:themeColor="text1"/>
          <w:szCs w:val="21"/>
        </w:rPr>
        <w:t>个；</w:t>
      </w:r>
    </w:p>
    <w:p w14:paraId="1D176563" w14:textId="77777777" w:rsidR="00026DC8" w:rsidRDefault="00026DC8" w:rsidP="00026DC8">
      <w:pPr>
        <w:spacing w:line="360" w:lineRule="auto"/>
        <w:ind w:firstLineChars="100" w:firstLine="210"/>
        <w:rPr>
          <w:color w:val="000000" w:themeColor="text1"/>
          <w:szCs w:val="21"/>
        </w:rPr>
      </w:pPr>
      <w:r>
        <w:rPr>
          <w:color w:val="000000" w:themeColor="text1"/>
          <w:szCs w:val="21"/>
        </w:rPr>
        <w:t>4.4</w:t>
      </w:r>
      <w:r>
        <w:rPr>
          <w:rFonts w:hint="eastAsia"/>
          <w:color w:val="000000" w:themeColor="text1"/>
          <w:szCs w:val="21"/>
        </w:rPr>
        <w:t>仪器配套数据采集软件</w:t>
      </w:r>
      <w:r>
        <w:rPr>
          <w:color w:val="000000" w:themeColor="text1"/>
          <w:szCs w:val="21"/>
        </w:rPr>
        <w:t>1</w:t>
      </w:r>
      <w:r>
        <w:rPr>
          <w:rFonts w:hint="eastAsia"/>
          <w:color w:val="000000" w:themeColor="text1"/>
          <w:szCs w:val="21"/>
        </w:rPr>
        <w:t>套；</w:t>
      </w:r>
    </w:p>
    <w:p w14:paraId="259939C5" w14:textId="77777777" w:rsidR="00026DC8" w:rsidRDefault="00026DC8" w:rsidP="00026DC8">
      <w:pPr>
        <w:spacing w:line="360" w:lineRule="auto"/>
        <w:ind w:firstLineChars="100" w:firstLine="210"/>
        <w:rPr>
          <w:color w:val="000000" w:themeColor="text1"/>
          <w:szCs w:val="21"/>
        </w:rPr>
      </w:pPr>
      <w:r>
        <w:rPr>
          <w:color w:val="000000" w:themeColor="text1"/>
          <w:szCs w:val="21"/>
        </w:rPr>
        <w:t>4.5</w:t>
      </w:r>
      <w:r>
        <w:rPr>
          <w:rFonts w:hint="eastAsia"/>
          <w:color w:val="000000" w:themeColor="text1"/>
          <w:szCs w:val="21"/>
        </w:rPr>
        <w:t>仪器配套数据分析软件</w:t>
      </w:r>
      <w:r>
        <w:rPr>
          <w:color w:val="000000" w:themeColor="text1"/>
          <w:szCs w:val="21"/>
        </w:rPr>
        <w:t>1</w:t>
      </w:r>
      <w:r>
        <w:rPr>
          <w:rFonts w:hint="eastAsia"/>
          <w:color w:val="000000" w:themeColor="text1"/>
          <w:szCs w:val="21"/>
        </w:rPr>
        <w:t>套；</w:t>
      </w:r>
    </w:p>
    <w:p w14:paraId="0249F3E4" w14:textId="77777777" w:rsidR="00026DC8" w:rsidRDefault="00026DC8" w:rsidP="00026DC8">
      <w:pPr>
        <w:spacing w:line="360" w:lineRule="auto"/>
        <w:ind w:firstLineChars="100" w:firstLine="210"/>
        <w:rPr>
          <w:color w:val="000000" w:themeColor="text1"/>
          <w:szCs w:val="21"/>
        </w:rPr>
      </w:pPr>
      <w:r>
        <w:rPr>
          <w:color w:val="000000" w:themeColor="text1"/>
          <w:szCs w:val="21"/>
        </w:rPr>
        <w:t>4.6</w:t>
      </w:r>
      <w:r>
        <w:rPr>
          <w:rFonts w:hint="eastAsia"/>
          <w:color w:val="000000" w:themeColor="text1"/>
          <w:szCs w:val="21"/>
        </w:rPr>
        <w:t>仪器安装工具包</w:t>
      </w:r>
      <w:r>
        <w:rPr>
          <w:color w:val="000000" w:themeColor="text1"/>
          <w:szCs w:val="21"/>
        </w:rPr>
        <w:t>1</w:t>
      </w:r>
      <w:r>
        <w:rPr>
          <w:rFonts w:hint="eastAsia"/>
          <w:color w:val="000000" w:themeColor="text1"/>
          <w:szCs w:val="21"/>
        </w:rPr>
        <w:t>套；</w:t>
      </w:r>
    </w:p>
    <w:p w14:paraId="6A1E2394" w14:textId="77777777" w:rsidR="00026DC8" w:rsidRDefault="00026DC8" w:rsidP="00026DC8">
      <w:pPr>
        <w:spacing w:line="360" w:lineRule="auto"/>
        <w:ind w:firstLineChars="100" w:firstLine="210"/>
        <w:rPr>
          <w:color w:val="000000" w:themeColor="text1"/>
          <w:szCs w:val="21"/>
        </w:rPr>
      </w:pPr>
      <w:r>
        <w:rPr>
          <w:color w:val="000000" w:themeColor="text1"/>
          <w:szCs w:val="21"/>
        </w:rPr>
        <w:t>4.7</w:t>
      </w:r>
      <w:r>
        <w:rPr>
          <w:rFonts w:hint="eastAsia"/>
          <w:color w:val="000000" w:themeColor="text1"/>
          <w:szCs w:val="21"/>
        </w:rPr>
        <w:t>仪器液体处理配件包</w:t>
      </w:r>
      <w:r>
        <w:rPr>
          <w:color w:val="000000" w:themeColor="text1"/>
          <w:szCs w:val="21"/>
        </w:rPr>
        <w:t>1</w:t>
      </w:r>
      <w:r>
        <w:rPr>
          <w:rFonts w:hint="eastAsia"/>
          <w:color w:val="000000" w:themeColor="text1"/>
          <w:szCs w:val="21"/>
        </w:rPr>
        <w:t>套；</w:t>
      </w:r>
    </w:p>
    <w:p w14:paraId="2147D5FD" w14:textId="77777777" w:rsidR="00026DC8" w:rsidRDefault="00026DC8" w:rsidP="00026DC8">
      <w:pPr>
        <w:spacing w:line="360" w:lineRule="auto"/>
        <w:ind w:firstLineChars="100" w:firstLine="210"/>
        <w:rPr>
          <w:color w:val="000000" w:themeColor="text1"/>
          <w:szCs w:val="21"/>
        </w:rPr>
      </w:pPr>
      <w:r>
        <w:rPr>
          <w:color w:val="000000" w:themeColor="text1"/>
          <w:szCs w:val="21"/>
        </w:rPr>
        <w:t>4.8</w:t>
      </w:r>
      <w:r>
        <w:rPr>
          <w:rFonts w:hint="eastAsia"/>
          <w:color w:val="000000" w:themeColor="text1"/>
          <w:szCs w:val="21"/>
        </w:rPr>
        <w:t>配套二通道蠕动泵</w:t>
      </w:r>
      <w:r>
        <w:rPr>
          <w:color w:val="000000" w:themeColor="text1"/>
          <w:szCs w:val="21"/>
        </w:rPr>
        <w:t>1</w:t>
      </w:r>
      <w:r>
        <w:rPr>
          <w:rFonts w:hint="eastAsia"/>
          <w:color w:val="000000" w:themeColor="text1"/>
          <w:szCs w:val="21"/>
        </w:rPr>
        <w:t>个；</w:t>
      </w:r>
    </w:p>
    <w:p w14:paraId="5BE900A2" w14:textId="77777777" w:rsidR="00026DC8" w:rsidRDefault="00026DC8" w:rsidP="00026DC8">
      <w:pPr>
        <w:spacing w:line="360" w:lineRule="auto"/>
        <w:ind w:firstLineChars="100" w:firstLine="210"/>
        <w:rPr>
          <w:color w:val="000000" w:themeColor="text1"/>
          <w:szCs w:val="21"/>
        </w:rPr>
      </w:pPr>
      <w:r>
        <w:rPr>
          <w:color w:val="000000" w:themeColor="text1"/>
          <w:szCs w:val="21"/>
        </w:rPr>
        <w:lastRenderedPageBreak/>
        <w:t>4.9</w:t>
      </w:r>
      <w:r>
        <w:rPr>
          <w:rFonts w:hint="eastAsia"/>
          <w:color w:val="000000" w:themeColor="text1"/>
          <w:szCs w:val="21"/>
        </w:rPr>
        <w:t>标准金芯片</w:t>
      </w:r>
      <w:r>
        <w:rPr>
          <w:color w:val="000000" w:themeColor="text1"/>
          <w:szCs w:val="21"/>
        </w:rPr>
        <w:t>10</w:t>
      </w:r>
      <w:r>
        <w:rPr>
          <w:rFonts w:hint="eastAsia"/>
          <w:color w:val="000000" w:themeColor="text1"/>
          <w:szCs w:val="21"/>
        </w:rPr>
        <w:t>片；</w:t>
      </w:r>
    </w:p>
    <w:p w14:paraId="14CA29C3" w14:textId="77777777" w:rsidR="00026DC8" w:rsidRDefault="00026DC8" w:rsidP="00026DC8">
      <w:pPr>
        <w:spacing w:line="360" w:lineRule="auto"/>
        <w:ind w:firstLineChars="100" w:firstLine="210"/>
        <w:rPr>
          <w:color w:val="000000" w:themeColor="text1"/>
          <w:szCs w:val="21"/>
        </w:rPr>
      </w:pPr>
      <w:r>
        <w:rPr>
          <w:color w:val="000000" w:themeColor="text1"/>
          <w:szCs w:val="21"/>
        </w:rPr>
        <w:t>4.10</w:t>
      </w:r>
      <w:r>
        <w:rPr>
          <w:rFonts w:hint="eastAsia"/>
          <w:color w:val="000000" w:themeColor="text1"/>
          <w:szCs w:val="21"/>
        </w:rPr>
        <w:t>数据处理系统</w:t>
      </w:r>
      <w:r>
        <w:rPr>
          <w:color w:val="000000" w:themeColor="text1"/>
          <w:szCs w:val="21"/>
        </w:rPr>
        <w:t>1</w:t>
      </w:r>
      <w:r>
        <w:rPr>
          <w:rFonts w:hint="eastAsia"/>
          <w:color w:val="000000" w:themeColor="text1"/>
          <w:szCs w:val="21"/>
        </w:rPr>
        <w:t>台。</w:t>
      </w:r>
    </w:p>
    <w:p w14:paraId="2AB0C853" w14:textId="77777777" w:rsidR="00026DC8" w:rsidRPr="002530B0" w:rsidRDefault="00026DC8" w:rsidP="00026DC8">
      <w:pPr>
        <w:pStyle w:val="2"/>
        <w:rPr>
          <w:sz w:val="24"/>
          <w:szCs w:val="24"/>
        </w:rPr>
      </w:pPr>
      <w:bookmarkStart w:id="54" w:name="_Toc100166915"/>
      <w:r w:rsidRPr="002530B0">
        <w:rPr>
          <w:rFonts w:hint="eastAsia"/>
          <w:sz w:val="24"/>
          <w:szCs w:val="24"/>
        </w:rPr>
        <w:t>（二）微电极研究系统</w:t>
      </w:r>
      <w:bookmarkEnd w:id="54"/>
    </w:p>
    <w:p w14:paraId="5B01F19E" w14:textId="77777777" w:rsidR="00026DC8" w:rsidRDefault="00026DC8" w:rsidP="00026DC8">
      <w:pPr>
        <w:spacing w:line="360" w:lineRule="auto"/>
        <w:ind w:firstLineChars="200" w:firstLine="420"/>
        <w:rPr>
          <w:color w:val="000000"/>
          <w:szCs w:val="21"/>
        </w:rPr>
      </w:pPr>
      <w:r>
        <w:rPr>
          <w:color w:val="000000"/>
          <w:szCs w:val="21"/>
        </w:rPr>
        <w:t>1.</w:t>
      </w:r>
      <w:r>
        <w:rPr>
          <w:rFonts w:hint="eastAsia"/>
          <w:color w:val="000000"/>
          <w:szCs w:val="21"/>
        </w:rPr>
        <w:t>技术指标</w:t>
      </w:r>
    </w:p>
    <w:p w14:paraId="749F0F97" w14:textId="77777777" w:rsidR="00026DC8" w:rsidRDefault="00026DC8" w:rsidP="00026DC8">
      <w:pPr>
        <w:spacing w:line="360" w:lineRule="auto"/>
        <w:ind w:leftChars="1" w:left="2" w:firstLineChars="200" w:firstLine="420"/>
        <w:rPr>
          <w:color w:val="000000"/>
          <w:szCs w:val="21"/>
        </w:rPr>
      </w:pPr>
      <w:r>
        <w:rPr>
          <w:color w:val="000000"/>
          <w:szCs w:val="21"/>
        </w:rPr>
        <w:t>1.1</w:t>
      </w:r>
      <w:r>
        <w:rPr>
          <w:rFonts w:hint="eastAsia"/>
          <w:color w:val="000000"/>
          <w:szCs w:val="21"/>
        </w:rPr>
        <w:t>既可以在野外、湿地和浅水处进行原位测量而不怕水溅，又可以用于实验室研究。</w:t>
      </w:r>
    </w:p>
    <w:p w14:paraId="152601DA" w14:textId="4EB9E1AE" w:rsidR="00026DC8" w:rsidRDefault="00026DC8" w:rsidP="00026DC8">
      <w:pPr>
        <w:spacing w:line="360" w:lineRule="auto"/>
        <w:ind w:leftChars="1" w:left="2" w:firstLineChars="200" w:firstLine="420"/>
        <w:rPr>
          <w:color w:val="000000"/>
          <w:szCs w:val="21"/>
        </w:rPr>
      </w:pPr>
      <w:r>
        <w:rPr>
          <w:color w:val="000000"/>
          <w:szCs w:val="21"/>
        </w:rPr>
        <w:t>1.2</w:t>
      </w:r>
      <w:r w:rsidR="00107480">
        <w:rPr>
          <w:rFonts w:ascii="宋体" w:hAnsi="宋体" w:cs="Arial" w:hint="eastAsia"/>
          <w:bCs/>
          <w:szCs w:val="21"/>
        </w:rPr>
        <w:t>★</w:t>
      </w:r>
      <w:r>
        <w:rPr>
          <w:rFonts w:hint="eastAsia"/>
          <w:color w:val="000000"/>
          <w:szCs w:val="21"/>
        </w:rPr>
        <w:t>可以同时进行</w:t>
      </w:r>
      <w:r>
        <w:rPr>
          <w:color w:val="000000"/>
          <w:szCs w:val="21"/>
        </w:rPr>
        <w:t>O</w:t>
      </w:r>
      <w:r>
        <w:rPr>
          <w:color w:val="000000"/>
          <w:szCs w:val="21"/>
          <w:vertAlign w:val="subscript"/>
        </w:rPr>
        <w:t>2</w:t>
      </w:r>
      <w:r>
        <w:rPr>
          <w:rFonts w:hint="eastAsia"/>
          <w:color w:val="000000"/>
          <w:szCs w:val="21"/>
        </w:rPr>
        <w:t>、</w:t>
      </w:r>
      <w:r>
        <w:rPr>
          <w:color w:val="000000"/>
          <w:szCs w:val="21"/>
        </w:rPr>
        <w:t>pH</w:t>
      </w:r>
      <w:r>
        <w:rPr>
          <w:rFonts w:hint="eastAsia"/>
          <w:color w:val="000000"/>
          <w:szCs w:val="21"/>
        </w:rPr>
        <w:t>、氧化还原电位、</w:t>
      </w:r>
      <w:r>
        <w:rPr>
          <w:color w:val="000000"/>
          <w:szCs w:val="21"/>
        </w:rPr>
        <w:t>H</w:t>
      </w:r>
      <w:r>
        <w:rPr>
          <w:color w:val="000000"/>
          <w:szCs w:val="21"/>
          <w:vertAlign w:val="subscript"/>
        </w:rPr>
        <w:t>2</w:t>
      </w:r>
      <w:r>
        <w:rPr>
          <w:color w:val="000000"/>
          <w:szCs w:val="21"/>
        </w:rPr>
        <w:t>S</w:t>
      </w:r>
      <w:r>
        <w:rPr>
          <w:rFonts w:hint="eastAsia"/>
          <w:color w:val="000000"/>
          <w:szCs w:val="21"/>
        </w:rPr>
        <w:t>、</w:t>
      </w:r>
      <w:r>
        <w:rPr>
          <w:color w:val="000000"/>
          <w:szCs w:val="21"/>
        </w:rPr>
        <w:t>H</w:t>
      </w:r>
      <w:r>
        <w:rPr>
          <w:color w:val="000000"/>
          <w:szCs w:val="21"/>
          <w:vertAlign w:val="subscript"/>
        </w:rPr>
        <w:t>2</w:t>
      </w:r>
      <w:r>
        <w:rPr>
          <w:rFonts w:hint="eastAsia"/>
          <w:color w:val="000000"/>
          <w:szCs w:val="21"/>
        </w:rPr>
        <w:t>、</w:t>
      </w:r>
      <w:r>
        <w:rPr>
          <w:color w:val="000000"/>
          <w:szCs w:val="21"/>
        </w:rPr>
        <w:t>N</w:t>
      </w:r>
      <w:r>
        <w:rPr>
          <w:color w:val="000000"/>
          <w:szCs w:val="21"/>
          <w:vertAlign w:val="subscript"/>
        </w:rPr>
        <w:t>2</w:t>
      </w:r>
      <w:r>
        <w:rPr>
          <w:color w:val="000000"/>
          <w:szCs w:val="21"/>
        </w:rPr>
        <w:t>O</w:t>
      </w:r>
      <w:r>
        <w:rPr>
          <w:rFonts w:hint="eastAsia"/>
          <w:color w:val="000000"/>
          <w:szCs w:val="21"/>
        </w:rPr>
        <w:t>、</w:t>
      </w:r>
      <w:r>
        <w:rPr>
          <w:color w:val="000000"/>
          <w:szCs w:val="21"/>
        </w:rPr>
        <w:t>NO</w:t>
      </w:r>
      <w:r>
        <w:rPr>
          <w:rFonts w:hint="eastAsia"/>
          <w:color w:val="000000"/>
          <w:szCs w:val="21"/>
        </w:rPr>
        <w:t>和温度等多参数研究，或者进行平行测量。</w:t>
      </w:r>
    </w:p>
    <w:p w14:paraId="6E21D48B" w14:textId="77777777" w:rsidR="00026DC8" w:rsidRDefault="00026DC8" w:rsidP="00026DC8">
      <w:pPr>
        <w:spacing w:line="360" w:lineRule="auto"/>
        <w:ind w:leftChars="1" w:left="2" w:firstLineChars="200" w:firstLine="420"/>
        <w:rPr>
          <w:color w:val="000000"/>
          <w:szCs w:val="21"/>
        </w:rPr>
      </w:pPr>
      <w:r>
        <w:rPr>
          <w:color w:val="000000"/>
          <w:szCs w:val="21"/>
        </w:rPr>
        <w:t>1.3</w:t>
      </w:r>
      <w:r>
        <w:rPr>
          <w:rFonts w:hint="eastAsia"/>
          <w:color w:val="000000"/>
          <w:szCs w:val="21"/>
        </w:rPr>
        <w:t>微电极防水，微电极连接线长</w:t>
      </w:r>
      <w:r>
        <w:rPr>
          <w:color w:val="000000"/>
          <w:szCs w:val="21"/>
        </w:rPr>
        <w:t>5</w:t>
      </w:r>
      <w:r>
        <w:rPr>
          <w:rFonts w:hint="eastAsia"/>
          <w:color w:val="000000"/>
          <w:szCs w:val="21"/>
        </w:rPr>
        <w:t>米，可用于约</w:t>
      </w:r>
      <w:r>
        <w:rPr>
          <w:color w:val="000000"/>
          <w:szCs w:val="21"/>
        </w:rPr>
        <w:t>4</w:t>
      </w:r>
      <w:r>
        <w:rPr>
          <w:rFonts w:hint="eastAsia"/>
          <w:color w:val="000000"/>
          <w:szCs w:val="21"/>
        </w:rPr>
        <w:t>米水深的水底原位在线测量。</w:t>
      </w:r>
    </w:p>
    <w:p w14:paraId="22E3DC39" w14:textId="2886B0DF" w:rsidR="00026DC8" w:rsidRDefault="00026DC8" w:rsidP="00026DC8">
      <w:pPr>
        <w:spacing w:line="360" w:lineRule="auto"/>
        <w:ind w:leftChars="1" w:left="2" w:firstLineChars="200" w:firstLine="420"/>
        <w:rPr>
          <w:color w:val="000000"/>
          <w:szCs w:val="21"/>
        </w:rPr>
      </w:pPr>
      <w:r>
        <w:rPr>
          <w:color w:val="000000"/>
          <w:szCs w:val="21"/>
        </w:rPr>
        <w:t>1.4</w:t>
      </w:r>
      <w:r w:rsidR="00107480">
        <w:rPr>
          <w:rFonts w:ascii="宋体" w:hAnsi="宋体" w:cs="Arial" w:hint="eastAsia"/>
          <w:bCs/>
          <w:szCs w:val="21"/>
        </w:rPr>
        <w:t>★</w:t>
      </w:r>
      <w:r>
        <w:rPr>
          <w:rFonts w:hint="eastAsia"/>
          <w:color w:val="000000"/>
          <w:szCs w:val="21"/>
        </w:rPr>
        <w:t>八通道主机：</w:t>
      </w:r>
      <w:r>
        <w:rPr>
          <w:color w:val="000000"/>
          <w:szCs w:val="21"/>
        </w:rPr>
        <w:t>5</w:t>
      </w:r>
      <w:r>
        <w:rPr>
          <w:rFonts w:hint="eastAsia"/>
          <w:color w:val="000000"/>
          <w:szCs w:val="21"/>
        </w:rPr>
        <w:t>个皮安通道（</w:t>
      </w:r>
      <w:r>
        <w:rPr>
          <w:color w:val="000000"/>
          <w:szCs w:val="21"/>
        </w:rPr>
        <w:t xml:space="preserve">± 4500 </w:t>
      </w:r>
      <w:proofErr w:type="spellStart"/>
      <w:r>
        <w:rPr>
          <w:color w:val="000000"/>
          <w:szCs w:val="21"/>
        </w:rPr>
        <w:t>pA</w:t>
      </w:r>
      <w:proofErr w:type="spellEnd"/>
      <w:r>
        <w:rPr>
          <w:rFonts w:hint="eastAsia"/>
          <w:color w:val="000000"/>
          <w:szCs w:val="21"/>
        </w:rPr>
        <w:t>～</w:t>
      </w:r>
      <w:r>
        <w:rPr>
          <w:color w:val="000000"/>
          <w:szCs w:val="21"/>
        </w:rPr>
        <w:t xml:space="preserve">± 4.5 </w:t>
      </w:r>
      <w:proofErr w:type="spellStart"/>
      <w:r>
        <w:rPr>
          <w:color w:val="000000"/>
          <w:szCs w:val="21"/>
        </w:rPr>
        <w:t>μA</w:t>
      </w:r>
      <w:proofErr w:type="spellEnd"/>
      <w:r>
        <w:rPr>
          <w:rFonts w:hint="eastAsia"/>
          <w:color w:val="000000"/>
          <w:szCs w:val="21"/>
        </w:rPr>
        <w:t>），皮安通道极化电压：</w:t>
      </w:r>
      <w:r>
        <w:rPr>
          <w:color w:val="000000"/>
          <w:szCs w:val="21"/>
        </w:rPr>
        <w:t>± 2.5 V</w:t>
      </w:r>
      <w:r>
        <w:rPr>
          <w:rFonts w:hint="eastAsia"/>
          <w:color w:val="000000"/>
          <w:szCs w:val="21"/>
        </w:rPr>
        <w:t>，用于测量</w:t>
      </w:r>
      <w:r>
        <w:rPr>
          <w:color w:val="000000"/>
          <w:szCs w:val="21"/>
        </w:rPr>
        <w:t>O</w:t>
      </w:r>
      <w:r>
        <w:rPr>
          <w:color w:val="000000"/>
          <w:szCs w:val="21"/>
          <w:vertAlign w:val="subscript"/>
        </w:rPr>
        <w:t>2</w:t>
      </w:r>
      <w:r>
        <w:rPr>
          <w:rFonts w:hint="eastAsia"/>
          <w:color w:val="000000"/>
          <w:szCs w:val="21"/>
        </w:rPr>
        <w:t>、</w:t>
      </w:r>
      <w:r>
        <w:rPr>
          <w:color w:val="000000"/>
          <w:szCs w:val="21"/>
        </w:rPr>
        <w:t>H</w:t>
      </w:r>
      <w:r>
        <w:rPr>
          <w:color w:val="000000"/>
          <w:szCs w:val="21"/>
          <w:vertAlign w:val="subscript"/>
        </w:rPr>
        <w:t>2</w:t>
      </w:r>
      <w:r>
        <w:rPr>
          <w:color w:val="000000"/>
          <w:szCs w:val="21"/>
        </w:rPr>
        <w:t>S</w:t>
      </w:r>
      <w:r>
        <w:rPr>
          <w:rFonts w:hint="eastAsia"/>
          <w:color w:val="000000"/>
          <w:szCs w:val="21"/>
        </w:rPr>
        <w:t>、</w:t>
      </w:r>
      <w:r>
        <w:rPr>
          <w:color w:val="000000"/>
          <w:szCs w:val="21"/>
        </w:rPr>
        <w:t>H</w:t>
      </w:r>
      <w:r>
        <w:rPr>
          <w:color w:val="000000"/>
          <w:szCs w:val="21"/>
          <w:vertAlign w:val="subscript"/>
        </w:rPr>
        <w:t>2</w:t>
      </w:r>
      <w:r>
        <w:rPr>
          <w:rFonts w:hint="eastAsia"/>
          <w:color w:val="000000"/>
          <w:szCs w:val="21"/>
        </w:rPr>
        <w:t>、</w:t>
      </w:r>
      <w:r>
        <w:rPr>
          <w:color w:val="000000"/>
          <w:szCs w:val="21"/>
        </w:rPr>
        <w:t>N</w:t>
      </w:r>
      <w:r>
        <w:rPr>
          <w:color w:val="000000"/>
          <w:szCs w:val="21"/>
          <w:vertAlign w:val="subscript"/>
        </w:rPr>
        <w:t>2</w:t>
      </w:r>
      <w:r>
        <w:rPr>
          <w:color w:val="000000"/>
          <w:szCs w:val="21"/>
        </w:rPr>
        <w:t>O</w:t>
      </w:r>
      <w:r>
        <w:rPr>
          <w:rFonts w:hint="eastAsia"/>
          <w:color w:val="000000"/>
          <w:szCs w:val="21"/>
        </w:rPr>
        <w:t>、</w:t>
      </w:r>
      <w:r>
        <w:rPr>
          <w:color w:val="000000"/>
          <w:szCs w:val="21"/>
        </w:rPr>
        <w:t>NO</w:t>
      </w:r>
      <w:r>
        <w:rPr>
          <w:rFonts w:hint="eastAsia"/>
          <w:color w:val="000000"/>
          <w:szCs w:val="21"/>
        </w:rPr>
        <w:t>等参数；</w:t>
      </w:r>
      <w:r>
        <w:rPr>
          <w:color w:val="000000"/>
          <w:szCs w:val="21"/>
        </w:rPr>
        <w:t>2</w:t>
      </w:r>
      <w:r>
        <w:rPr>
          <w:rFonts w:hint="eastAsia"/>
          <w:color w:val="000000"/>
          <w:szCs w:val="21"/>
        </w:rPr>
        <w:t>个</w:t>
      </w:r>
      <w:r>
        <w:rPr>
          <w:color w:val="000000"/>
          <w:szCs w:val="21"/>
        </w:rPr>
        <w:t>pH/mV</w:t>
      </w:r>
      <w:r>
        <w:rPr>
          <w:rFonts w:hint="eastAsia"/>
          <w:color w:val="000000"/>
          <w:szCs w:val="21"/>
        </w:rPr>
        <w:t>通道（</w:t>
      </w:r>
      <w:r>
        <w:rPr>
          <w:color w:val="000000"/>
          <w:szCs w:val="21"/>
        </w:rPr>
        <w:t>± 4500 mV</w:t>
      </w:r>
      <w:r>
        <w:rPr>
          <w:rFonts w:hint="eastAsia"/>
          <w:color w:val="000000"/>
          <w:szCs w:val="21"/>
        </w:rPr>
        <w:t>），输入阻抗（</w:t>
      </w:r>
      <w:r>
        <w:rPr>
          <w:color w:val="000000"/>
          <w:szCs w:val="21"/>
        </w:rPr>
        <w:t>mV</w:t>
      </w:r>
      <w:r>
        <w:rPr>
          <w:rFonts w:hint="eastAsia"/>
          <w:color w:val="000000"/>
          <w:szCs w:val="21"/>
        </w:rPr>
        <w:t>通道）</w:t>
      </w:r>
      <w:r>
        <w:rPr>
          <w:color w:val="000000"/>
          <w:szCs w:val="21"/>
        </w:rPr>
        <w:t>&gt;1013</w:t>
      </w:r>
      <w:r>
        <w:rPr>
          <w:rFonts w:hint="eastAsia"/>
          <w:color w:val="000000"/>
          <w:szCs w:val="21"/>
        </w:rPr>
        <w:t>欧姆，用于测量</w:t>
      </w:r>
      <w:r>
        <w:rPr>
          <w:color w:val="000000"/>
          <w:szCs w:val="21"/>
        </w:rPr>
        <w:t>pH</w:t>
      </w:r>
      <w:r>
        <w:rPr>
          <w:rFonts w:hint="eastAsia"/>
          <w:color w:val="000000"/>
          <w:szCs w:val="21"/>
        </w:rPr>
        <w:t>、氧化还原电位等参数；</w:t>
      </w:r>
      <w:r>
        <w:rPr>
          <w:color w:val="000000"/>
          <w:szCs w:val="21"/>
        </w:rPr>
        <w:t>1</w:t>
      </w:r>
      <w:r>
        <w:rPr>
          <w:rFonts w:hint="eastAsia"/>
          <w:color w:val="000000"/>
          <w:szCs w:val="21"/>
        </w:rPr>
        <w:t>个温度通道（</w:t>
      </w:r>
      <w:r>
        <w:rPr>
          <w:color w:val="000000"/>
          <w:szCs w:val="21"/>
        </w:rPr>
        <w:t>-10</w:t>
      </w:r>
      <w:r>
        <w:rPr>
          <w:rFonts w:hint="eastAsia"/>
          <w:color w:val="000000"/>
          <w:szCs w:val="21"/>
        </w:rPr>
        <w:t>～</w:t>
      </w:r>
      <w:r>
        <w:rPr>
          <w:color w:val="000000"/>
          <w:szCs w:val="21"/>
        </w:rPr>
        <w:t>+100°C</w:t>
      </w:r>
      <w:r>
        <w:rPr>
          <w:rFonts w:hint="eastAsia"/>
          <w:color w:val="000000"/>
          <w:szCs w:val="21"/>
        </w:rPr>
        <w:t>），用于测量温度；显示屏：</w:t>
      </w:r>
      <w:r>
        <w:rPr>
          <w:color w:val="000000"/>
          <w:szCs w:val="21"/>
        </w:rPr>
        <w:t>7</w:t>
      </w:r>
      <w:r>
        <w:rPr>
          <w:rFonts w:hint="eastAsia"/>
          <w:color w:val="000000"/>
          <w:szCs w:val="21"/>
        </w:rPr>
        <w:t>英寸</w:t>
      </w:r>
      <w:r>
        <w:rPr>
          <w:color w:val="000000"/>
          <w:szCs w:val="21"/>
        </w:rPr>
        <w:t>LED</w:t>
      </w:r>
      <w:r>
        <w:rPr>
          <w:rFonts w:hint="eastAsia"/>
          <w:color w:val="000000"/>
          <w:szCs w:val="21"/>
        </w:rPr>
        <w:t>彩色显示屏，像素</w:t>
      </w:r>
      <w:r>
        <w:rPr>
          <w:color w:val="000000"/>
          <w:szCs w:val="21"/>
        </w:rPr>
        <w:t>800×480</w:t>
      </w:r>
      <w:r>
        <w:rPr>
          <w:rFonts w:hint="eastAsia"/>
          <w:color w:val="000000"/>
          <w:szCs w:val="21"/>
        </w:rPr>
        <w:t>；外形尺寸：</w:t>
      </w:r>
      <w:r>
        <w:rPr>
          <w:color w:val="000000"/>
          <w:szCs w:val="21"/>
        </w:rPr>
        <w:t>350×300×148 mm (W×D×H)</w:t>
      </w:r>
      <w:r>
        <w:rPr>
          <w:rFonts w:hint="eastAsia"/>
          <w:color w:val="000000"/>
          <w:szCs w:val="21"/>
        </w:rPr>
        <w:t>；重量：约</w:t>
      </w:r>
      <w:r>
        <w:rPr>
          <w:color w:val="000000"/>
          <w:szCs w:val="21"/>
        </w:rPr>
        <w:t>8.5 kg</w:t>
      </w:r>
      <w:r>
        <w:rPr>
          <w:rFonts w:hint="eastAsia"/>
          <w:color w:val="000000"/>
          <w:szCs w:val="21"/>
        </w:rPr>
        <w:t>（</w:t>
      </w:r>
      <w:r>
        <w:rPr>
          <w:color w:val="000000"/>
          <w:szCs w:val="21"/>
        </w:rPr>
        <w:t>19</w:t>
      </w:r>
      <w:r>
        <w:rPr>
          <w:rFonts w:hint="eastAsia"/>
          <w:color w:val="000000"/>
          <w:szCs w:val="21"/>
        </w:rPr>
        <w:t>磅）。</w:t>
      </w:r>
    </w:p>
    <w:p w14:paraId="1A8436C6" w14:textId="77777777" w:rsidR="00026DC8" w:rsidRDefault="00026DC8" w:rsidP="00026DC8">
      <w:pPr>
        <w:spacing w:line="360" w:lineRule="auto"/>
        <w:ind w:firstLineChars="200" w:firstLine="420"/>
        <w:rPr>
          <w:color w:val="000000"/>
          <w:szCs w:val="21"/>
        </w:rPr>
      </w:pPr>
      <w:r>
        <w:rPr>
          <w:color w:val="000000"/>
          <w:szCs w:val="21"/>
        </w:rPr>
        <w:t>1.5</w:t>
      </w:r>
      <w:r>
        <w:rPr>
          <w:rFonts w:hint="eastAsia"/>
          <w:color w:val="000000"/>
          <w:szCs w:val="21"/>
        </w:rPr>
        <w:t>剖面长度：</w:t>
      </w:r>
      <w:r>
        <w:rPr>
          <w:color w:val="000000"/>
          <w:szCs w:val="21"/>
        </w:rPr>
        <w:t>200 mm</w:t>
      </w:r>
      <w:r>
        <w:rPr>
          <w:rFonts w:hint="eastAsia"/>
          <w:color w:val="000000"/>
          <w:szCs w:val="21"/>
        </w:rPr>
        <w:t>。</w:t>
      </w:r>
    </w:p>
    <w:p w14:paraId="5D360905" w14:textId="68FB556E" w:rsidR="00026DC8" w:rsidRDefault="00026DC8" w:rsidP="00026DC8">
      <w:pPr>
        <w:spacing w:line="360" w:lineRule="auto"/>
        <w:ind w:firstLineChars="200" w:firstLine="420"/>
        <w:rPr>
          <w:color w:val="000000"/>
          <w:szCs w:val="21"/>
        </w:rPr>
      </w:pPr>
      <w:r>
        <w:rPr>
          <w:color w:val="000000"/>
          <w:szCs w:val="21"/>
        </w:rPr>
        <w:t>1.6</w:t>
      </w:r>
      <w:r w:rsidR="00107480">
        <w:rPr>
          <w:rFonts w:ascii="宋体" w:hAnsi="宋体" w:cs="Arial" w:hint="eastAsia"/>
          <w:bCs/>
          <w:szCs w:val="21"/>
        </w:rPr>
        <w:t>★</w:t>
      </w:r>
      <w:r>
        <w:rPr>
          <w:rFonts w:hint="eastAsia"/>
          <w:color w:val="000000"/>
          <w:szCs w:val="21"/>
        </w:rPr>
        <w:t>最小步进（单向）：</w:t>
      </w:r>
      <w:r>
        <w:rPr>
          <w:color w:val="000000"/>
          <w:szCs w:val="21"/>
        </w:rPr>
        <w:t xml:space="preserve">10 </w:t>
      </w:r>
      <w:proofErr w:type="spellStart"/>
      <w:r>
        <w:rPr>
          <w:color w:val="000000"/>
          <w:szCs w:val="21"/>
        </w:rPr>
        <w:t>μm</w:t>
      </w:r>
      <w:proofErr w:type="spellEnd"/>
      <w:r>
        <w:rPr>
          <w:rFonts w:hint="eastAsia"/>
          <w:color w:val="000000"/>
          <w:szCs w:val="21"/>
        </w:rPr>
        <w:t>。</w:t>
      </w:r>
    </w:p>
    <w:p w14:paraId="7D04DC67" w14:textId="77777777" w:rsidR="00026DC8" w:rsidRDefault="00026DC8" w:rsidP="00026DC8">
      <w:pPr>
        <w:spacing w:line="360" w:lineRule="auto"/>
        <w:ind w:firstLineChars="200" w:firstLine="420"/>
        <w:rPr>
          <w:color w:val="000000"/>
          <w:szCs w:val="21"/>
        </w:rPr>
      </w:pPr>
      <w:r>
        <w:rPr>
          <w:color w:val="000000"/>
          <w:szCs w:val="21"/>
        </w:rPr>
        <w:t>1.7</w:t>
      </w:r>
      <w:r>
        <w:rPr>
          <w:rFonts w:hint="eastAsia"/>
          <w:color w:val="000000"/>
          <w:szCs w:val="21"/>
        </w:rPr>
        <w:t>微电极固定器：可同时安装</w:t>
      </w:r>
      <w:r>
        <w:rPr>
          <w:color w:val="000000"/>
          <w:szCs w:val="21"/>
        </w:rPr>
        <w:t>6</w:t>
      </w:r>
      <w:r>
        <w:rPr>
          <w:rFonts w:hint="eastAsia"/>
          <w:color w:val="000000"/>
          <w:szCs w:val="21"/>
        </w:rPr>
        <w:t>根微电极进行剖面测量。</w:t>
      </w:r>
    </w:p>
    <w:p w14:paraId="3E886895" w14:textId="77777777" w:rsidR="00026DC8" w:rsidRDefault="00026DC8" w:rsidP="00026DC8">
      <w:pPr>
        <w:spacing w:line="360" w:lineRule="auto"/>
        <w:ind w:firstLineChars="200" w:firstLine="420"/>
        <w:rPr>
          <w:color w:val="000000"/>
          <w:szCs w:val="21"/>
        </w:rPr>
      </w:pPr>
      <w:r>
        <w:rPr>
          <w:color w:val="000000"/>
          <w:szCs w:val="21"/>
        </w:rPr>
        <w:t>1.8</w:t>
      </w:r>
      <w:r>
        <w:rPr>
          <w:rFonts w:hint="eastAsia"/>
          <w:color w:val="000000"/>
          <w:szCs w:val="21"/>
        </w:rPr>
        <w:t>马达防水，可在水下工作；马达可升级至二维（</w:t>
      </w:r>
      <w:r>
        <w:rPr>
          <w:color w:val="000000"/>
          <w:szCs w:val="21"/>
        </w:rPr>
        <w:t>Z</w:t>
      </w:r>
      <w:r>
        <w:rPr>
          <w:rFonts w:hint="eastAsia"/>
          <w:color w:val="000000"/>
          <w:szCs w:val="21"/>
        </w:rPr>
        <w:t>轴和</w:t>
      </w:r>
      <w:r>
        <w:rPr>
          <w:color w:val="000000"/>
          <w:szCs w:val="21"/>
        </w:rPr>
        <w:t>X</w:t>
      </w:r>
      <w:r>
        <w:rPr>
          <w:rFonts w:hint="eastAsia"/>
          <w:color w:val="000000"/>
          <w:szCs w:val="21"/>
        </w:rPr>
        <w:t>轴）。</w:t>
      </w:r>
    </w:p>
    <w:p w14:paraId="1220FE10" w14:textId="77777777" w:rsidR="00026DC8" w:rsidRDefault="00026DC8" w:rsidP="00026DC8">
      <w:pPr>
        <w:spacing w:line="360" w:lineRule="auto"/>
        <w:ind w:firstLineChars="200" w:firstLine="420"/>
        <w:rPr>
          <w:color w:val="000000"/>
          <w:szCs w:val="21"/>
        </w:rPr>
      </w:pPr>
      <w:r>
        <w:rPr>
          <w:color w:val="000000"/>
          <w:szCs w:val="21"/>
        </w:rPr>
        <w:t>1.9A/D</w:t>
      </w:r>
      <w:r>
        <w:rPr>
          <w:rFonts w:hint="eastAsia"/>
          <w:color w:val="000000"/>
          <w:szCs w:val="21"/>
        </w:rPr>
        <w:t>转换器：</w:t>
      </w:r>
      <w:r>
        <w:rPr>
          <w:color w:val="000000"/>
          <w:szCs w:val="21"/>
        </w:rPr>
        <w:t>16</w:t>
      </w:r>
      <w:r>
        <w:rPr>
          <w:rFonts w:hint="eastAsia"/>
          <w:color w:val="000000"/>
          <w:szCs w:val="21"/>
        </w:rPr>
        <w:t>比特、</w:t>
      </w:r>
      <w:r>
        <w:rPr>
          <w:color w:val="000000"/>
          <w:szCs w:val="21"/>
        </w:rPr>
        <w:t>10 kHz</w:t>
      </w:r>
      <w:r>
        <w:rPr>
          <w:rFonts w:hint="eastAsia"/>
          <w:color w:val="000000"/>
          <w:szCs w:val="21"/>
        </w:rPr>
        <w:t>。</w:t>
      </w:r>
    </w:p>
    <w:p w14:paraId="16BF6ECD" w14:textId="77777777" w:rsidR="00026DC8" w:rsidRDefault="00026DC8" w:rsidP="00026DC8">
      <w:pPr>
        <w:spacing w:line="360" w:lineRule="auto"/>
        <w:ind w:firstLineChars="200" w:firstLine="420"/>
        <w:rPr>
          <w:color w:val="000000"/>
          <w:szCs w:val="21"/>
        </w:rPr>
      </w:pPr>
      <w:r>
        <w:rPr>
          <w:color w:val="000000"/>
          <w:szCs w:val="21"/>
        </w:rPr>
        <w:t>1.10 90%</w:t>
      </w:r>
      <w:r>
        <w:rPr>
          <w:rFonts w:hint="eastAsia"/>
          <w:color w:val="000000"/>
          <w:szCs w:val="21"/>
        </w:rPr>
        <w:t>响应时间：</w:t>
      </w:r>
      <w:r>
        <w:rPr>
          <w:color w:val="000000"/>
          <w:szCs w:val="21"/>
        </w:rPr>
        <w:t>&lt; 35</w:t>
      </w:r>
      <w:r>
        <w:rPr>
          <w:rFonts w:hint="eastAsia"/>
          <w:color w:val="000000"/>
          <w:szCs w:val="21"/>
        </w:rPr>
        <w:t>毫秒。</w:t>
      </w:r>
    </w:p>
    <w:p w14:paraId="490A70C9" w14:textId="77777777" w:rsidR="00026DC8" w:rsidRDefault="00026DC8" w:rsidP="00026DC8">
      <w:pPr>
        <w:spacing w:line="360" w:lineRule="auto"/>
        <w:ind w:firstLineChars="200" w:firstLine="420"/>
        <w:rPr>
          <w:color w:val="000000"/>
          <w:szCs w:val="21"/>
        </w:rPr>
      </w:pPr>
      <w:r>
        <w:rPr>
          <w:color w:val="000000"/>
          <w:szCs w:val="21"/>
        </w:rPr>
        <w:t>1.11</w:t>
      </w:r>
      <w:r>
        <w:rPr>
          <w:rFonts w:hint="eastAsia"/>
          <w:color w:val="000000"/>
          <w:szCs w:val="21"/>
        </w:rPr>
        <w:t>信号增益系数调整：</w:t>
      </w:r>
      <w:r>
        <w:rPr>
          <w:color w:val="000000"/>
          <w:szCs w:val="21"/>
        </w:rPr>
        <w:t>1</w:t>
      </w:r>
      <w:r>
        <w:rPr>
          <w:rFonts w:hint="eastAsia"/>
          <w:color w:val="000000"/>
          <w:szCs w:val="21"/>
        </w:rPr>
        <w:t>～</w:t>
      </w:r>
      <w:r>
        <w:rPr>
          <w:color w:val="000000"/>
          <w:szCs w:val="21"/>
        </w:rPr>
        <w:t>10</w:t>
      </w:r>
      <w:r>
        <w:rPr>
          <w:rFonts w:hint="eastAsia"/>
          <w:color w:val="000000"/>
          <w:szCs w:val="21"/>
        </w:rPr>
        <w:t>。</w:t>
      </w:r>
    </w:p>
    <w:p w14:paraId="30959F58" w14:textId="77777777" w:rsidR="00026DC8" w:rsidRDefault="00026DC8" w:rsidP="00026DC8">
      <w:pPr>
        <w:spacing w:line="360" w:lineRule="auto"/>
        <w:ind w:firstLineChars="200" w:firstLine="420"/>
        <w:rPr>
          <w:color w:val="000000"/>
          <w:szCs w:val="21"/>
        </w:rPr>
      </w:pPr>
      <w:r>
        <w:rPr>
          <w:color w:val="000000"/>
          <w:szCs w:val="21"/>
        </w:rPr>
        <w:t xml:space="preserve">1.12 </w:t>
      </w:r>
      <w:proofErr w:type="spellStart"/>
      <w:r>
        <w:rPr>
          <w:color w:val="000000"/>
          <w:szCs w:val="21"/>
        </w:rPr>
        <w:t>SensorTrace</w:t>
      </w:r>
      <w:proofErr w:type="spellEnd"/>
      <w:r>
        <w:rPr>
          <w:color w:val="000000"/>
          <w:szCs w:val="21"/>
        </w:rPr>
        <w:t xml:space="preserve"> Suite</w:t>
      </w:r>
      <w:r>
        <w:rPr>
          <w:rFonts w:hint="eastAsia"/>
          <w:color w:val="000000"/>
          <w:szCs w:val="21"/>
        </w:rPr>
        <w:t>软件可选：</w:t>
      </w:r>
      <w:r>
        <w:rPr>
          <w:rFonts w:ascii="宋体" w:hAnsi="宋体" w:cs="宋体" w:hint="eastAsia"/>
          <w:color w:val="000000"/>
          <w:szCs w:val="21"/>
        </w:rPr>
        <w:t>①</w:t>
      </w:r>
      <w:r>
        <w:rPr>
          <w:rFonts w:hint="eastAsia"/>
          <w:color w:val="000000"/>
          <w:szCs w:val="21"/>
        </w:rPr>
        <w:t>只记录测量数据，</w:t>
      </w:r>
      <w:r>
        <w:rPr>
          <w:rFonts w:ascii="宋体" w:hAnsi="宋体" w:cs="宋体" w:hint="eastAsia"/>
          <w:color w:val="000000"/>
          <w:szCs w:val="21"/>
        </w:rPr>
        <w:t>②</w:t>
      </w:r>
      <w:r>
        <w:rPr>
          <w:rFonts w:hint="eastAsia"/>
          <w:color w:val="000000"/>
          <w:szCs w:val="21"/>
        </w:rPr>
        <w:t>制作剖面用于分析。</w:t>
      </w:r>
    </w:p>
    <w:p w14:paraId="770EC204" w14:textId="35ECC39E" w:rsidR="00026DC8" w:rsidRDefault="00026DC8" w:rsidP="00026DC8">
      <w:pPr>
        <w:spacing w:line="360" w:lineRule="auto"/>
        <w:ind w:firstLineChars="200" w:firstLine="420"/>
        <w:rPr>
          <w:color w:val="000000"/>
          <w:szCs w:val="21"/>
        </w:rPr>
      </w:pPr>
      <w:r>
        <w:rPr>
          <w:color w:val="000000"/>
          <w:szCs w:val="21"/>
        </w:rPr>
        <w:t>1.13</w:t>
      </w:r>
      <w:r w:rsidR="00107480">
        <w:rPr>
          <w:rFonts w:ascii="宋体" w:hAnsi="宋体" w:cs="Arial" w:hint="eastAsia"/>
          <w:bCs/>
          <w:szCs w:val="21"/>
        </w:rPr>
        <w:t>★</w:t>
      </w:r>
      <w:r>
        <w:rPr>
          <w:rFonts w:hint="eastAsia"/>
          <w:color w:val="000000"/>
          <w:szCs w:val="21"/>
        </w:rPr>
        <w:t>工作软件可野外编程。</w:t>
      </w:r>
    </w:p>
    <w:p w14:paraId="0C36057F" w14:textId="77777777" w:rsidR="00026DC8" w:rsidRDefault="00026DC8" w:rsidP="00026DC8">
      <w:pPr>
        <w:spacing w:line="360" w:lineRule="auto"/>
        <w:ind w:firstLineChars="200" w:firstLine="420"/>
        <w:rPr>
          <w:color w:val="000000"/>
          <w:szCs w:val="21"/>
        </w:rPr>
      </w:pPr>
      <w:r>
        <w:rPr>
          <w:color w:val="000000"/>
          <w:szCs w:val="21"/>
        </w:rPr>
        <w:t>1.14</w:t>
      </w:r>
      <w:r>
        <w:rPr>
          <w:rFonts w:hint="eastAsia"/>
          <w:color w:val="000000"/>
          <w:szCs w:val="21"/>
        </w:rPr>
        <w:t>数据采集频率：</w:t>
      </w:r>
      <w:r>
        <w:rPr>
          <w:color w:val="000000"/>
          <w:szCs w:val="21"/>
        </w:rPr>
        <w:t>10</w:t>
      </w:r>
      <w:r>
        <w:rPr>
          <w:rFonts w:hint="eastAsia"/>
          <w:color w:val="000000"/>
          <w:szCs w:val="21"/>
        </w:rPr>
        <w:t>个样</w:t>
      </w:r>
      <w:r>
        <w:rPr>
          <w:color w:val="000000"/>
          <w:szCs w:val="21"/>
        </w:rPr>
        <w:t>/</w:t>
      </w:r>
      <w:r>
        <w:rPr>
          <w:rFonts w:hint="eastAsia"/>
          <w:color w:val="000000"/>
          <w:szCs w:val="21"/>
        </w:rPr>
        <w:t>秒。</w:t>
      </w:r>
    </w:p>
    <w:p w14:paraId="0F7D9E4C" w14:textId="77777777" w:rsidR="00026DC8" w:rsidRDefault="00026DC8" w:rsidP="00026DC8">
      <w:pPr>
        <w:spacing w:line="360" w:lineRule="auto"/>
        <w:ind w:firstLineChars="200" w:firstLine="420"/>
        <w:rPr>
          <w:color w:val="000000"/>
          <w:szCs w:val="21"/>
        </w:rPr>
      </w:pPr>
      <w:r>
        <w:rPr>
          <w:color w:val="000000"/>
          <w:szCs w:val="21"/>
        </w:rPr>
        <w:t>1.15</w:t>
      </w:r>
      <w:r>
        <w:rPr>
          <w:rFonts w:hint="eastAsia"/>
          <w:color w:val="000000"/>
          <w:szCs w:val="21"/>
        </w:rPr>
        <w:t>软件数据输出：</w:t>
      </w:r>
      <w:r>
        <w:rPr>
          <w:color w:val="000000"/>
          <w:szCs w:val="21"/>
        </w:rPr>
        <w:t>CSV</w:t>
      </w:r>
      <w:r>
        <w:rPr>
          <w:rFonts w:hint="eastAsia"/>
          <w:color w:val="000000"/>
          <w:szCs w:val="21"/>
        </w:rPr>
        <w:t>格式。</w:t>
      </w:r>
    </w:p>
    <w:p w14:paraId="612E962F" w14:textId="04916CB4" w:rsidR="00026DC8" w:rsidRDefault="00026DC8" w:rsidP="00026DC8">
      <w:pPr>
        <w:spacing w:line="360" w:lineRule="auto"/>
        <w:ind w:leftChars="1" w:left="2" w:firstLineChars="200" w:firstLine="420"/>
        <w:rPr>
          <w:color w:val="000000"/>
          <w:szCs w:val="21"/>
        </w:rPr>
      </w:pPr>
      <w:r>
        <w:rPr>
          <w:color w:val="000000"/>
          <w:szCs w:val="21"/>
        </w:rPr>
        <w:t>1.16</w:t>
      </w:r>
      <w:r w:rsidR="00107480">
        <w:rPr>
          <w:rFonts w:ascii="宋体" w:hAnsi="宋体" w:cs="Arial" w:hint="eastAsia"/>
          <w:bCs/>
          <w:szCs w:val="21"/>
        </w:rPr>
        <w:t>★</w:t>
      </w:r>
      <w:r>
        <w:rPr>
          <w:rFonts w:hint="eastAsia"/>
          <w:color w:val="000000"/>
          <w:szCs w:val="21"/>
        </w:rPr>
        <w:t>电池：内置锂电池，容量</w:t>
      </w:r>
      <w:r>
        <w:rPr>
          <w:color w:val="000000"/>
          <w:szCs w:val="21"/>
        </w:rPr>
        <w:t>78 Ah</w:t>
      </w:r>
      <w:r>
        <w:rPr>
          <w:rFonts w:hint="eastAsia"/>
          <w:color w:val="000000"/>
          <w:szCs w:val="21"/>
        </w:rPr>
        <w:t>；电池工作时间（</w:t>
      </w:r>
      <w:r>
        <w:rPr>
          <w:color w:val="000000"/>
          <w:szCs w:val="21"/>
        </w:rPr>
        <w:t>25°C</w:t>
      </w:r>
      <w:r>
        <w:rPr>
          <w:rFonts w:hint="eastAsia"/>
          <w:color w:val="000000"/>
          <w:szCs w:val="21"/>
        </w:rPr>
        <w:t>）：正常使用时间约</w:t>
      </w:r>
      <w:r>
        <w:rPr>
          <w:color w:val="000000"/>
          <w:szCs w:val="21"/>
        </w:rPr>
        <w:t>60 h</w:t>
      </w:r>
      <w:r>
        <w:rPr>
          <w:rFonts w:hint="eastAsia"/>
          <w:color w:val="000000"/>
          <w:szCs w:val="21"/>
        </w:rPr>
        <w:t>、屏幕关闭的省电模式约</w:t>
      </w:r>
      <w:r>
        <w:rPr>
          <w:color w:val="000000"/>
          <w:szCs w:val="21"/>
        </w:rPr>
        <w:t>75 h</w:t>
      </w:r>
      <w:r>
        <w:rPr>
          <w:rFonts w:hint="eastAsia"/>
          <w:color w:val="000000"/>
          <w:szCs w:val="21"/>
        </w:rPr>
        <w:t>。</w:t>
      </w:r>
    </w:p>
    <w:p w14:paraId="53447B57" w14:textId="77777777" w:rsidR="00026DC8" w:rsidRDefault="00026DC8" w:rsidP="00026DC8">
      <w:pPr>
        <w:spacing w:line="360" w:lineRule="auto"/>
        <w:ind w:firstLineChars="200" w:firstLine="420"/>
        <w:rPr>
          <w:color w:val="000000"/>
          <w:szCs w:val="21"/>
        </w:rPr>
      </w:pPr>
      <w:r>
        <w:rPr>
          <w:color w:val="000000"/>
          <w:szCs w:val="21"/>
        </w:rPr>
        <w:t>1.17</w:t>
      </w:r>
      <w:r>
        <w:rPr>
          <w:rFonts w:hint="eastAsia"/>
          <w:color w:val="000000"/>
          <w:szCs w:val="21"/>
        </w:rPr>
        <w:t>外供直流电源：</w:t>
      </w:r>
      <w:r>
        <w:rPr>
          <w:color w:val="000000"/>
          <w:szCs w:val="21"/>
        </w:rPr>
        <w:t>9V</w:t>
      </w:r>
      <w:r>
        <w:rPr>
          <w:rFonts w:hint="eastAsia"/>
          <w:color w:val="000000"/>
          <w:szCs w:val="21"/>
        </w:rPr>
        <w:t>（</w:t>
      </w:r>
      <w:r>
        <w:rPr>
          <w:color w:val="000000"/>
          <w:szCs w:val="21"/>
        </w:rPr>
        <w:t>5-28V</w:t>
      </w:r>
      <w:r>
        <w:rPr>
          <w:rFonts w:hint="eastAsia"/>
          <w:color w:val="000000"/>
          <w:szCs w:val="21"/>
        </w:rPr>
        <w:t>）。</w:t>
      </w:r>
    </w:p>
    <w:p w14:paraId="053C9286" w14:textId="77777777" w:rsidR="00026DC8" w:rsidRDefault="00026DC8" w:rsidP="00026DC8">
      <w:pPr>
        <w:spacing w:line="360" w:lineRule="auto"/>
        <w:ind w:firstLineChars="200" w:firstLine="420"/>
        <w:rPr>
          <w:color w:val="000000"/>
          <w:szCs w:val="21"/>
        </w:rPr>
      </w:pPr>
      <w:r>
        <w:rPr>
          <w:color w:val="000000"/>
          <w:szCs w:val="21"/>
        </w:rPr>
        <w:t>1.18</w:t>
      </w:r>
      <w:r>
        <w:rPr>
          <w:rFonts w:hint="eastAsia"/>
          <w:color w:val="000000"/>
          <w:szCs w:val="21"/>
        </w:rPr>
        <w:t>环境温度范围：</w:t>
      </w:r>
      <w:r>
        <w:rPr>
          <w:color w:val="000000"/>
          <w:szCs w:val="21"/>
        </w:rPr>
        <w:t>-10°C</w:t>
      </w:r>
      <w:r>
        <w:rPr>
          <w:rFonts w:hint="eastAsia"/>
          <w:color w:val="000000"/>
          <w:szCs w:val="21"/>
        </w:rPr>
        <w:t>～</w:t>
      </w:r>
      <w:r>
        <w:rPr>
          <w:color w:val="000000"/>
          <w:szCs w:val="21"/>
        </w:rPr>
        <w:t>50°C</w:t>
      </w:r>
      <w:r>
        <w:rPr>
          <w:rFonts w:hint="eastAsia"/>
          <w:color w:val="000000"/>
          <w:szCs w:val="21"/>
        </w:rPr>
        <w:t>。</w:t>
      </w:r>
    </w:p>
    <w:p w14:paraId="7FCDD0F4" w14:textId="65736283" w:rsidR="00026DC8" w:rsidRDefault="00026DC8" w:rsidP="00026DC8">
      <w:pPr>
        <w:spacing w:line="360" w:lineRule="auto"/>
        <w:ind w:firstLineChars="200" w:firstLine="420"/>
        <w:rPr>
          <w:color w:val="000000"/>
          <w:szCs w:val="21"/>
        </w:rPr>
      </w:pPr>
      <w:r>
        <w:rPr>
          <w:color w:val="000000"/>
          <w:szCs w:val="21"/>
        </w:rPr>
        <w:t>1.19</w:t>
      </w:r>
      <w:r w:rsidR="00107480">
        <w:rPr>
          <w:rFonts w:ascii="宋体" w:hAnsi="宋体" w:cs="Arial" w:hint="eastAsia"/>
          <w:bCs/>
          <w:szCs w:val="21"/>
        </w:rPr>
        <w:t>★</w:t>
      </w:r>
      <w:r>
        <w:rPr>
          <w:rFonts w:hint="eastAsia"/>
          <w:color w:val="000000"/>
          <w:szCs w:val="21"/>
        </w:rPr>
        <w:t>固定支架：室内支架和野外支架兼用。</w:t>
      </w:r>
    </w:p>
    <w:p w14:paraId="15D61C46" w14:textId="17D74EFB" w:rsidR="00026DC8" w:rsidRDefault="00026DC8" w:rsidP="00026DC8">
      <w:pPr>
        <w:spacing w:line="360" w:lineRule="auto"/>
        <w:ind w:firstLineChars="200" w:firstLine="420"/>
        <w:rPr>
          <w:color w:val="000000"/>
          <w:szCs w:val="21"/>
        </w:rPr>
      </w:pPr>
      <w:r>
        <w:rPr>
          <w:color w:val="000000"/>
          <w:szCs w:val="21"/>
        </w:rPr>
        <w:t>1.20.</w:t>
      </w:r>
      <w:r w:rsidR="00107480" w:rsidRPr="00107480">
        <w:rPr>
          <w:rFonts w:ascii="宋体" w:hAnsi="宋体" w:cs="Arial" w:hint="eastAsia"/>
          <w:bCs/>
          <w:szCs w:val="21"/>
        </w:rPr>
        <w:t xml:space="preserve"> </w:t>
      </w:r>
      <w:r w:rsidR="00107480">
        <w:rPr>
          <w:rFonts w:ascii="宋体" w:hAnsi="宋体" w:cs="Arial" w:hint="eastAsia"/>
          <w:bCs/>
          <w:szCs w:val="21"/>
        </w:rPr>
        <w:t>★</w:t>
      </w:r>
      <w:r>
        <w:rPr>
          <w:rFonts w:hint="eastAsia"/>
          <w:color w:val="000000"/>
          <w:szCs w:val="21"/>
        </w:rPr>
        <w:t>微电极</w:t>
      </w:r>
    </w:p>
    <w:p w14:paraId="5207782E" w14:textId="77777777" w:rsidR="00026DC8" w:rsidRDefault="00026DC8" w:rsidP="00026DC8">
      <w:pPr>
        <w:spacing w:line="360" w:lineRule="auto"/>
        <w:ind w:firstLineChars="200" w:firstLine="420"/>
        <w:rPr>
          <w:color w:val="000000"/>
          <w:szCs w:val="21"/>
        </w:rPr>
      </w:pPr>
      <w:r>
        <w:rPr>
          <w:color w:val="000000"/>
          <w:szCs w:val="21"/>
        </w:rPr>
        <w:t>1.20.1 O2</w:t>
      </w:r>
      <w:r>
        <w:rPr>
          <w:rFonts w:hint="eastAsia"/>
          <w:color w:val="000000"/>
          <w:szCs w:val="21"/>
        </w:rPr>
        <w:t>微电极</w:t>
      </w:r>
      <w:r>
        <w:rPr>
          <w:color w:val="000000"/>
          <w:szCs w:val="21"/>
        </w:rPr>
        <w:t>:</w:t>
      </w:r>
      <w:r>
        <w:rPr>
          <w:rFonts w:hint="eastAsia"/>
          <w:color w:val="000000"/>
          <w:szCs w:val="21"/>
        </w:rPr>
        <w:t>不锈钢针电极</w:t>
      </w:r>
      <w:r>
        <w:rPr>
          <w:color w:val="000000"/>
          <w:szCs w:val="21"/>
        </w:rPr>
        <w:t>OX-N</w:t>
      </w:r>
      <w:r>
        <w:rPr>
          <w:rFonts w:hint="eastAsia"/>
          <w:color w:val="000000"/>
          <w:szCs w:val="21"/>
        </w:rPr>
        <w:t>尖端外径为</w:t>
      </w:r>
      <w:r>
        <w:rPr>
          <w:color w:val="000000"/>
          <w:szCs w:val="21"/>
        </w:rPr>
        <w:t>1 mm</w:t>
      </w:r>
      <w:r>
        <w:rPr>
          <w:rFonts w:hint="eastAsia"/>
          <w:color w:val="000000"/>
          <w:szCs w:val="21"/>
        </w:rPr>
        <w:t>，</w:t>
      </w:r>
      <w:bookmarkStart w:id="55" w:name="OLE_LINK5"/>
      <w:r>
        <w:rPr>
          <w:rFonts w:hint="eastAsia"/>
          <w:color w:val="000000"/>
          <w:szCs w:val="21"/>
        </w:rPr>
        <w:t>测量范围：</w:t>
      </w:r>
      <w:r>
        <w:rPr>
          <w:color w:val="000000"/>
          <w:szCs w:val="21"/>
        </w:rPr>
        <w:t>0-1 atm pO</w:t>
      </w:r>
      <w:r>
        <w:rPr>
          <w:color w:val="000000"/>
          <w:szCs w:val="21"/>
          <w:vertAlign w:val="subscript"/>
        </w:rPr>
        <w:t>2</w:t>
      </w:r>
      <w:r>
        <w:rPr>
          <w:rFonts w:hint="eastAsia"/>
          <w:color w:val="000000"/>
          <w:szCs w:val="21"/>
        </w:rPr>
        <w:t>，检测下限：</w:t>
      </w:r>
      <w:r>
        <w:rPr>
          <w:color w:val="000000"/>
          <w:szCs w:val="21"/>
        </w:rPr>
        <w:t>0.3 µM</w:t>
      </w:r>
      <w:bookmarkEnd w:id="55"/>
      <w:r>
        <w:rPr>
          <w:rFonts w:hint="eastAsia"/>
          <w:color w:val="000000"/>
          <w:szCs w:val="21"/>
        </w:rPr>
        <w:t>。</w:t>
      </w:r>
    </w:p>
    <w:p w14:paraId="039A52E2" w14:textId="77777777" w:rsidR="00026DC8" w:rsidRDefault="00026DC8" w:rsidP="00026DC8">
      <w:pPr>
        <w:spacing w:line="360" w:lineRule="auto"/>
        <w:ind w:firstLineChars="200" w:firstLine="420"/>
        <w:rPr>
          <w:color w:val="000000"/>
          <w:szCs w:val="21"/>
        </w:rPr>
      </w:pPr>
      <w:r>
        <w:rPr>
          <w:color w:val="000000"/>
          <w:szCs w:val="21"/>
        </w:rPr>
        <w:t>1.20.2 N</w:t>
      </w:r>
      <w:r>
        <w:rPr>
          <w:color w:val="000000"/>
          <w:szCs w:val="21"/>
          <w:vertAlign w:val="subscript"/>
        </w:rPr>
        <w:t>2</w:t>
      </w:r>
      <w:r>
        <w:rPr>
          <w:color w:val="000000"/>
          <w:szCs w:val="21"/>
        </w:rPr>
        <w:t>O</w:t>
      </w:r>
      <w:r>
        <w:rPr>
          <w:rFonts w:hint="eastAsia"/>
          <w:color w:val="000000"/>
          <w:szCs w:val="21"/>
        </w:rPr>
        <w:t>微电极</w:t>
      </w:r>
      <w:r>
        <w:rPr>
          <w:color w:val="000000"/>
          <w:szCs w:val="21"/>
        </w:rPr>
        <w:t>:</w:t>
      </w:r>
      <w:r>
        <w:rPr>
          <w:rFonts w:hint="eastAsia"/>
          <w:color w:val="000000"/>
          <w:szCs w:val="21"/>
        </w:rPr>
        <w:t>不锈钢针电极</w:t>
      </w:r>
      <w:r>
        <w:rPr>
          <w:color w:val="000000"/>
          <w:szCs w:val="21"/>
        </w:rPr>
        <w:t>N</w:t>
      </w:r>
      <w:r>
        <w:rPr>
          <w:color w:val="000000"/>
          <w:szCs w:val="21"/>
          <w:vertAlign w:val="subscript"/>
        </w:rPr>
        <w:t>2</w:t>
      </w:r>
      <w:r>
        <w:rPr>
          <w:color w:val="000000"/>
          <w:szCs w:val="21"/>
        </w:rPr>
        <w:t>O-N</w:t>
      </w:r>
      <w:r>
        <w:rPr>
          <w:rFonts w:hint="eastAsia"/>
          <w:color w:val="000000"/>
          <w:szCs w:val="21"/>
        </w:rPr>
        <w:t>尖端外径为</w:t>
      </w:r>
      <w:r>
        <w:rPr>
          <w:color w:val="000000"/>
          <w:szCs w:val="21"/>
        </w:rPr>
        <w:t>1 mm</w:t>
      </w:r>
      <w:r>
        <w:rPr>
          <w:rFonts w:hint="eastAsia"/>
          <w:color w:val="000000"/>
          <w:szCs w:val="21"/>
        </w:rPr>
        <w:t>；测量范围：水中</w:t>
      </w:r>
      <w:r>
        <w:rPr>
          <w:color w:val="000000"/>
          <w:szCs w:val="21"/>
        </w:rPr>
        <w:t>0-500 µM</w:t>
      </w:r>
      <w:r>
        <w:rPr>
          <w:rFonts w:hint="eastAsia"/>
          <w:color w:val="000000"/>
          <w:szCs w:val="21"/>
        </w:rPr>
        <w:t>，检测下限：水中</w:t>
      </w:r>
      <w:r>
        <w:rPr>
          <w:color w:val="000000"/>
          <w:szCs w:val="21"/>
        </w:rPr>
        <w:t>0.5 µM</w:t>
      </w:r>
      <w:r>
        <w:rPr>
          <w:rFonts w:hint="eastAsia"/>
          <w:color w:val="000000"/>
          <w:szCs w:val="21"/>
        </w:rPr>
        <w:t>。</w:t>
      </w:r>
    </w:p>
    <w:p w14:paraId="526A573B" w14:textId="77777777" w:rsidR="00026DC8" w:rsidRDefault="00026DC8" w:rsidP="00026DC8">
      <w:pPr>
        <w:spacing w:line="360" w:lineRule="auto"/>
        <w:ind w:firstLineChars="200" w:firstLine="420"/>
        <w:rPr>
          <w:color w:val="000000"/>
          <w:szCs w:val="21"/>
        </w:rPr>
      </w:pPr>
      <w:r>
        <w:rPr>
          <w:color w:val="000000"/>
          <w:szCs w:val="21"/>
        </w:rPr>
        <w:lastRenderedPageBreak/>
        <w:t>1.20.3 NO</w:t>
      </w:r>
      <w:r>
        <w:rPr>
          <w:rFonts w:hint="eastAsia"/>
          <w:color w:val="000000"/>
          <w:szCs w:val="21"/>
        </w:rPr>
        <w:t>微电极</w:t>
      </w:r>
      <w:r>
        <w:rPr>
          <w:color w:val="000000"/>
          <w:szCs w:val="21"/>
        </w:rPr>
        <w:t>:</w:t>
      </w:r>
      <w:r>
        <w:rPr>
          <w:rFonts w:hint="eastAsia"/>
          <w:color w:val="000000"/>
          <w:szCs w:val="21"/>
        </w:rPr>
        <w:t>不锈钢针电极</w:t>
      </w:r>
      <w:r>
        <w:rPr>
          <w:color w:val="000000"/>
          <w:szCs w:val="21"/>
        </w:rPr>
        <w:t>NO-N</w:t>
      </w:r>
      <w:r>
        <w:rPr>
          <w:rFonts w:hint="eastAsia"/>
          <w:color w:val="000000"/>
          <w:szCs w:val="21"/>
        </w:rPr>
        <w:t>尖端外径</w:t>
      </w:r>
      <w:r>
        <w:rPr>
          <w:color w:val="000000"/>
          <w:szCs w:val="21"/>
        </w:rPr>
        <w:t>1 mm</w:t>
      </w:r>
      <w:r>
        <w:rPr>
          <w:rFonts w:hint="eastAsia"/>
          <w:color w:val="000000"/>
          <w:szCs w:val="21"/>
        </w:rPr>
        <w:t>；测量范围：</w:t>
      </w:r>
      <w:r>
        <w:rPr>
          <w:color w:val="000000"/>
          <w:szCs w:val="21"/>
        </w:rPr>
        <w:t>0-1%</w:t>
      </w:r>
      <w:r>
        <w:rPr>
          <w:rFonts w:hint="eastAsia"/>
          <w:color w:val="000000"/>
          <w:szCs w:val="21"/>
        </w:rPr>
        <w:t>，检测下限：</w:t>
      </w:r>
      <w:r>
        <w:rPr>
          <w:color w:val="000000"/>
          <w:szCs w:val="21"/>
        </w:rPr>
        <w:t xml:space="preserve">20-50 </w:t>
      </w:r>
      <w:proofErr w:type="spellStart"/>
      <w:r>
        <w:rPr>
          <w:color w:val="000000"/>
          <w:szCs w:val="21"/>
        </w:rPr>
        <w:t>nM</w:t>
      </w:r>
      <w:proofErr w:type="spellEnd"/>
      <w:r>
        <w:rPr>
          <w:rFonts w:hint="eastAsia"/>
          <w:color w:val="000000"/>
          <w:szCs w:val="21"/>
        </w:rPr>
        <w:t>。</w:t>
      </w:r>
    </w:p>
    <w:p w14:paraId="54A155F0" w14:textId="77777777" w:rsidR="00026DC8" w:rsidRDefault="00026DC8" w:rsidP="00026DC8">
      <w:pPr>
        <w:spacing w:line="360" w:lineRule="auto"/>
        <w:ind w:firstLineChars="200" w:firstLine="420"/>
        <w:rPr>
          <w:color w:val="000000"/>
          <w:szCs w:val="21"/>
        </w:rPr>
      </w:pPr>
      <w:r>
        <w:rPr>
          <w:color w:val="000000"/>
          <w:szCs w:val="21"/>
        </w:rPr>
        <w:t>1.20.4 pH</w:t>
      </w:r>
      <w:r>
        <w:rPr>
          <w:rFonts w:hint="eastAsia"/>
          <w:color w:val="000000"/>
          <w:szCs w:val="21"/>
        </w:rPr>
        <w:t>微电极</w:t>
      </w:r>
      <w:r>
        <w:rPr>
          <w:color w:val="000000"/>
          <w:szCs w:val="21"/>
        </w:rPr>
        <w:t>:</w:t>
      </w:r>
      <w:r>
        <w:rPr>
          <w:rFonts w:hint="eastAsia"/>
          <w:color w:val="000000"/>
          <w:szCs w:val="21"/>
        </w:rPr>
        <w:t>不锈钢针电极</w:t>
      </w:r>
      <w:r>
        <w:rPr>
          <w:color w:val="000000"/>
          <w:szCs w:val="21"/>
        </w:rPr>
        <w:t>pH-N</w:t>
      </w:r>
      <w:r>
        <w:rPr>
          <w:rFonts w:hint="eastAsia"/>
          <w:color w:val="000000"/>
          <w:szCs w:val="21"/>
        </w:rPr>
        <w:t>尖端外径</w:t>
      </w:r>
      <w:r>
        <w:rPr>
          <w:color w:val="000000"/>
          <w:szCs w:val="21"/>
        </w:rPr>
        <w:t>1 mm</w:t>
      </w:r>
      <w:r>
        <w:rPr>
          <w:rFonts w:hint="eastAsia"/>
          <w:color w:val="000000"/>
          <w:szCs w:val="21"/>
        </w:rPr>
        <w:t>；测量范围：</w:t>
      </w:r>
      <w:bookmarkStart w:id="56" w:name="OLE_LINK4"/>
      <w:r>
        <w:rPr>
          <w:color w:val="000000"/>
          <w:szCs w:val="21"/>
        </w:rPr>
        <w:t>pH</w:t>
      </w:r>
      <w:bookmarkEnd w:id="56"/>
      <w:r>
        <w:rPr>
          <w:color w:val="000000"/>
          <w:szCs w:val="21"/>
        </w:rPr>
        <w:t xml:space="preserve"> 2-10</w:t>
      </w:r>
      <w:r>
        <w:rPr>
          <w:rFonts w:hint="eastAsia"/>
          <w:color w:val="000000"/>
          <w:szCs w:val="21"/>
        </w:rPr>
        <w:t>，线性范围</w:t>
      </w:r>
      <w:r>
        <w:rPr>
          <w:color w:val="000000"/>
          <w:szCs w:val="21"/>
        </w:rPr>
        <w:t>pH 4-9</w:t>
      </w:r>
      <w:r>
        <w:rPr>
          <w:rFonts w:hint="eastAsia"/>
          <w:color w:val="000000"/>
          <w:szCs w:val="21"/>
        </w:rPr>
        <w:t>，检测精度：</w:t>
      </w:r>
      <w:r>
        <w:rPr>
          <w:color w:val="000000"/>
          <w:szCs w:val="21"/>
        </w:rPr>
        <w:t>0.1 pH</w:t>
      </w:r>
      <w:r>
        <w:rPr>
          <w:rFonts w:hint="eastAsia"/>
          <w:color w:val="000000"/>
          <w:szCs w:val="21"/>
        </w:rPr>
        <w:t>。</w:t>
      </w:r>
    </w:p>
    <w:p w14:paraId="4C6ABA6B" w14:textId="77777777" w:rsidR="00026DC8" w:rsidRDefault="00026DC8" w:rsidP="00026DC8">
      <w:pPr>
        <w:spacing w:line="360" w:lineRule="auto"/>
        <w:ind w:firstLineChars="200" w:firstLine="420"/>
        <w:rPr>
          <w:color w:val="000000"/>
          <w:szCs w:val="21"/>
        </w:rPr>
      </w:pPr>
      <w:r>
        <w:rPr>
          <w:color w:val="000000"/>
          <w:szCs w:val="21"/>
        </w:rPr>
        <w:t xml:space="preserve">1.20.5 </w:t>
      </w:r>
      <w:r>
        <w:rPr>
          <w:rFonts w:hint="eastAsia"/>
          <w:color w:val="000000"/>
          <w:szCs w:val="21"/>
        </w:rPr>
        <w:t>氧化还原电位微电极</w:t>
      </w:r>
      <w:r>
        <w:rPr>
          <w:color w:val="000000"/>
          <w:szCs w:val="21"/>
        </w:rPr>
        <w:t>:</w:t>
      </w:r>
      <w:r>
        <w:rPr>
          <w:rFonts w:hint="eastAsia"/>
          <w:color w:val="000000"/>
          <w:szCs w:val="21"/>
        </w:rPr>
        <w:t>不锈钢针电极</w:t>
      </w:r>
      <w:r>
        <w:rPr>
          <w:color w:val="000000"/>
          <w:szCs w:val="21"/>
        </w:rPr>
        <w:t>RD-N</w:t>
      </w:r>
      <w:r>
        <w:rPr>
          <w:rFonts w:hint="eastAsia"/>
          <w:color w:val="000000"/>
          <w:szCs w:val="21"/>
        </w:rPr>
        <w:t>尖端外径</w:t>
      </w:r>
      <w:r>
        <w:rPr>
          <w:color w:val="000000"/>
          <w:szCs w:val="21"/>
        </w:rPr>
        <w:t>1 mm</w:t>
      </w:r>
      <w:r>
        <w:rPr>
          <w:rFonts w:hint="eastAsia"/>
          <w:color w:val="000000"/>
          <w:szCs w:val="21"/>
        </w:rPr>
        <w:t>，测量范围：全范围，检测精度：</w:t>
      </w:r>
      <w:r>
        <w:rPr>
          <w:color w:val="000000"/>
          <w:szCs w:val="21"/>
        </w:rPr>
        <w:t>0.1 mV</w:t>
      </w:r>
      <w:r>
        <w:rPr>
          <w:rFonts w:hint="eastAsia"/>
          <w:color w:val="000000"/>
          <w:szCs w:val="21"/>
        </w:rPr>
        <w:t>。</w:t>
      </w:r>
    </w:p>
    <w:p w14:paraId="357E79BB" w14:textId="77777777" w:rsidR="00026DC8" w:rsidRDefault="00026DC8" w:rsidP="00026DC8">
      <w:pPr>
        <w:spacing w:line="360" w:lineRule="auto"/>
        <w:ind w:firstLineChars="200" w:firstLine="420"/>
        <w:rPr>
          <w:color w:val="000000"/>
          <w:szCs w:val="21"/>
        </w:rPr>
      </w:pPr>
      <w:r>
        <w:rPr>
          <w:color w:val="000000"/>
          <w:szCs w:val="21"/>
        </w:rPr>
        <w:t xml:space="preserve">1.20.6 </w:t>
      </w:r>
      <w:r>
        <w:rPr>
          <w:rFonts w:hint="eastAsia"/>
          <w:color w:val="000000"/>
          <w:szCs w:val="21"/>
        </w:rPr>
        <w:t>标准参比电极</w:t>
      </w:r>
      <w:r>
        <w:rPr>
          <w:color w:val="000000"/>
          <w:szCs w:val="21"/>
        </w:rPr>
        <w:t>:</w:t>
      </w:r>
      <w:r>
        <w:rPr>
          <w:rFonts w:hint="eastAsia"/>
          <w:color w:val="000000"/>
          <w:szCs w:val="21"/>
        </w:rPr>
        <w:t>不锈钢针电极极</w:t>
      </w:r>
      <w:r>
        <w:rPr>
          <w:color w:val="000000"/>
          <w:szCs w:val="21"/>
        </w:rPr>
        <w:t xml:space="preserve">REF-N </w:t>
      </w:r>
      <w:r>
        <w:rPr>
          <w:rFonts w:hint="eastAsia"/>
          <w:color w:val="000000"/>
          <w:szCs w:val="21"/>
        </w:rPr>
        <w:t>尖端外径</w:t>
      </w:r>
      <w:r>
        <w:rPr>
          <w:color w:val="000000"/>
          <w:szCs w:val="21"/>
        </w:rPr>
        <w:t>1 mm</w:t>
      </w:r>
      <w:r>
        <w:rPr>
          <w:rFonts w:hint="eastAsia"/>
          <w:color w:val="000000"/>
          <w:szCs w:val="21"/>
        </w:rPr>
        <w:t>，用于给</w:t>
      </w:r>
      <w:r>
        <w:rPr>
          <w:color w:val="000000"/>
          <w:szCs w:val="21"/>
        </w:rPr>
        <w:t>pH</w:t>
      </w:r>
      <w:r>
        <w:rPr>
          <w:rFonts w:hint="eastAsia"/>
          <w:color w:val="000000"/>
          <w:szCs w:val="21"/>
        </w:rPr>
        <w:t>、电位电极进行参比。</w:t>
      </w:r>
    </w:p>
    <w:p w14:paraId="5010D320" w14:textId="77777777" w:rsidR="00026DC8" w:rsidRDefault="00026DC8" w:rsidP="00026DC8">
      <w:pPr>
        <w:spacing w:line="360" w:lineRule="auto"/>
        <w:ind w:leftChars="1" w:left="2" w:firstLineChars="200" w:firstLine="420"/>
        <w:rPr>
          <w:bCs/>
          <w:color w:val="000000" w:themeColor="text1"/>
          <w:szCs w:val="21"/>
        </w:rPr>
      </w:pPr>
      <w:r>
        <w:rPr>
          <w:bCs/>
          <w:color w:val="000000" w:themeColor="text1"/>
          <w:szCs w:val="21"/>
        </w:rPr>
        <w:t>2.</w:t>
      </w:r>
      <w:r>
        <w:rPr>
          <w:rFonts w:hint="eastAsia"/>
          <w:bCs/>
          <w:color w:val="000000" w:themeColor="text1"/>
          <w:szCs w:val="21"/>
        </w:rPr>
        <w:t>配置清单（</w:t>
      </w:r>
      <w:r>
        <w:rPr>
          <w:rFonts w:hint="eastAsia"/>
          <w:b/>
          <w:bCs/>
          <w:color w:val="000000" w:themeColor="text1"/>
          <w:szCs w:val="21"/>
        </w:rPr>
        <w:t>不增加任何其他组件条件下，保证系统正常运行</w:t>
      </w:r>
      <w:r>
        <w:rPr>
          <w:rFonts w:hint="eastAsia"/>
          <w:bCs/>
          <w:color w:val="000000" w:themeColor="text1"/>
          <w:szCs w:val="21"/>
        </w:rPr>
        <w:t>）</w:t>
      </w:r>
    </w:p>
    <w:p w14:paraId="30804473" w14:textId="77777777" w:rsidR="00026DC8" w:rsidRDefault="00026DC8" w:rsidP="00026DC8">
      <w:pPr>
        <w:spacing w:line="360" w:lineRule="auto"/>
        <w:ind w:leftChars="1" w:left="2" w:firstLineChars="200" w:firstLine="420"/>
        <w:rPr>
          <w:color w:val="000000"/>
          <w:szCs w:val="21"/>
        </w:rPr>
      </w:pPr>
      <w:r>
        <w:rPr>
          <w:bCs/>
          <w:color w:val="000000" w:themeColor="text1"/>
          <w:szCs w:val="21"/>
        </w:rPr>
        <w:t>2</w:t>
      </w:r>
      <w:r>
        <w:rPr>
          <w:color w:val="000000"/>
          <w:szCs w:val="21"/>
        </w:rPr>
        <w:t>.1</w:t>
      </w:r>
      <w:r>
        <w:rPr>
          <w:rFonts w:hint="eastAsia"/>
          <w:color w:val="000000"/>
          <w:szCs w:val="21"/>
        </w:rPr>
        <w:t>野外</w:t>
      </w:r>
      <w:r>
        <w:rPr>
          <w:color w:val="000000"/>
          <w:szCs w:val="21"/>
        </w:rPr>
        <w:t>8</w:t>
      </w:r>
      <w:r>
        <w:rPr>
          <w:rFonts w:hint="eastAsia"/>
          <w:color w:val="000000"/>
          <w:szCs w:val="21"/>
        </w:rPr>
        <w:t>通道主机</w:t>
      </w:r>
      <w:r>
        <w:rPr>
          <w:color w:val="000000"/>
          <w:szCs w:val="21"/>
        </w:rPr>
        <w:t>1</w:t>
      </w:r>
      <w:r>
        <w:rPr>
          <w:rFonts w:hint="eastAsia"/>
          <w:color w:val="000000"/>
          <w:szCs w:val="21"/>
        </w:rPr>
        <w:t>台；</w:t>
      </w:r>
    </w:p>
    <w:p w14:paraId="43CEB0BE" w14:textId="77777777" w:rsidR="00026DC8" w:rsidRDefault="00026DC8" w:rsidP="00026DC8">
      <w:pPr>
        <w:spacing w:line="360" w:lineRule="auto"/>
        <w:ind w:leftChars="1" w:left="2" w:firstLineChars="200" w:firstLine="420"/>
        <w:rPr>
          <w:color w:val="000000"/>
          <w:szCs w:val="21"/>
        </w:rPr>
      </w:pPr>
      <w:r>
        <w:rPr>
          <w:color w:val="000000"/>
          <w:szCs w:val="21"/>
        </w:rPr>
        <w:t>2.2</w:t>
      </w:r>
      <w:r>
        <w:rPr>
          <w:rFonts w:hint="eastAsia"/>
          <w:color w:val="000000"/>
          <w:szCs w:val="21"/>
        </w:rPr>
        <w:t>防水型野外马达推进器</w:t>
      </w:r>
      <w:r>
        <w:rPr>
          <w:color w:val="000000"/>
          <w:szCs w:val="21"/>
        </w:rPr>
        <w:t>1</w:t>
      </w:r>
      <w:r>
        <w:rPr>
          <w:rFonts w:hint="eastAsia"/>
          <w:color w:val="000000"/>
          <w:szCs w:val="21"/>
        </w:rPr>
        <w:t>套；</w:t>
      </w:r>
    </w:p>
    <w:p w14:paraId="6B5F2F01" w14:textId="77777777" w:rsidR="00026DC8" w:rsidRDefault="00026DC8" w:rsidP="00026DC8">
      <w:pPr>
        <w:spacing w:line="360" w:lineRule="auto"/>
        <w:ind w:leftChars="1" w:left="2" w:firstLineChars="200" w:firstLine="420"/>
        <w:rPr>
          <w:color w:val="000000"/>
          <w:szCs w:val="21"/>
        </w:rPr>
      </w:pPr>
      <w:r>
        <w:rPr>
          <w:color w:val="000000"/>
          <w:szCs w:val="21"/>
        </w:rPr>
        <w:t>2.3</w:t>
      </w:r>
      <w:r>
        <w:rPr>
          <w:rFonts w:hint="eastAsia"/>
          <w:color w:val="000000"/>
          <w:szCs w:val="21"/>
        </w:rPr>
        <w:t>实验室和野外两用支架</w:t>
      </w:r>
      <w:r>
        <w:rPr>
          <w:color w:val="000000"/>
          <w:szCs w:val="21"/>
        </w:rPr>
        <w:t>1</w:t>
      </w:r>
      <w:r>
        <w:rPr>
          <w:rFonts w:hint="eastAsia"/>
          <w:color w:val="000000"/>
          <w:szCs w:val="21"/>
        </w:rPr>
        <w:t>台；</w:t>
      </w:r>
    </w:p>
    <w:p w14:paraId="3D9B2C3B" w14:textId="77777777" w:rsidR="00026DC8" w:rsidRDefault="00026DC8" w:rsidP="00026DC8">
      <w:pPr>
        <w:spacing w:line="360" w:lineRule="auto"/>
        <w:ind w:leftChars="1" w:left="2" w:firstLineChars="200" w:firstLine="420"/>
        <w:rPr>
          <w:color w:val="000000"/>
          <w:szCs w:val="21"/>
        </w:rPr>
      </w:pPr>
      <w:r>
        <w:rPr>
          <w:color w:val="000000"/>
          <w:szCs w:val="21"/>
        </w:rPr>
        <w:t>2.4</w:t>
      </w:r>
      <w:r>
        <w:rPr>
          <w:rFonts w:hint="eastAsia"/>
          <w:color w:val="000000"/>
          <w:szCs w:val="21"/>
        </w:rPr>
        <w:t>不锈钢氧针电极</w:t>
      </w:r>
      <w:r>
        <w:rPr>
          <w:color w:val="000000"/>
          <w:szCs w:val="21"/>
        </w:rPr>
        <w:t>1</w:t>
      </w:r>
      <w:r>
        <w:rPr>
          <w:rFonts w:hint="eastAsia"/>
          <w:color w:val="000000"/>
          <w:szCs w:val="21"/>
        </w:rPr>
        <w:t>根；</w:t>
      </w:r>
    </w:p>
    <w:p w14:paraId="04FC9872" w14:textId="77777777" w:rsidR="00026DC8" w:rsidRDefault="00026DC8" w:rsidP="00026DC8">
      <w:pPr>
        <w:spacing w:line="360" w:lineRule="auto"/>
        <w:ind w:leftChars="1" w:left="2" w:firstLineChars="200" w:firstLine="420"/>
        <w:rPr>
          <w:color w:val="000000"/>
          <w:szCs w:val="21"/>
        </w:rPr>
      </w:pPr>
      <w:r>
        <w:rPr>
          <w:color w:val="000000"/>
          <w:szCs w:val="21"/>
        </w:rPr>
        <w:t>2.5</w:t>
      </w:r>
      <w:r>
        <w:rPr>
          <w:rFonts w:hint="eastAsia"/>
          <w:color w:val="000000"/>
          <w:szCs w:val="21"/>
        </w:rPr>
        <w:t>氧化亚氮针电极</w:t>
      </w:r>
      <w:r>
        <w:rPr>
          <w:color w:val="000000"/>
          <w:szCs w:val="21"/>
        </w:rPr>
        <w:t>1</w:t>
      </w:r>
      <w:r>
        <w:rPr>
          <w:rFonts w:hint="eastAsia"/>
          <w:color w:val="000000"/>
          <w:szCs w:val="21"/>
        </w:rPr>
        <w:t>根；</w:t>
      </w:r>
    </w:p>
    <w:p w14:paraId="69710C0D" w14:textId="77777777" w:rsidR="00026DC8" w:rsidRDefault="00026DC8" w:rsidP="00026DC8">
      <w:pPr>
        <w:spacing w:line="360" w:lineRule="auto"/>
        <w:ind w:leftChars="1" w:left="2" w:firstLineChars="200" w:firstLine="420"/>
        <w:rPr>
          <w:color w:val="000000"/>
          <w:szCs w:val="21"/>
        </w:rPr>
      </w:pPr>
      <w:r>
        <w:rPr>
          <w:color w:val="000000"/>
          <w:szCs w:val="21"/>
        </w:rPr>
        <w:t>2.6</w:t>
      </w:r>
      <w:r>
        <w:rPr>
          <w:rFonts w:hint="eastAsia"/>
          <w:color w:val="000000"/>
          <w:szCs w:val="21"/>
        </w:rPr>
        <w:t>一氧化氮针电极</w:t>
      </w:r>
      <w:r>
        <w:rPr>
          <w:color w:val="000000"/>
          <w:szCs w:val="21"/>
        </w:rPr>
        <w:t>1</w:t>
      </w:r>
      <w:r>
        <w:rPr>
          <w:rFonts w:hint="eastAsia"/>
          <w:color w:val="000000"/>
          <w:szCs w:val="21"/>
        </w:rPr>
        <w:t>根；</w:t>
      </w:r>
    </w:p>
    <w:p w14:paraId="30E8493B" w14:textId="77777777" w:rsidR="00026DC8" w:rsidRDefault="00026DC8" w:rsidP="00026DC8">
      <w:pPr>
        <w:spacing w:line="360" w:lineRule="auto"/>
        <w:ind w:leftChars="1" w:left="2" w:firstLineChars="200" w:firstLine="420"/>
        <w:rPr>
          <w:color w:val="000000"/>
          <w:szCs w:val="21"/>
        </w:rPr>
      </w:pPr>
      <w:r>
        <w:rPr>
          <w:color w:val="000000"/>
          <w:szCs w:val="21"/>
        </w:rPr>
        <w:t>2.7pH</w:t>
      </w:r>
      <w:r>
        <w:rPr>
          <w:rFonts w:hint="eastAsia"/>
          <w:color w:val="000000"/>
          <w:szCs w:val="21"/>
        </w:rPr>
        <w:t>针电极</w:t>
      </w:r>
      <w:r>
        <w:rPr>
          <w:color w:val="000000"/>
          <w:szCs w:val="21"/>
        </w:rPr>
        <w:t>1</w:t>
      </w:r>
      <w:r>
        <w:rPr>
          <w:rFonts w:hint="eastAsia"/>
          <w:color w:val="000000"/>
          <w:szCs w:val="21"/>
        </w:rPr>
        <w:t>根；</w:t>
      </w:r>
    </w:p>
    <w:p w14:paraId="5A4E3599" w14:textId="77777777" w:rsidR="00026DC8" w:rsidRDefault="00026DC8" w:rsidP="00026DC8">
      <w:pPr>
        <w:spacing w:line="360" w:lineRule="auto"/>
        <w:ind w:leftChars="1" w:left="2" w:firstLineChars="200" w:firstLine="420"/>
        <w:rPr>
          <w:color w:val="000000"/>
          <w:szCs w:val="21"/>
        </w:rPr>
      </w:pPr>
      <w:r>
        <w:rPr>
          <w:color w:val="000000"/>
          <w:szCs w:val="21"/>
        </w:rPr>
        <w:t>2.8</w:t>
      </w:r>
      <w:r>
        <w:rPr>
          <w:rFonts w:hint="eastAsia"/>
          <w:color w:val="000000"/>
          <w:szCs w:val="21"/>
        </w:rPr>
        <w:t>电位针电极</w:t>
      </w:r>
      <w:r>
        <w:rPr>
          <w:color w:val="000000"/>
          <w:szCs w:val="21"/>
        </w:rPr>
        <w:t>1</w:t>
      </w:r>
      <w:r>
        <w:rPr>
          <w:rFonts w:hint="eastAsia"/>
          <w:color w:val="000000"/>
          <w:szCs w:val="21"/>
        </w:rPr>
        <w:t>根；</w:t>
      </w:r>
    </w:p>
    <w:p w14:paraId="056B0E45" w14:textId="77777777" w:rsidR="00026DC8" w:rsidRDefault="00026DC8" w:rsidP="00026DC8">
      <w:pPr>
        <w:spacing w:line="360" w:lineRule="auto"/>
        <w:ind w:leftChars="1" w:left="2" w:firstLineChars="200" w:firstLine="420"/>
        <w:rPr>
          <w:color w:val="000000"/>
          <w:szCs w:val="21"/>
        </w:rPr>
      </w:pPr>
      <w:r>
        <w:rPr>
          <w:color w:val="000000"/>
          <w:szCs w:val="21"/>
        </w:rPr>
        <w:t>2.9</w:t>
      </w:r>
      <w:r>
        <w:rPr>
          <w:rFonts w:hint="eastAsia"/>
          <w:color w:val="000000"/>
          <w:szCs w:val="21"/>
        </w:rPr>
        <w:t>参比电极</w:t>
      </w:r>
      <w:r>
        <w:rPr>
          <w:color w:val="000000"/>
          <w:szCs w:val="21"/>
        </w:rPr>
        <w:t>1</w:t>
      </w:r>
      <w:r>
        <w:rPr>
          <w:rFonts w:hint="eastAsia"/>
          <w:color w:val="000000"/>
          <w:szCs w:val="21"/>
        </w:rPr>
        <w:t>根。</w:t>
      </w:r>
    </w:p>
    <w:p w14:paraId="770F1ED1" w14:textId="77777777" w:rsidR="00026DC8" w:rsidRDefault="00026DC8" w:rsidP="00026DC8">
      <w:pPr>
        <w:widowControl/>
        <w:spacing w:before="120" w:after="120" w:line="360" w:lineRule="auto"/>
        <w:jc w:val="left"/>
        <w:rPr>
          <w:color w:val="000000"/>
          <w:szCs w:val="21"/>
        </w:rPr>
      </w:pPr>
      <w:r>
        <w:rPr>
          <w:color w:val="000000"/>
          <w:kern w:val="0"/>
          <w:szCs w:val="21"/>
        </w:rPr>
        <w:br w:type="page"/>
      </w:r>
    </w:p>
    <w:p w14:paraId="1A1E2925" w14:textId="77777777" w:rsidR="00026DC8" w:rsidRPr="002530B0" w:rsidRDefault="00026DC8" w:rsidP="002530B0">
      <w:pPr>
        <w:pStyle w:val="1"/>
        <w:spacing w:before="0" w:after="0" w:line="360" w:lineRule="auto"/>
        <w:ind w:left="0" w:firstLine="0"/>
        <w:rPr>
          <w:rFonts w:ascii="宋体" w:hAnsi="宋体"/>
          <w:sz w:val="24"/>
          <w:szCs w:val="24"/>
        </w:rPr>
      </w:pPr>
      <w:bookmarkStart w:id="57" w:name="_Toc100166917"/>
      <w:r w:rsidRPr="002530B0">
        <w:rPr>
          <w:rFonts w:ascii="宋体" w:hAnsi="宋体" w:hint="eastAsia"/>
          <w:sz w:val="24"/>
          <w:szCs w:val="24"/>
        </w:rPr>
        <w:lastRenderedPageBreak/>
        <w:t>标项四</w:t>
      </w:r>
    </w:p>
    <w:bookmarkEnd w:id="57"/>
    <w:p w14:paraId="121D359A" w14:textId="6221988A" w:rsidR="00026DC8" w:rsidRPr="002530B0" w:rsidRDefault="00026DC8" w:rsidP="002530B0">
      <w:pPr>
        <w:pStyle w:val="1"/>
        <w:spacing w:before="0" w:after="0" w:line="360" w:lineRule="auto"/>
        <w:ind w:left="0" w:firstLine="0"/>
        <w:rPr>
          <w:rFonts w:ascii="宋体" w:hAnsi="宋体"/>
          <w:sz w:val="24"/>
          <w:szCs w:val="24"/>
        </w:rPr>
      </w:pPr>
      <w:r w:rsidRPr="002530B0">
        <w:rPr>
          <w:rFonts w:ascii="宋体" w:hAnsi="宋体" w:hint="eastAsia"/>
          <w:b w:val="0"/>
          <w:bCs w:val="0"/>
          <w:sz w:val="24"/>
          <w:szCs w:val="24"/>
        </w:rPr>
        <w:t>（一）</w:t>
      </w:r>
      <w:r w:rsidR="00CE7C5C" w:rsidRPr="00CE7C5C">
        <w:rPr>
          <w:rFonts w:ascii="宋体" w:hAnsi="宋体" w:hint="eastAsia"/>
          <w:sz w:val="24"/>
          <w:szCs w:val="24"/>
        </w:rPr>
        <w:t>超高压液相三重四极杆质谱仪</w:t>
      </w:r>
    </w:p>
    <w:p w14:paraId="059E2187" w14:textId="77777777" w:rsidR="00026DC8" w:rsidRDefault="00026DC8" w:rsidP="00026DC8">
      <w:pPr>
        <w:spacing w:line="360" w:lineRule="auto"/>
        <w:jc w:val="left"/>
        <w:rPr>
          <w:b/>
          <w:bCs/>
          <w:szCs w:val="21"/>
        </w:rPr>
      </w:pPr>
      <w:r>
        <w:rPr>
          <w:b/>
          <w:bCs/>
          <w:szCs w:val="21"/>
        </w:rPr>
        <w:t>1</w:t>
      </w:r>
      <w:r>
        <w:rPr>
          <w:rFonts w:hint="eastAsia"/>
          <w:b/>
          <w:bCs/>
          <w:szCs w:val="21"/>
        </w:rPr>
        <w:t>、工作条件</w:t>
      </w:r>
    </w:p>
    <w:p w14:paraId="1E78DD96" w14:textId="77777777" w:rsidR="00026DC8" w:rsidRDefault="00026DC8" w:rsidP="00026DC8">
      <w:pPr>
        <w:spacing w:line="360" w:lineRule="auto"/>
        <w:jc w:val="left"/>
        <w:rPr>
          <w:szCs w:val="21"/>
        </w:rPr>
      </w:pPr>
      <w:r>
        <w:rPr>
          <w:szCs w:val="21"/>
        </w:rPr>
        <w:t>1.1</w:t>
      </w:r>
      <w:r>
        <w:rPr>
          <w:rFonts w:hint="eastAsia"/>
          <w:szCs w:val="21"/>
        </w:rPr>
        <w:t>工作环境温度：</w:t>
      </w:r>
      <w:r>
        <w:rPr>
          <w:szCs w:val="21"/>
        </w:rPr>
        <w:t>15-30℃</w:t>
      </w:r>
    </w:p>
    <w:p w14:paraId="1DD9770C" w14:textId="77777777" w:rsidR="00026DC8" w:rsidRDefault="00026DC8" w:rsidP="00026DC8">
      <w:pPr>
        <w:spacing w:line="360" w:lineRule="auto"/>
        <w:jc w:val="left"/>
        <w:rPr>
          <w:szCs w:val="21"/>
        </w:rPr>
      </w:pPr>
      <w:r>
        <w:rPr>
          <w:szCs w:val="21"/>
        </w:rPr>
        <w:t>1.2</w:t>
      </w:r>
      <w:r>
        <w:rPr>
          <w:rFonts w:hint="eastAsia"/>
          <w:szCs w:val="21"/>
        </w:rPr>
        <w:t>工作环境湿度：</w:t>
      </w:r>
      <w:r>
        <w:rPr>
          <w:szCs w:val="21"/>
        </w:rPr>
        <w:t>20- 80%</w:t>
      </w:r>
    </w:p>
    <w:p w14:paraId="3AB8B9A3" w14:textId="77777777" w:rsidR="00026DC8" w:rsidRDefault="00026DC8" w:rsidP="00026DC8">
      <w:pPr>
        <w:spacing w:line="360" w:lineRule="auto"/>
        <w:jc w:val="left"/>
        <w:rPr>
          <w:szCs w:val="21"/>
        </w:rPr>
      </w:pPr>
      <w:r>
        <w:rPr>
          <w:szCs w:val="21"/>
        </w:rPr>
        <w:t>1.3</w:t>
      </w:r>
      <w:r>
        <w:rPr>
          <w:rFonts w:hint="eastAsia"/>
          <w:szCs w:val="21"/>
        </w:rPr>
        <w:t>电源：</w:t>
      </w:r>
      <w:r>
        <w:rPr>
          <w:szCs w:val="21"/>
        </w:rPr>
        <w:t>220VAC ± 10%</w:t>
      </w:r>
    </w:p>
    <w:p w14:paraId="5BB6777B" w14:textId="77777777" w:rsidR="00026DC8" w:rsidRDefault="00026DC8" w:rsidP="00026DC8">
      <w:pPr>
        <w:spacing w:line="360" w:lineRule="auto"/>
        <w:jc w:val="left"/>
        <w:rPr>
          <w:b/>
          <w:bCs/>
          <w:szCs w:val="21"/>
        </w:rPr>
      </w:pPr>
      <w:r>
        <w:rPr>
          <w:rFonts w:hint="eastAsia"/>
          <w:b/>
          <w:bCs/>
          <w:szCs w:val="21"/>
        </w:rPr>
        <w:t>技术指标（所有相应技术参数要求制造商盖章并做验收指标）</w:t>
      </w:r>
    </w:p>
    <w:p w14:paraId="02129EA7" w14:textId="77777777" w:rsidR="00026DC8" w:rsidRDefault="00026DC8" w:rsidP="00026DC8">
      <w:pPr>
        <w:spacing w:line="360" w:lineRule="auto"/>
        <w:jc w:val="left"/>
        <w:rPr>
          <w:b/>
          <w:bCs/>
          <w:szCs w:val="21"/>
        </w:rPr>
      </w:pPr>
      <w:r>
        <w:rPr>
          <w:b/>
          <w:bCs/>
          <w:szCs w:val="21"/>
        </w:rPr>
        <w:t>2</w:t>
      </w:r>
      <w:r>
        <w:rPr>
          <w:szCs w:val="21"/>
        </w:rPr>
        <w:t>.</w:t>
      </w:r>
      <w:r>
        <w:rPr>
          <w:rFonts w:hint="eastAsia"/>
          <w:b/>
          <w:bCs/>
          <w:szCs w:val="21"/>
        </w:rPr>
        <w:t>质谱仪硬件</w:t>
      </w:r>
    </w:p>
    <w:p w14:paraId="1F5D0E8A" w14:textId="77777777" w:rsidR="00026DC8" w:rsidRDefault="00026DC8" w:rsidP="00026DC8">
      <w:pPr>
        <w:spacing w:line="360" w:lineRule="auto"/>
        <w:jc w:val="left"/>
        <w:rPr>
          <w:szCs w:val="21"/>
        </w:rPr>
      </w:pPr>
      <w:r>
        <w:rPr>
          <w:szCs w:val="21"/>
        </w:rPr>
        <w:t>2.1</w:t>
      </w:r>
      <w:r>
        <w:rPr>
          <w:rFonts w:hint="eastAsia"/>
          <w:szCs w:val="21"/>
        </w:rPr>
        <w:t>离子源：</w:t>
      </w:r>
    </w:p>
    <w:p w14:paraId="50037B82" w14:textId="77777777" w:rsidR="00026DC8" w:rsidRDefault="00026DC8" w:rsidP="00026DC8">
      <w:pPr>
        <w:spacing w:line="360" w:lineRule="auto"/>
        <w:jc w:val="left"/>
        <w:rPr>
          <w:szCs w:val="21"/>
        </w:rPr>
      </w:pPr>
      <w:r>
        <w:rPr>
          <w:szCs w:val="21"/>
        </w:rPr>
        <w:t>2.1.1</w:t>
      </w:r>
      <w:r>
        <w:rPr>
          <w:rFonts w:hint="eastAsia"/>
          <w:szCs w:val="21"/>
        </w:rPr>
        <w:t>必须配有满足国标要求的独立的电喷雾离子源</w:t>
      </w:r>
      <w:r>
        <w:rPr>
          <w:szCs w:val="21"/>
        </w:rPr>
        <w:t>(ESI)</w:t>
      </w:r>
      <w:r>
        <w:rPr>
          <w:rFonts w:hint="eastAsia"/>
          <w:szCs w:val="21"/>
        </w:rPr>
        <w:t>以及大气压化学电离源</w:t>
      </w:r>
      <w:r>
        <w:rPr>
          <w:szCs w:val="21"/>
        </w:rPr>
        <w:t>(APCI)</w:t>
      </w:r>
      <w:r>
        <w:rPr>
          <w:rFonts w:hint="eastAsia"/>
          <w:szCs w:val="21"/>
        </w:rPr>
        <w:t>，为了不牺牲</w:t>
      </w:r>
      <w:r>
        <w:rPr>
          <w:szCs w:val="21"/>
        </w:rPr>
        <w:t>APCI</w:t>
      </w:r>
      <w:r>
        <w:rPr>
          <w:rFonts w:hint="eastAsia"/>
          <w:szCs w:val="21"/>
        </w:rPr>
        <w:t>源电离效率，要求必须为非复合源。</w:t>
      </w:r>
    </w:p>
    <w:p w14:paraId="30A5FD9F" w14:textId="56286DF3" w:rsidR="00026DC8" w:rsidRDefault="00026DC8" w:rsidP="00026DC8">
      <w:pPr>
        <w:spacing w:line="360" w:lineRule="auto"/>
        <w:jc w:val="left"/>
        <w:rPr>
          <w:szCs w:val="21"/>
        </w:rPr>
      </w:pPr>
      <w:r>
        <w:rPr>
          <w:szCs w:val="21"/>
        </w:rPr>
        <w:t>2.1.1.1</w:t>
      </w:r>
      <w:r w:rsidR="00107480">
        <w:rPr>
          <w:rFonts w:ascii="宋体" w:hAnsi="宋体" w:cs="Arial" w:hint="eastAsia"/>
          <w:bCs/>
          <w:szCs w:val="21"/>
        </w:rPr>
        <w:t>★</w:t>
      </w:r>
      <w:r>
        <w:rPr>
          <w:rFonts w:hint="eastAsia"/>
          <w:szCs w:val="21"/>
        </w:rPr>
        <w:t>仅互换</w:t>
      </w:r>
      <w:r>
        <w:rPr>
          <w:szCs w:val="21"/>
        </w:rPr>
        <w:t>ESI</w:t>
      </w:r>
      <w:r>
        <w:rPr>
          <w:rFonts w:hint="eastAsia"/>
          <w:szCs w:val="21"/>
        </w:rPr>
        <w:t>及</w:t>
      </w:r>
      <w:r>
        <w:rPr>
          <w:szCs w:val="21"/>
        </w:rPr>
        <w:t>APCI</w:t>
      </w:r>
      <w:r>
        <w:rPr>
          <w:rFonts w:hint="eastAsia"/>
          <w:szCs w:val="21"/>
        </w:rPr>
        <w:t>喷针便可实现</w:t>
      </w:r>
      <w:r>
        <w:rPr>
          <w:szCs w:val="21"/>
        </w:rPr>
        <w:t>ESI</w:t>
      </w:r>
      <w:r>
        <w:rPr>
          <w:rFonts w:hint="eastAsia"/>
          <w:szCs w:val="21"/>
        </w:rPr>
        <w:t>源及</w:t>
      </w:r>
      <w:r>
        <w:rPr>
          <w:szCs w:val="21"/>
        </w:rPr>
        <w:t>APCI</w:t>
      </w:r>
      <w:r>
        <w:rPr>
          <w:rFonts w:hint="eastAsia"/>
          <w:szCs w:val="21"/>
        </w:rPr>
        <w:t>源的更换，无需插拔气路和电路，能够即插即用，软件可自动识别。</w:t>
      </w:r>
    </w:p>
    <w:p w14:paraId="6AFF9CF8" w14:textId="77777777" w:rsidR="00026DC8" w:rsidRDefault="00026DC8" w:rsidP="00026DC8">
      <w:pPr>
        <w:spacing w:line="360" w:lineRule="auto"/>
        <w:jc w:val="left"/>
        <w:rPr>
          <w:szCs w:val="21"/>
        </w:rPr>
      </w:pPr>
      <w:r>
        <w:rPr>
          <w:szCs w:val="21"/>
        </w:rPr>
        <w:t>2.1.2 ESI</w:t>
      </w:r>
      <w:r>
        <w:rPr>
          <w:rFonts w:hint="eastAsia"/>
          <w:szCs w:val="21"/>
        </w:rPr>
        <w:t>电喷雾离子源流速范围：无需富集，可实现大体积</w:t>
      </w:r>
      <w:r>
        <w:rPr>
          <w:szCs w:val="21"/>
        </w:rPr>
        <w:t>10ul-50ul</w:t>
      </w:r>
      <w:r>
        <w:rPr>
          <w:rFonts w:hint="eastAsia"/>
          <w:szCs w:val="21"/>
        </w:rPr>
        <w:t>的直接进样，确保灵敏度不损失；不分流条件下，流速不低于</w:t>
      </w:r>
      <w:r>
        <w:rPr>
          <w:szCs w:val="21"/>
        </w:rPr>
        <w:t>2.5ml/min</w:t>
      </w:r>
      <w:r>
        <w:rPr>
          <w:rFonts w:hint="eastAsia"/>
          <w:szCs w:val="21"/>
        </w:rPr>
        <w:t>；离子源接口适应性：</w:t>
      </w:r>
      <w:r>
        <w:rPr>
          <w:szCs w:val="21"/>
        </w:rPr>
        <w:t>100</w:t>
      </w:r>
      <w:r>
        <w:rPr>
          <w:rFonts w:hint="eastAsia"/>
          <w:szCs w:val="21"/>
        </w:rPr>
        <w:t>％有机相到</w:t>
      </w:r>
      <w:r>
        <w:rPr>
          <w:szCs w:val="21"/>
        </w:rPr>
        <w:t>100</w:t>
      </w:r>
      <w:r>
        <w:rPr>
          <w:rFonts w:hint="eastAsia"/>
          <w:szCs w:val="21"/>
        </w:rPr>
        <w:t>％水相，耐用一定浓度的缓冲液。需提供多菌灵全流速范围内灵敏度不损失的谱图数据以及大体积直接进样相关文献证明。</w:t>
      </w:r>
    </w:p>
    <w:p w14:paraId="6B35B89F" w14:textId="77777777" w:rsidR="00026DC8" w:rsidRDefault="00026DC8" w:rsidP="00026DC8">
      <w:pPr>
        <w:spacing w:line="360" w:lineRule="auto"/>
        <w:jc w:val="left"/>
        <w:rPr>
          <w:szCs w:val="21"/>
        </w:rPr>
      </w:pPr>
      <w:r>
        <w:rPr>
          <w:szCs w:val="21"/>
        </w:rPr>
        <w:t>2.1.3 APCI</w:t>
      </w:r>
      <w:r>
        <w:rPr>
          <w:rFonts w:hint="eastAsia"/>
          <w:szCs w:val="21"/>
        </w:rPr>
        <w:t>大气压化学离子源流速范围：不需要任何富集，可实现大体积</w:t>
      </w:r>
      <w:r>
        <w:rPr>
          <w:szCs w:val="21"/>
        </w:rPr>
        <w:t>10ul-50ul</w:t>
      </w:r>
      <w:r>
        <w:rPr>
          <w:rFonts w:hint="eastAsia"/>
          <w:szCs w:val="21"/>
        </w:rPr>
        <w:t>直接进样，确保灵敏度不损失；不分流条件下，流速不低于</w:t>
      </w:r>
      <w:r>
        <w:rPr>
          <w:szCs w:val="21"/>
        </w:rPr>
        <w:t>2.5ml/min</w:t>
      </w:r>
      <w:r>
        <w:rPr>
          <w:rFonts w:hint="eastAsia"/>
          <w:szCs w:val="21"/>
        </w:rPr>
        <w:t>。</w:t>
      </w:r>
    </w:p>
    <w:p w14:paraId="06F8A693" w14:textId="77777777" w:rsidR="00026DC8" w:rsidRDefault="00026DC8" w:rsidP="00026DC8">
      <w:pPr>
        <w:spacing w:line="360" w:lineRule="auto"/>
        <w:jc w:val="left"/>
        <w:rPr>
          <w:szCs w:val="21"/>
        </w:rPr>
      </w:pPr>
      <w:r>
        <w:rPr>
          <w:szCs w:val="21"/>
        </w:rPr>
        <w:t>2.1.4</w:t>
      </w:r>
      <w:r>
        <w:rPr>
          <w:rFonts w:hint="eastAsia"/>
          <w:szCs w:val="21"/>
        </w:rPr>
        <w:t>、离子源基质效应低，奶粉基质中分析氯霉素残留，前处理采用液液萃取</w:t>
      </w:r>
      <w:r>
        <w:rPr>
          <w:szCs w:val="21"/>
        </w:rPr>
        <w:t>LLE</w:t>
      </w:r>
      <w:r>
        <w:rPr>
          <w:rFonts w:hint="eastAsia"/>
          <w:szCs w:val="21"/>
        </w:rPr>
        <w:t>和不同的固相萃取柱如</w:t>
      </w:r>
      <w:r>
        <w:rPr>
          <w:szCs w:val="21"/>
        </w:rPr>
        <w:t>HLB</w:t>
      </w:r>
      <w:r>
        <w:rPr>
          <w:rFonts w:hint="eastAsia"/>
          <w:szCs w:val="21"/>
        </w:rPr>
        <w:t>、</w:t>
      </w:r>
      <w:r>
        <w:rPr>
          <w:szCs w:val="21"/>
        </w:rPr>
        <w:t>MCX</w:t>
      </w:r>
      <w:r>
        <w:rPr>
          <w:rFonts w:hint="eastAsia"/>
          <w:szCs w:val="21"/>
        </w:rPr>
        <w:t>、</w:t>
      </w:r>
      <w:r>
        <w:rPr>
          <w:szCs w:val="21"/>
        </w:rPr>
        <w:t>MIP</w:t>
      </w:r>
      <w:r>
        <w:rPr>
          <w:rFonts w:hint="eastAsia"/>
          <w:szCs w:val="21"/>
        </w:rPr>
        <w:t>，基质效应偏差小于</w:t>
      </w:r>
      <w:r>
        <w:rPr>
          <w:szCs w:val="21"/>
        </w:rPr>
        <w:t>2%</w:t>
      </w:r>
      <w:r>
        <w:rPr>
          <w:rFonts w:hint="eastAsia"/>
          <w:szCs w:val="21"/>
        </w:rPr>
        <w:t>。</w:t>
      </w:r>
    </w:p>
    <w:p w14:paraId="0C1AFDCB" w14:textId="1E2E6F19" w:rsidR="00026DC8" w:rsidRDefault="00026DC8" w:rsidP="00026DC8">
      <w:pPr>
        <w:spacing w:line="360" w:lineRule="auto"/>
        <w:jc w:val="left"/>
        <w:rPr>
          <w:szCs w:val="21"/>
        </w:rPr>
      </w:pPr>
      <w:r>
        <w:rPr>
          <w:szCs w:val="21"/>
        </w:rPr>
        <w:t>2.1.5</w:t>
      </w:r>
      <w:r w:rsidR="00107480">
        <w:rPr>
          <w:rFonts w:ascii="宋体" w:hAnsi="宋体" w:cs="Arial" w:hint="eastAsia"/>
          <w:bCs/>
          <w:szCs w:val="21"/>
        </w:rPr>
        <w:t>★</w:t>
      </w:r>
      <w:r>
        <w:rPr>
          <w:rFonts w:hint="eastAsia"/>
          <w:szCs w:val="21"/>
        </w:rPr>
        <w:t>离子源内采用两路加热雾化气，辅助加热气温度最高可至</w:t>
      </w:r>
      <w:r>
        <w:rPr>
          <w:szCs w:val="21"/>
        </w:rPr>
        <w:t>700℃</w:t>
      </w:r>
      <w:r>
        <w:rPr>
          <w:rFonts w:hint="eastAsia"/>
          <w:szCs w:val="21"/>
        </w:rPr>
        <w:t>，确保离子化效率和抗基质干扰能力。该最高温度可以在软件界面下设置并运行（提供软件截图证明）。</w:t>
      </w:r>
    </w:p>
    <w:p w14:paraId="0287048E" w14:textId="77777777" w:rsidR="00026DC8" w:rsidRDefault="00026DC8" w:rsidP="00026DC8">
      <w:pPr>
        <w:spacing w:line="360" w:lineRule="auto"/>
        <w:jc w:val="left"/>
        <w:rPr>
          <w:szCs w:val="21"/>
        </w:rPr>
      </w:pPr>
      <w:r>
        <w:rPr>
          <w:szCs w:val="21"/>
        </w:rPr>
        <w:t>2.1.</w:t>
      </w:r>
      <w:bookmarkStart w:id="58" w:name="_Hlk21291425"/>
      <w:r>
        <w:rPr>
          <w:szCs w:val="21"/>
        </w:rPr>
        <w:t>6</w:t>
      </w:r>
      <w:r>
        <w:rPr>
          <w:rFonts w:hint="eastAsia"/>
          <w:szCs w:val="21"/>
        </w:rPr>
        <w:t>离子源具有废气主动排放功能，最大流速</w:t>
      </w:r>
      <w:r>
        <w:rPr>
          <w:szCs w:val="21"/>
        </w:rPr>
        <w:t>10L/min</w:t>
      </w:r>
      <w:r>
        <w:rPr>
          <w:rFonts w:hint="eastAsia"/>
          <w:szCs w:val="21"/>
        </w:rPr>
        <w:t>，以防止气体在密闭的离子源腔体中的回流，降低离子源的记忆效应和污染</w:t>
      </w:r>
      <w:bookmarkEnd w:id="58"/>
      <w:r>
        <w:rPr>
          <w:rFonts w:hint="eastAsia"/>
          <w:szCs w:val="21"/>
        </w:rPr>
        <w:t>。</w:t>
      </w:r>
    </w:p>
    <w:p w14:paraId="10C66AB8" w14:textId="2E165D9D" w:rsidR="00026DC8" w:rsidRDefault="00026DC8" w:rsidP="00026DC8">
      <w:pPr>
        <w:spacing w:line="360" w:lineRule="auto"/>
        <w:jc w:val="left"/>
        <w:rPr>
          <w:szCs w:val="21"/>
        </w:rPr>
      </w:pPr>
      <w:r>
        <w:rPr>
          <w:szCs w:val="21"/>
        </w:rPr>
        <w:t>2.1.7</w:t>
      </w:r>
      <w:r w:rsidR="00107480">
        <w:rPr>
          <w:rFonts w:ascii="宋体" w:hAnsi="宋体" w:cs="Arial" w:hint="eastAsia"/>
          <w:bCs/>
          <w:szCs w:val="21"/>
        </w:rPr>
        <w:t>★</w:t>
      </w:r>
      <w:r>
        <w:rPr>
          <w:rFonts w:hint="eastAsia"/>
          <w:szCs w:val="21"/>
        </w:rPr>
        <w:t>离子传输通道采用双锥孔结构和反吹气帘气技术，而非毛细管（半径＜</w:t>
      </w:r>
      <w:r>
        <w:rPr>
          <w:szCs w:val="21"/>
        </w:rPr>
        <w:t>1 mm</w:t>
      </w:r>
      <w:r>
        <w:rPr>
          <w:rFonts w:hint="eastAsia"/>
          <w:szCs w:val="21"/>
        </w:rPr>
        <w:t>）或</w:t>
      </w:r>
      <w:r>
        <w:rPr>
          <w:szCs w:val="21"/>
        </w:rPr>
        <w:t>DL</w:t>
      </w:r>
      <w:r>
        <w:rPr>
          <w:rFonts w:hint="eastAsia"/>
          <w:szCs w:val="21"/>
        </w:rPr>
        <w:t>管（除溶剂管线）设计，提高仪器抗堵塞、抗污染能力，保证终身不必支出更新、清洗离子传输通道的毛细管类组件或毛细管耗材的费用。</w:t>
      </w:r>
      <w:r>
        <w:rPr>
          <w:szCs w:val="21"/>
        </w:rPr>
        <w:t xml:space="preserve"> </w:t>
      </w:r>
    </w:p>
    <w:p w14:paraId="26F8D1FD" w14:textId="77777777" w:rsidR="00026DC8" w:rsidRDefault="00026DC8" w:rsidP="00026DC8">
      <w:pPr>
        <w:spacing w:line="360" w:lineRule="auto"/>
        <w:jc w:val="left"/>
        <w:rPr>
          <w:szCs w:val="21"/>
        </w:rPr>
      </w:pPr>
      <w:r>
        <w:rPr>
          <w:szCs w:val="21"/>
        </w:rPr>
        <w:t>2.1.8</w:t>
      </w:r>
      <w:r>
        <w:rPr>
          <w:rFonts w:hint="eastAsia"/>
          <w:szCs w:val="21"/>
        </w:rPr>
        <w:t>预四极杆离子引入部分拥有高压离子聚焦技术，压力至少达</w:t>
      </w:r>
      <w:r>
        <w:rPr>
          <w:szCs w:val="21"/>
        </w:rPr>
        <w:t>8mtorr</w:t>
      </w:r>
      <w:r>
        <w:rPr>
          <w:rFonts w:hint="eastAsia"/>
          <w:szCs w:val="21"/>
        </w:rPr>
        <w:t>。</w:t>
      </w:r>
    </w:p>
    <w:p w14:paraId="329CA9C8" w14:textId="6E42BD11" w:rsidR="00026DC8" w:rsidRDefault="00026DC8" w:rsidP="00026DC8">
      <w:pPr>
        <w:spacing w:line="360" w:lineRule="auto"/>
        <w:jc w:val="left"/>
        <w:rPr>
          <w:szCs w:val="21"/>
        </w:rPr>
      </w:pPr>
      <w:r>
        <w:rPr>
          <w:szCs w:val="21"/>
        </w:rPr>
        <w:t>2.1.9</w:t>
      </w:r>
      <w:r w:rsidR="00107480">
        <w:rPr>
          <w:rFonts w:ascii="宋体" w:hAnsi="宋体" w:cs="Arial" w:hint="eastAsia"/>
          <w:bCs/>
          <w:szCs w:val="21"/>
        </w:rPr>
        <w:t>★</w:t>
      </w:r>
      <w:r>
        <w:rPr>
          <w:rFonts w:hint="eastAsia"/>
          <w:szCs w:val="21"/>
        </w:rPr>
        <w:t>原装标配离子传输系统必须具备高端</w:t>
      </w:r>
      <w:r>
        <w:rPr>
          <w:szCs w:val="21"/>
        </w:rPr>
        <w:t>RF</w:t>
      </w:r>
      <w:r>
        <w:rPr>
          <w:rFonts w:hint="eastAsia"/>
          <w:szCs w:val="21"/>
        </w:rPr>
        <w:t>离子聚焦功能，并且在市场上已推出</w:t>
      </w:r>
      <w:r>
        <w:rPr>
          <w:szCs w:val="21"/>
        </w:rPr>
        <w:t>3</w:t>
      </w:r>
      <w:r>
        <w:rPr>
          <w:rFonts w:hint="eastAsia"/>
          <w:szCs w:val="21"/>
        </w:rPr>
        <w:t>年以上。（必须包括</w:t>
      </w:r>
      <w:proofErr w:type="spellStart"/>
      <w:r>
        <w:rPr>
          <w:szCs w:val="21"/>
        </w:rPr>
        <w:t>QJet</w:t>
      </w:r>
      <w:proofErr w:type="spellEnd"/>
      <w:r>
        <w:rPr>
          <w:rFonts w:hint="eastAsia"/>
          <w:szCs w:val="21"/>
        </w:rPr>
        <w:t>离子聚焦装置或非升级的</w:t>
      </w:r>
      <w:proofErr w:type="spellStart"/>
      <w:r>
        <w:rPr>
          <w:szCs w:val="21"/>
        </w:rPr>
        <w:t>iFunnel</w:t>
      </w:r>
      <w:proofErr w:type="spellEnd"/>
      <w:r>
        <w:rPr>
          <w:rFonts w:hint="eastAsia"/>
          <w:szCs w:val="21"/>
        </w:rPr>
        <w:t>离子漏斗聚焦装置或</w:t>
      </w:r>
      <w:proofErr w:type="spellStart"/>
      <w:r>
        <w:rPr>
          <w:szCs w:val="21"/>
        </w:rPr>
        <w:t>StepWave</w:t>
      </w:r>
      <w:proofErr w:type="spellEnd"/>
      <w:r>
        <w:rPr>
          <w:szCs w:val="21"/>
        </w:rPr>
        <w:t xml:space="preserve"> XS</w:t>
      </w:r>
      <w:r>
        <w:rPr>
          <w:rFonts w:hint="eastAsia"/>
          <w:szCs w:val="21"/>
        </w:rPr>
        <w:t>离子聚焦装置或</w:t>
      </w:r>
      <w:r>
        <w:rPr>
          <w:szCs w:val="21"/>
        </w:rPr>
        <w:t>EDIF</w:t>
      </w:r>
      <w:r>
        <w:rPr>
          <w:rFonts w:hint="eastAsia"/>
          <w:szCs w:val="21"/>
        </w:rPr>
        <w:t>电动离子漏斗其中一种，不接受其它任何离子聚焦传输装置）。</w:t>
      </w:r>
    </w:p>
    <w:p w14:paraId="3F2A3373" w14:textId="77777777" w:rsidR="00026DC8" w:rsidRDefault="00026DC8" w:rsidP="00026DC8">
      <w:pPr>
        <w:spacing w:line="360" w:lineRule="auto"/>
        <w:jc w:val="left"/>
        <w:rPr>
          <w:szCs w:val="21"/>
        </w:rPr>
      </w:pPr>
      <w:r>
        <w:rPr>
          <w:szCs w:val="21"/>
        </w:rPr>
        <w:t>2.1.10</w:t>
      </w:r>
      <w:r>
        <w:rPr>
          <w:rFonts w:hint="eastAsia"/>
          <w:szCs w:val="21"/>
        </w:rPr>
        <w:t>碰撞室：弯曲碰撞池设计，弯曲角＞</w:t>
      </w:r>
      <w:r>
        <w:rPr>
          <w:szCs w:val="21"/>
        </w:rPr>
        <w:t>150°</w:t>
      </w:r>
      <w:r>
        <w:rPr>
          <w:rFonts w:hint="eastAsia"/>
          <w:szCs w:val="21"/>
        </w:rPr>
        <w:t>，采用高压聚焦线性加速技术，保留时间设置为</w:t>
      </w:r>
      <w:r>
        <w:rPr>
          <w:szCs w:val="21"/>
        </w:rPr>
        <w:t>1ms</w:t>
      </w:r>
      <w:r>
        <w:rPr>
          <w:rFonts w:hint="eastAsia"/>
          <w:szCs w:val="21"/>
        </w:rPr>
        <w:t>时仍无交叉干扰，可最大化的去除中性粒子的干扰。</w:t>
      </w:r>
    </w:p>
    <w:p w14:paraId="51049BCB" w14:textId="19A699EB" w:rsidR="00026DC8" w:rsidRDefault="00026DC8" w:rsidP="00026DC8">
      <w:pPr>
        <w:spacing w:line="360" w:lineRule="auto"/>
        <w:jc w:val="left"/>
        <w:rPr>
          <w:szCs w:val="21"/>
        </w:rPr>
      </w:pPr>
      <w:r>
        <w:rPr>
          <w:szCs w:val="21"/>
        </w:rPr>
        <w:lastRenderedPageBreak/>
        <w:t>2.1.11</w:t>
      </w:r>
      <w:r w:rsidR="00107480">
        <w:rPr>
          <w:rFonts w:ascii="宋体" w:hAnsi="宋体" w:cs="Arial" w:hint="eastAsia"/>
          <w:bCs/>
          <w:szCs w:val="21"/>
        </w:rPr>
        <w:t>★</w:t>
      </w:r>
      <w:r>
        <w:rPr>
          <w:rFonts w:hint="eastAsia"/>
          <w:szCs w:val="21"/>
        </w:rPr>
        <w:t>可直接采用氮气发生器产出的氮气作为雾化气和碰撞气，无需任何额外的工作气体和气体捕集阱。</w:t>
      </w:r>
    </w:p>
    <w:p w14:paraId="38D98C7E" w14:textId="77777777" w:rsidR="00026DC8" w:rsidRDefault="00026DC8" w:rsidP="00026DC8">
      <w:pPr>
        <w:spacing w:line="360" w:lineRule="auto"/>
        <w:jc w:val="left"/>
        <w:rPr>
          <w:bCs/>
          <w:szCs w:val="21"/>
        </w:rPr>
      </w:pPr>
      <w:r>
        <w:rPr>
          <w:szCs w:val="21"/>
        </w:rPr>
        <w:t xml:space="preserve">2.1.12 </w:t>
      </w:r>
      <w:r>
        <w:rPr>
          <w:rFonts w:hint="eastAsia"/>
          <w:bCs/>
          <w:szCs w:val="21"/>
        </w:rPr>
        <w:t>质量分析器：</w:t>
      </w:r>
    </w:p>
    <w:p w14:paraId="0CEF9E22" w14:textId="77777777" w:rsidR="00026DC8" w:rsidRDefault="00026DC8" w:rsidP="00026DC8">
      <w:pPr>
        <w:spacing w:line="360" w:lineRule="auto"/>
        <w:jc w:val="left"/>
        <w:rPr>
          <w:bCs/>
          <w:szCs w:val="21"/>
        </w:rPr>
      </w:pPr>
      <w:r>
        <w:rPr>
          <w:szCs w:val="21"/>
        </w:rPr>
        <w:t>2.1.12.1</w:t>
      </w:r>
      <w:r>
        <w:rPr>
          <w:rFonts w:hint="eastAsia"/>
          <w:bCs/>
          <w:szCs w:val="21"/>
        </w:rPr>
        <w:t>具备三重四极杆质谱仪和线性离子阱质谱仪，一次进样可以同时获得</w:t>
      </w:r>
      <w:r>
        <w:rPr>
          <w:bCs/>
          <w:szCs w:val="21"/>
        </w:rPr>
        <w:t xml:space="preserve">MRM </w:t>
      </w:r>
      <w:r>
        <w:rPr>
          <w:rFonts w:hint="eastAsia"/>
          <w:bCs/>
          <w:szCs w:val="21"/>
        </w:rPr>
        <w:t>定量图谱及扩展各组分二级和三级全扫描质谱图。</w:t>
      </w:r>
    </w:p>
    <w:p w14:paraId="5F924874" w14:textId="77777777" w:rsidR="00026DC8" w:rsidRDefault="00026DC8" w:rsidP="00026DC8">
      <w:pPr>
        <w:spacing w:line="360" w:lineRule="auto"/>
        <w:jc w:val="left"/>
        <w:rPr>
          <w:szCs w:val="21"/>
        </w:rPr>
      </w:pPr>
      <w:r>
        <w:rPr>
          <w:szCs w:val="21"/>
        </w:rPr>
        <w:t>2.1.12.2</w:t>
      </w:r>
      <w:r>
        <w:rPr>
          <w:rFonts w:hint="eastAsia"/>
          <w:szCs w:val="21"/>
        </w:rPr>
        <w:t>四级杆质量分析器：四极杆采用无需额外加热陶瓷镀金，如非陶瓷镀金四极杆请额外提供两套原装四极杆备用。</w:t>
      </w:r>
    </w:p>
    <w:p w14:paraId="09F27CA2" w14:textId="77777777" w:rsidR="00026DC8" w:rsidRDefault="00026DC8" w:rsidP="00026DC8">
      <w:pPr>
        <w:spacing w:line="360" w:lineRule="auto"/>
        <w:jc w:val="left"/>
        <w:rPr>
          <w:szCs w:val="21"/>
        </w:rPr>
      </w:pPr>
      <w:r>
        <w:rPr>
          <w:szCs w:val="21"/>
        </w:rPr>
        <w:t>2.1.13</w:t>
      </w:r>
      <w:r>
        <w:rPr>
          <w:rFonts w:hint="eastAsia"/>
          <w:szCs w:val="21"/>
        </w:rPr>
        <w:t>检测器系统：采用偏轴非模拟的高能脉冲离子计数电子倍增检测器，能够满足长期大量脏样品定量分析的数据可靠性和重复性。同时避免由于光电倍增管设计带来的负离子歧视效应（如非长寿命电子倍增脉冲计数检测器请额外提供</w:t>
      </w:r>
      <w:r>
        <w:rPr>
          <w:szCs w:val="21"/>
        </w:rPr>
        <w:t>10</w:t>
      </w:r>
      <w:r>
        <w:rPr>
          <w:rFonts w:hint="eastAsia"/>
          <w:szCs w:val="21"/>
        </w:rPr>
        <w:t>套原装检测器备用）。</w:t>
      </w:r>
    </w:p>
    <w:p w14:paraId="36A41B4F" w14:textId="77777777" w:rsidR="00026DC8" w:rsidRDefault="00026DC8" w:rsidP="00026DC8">
      <w:pPr>
        <w:spacing w:line="360" w:lineRule="auto"/>
        <w:jc w:val="left"/>
        <w:rPr>
          <w:szCs w:val="21"/>
        </w:rPr>
      </w:pPr>
      <w:r>
        <w:rPr>
          <w:szCs w:val="21"/>
        </w:rPr>
        <w:t>2.1.14</w:t>
      </w:r>
      <w:r>
        <w:rPr>
          <w:rFonts w:hint="eastAsia"/>
          <w:szCs w:val="21"/>
        </w:rPr>
        <w:t>真空系统：抽溶剂大抽速机械泵和长寿命涡轮分子泵组合差分抽气高真空系统，无需额外水冷却系统，自动断电保护功能。</w:t>
      </w:r>
    </w:p>
    <w:p w14:paraId="50B871FA" w14:textId="77777777" w:rsidR="00026DC8" w:rsidRDefault="00026DC8" w:rsidP="00026DC8">
      <w:pPr>
        <w:spacing w:line="360" w:lineRule="auto"/>
        <w:rPr>
          <w:szCs w:val="21"/>
        </w:rPr>
      </w:pPr>
      <w:r>
        <w:rPr>
          <w:szCs w:val="21"/>
        </w:rPr>
        <w:t>2.1.15</w:t>
      </w:r>
      <w:r>
        <w:rPr>
          <w:rFonts w:hint="eastAsia"/>
          <w:szCs w:val="21"/>
        </w:rPr>
        <w:t>质量数范围</w:t>
      </w:r>
      <w:r>
        <w:rPr>
          <w:szCs w:val="21"/>
        </w:rPr>
        <w:t>m/z</w:t>
      </w:r>
      <w:r>
        <w:rPr>
          <w:rFonts w:hint="eastAsia"/>
          <w:szCs w:val="21"/>
        </w:rPr>
        <w:t>：可设范围不宽于</w:t>
      </w:r>
      <w:r>
        <w:rPr>
          <w:szCs w:val="21"/>
        </w:rPr>
        <w:t>2000 amu</w:t>
      </w:r>
      <w:r>
        <w:rPr>
          <w:rFonts w:hint="eastAsia"/>
          <w:szCs w:val="21"/>
        </w:rPr>
        <w:t>。</w:t>
      </w:r>
    </w:p>
    <w:p w14:paraId="4EF95A36" w14:textId="64AC7BA1" w:rsidR="00026DC8" w:rsidRDefault="00026DC8" w:rsidP="00026DC8">
      <w:pPr>
        <w:spacing w:line="360" w:lineRule="auto"/>
        <w:jc w:val="left"/>
        <w:rPr>
          <w:szCs w:val="21"/>
        </w:rPr>
      </w:pPr>
      <w:r>
        <w:rPr>
          <w:szCs w:val="21"/>
        </w:rPr>
        <w:t>2.1.16</w:t>
      </w:r>
      <w:r w:rsidR="00107480">
        <w:rPr>
          <w:rFonts w:ascii="宋体" w:hAnsi="宋体" w:cs="Arial" w:hint="eastAsia"/>
          <w:bCs/>
          <w:szCs w:val="21"/>
        </w:rPr>
        <w:t>★</w:t>
      </w:r>
      <w:r>
        <w:rPr>
          <w:rFonts w:hint="eastAsia"/>
          <w:szCs w:val="21"/>
        </w:rPr>
        <w:t>四极杆扫描最大速度：</w:t>
      </w:r>
      <w:r>
        <w:rPr>
          <w:szCs w:val="21"/>
        </w:rPr>
        <w:t>12000 amu/sec</w:t>
      </w:r>
      <w:r>
        <w:rPr>
          <w:rFonts w:hint="eastAsia"/>
          <w:szCs w:val="21"/>
        </w:rPr>
        <w:t>；扩展分辨率：＞</w:t>
      </w:r>
      <w:r>
        <w:rPr>
          <w:szCs w:val="21"/>
        </w:rPr>
        <w:t>12000</w:t>
      </w:r>
      <w:r>
        <w:rPr>
          <w:rFonts w:hint="eastAsia"/>
          <w:szCs w:val="21"/>
        </w:rPr>
        <w:t>（扫描速度为</w:t>
      </w:r>
      <w:r>
        <w:rPr>
          <w:szCs w:val="21"/>
        </w:rPr>
        <w:t>50amu/s</w:t>
      </w:r>
      <w:r>
        <w:rPr>
          <w:rFonts w:hint="eastAsia"/>
          <w:szCs w:val="21"/>
        </w:rPr>
        <w:t>时，</w:t>
      </w:r>
      <w:r>
        <w:rPr>
          <w:szCs w:val="21"/>
        </w:rPr>
        <w:t>@ m/z 922</w:t>
      </w:r>
      <w:r>
        <w:rPr>
          <w:rFonts w:hint="eastAsia"/>
          <w:szCs w:val="21"/>
        </w:rPr>
        <w:t>）；需提供质谱轮廓图计算分辨率的谱图证明。</w:t>
      </w:r>
    </w:p>
    <w:p w14:paraId="4F06B404" w14:textId="77777777" w:rsidR="00026DC8" w:rsidRDefault="00026DC8" w:rsidP="00026DC8">
      <w:pPr>
        <w:spacing w:line="360" w:lineRule="auto"/>
        <w:jc w:val="left"/>
        <w:rPr>
          <w:szCs w:val="21"/>
        </w:rPr>
      </w:pPr>
      <w:r>
        <w:rPr>
          <w:szCs w:val="21"/>
        </w:rPr>
        <w:t>2.1.17</w:t>
      </w:r>
      <w:r>
        <w:rPr>
          <w:rFonts w:hint="eastAsia"/>
          <w:szCs w:val="21"/>
        </w:rPr>
        <w:t>线性范围：定量超过六个数量级。</w:t>
      </w:r>
    </w:p>
    <w:p w14:paraId="4F34D498" w14:textId="77777777" w:rsidR="00026DC8" w:rsidRDefault="00026DC8" w:rsidP="00026DC8">
      <w:pPr>
        <w:spacing w:line="360" w:lineRule="auto"/>
        <w:jc w:val="left"/>
        <w:rPr>
          <w:szCs w:val="21"/>
        </w:rPr>
      </w:pPr>
      <w:r>
        <w:rPr>
          <w:szCs w:val="21"/>
        </w:rPr>
        <w:t>2.1.18</w:t>
      </w:r>
      <w:r>
        <w:rPr>
          <w:rFonts w:hint="eastAsia"/>
          <w:szCs w:val="21"/>
        </w:rPr>
        <w:t>质量稳定性：</w:t>
      </w:r>
      <w:r>
        <w:rPr>
          <w:szCs w:val="21"/>
        </w:rPr>
        <w:t>±0.1 amu/24hr</w:t>
      </w:r>
      <w:r>
        <w:rPr>
          <w:rFonts w:hint="eastAsia"/>
          <w:szCs w:val="21"/>
        </w:rPr>
        <w:t>。</w:t>
      </w:r>
    </w:p>
    <w:p w14:paraId="38CCAE93" w14:textId="77777777" w:rsidR="00026DC8" w:rsidRDefault="00026DC8" w:rsidP="00026DC8">
      <w:pPr>
        <w:spacing w:line="360" w:lineRule="auto"/>
        <w:jc w:val="left"/>
        <w:rPr>
          <w:szCs w:val="21"/>
        </w:rPr>
      </w:pPr>
      <w:r>
        <w:rPr>
          <w:szCs w:val="21"/>
        </w:rPr>
        <w:t>2.1.19</w:t>
      </w:r>
      <w:r>
        <w:rPr>
          <w:rFonts w:hint="eastAsia"/>
          <w:szCs w:val="21"/>
        </w:rPr>
        <w:t>正负极性切换速度：最快可达</w:t>
      </w:r>
      <w:r>
        <w:rPr>
          <w:szCs w:val="21"/>
        </w:rPr>
        <w:t>5ms</w:t>
      </w:r>
      <w:r>
        <w:rPr>
          <w:rFonts w:hint="eastAsia"/>
          <w:szCs w:val="21"/>
        </w:rPr>
        <w:t>（扣除平衡时间）。</w:t>
      </w:r>
    </w:p>
    <w:p w14:paraId="1F5211B3" w14:textId="77777777" w:rsidR="00026DC8" w:rsidRDefault="00026DC8" w:rsidP="00026DC8">
      <w:pPr>
        <w:spacing w:line="360" w:lineRule="auto"/>
        <w:jc w:val="left"/>
        <w:rPr>
          <w:szCs w:val="21"/>
        </w:rPr>
      </w:pPr>
      <w:r>
        <w:rPr>
          <w:szCs w:val="21"/>
        </w:rPr>
        <w:t>2.1.20</w:t>
      </w:r>
      <w:r>
        <w:rPr>
          <w:rFonts w:hint="eastAsia"/>
          <w:szCs w:val="21"/>
        </w:rPr>
        <w:t>高通量定量分析，驻留时间</w:t>
      </w:r>
      <w:r>
        <w:rPr>
          <w:szCs w:val="21"/>
        </w:rPr>
        <w:t>(dwell time)</w:t>
      </w:r>
      <w:r>
        <w:rPr>
          <w:rFonts w:hint="eastAsia"/>
          <w:szCs w:val="21"/>
        </w:rPr>
        <w:t>小于</w:t>
      </w:r>
      <w:r>
        <w:rPr>
          <w:szCs w:val="21"/>
        </w:rPr>
        <w:t>1ms</w:t>
      </w:r>
      <w:r>
        <w:rPr>
          <w:rFonts w:hint="eastAsia"/>
          <w:szCs w:val="21"/>
        </w:rPr>
        <w:t>。可满足一针进样不分时间窗口，同时分析＞</w:t>
      </w:r>
      <w:r>
        <w:rPr>
          <w:szCs w:val="21"/>
        </w:rPr>
        <w:t>300</w:t>
      </w:r>
      <w:r>
        <w:rPr>
          <w:rFonts w:hint="eastAsia"/>
          <w:szCs w:val="21"/>
        </w:rPr>
        <w:t>种农药或</w:t>
      </w:r>
      <w:r>
        <w:rPr>
          <w:szCs w:val="21"/>
        </w:rPr>
        <w:t>1000</w:t>
      </w:r>
      <w:r>
        <w:rPr>
          <w:rFonts w:hint="eastAsia"/>
          <w:szCs w:val="21"/>
        </w:rPr>
        <w:t>对</w:t>
      </w:r>
      <w:r>
        <w:rPr>
          <w:szCs w:val="21"/>
        </w:rPr>
        <w:t>MRM</w:t>
      </w:r>
      <w:r>
        <w:rPr>
          <w:rFonts w:hint="eastAsia"/>
          <w:szCs w:val="21"/>
        </w:rPr>
        <w:t>分析，并且保持良好的重现性和定量准确性（提供公开发表的文献支持）。</w:t>
      </w:r>
    </w:p>
    <w:p w14:paraId="2A7DC0C4" w14:textId="77777777" w:rsidR="00026DC8" w:rsidRDefault="00026DC8" w:rsidP="00026DC8">
      <w:pPr>
        <w:spacing w:line="360" w:lineRule="auto"/>
        <w:jc w:val="left"/>
        <w:rPr>
          <w:szCs w:val="21"/>
        </w:rPr>
      </w:pPr>
      <w:r>
        <w:rPr>
          <w:szCs w:val="21"/>
        </w:rPr>
        <w:t>2.1.21 MRM</w:t>
      </w:r>
      <w:r>
        <w:rPr>
          <w:rFonts w:hint="eastAsia"/>
          <w:szCs w:val="21"/>
        </w:rPr>
        <w:t>最小驻留时间</w:t>
      </w:r>
      <w:r>
        <w:rPr>
          <w:szCs w:val="21"/>
        </w:rPr>
        <w:t>(dwell time)≤1ms</w:t>
      </w:r>
      <w:r>
        <w:rPr>
          <w:rFonts w:hint="eastAsia"/>
          <w:szCs w:val="21"/>
        </w:rPr>
        <w:t>时灵敏度仍然不损失，提供农药多菌灵在</w:t>
      </w:r>
      <w:r>
        <w:rPr>
          <w:szCs w:val="21"/>
        </w:rPr>
        <w:t>1ms</w:t>
      </w:r>
      <w:r>
        <w:rPr>
          <w:rFonts w:hint="eastAsia"/>
          <w:szCs w:val="21"/>
        </w:rPr>
        <w:t>、</w:t>
      </w:r>
      <w:r>
        <w:rPr>
          <w:szCs w:val="21"/>
        </w:rPr>
        <w:t>2ms</w:t>
      </w:r>
      <w:r>
        <w:rPr>
          <w:rFonts w:hint="eastAsia"/>
          <w:szCs w:val="21"/>
        </w:rPr>
        <w:t>和</w:t>
      </w:r>
      <w:r>
        <w:rPr>
          <w:szCs w:val="21"/>
        </w:rPr>
        <w:t>10ms</w:t>
      </w:r>
      <w:r>
        <w:rPr>
          <w:rFonts w:hint="eastAsia"/>
          <w:szCs w:val="21"/>
        </w:rPr>
        <w:t>的驻留时间时，灵敏度不损失的数据证明材料；（请提供证明材料）。</w:t>
      </w:r>
    </w:p>
    <w:p w14:paraId="3558F6A5" w14:textId="1CDFA1AE" w:rsidR="00026DC8" w:rsidRDefault="00026DC8" w:rsidP="00026DC8">
      <w:pPr>
        <w:spacing w:line="360" w:lineRule="auto"/>
        <w:jc w:val="left"/>
        <w:rPr>
          <w:szCs w:val="21"/>
        </w:rPr>
      </w:pPr>
      <w:r>
        <w:rPr>
          <w:szCs w:val="21"/>
        </w:rPr>
        <w:t>2.1.22</w:t>
      </w:r>
      <w:r w:rsidR="00107480">
        <w:rPr>
          <w:rFonts w:ascii="宋体" w:hAnsi="宋体" w:cs="Arial" w:hint="eastAsia"/>
          <w:bCs/>
          <w:szCs w:val="21"/>
        </w:rPr>
        <w:t>★</w:t>
      </w:r>
      <w:r>
        <w:rPr>
          <w:rFonts w:hint="eastAsia"/>
          <w:szCs w:val="21"/>
        </w:rPr>
        <w:t>正负切换的速度在</w:t>
      </w:r>
      <w:r>
        <w:rPr>
          <w:szCs w:val="21"/>
        </w:rPr>
        <w:t>25ms</w:t>
      </w:r>
      <w:r>
        <w:rPr>
          <w:rFonts w:hint="eastAsia"/>
          <w:szCs w:val="21"/>
        </w:rPr>
        <w:t>，</w:t>
      </w:r>
      <w:r>
        <w:rPr>
          <w:szCs w:val="21"/>
        </w:rPr>
        <w:t>20ms</w:t>
      </w:r>
      <w:r>
        <w:rPr>
          <w:rFonts w:hint="eastAsia"/>
          <w:szCs w:val="21"/>
        </w:rPr>
        <w:t>，</w:t>
      </w:r>
      <w:r>
        <w:rPr>
          <w:szCs w:val="21"/>
        </w:rPr>
        <w:t>15ms</w:t>
      </w:r>
      <w:r>
        <w:rPr>
          <w:rFonts w:hint="eastAsia"/>
          <w:szCs w:val="21"/>
        </w:rPr>
        <w:t>，</w:t>
      </w:r>
      <w:r>
        <w:rPr>
          <w:szCs w:val="21"/>
        </w:rPr>
        <w:t>10ms</w:t>
      </w:r>
      <w:r>
        <w:rPr>
          <w:rFonts w:hint="eastAsia"/>
          <w:szCs w:val="21"/>
        </w:rPr>
        <w:t>，</w:t>
      </w:r>
      <w:r>
        <w:rPr>
          <w:szCs w:val="21"/>
        </w:rPr>
        <w:t>5ms</w:t>
      </w:r>
      <w:r>
        <w:rPr>
          <w:rFonts w:hint="eastAsia"/>
          <w:szCs w:val="21"/>
        </w:rPr>
        <w:t>切换速度加快时灵敏度仍然不损失（提供证明文件）。</w:t>
      </w:r>
    </w:p>
    <w:p w14:paraId="30FAF0CF" w14:textId="77777777" w:rsidR="00026DC8" w:rsidRDefault="00026DC8" w:rsidP="00026DC8">
      <w:pPr>
        <w:spacing w:line="360" w:lineRule="auto"/>
        <w:jc w:val="left"/>
        <w:rPr>
          <w:color w:val="000000"/>
          <w:szCs w:val="21"/>
        </w:rPr>
      </w:pPr>
      <w:r>
        <w:rPr>
          <w:color w:val="000000"/>
          <w:szCs w:val="21"/>
        </w:rPr>
        <w:t>2.1.23</w:t>
      </w:r>
      <w:r>
        <w:rPr>
          <w:rFonts w:hint="eastAsia"/>
          <w:color w:val="000000"/>
          <w:szCs w:val="21"/>
        </w:rPr>
        <w:t>正负切换和单一极性模式下检测，灵敏度不下降。提供氯霉素和地西泮在正负切换和单一极性模式下检测灵敏度不下降的谱图文件。</w:t>
      </w:r>
    </w:p>
    <w:p w14:paraId="25F4F903" w14:textId="20890C4A" w:rsidR="00026DC8" w:rsidRDefault="00026DC8" w:rsidP="00026DC8">
      <w:pPr>
        <w:spacing w:line="360" w:lineRule="auto"/>
        <w:jc w:val="left"/>
        <w:rPr>
          <w:szCs w:val="21"/>
        </w:rPr>
      </w:pPr>
      <w:r>
        <w:rPr>
          <w:szCs w:val="21"/>
        </w:rPr>
        <w:t>2.1.24</w:t>
      </w:r>
      <w:r w:rsidR="00107480">
        <w:rPr>
          <w:rFonts w:ascii="宋体" w:hAnsi="宋体" w:cs="Arial" w:hint="eastAsia"/>
          <w:bCs/>
          <w:szCs w:val="21"/>
        </w:rPr>
        <w:t>★</w:t>
      </w:r>
      <w:r>
        <w:rPr>
          <w:szCs w:val="21"/>
        </w:rPr>
        <w:t>MRM</w:t>
      </w:r>
      <w:r>
        <w:rPr>
          <w:rFonts w:hint="eastAsia"/>
          <w:szCs w:val="21"/>
        </w:rPr>
        <w:t>模式下定量灵敏度、重现性和离子源耐受能力：</w:t>
      </w:r>
    </w:p>
    <w:p w14:paraId="4201AA54" w14:textId="77777777" w:rsidR="00026DC8" w:rsidRDefault="00026DC8" w:rsidP="00026DC8">
      <w:pPr>
        <w:spacing w:line="360" w:lineRule="auto"/>
        <w:jc w:val="left"/>
        <w:rPr>
          <w:szCs w:val="21"/>
        </w:rPr>
      </w:pPr>
      <w:r>
        <w:rPr>
          <w:szCs w:val="21"/>
        </w:rPr>
        <w:t>ESI+</w:t>
      </w:r>
      <w:r>
        <w:rPr>
          <w:rFonts w:hint="eastAsia"/>
          <w:szCs w:val="21"/>
        </w:rPr>
        <w:t>模式：实际柱上进样</w:t>
      </w:r>
      <w:r>
        <w:rPr>
          <w:szCs w:val="21"/>
        </w:rPr>
        <w:t>1pg</w:t>
      </w:r>
      <w:r>
        <w:rPr>
          <w:rFonts w:hint="eastAsia"/>
          <w:szCs w:val="21"/>
        </w:rPr>
        <w:t>利血平，流速</w:t>
      </w:r>
      <w:r>
        <w:rPr>
          <w:szCs w:val="21"/>
        </w:rPr>
        <w:t>0.8mL/min</w:t>
      </w:r>
      <w:r>
        <w:rPr>
          <w:rFonts w:hint="eastAsia"/>
          <w:szCs w:val="21"/>
        </w:rPr>
        <w:t>，信噪比＞</w:t>
      </w:r>
      <w:r>
        <w:rPr>
          <w:szCs w:val="21"/>
        </w:rPr>
        <w:t>500,000:1(</w:t>
      </w:r>
      <w:r>
        <w:rPr>
          <w:rFonts w:hint="eastAsia"/>
          <w:szCs w:val="21"/>
        </w:rPr>
        <w:t>噪音长度不低于</w:t>
      </w:r>
      <w:r>
        <w:rPr>
          <w:szCs w:val="21"/>
        </w:rPr>
        <w:t>0.3min)</w:t>
      </w:r>
      <w:r>
        <w:rPr>
          <w:rFonts w:hint="eastAsia"/>
          <w:szCs w:val="21"/>
        </w:rPr>
        <w:t>。连续进样</w:t>
      </w:r>
      <w:r>
        <w:rPr>
          <w:szCs w:val="21"/>
        </w:rPr>
        <w:t>6</w:t>
      </w:r>
      <w:r>
        <w:rPr>
          <w:rFonts w:hint="eastAsia"/>
          <w:szCs w:val="21"/>
        </w:rPr>
        <w:t>次，峰面积</w:t>
      </w:r>
      <w:r>
        <w:rPr>
          <w:szCs w:val="21"/>
        </w:rPr>
        <w:t>CV</w:t>
      </w:r>
      <w:r>
        <w:rPr>
          <w:rFonts w:hint="eastAsia"/>
          <w:szCs w:val="21"/>
        </w:rPr>
        <w:t>小于</w:t>
      </w:r>
      <w:r>
        <w:rPr>
          <w:szCs w:val="21"/>
        </w:rPr>
        <w:t>5%</w:t>
      </w:r>
      <w:r>
        <w:rPr>
          <w:rFonts w:hint="eastAsia"/>
          <w:szCs w:val="21"/>
        </w:rPr>
        <w:t>。</w:t>
      </w:r>
    </w:p>
    <w:p w14:paraId="54F021DF" w14:textId="77777777" w:rsidR="00026DC8" w:rsidRDefault="00026DC8" w:rsidP="00026DC8">
      <w:pPr>
        <w:spacing w:line="360" w:lineRule="auto"/>
        <w:jc w:val="left"/>
        <w:rPr>
          <w:szCs w:val="21"/>
        </w:rPr>
      </w:pPr>
      <w:r>
        <w:rPr>
          <w:szCs w:val="21"/>
        </w:rPr>
        <w:t>ESI-</w:t>
      </w:r>
      <w:r>
        <w:rPr>
          <w:rFonts w:hint="eastAsia"/>
          <w:szCs w:val="21"/>
        </w:rPr>
        <w:t>模式：实际柱上进样</w:t>
      </w:r>
      <w:r>
        <w:rPr>
          <w:szCs w:val="21"/>
        </w:rPr>
        <w:t>1pg</w:t>
      </w:r>
      <w:r>
        <w:rPr>
          <w:rFonts w:hint="eastAsia"/>
          <w:szCs w:val="21"/>
        </w:rPr>
        <w:t>氯霉素，流速</w:t>
      </w:r>
      <w:r>
        <w:rPr>
          <w:szCs w:val="21"/>
        </w:rPr>
        <w:t>0.8mL/min</w:t>
      </w:r>
      <w:r>
        <w:rPr>
          <w:rFonts w:hint="eastAsia"/>
          <w:szCs w:val="21"/>
        </w:rPr>
        <w:t>，信噪比＞</w:t>
      </w:r>
      <w:r>
        <w:rPr>
          <w:szCs w:val="21"/>
        </w:rPr>
        <w:t>500,000:1(</w:t>
      </w:r>
      <w:r>
        <w:rPr>
          <w:rFonts w:hint="eastAsia"/>
          <w:szCs w:val="21"/>
        </w:rPr>
        <w:t>噪音长度不低于</w:t>
      </w:r>
      <w:r>
        <w:rPr>
          <w:szCs w:val="21"/>
        </w:rPr>
        <w:t>0.3min)</w:t>
      </w:r>
      <w:r>
        <w:rPr>
          <w:rFonts w:hint="eastAsia"/>
          <w:szCs w:val="21"/>
        </w:rPr>
        <w:t>。连续进样</w:t>
      </w:r>
      <w:r>
        <w:rPr>
          <w:szCs w:val="21"/>
        </w:rPr>
        <w:t>6</w:t>
      </w:r>
      <w:r>
        <w:rPr>
          <w:rFonts w:hint="eastAsia"/>
          <w:szCs w:val="21"/>
        </w:rPr>
        <w:t>次，峰面积</w:t>
      </w:r>
      <w:r>
        <w:rPr>
          <w:szCs w:val="21"/>
        </w:rPr>
        <w:t>CV</w:t>
      </w:r>
      <w:r>
        <w:rPr>
          <w:rFonts w:hint="eastAsia"/>
          <w:szCs w:val="21"/>
        </w:rPr>
        <w:t>小于</w:t>
      </w:r>
      <w:r>
        <w:rPr>
          <w:szCs w:val="21"/>
        </w:rPr>
        <w:t>5%</w:t>
      </w:r>
      <w:r>
        <w:rPr>
          <w:rFonts w:hint="eastAsia"/>
          <w:szCs w:val="21"/>
        </w:rPr>
        <w:t>。</w:t>
      </w:r>
    </w:p>
    <w:p w14:paraId="1B503B2F" w14:textId="77777777" w:rsidR="00026DC8" w:rsidRDefault="00026DC8" w:rsidP="00026DC8">
      <w:pPr>
        <w:spacing w:line="360" w:lineRule="auto"/>
        <w:jc w:val="left"/>
        <w:rPr>
          <w:szCs w:val="21"/>
        </w:rPr>
      </w:pPr>
      <w:r>
        <w:rPr>
          <w:szCs w:val="21"/>
        </w:rPr>
        <w:t>APCI+</w:t>
      </w:r>
      <w:r>
        <w:rPr>
          <w:rFonts w:hint="eastAsia"/>
          <w:szCs w:val="21"/>
        </w:rPr>
        <w:t>模式：实际柱上进样</w:t>
      </w:r>
      <w:r>
        <w:rPr>
          <w:szCs w:val="21"/>
        </w:rPr>
        <w:t>1pg 17-</w:t>
      </w:r>
      <w:r>
        <w:rPr>
          <w:rFonts w:hint="eastAsia"/>
          <w:szCs w:val="21"/>
        </w:rPr>
        <w:t>羟孕酮，流速</w:t>
      </w:r>
      <w:r>
        <w:rPr>
          <w:szCs w:val="21"/>
        </w:rPr>
        <w:t>2.0 mL/min</w:t>
      </w:r>
      <w:r>
        <w:rPr>
          <w:rFonts w:hint="eastAsia"/>
          <w:szCs w:val="21"/>
        </w:rPr>
        <w:t>，</w:t>
      </w:r>
      <w:r>
        <w:rPr>
          <w:szCs w:val="21"/>
        </w:rPr>
        <w:t>331&gt;109</w:t>
      </w:r>
      <w:r>
        <w:rPr>
          <w:rFonts w:hint="eastAsia"/>
          <w:szCs w:val="21"/>
        </w:rPr>
        <w:t>离子对通道，信噪比</w:t>
      </w:r>
      <w:r>
        <w:rPr>
          <w:szCs w:val="21"/>
        </w:rPr>
        <w:t>S/N&gt;2000</w:t>
      </w:r>
      <w:r>
        <w:rPr>
          <w:rFonts w:hint="eastAsia"/>
          <w:szCs w:val="21"/>
        </w:rPr>
        <w:t>，进样</w:t>
      </w:r>
      <w:r>
        <w:rPr>
          <w:szCs w:val="21"/>
        </w:rPr>
        <w:t>6</w:t>
      </w:r>
      <w:r>
        <w:rPr>
          <w:rFonts w:hint="eastAsia"/>
          <w:szCs w:val="21"/>
        </w:rPr>
        <w:t>针，</w:t>
      </w:r>
      <w:r>
        <w:rPr>
          <w:szCs w:val="21"/>
        </w:rPr>
        <w:t>CV</w:t>
      </w:r>
      <w:r>
        <w:rPr>
          <w:rFonts w:hint="eastAsia"/>
          <w:szCs w:val="21"/>
        </w:rPr>
        <w:t>小于</w:t>
      </w:r>
      <w:r>
        <w:rPr>
          <w:szCs w:val="21"/>
        </w:rPr>
        <w:t>5%</w:t>
      </w:r>
      <w:r>
        <w:rPr>
          <w:rFonts w:hint="eastAsia"/>
          <w:szCs w:val="21"/>
        </w:rPr>
        <w:t>。</w:t>
      </w:r>
    </w:p>
    <w:p w14:paraId="6FFB4560" w14:textId="77777777" w:rsidR="00026DC8" w:rsidRDefault="00026DC8" w:rsidP="00026DC8">
      <w:pPr>
        <w:spacing w:line="360" w:lineRule="auto"/>
        <w:jc w:val="left"/>
        <w:rPr>
          <w:szCs w:val="21"/>
        </w:rPr>
      </w:pPr>
      <w:r>
        <w:rPr>
          <w:rFonts w:hint="eastAsia"/>
          <w:szCs w:val="21"/>
        </w:rPr>
        <w:lastRenderedPageBreak/>
        <w:t>定量重现性：</w:t>
      </w:r>
      <w:r>
        <w:rPr>
          <w:szCs w:val="21"/>
        </w:rPr>
        <w:t>5ppb</w:t>
      </w:r>
      <w:r>
        <w:rPr>
          <w:rFonts w:hint="eastAsia"/>
          <w:szCs w:val="21"/>
        </w:rPr>
        <w:t>和</w:t>
      </w:r>
      <w:r>
        <w:rPr>
          <w:szCs w:val="21"/>
        </w:rPr>
        <w:t>50ppb</w:t>
      </w:r>
      <w:r>
        <w:rPr>
          <w:rFonts w:hint="eastAsia"/>
          <w:szCs w:val="21"/>
        </w:rPr>
        <w:t>的氧化胆固醇连续</w:t>
      </w:r>
      <w:r>
        <w:rPr>
          <w:szCs w:val="21"/>
        </w:rPr>
        <w:t>6</w:t>
      </w:r>
      <w:r>
        <w:rPr>
          <w:rFonts w:hint="eastAsia"/>
          <w:szCs w:val="21"/>
        </w:rPr>
        <w:t>次进样</w:t>
      </w:r>
      <w:r>
        <w:rPr>
          <w:szCs w:val="21"/>
        </w:rPr>
        <w:t>RSD</w:t>
      </w:r>
      <w:r>
        <w:rPr>
          <w:rFonts w:hint="eastAsia"/>
          <w:szCs w:val="21"/>
        </w:rPr>
        <w:t>＜</w:t>
      </w:r>
      <w:r>
        <w:rPr>
          <w:szCs w:val="21"/>
        </w:rPr>
        <w:t>0.5%</w:t>
      </w:r>
      <w:r>
        <w:rPr>
          <w:rFonts w:hint="eastAsia"/>
          <w:szCs w:val="21"/>
        </w:rPr>
        <w:t>（提供数据）。</w:t>
      </w:r>
    </w:p>
    <w:p w14:paraId="15A162C6" w14:textId="77777777" w:rsidR="00026DC8" w:rsidRDefault="00026DC8" w:rsidP="00026DC8">
      <w:pPr>
        <w:spacing w:line="360" w:lineRule="auto"/>
        <w:jc w:val="left"/>
        <w:rPr>
          <w:szCs w:val="21"/>
        </w:rPr>
      </w:pPr>
      <w:r>
        <w:rPr>
          <w:rFonts w:hint="eastAsia"/>
          <w:szCs w:val="21"/>
        </w:rPr>
        <w:t>离子源耐受能力：流速</w:t>
      </w:r>
      <w:r>
        <w:rPr>
          <w:szCs w:val="21"/>
        </w:rPr>
        <w:t>≥3ml/min</w:t>
      </w:r>
      <w:r>
        <w:rPr>
          <w:rFonts w:hint="eastAsia"/>
          <w:szCs w:val="21"/>
        </w:rPr>
        <w:t>，流动相</w:t>
      </w:r>
      <w:r>
        <w:rPr>
          <w:szCs w:val="21"/>
        </w:rPr>
        <w:t>100%</w:t>
      </w:r>
      <w:r>
        <w:rPr>
          <w:rFonts w:hint="eastAsia"/>
          <w:szCs w:val="21"/>
        </w:rPr>
        <w:t>水无需分流，高效离子化，基本不损失灵敏度、稳定性好，保证液相方法与质谱能力兼容性好，抗污染能力强（提供谱图证明）。</w:t>
      </w:r>
    </w:p>
    <w:p w14:paraId="6B56F2CF" w14:textId="77777777" w:rsidR="00026DC8" w:rsidRDefault="00026DC8" w:rsidP="00026DC8">
      <w:pPr>
        <w:spacing w:line="360" w:lineRule="auto"/>
        <w:jc w:val="left"/>
        <w:rPr>
          <w:szCs w:val="21"/>
        </w:rPr>
      </w:pPr>
      <w:r>
        <w:rPr>
          <w:szCs w:val="21"/>
        </w:rPr>
        <w:t>2.1.25</w:t>
      </w:r>
      <w:r>
        <w:rPr>
          <w:rFonts w:hint="eastAsia"/>
          <w:szCs w:val="21"/>
        </w:rPr>
        <w:t>大体积进样能力：不需要任何富集，可实现大体积</w:t>
      </w:r>
      <w:r>
        <w:rPr>
          <w:szCs w:val="21"/>
        </w:rPr>
        <w:t>10ul-50ul</w:t>
      </w:r>
      <w:r>
        <w:rPr>
          <w:rFonts w:hint="eastAsia"/>
          <w:szCs w:val="21"/>
        </w:rPr>
        <w:t>直接进样（提供文献证明）。</w:t>
      </w:r>
    </w:p>
    <w:p w14:paraId="01ADE7D7" w14:textId="77777777" w:rsidR="00026DC8" w:rsidRDefault="00026DC8" w:rsidP="00026DC8">
      <w:pPr>
        <w:spacing w:line="360" w:lineRule="auto"/>
        <w:jc w:val="left"/>
        <w:rPr>
          <w:szCs w:val="21"/>
        </w:rPr>
      </w:pPr>
      <w:r>
        <w:rPr>
          <w:szCs w:val="21"/>
        </w:rPr>
        <w:t>2.1.26</w:t>
      </w:r>
      <w:r>
        <w:rPr>
          <w:rFonts w:hint="eastAsia"/>
          <w:szCs w:val="21"/>
        </w:rPr>
        <w:t>离子色谱兼容性：可以跟市面上所有型号的离子色谱连结检测液相难分离的强极性化合物。并提供现场安装连接验收（提供体现主机品牌的文献证明）。</w:t>
      </w:r>
    </w:p>
    <w:p w14:paraId="07A3C14E" w14:textId="2ADAAA72" w:rsidR="00026DC8" w:rsidRDefault="00026DC8" w:rsidP="00026DC8">
      <w:pPr>
        <w:spacing w:line="360" w:lineRule="auto"/>
        <w:jc w:val="left"/>
        <w:rPr>
          <w:szCs w:val="21"/>
        </w:rPr>
      </w:pPr>
      <w:r>
        <w:rPr>
          <w:szCs w:val="21"/>
        </w:rPr>
        <w:t>2.1.27</w:t>
      </w:r>
      <w:r w:rsidR="00107480">
        <w:rPr>
          <w:rFonts w:ascii="宋体" w:hAnsi="宋体" w:cs="Arial" w:hint="eastAsia"/>
          <w:bCs/>
          <w:szCs w:val="21"/>
        </w:rPr>
        <w:t>★</w:t>
      </w:r>
      <w:r>
        <w:rPr>
          <w:rFonts w:hint="eastAsia"/>
          <w:szCs w:val="21"/>
        </w:rPr>
        <w:t>三级质谱定量扩展能力要求：</w:t>
      </w:r>
    </w:p>
    <w:p w14:paraId="303B8888" w14:textId="77777777" w:rsidR="00026DC8" w:rsidRDefault="00026DC8" w:rsidP="00026DC8">
      <w:pPr>
        <w:spacing w:line="360" w:lineRule="auto"/>
        <w:jc w:val="left"/>
        <w:rPr>
          <w:szCs w:val="21"/>
        </w:rPr>
      </w:pPr>
      <w:r>
        <w:rPr>
          <w:szCs w:val="21"/>
        </w:rPr>
        <w:t>2.1.27.1 MRM3</w:t>
      </w:r>
      <w:r>
        <w:rPr>
          <w:rFonts w:hint="eastAsia"/>
          <w:szCs w:val="21"/>
        </w:rPr>
        <w:t>模式扫描，</w:t>
      </w:r>
      <w:r>
        <w:rPr>
          <w:szCs w:val="21"/>
        </w:rPr>
        <w:t>MRM3(</w:t>
      </w:r>
      <w:r>
        <w:rPr>
          <w:rFonts w:hint="eastAsia"/>
          <w:szCs w:val="21"/>
        </w:rPr>
        <w:t>不含源内裂解</w:t>
      </w:r>
      <w:r>
        <w:rPr>
          <w:szCs w:val="21"/>
        </w:rPr>
        <w:t>)</w:t>
      </w:r>
      <w:r>
        <w:rPr>
          <w:rFonts w:hint="eastAsia"/>
          <w:szCs w:val="21"/>
        </w:rPr>
        <w:t>灵敏度能达到下列水平：</w:t>
      </w:r>
      <w:r>
        <w:rPr>
          <w:szCs w:val="21"/>
        </w:rPr>
        <w:t xml:space="preserve">500 </w:t>
      </w:r>
      <w:proofErr w:type="spellStart"/>
      <w:r>
        <w:rPr>
          <w:szCs w:val="21"/>
        </w:rPr>
        <w:t>fg</w:t>
      </w:r>
      <w:proofErr w:type="spellEnd"/>
      <w:r>
        <w:rPr>
          <w:rFonts w:hint="eastAsia"/>
          <w:szCs w:val="21"/>
        </w:rPr>
        <w:t>利血平，</w:t>
      </w:r>
      <w:r>
        <w:rPr>
          <w:szCs w:val="21"/>
        </w:rPr>
        <w:t>0.2mL/min</w:t>
      </w:r>
      <w:r>
        <w:rPr>
          <w:rFonts w:hint="eastAsia"/>
          <w:szCs w:val="21"/>
        </w:rPr>
        <w:t>流速，柱上进样，检测</w:t>
      </w:r>
      <w:r>
        <w:rPr>
          <w:szCs w:val="21"/>
        </w:rPr>
        <w:t>609</w:t>
      </w:r>
      <w:r>
        <w:rPr>
          <w:rFonts w:hint="eastAsia"/>
          <w:szCs w:val="21"/>
        </w:rPr>
        <w:t>的子离子</w:t>
      </w:r>
      <w:r>
        <w:rPr>
          <w:szCs w:val="21"/>
        </w:rPr>
        <w:t>195</w:t>
      </w:r>
      <w:r>
        <w:rPr>
          <w:rFonts w:hint="eastAsia"/>
          <w:szCs w:val="21"/>
        </w:rPr>
        <w:t>的所有三级离子碎片，并提取响应最高离子，满足信噪比</w:t>
      </w:r>
      <w:r>
        <w:rPr>
          <w:szCs w:val="21"/>
        </w:rPr>
        <w:t>&gt;500</w:t>
      </w:r>
      <w:r>
        <w:rPr>
          <w:rFonts w:hint="eastAsia"/>
          <w:szCs w:val="21"/>
        </w:rPr>
        <w:t>，连续进样</w:t>
      </w:r>
      <w:r>
        <w:rPr>
          <w:szCs w:val="21"/>
        </w:rPr>
        <w:t>5</w:t>
      </w:r>
      <w:r>
        <w:rPr>
          <w:rFonts w:hint="eastAsia"/>
          <w:szCs w:val="21"/>
        </w:rPr>
        <w:t>次的</w:t>
      </w:r>
      <w:r>
        <w:rPr>
          <w:szCs w:val="21"/>
        </w:rPr>
        <w:t>CV&lt;3%</w:t>
      </w:r>
      <w:r>
        <w:rPr>
          <w:rFonts w:hint="eastAsia"/>
          <w:szCs w:val="21"/>
        </w:rPr>
        <w:t>；同时可以看到质荷比在</w:t>
      </w:r>
      <w:r>
        <w:rPr>
          <w:szCs w:val="21"/>
        </w:rPr>
        <w:t>100</w:t>
      </w:r>
      <w:r>
        <w:rPr>
          <w:rFonts w:hint="eastAsia"/>
          <w:szCs w:val="21"/>
        </w:rPr>
        <w:t>到</w:t>
      </w:r>
      <w:r>
        <w:rPr>
          <w:szCs w:val="21"/>
        </w:rPr>
        <w:t>200</w:t>
      </w:r>
      <w:r>
        <w:rPr>
          <w:rFonts w:hint="eastAsia"/>
          <w:szCs w:val="21"/>
        </w:rPr>
        <w:t>范围内所有三级离子的信息；</w:t>
      </w:r>
    </w:p>
    <w:p w14:paraId="76F1A6E8" w14:textId="77777777" w:rsidR="00026DC8" w:rsidRDefault="00026DC8" w:rsidP="00026DC8">
      <w:pPr>
        <w:spacing w:line="360" w:lineRule="auto"/>
        <w:jc w:val="left"/>
        <w:rPr>
          <w:szCs w:val="21"/>
        </w:rPr>
      </w:pPr>
      <w:r>
        <w:rPr>
          <w:szCs w:val="21"/>
        </w:rPr>
        <w:t>2.1.27.2</w:t>
      </w:r>
      <w:r>
        <w:rPr>
          <w:rFonts w:hint="eastAsia"/>
          <w:szCs w:val="21"/>
        </w:rPr>
        <w:t>高选择性三级正离子定量灵敏度：</w:t>
      </w:r>
      <w:r>
        <w:rPr>
          <w:szCs w:val="21"/>
        </w:rPr>
        <w:t>200fg</w:t>
      </w:r>
      <w:r>
        <w:rPr>
          <w:rFonts w:hint="eastAsia"/>
          <w:szCs w:val="21"/>
        </w:rPr>
        <w:t>克伦特罗进样，经色谱柱分离保留，必须依次提取母离子</w:t>
      </w:r>
      <w:r>
        <w:rPr>
          <w:szCs w:val="21"/>
        </w:rPr>
        <w:t>277</w:t>
      </w:r>
      <w:r>
        <w:rPr>
          <w:rFonts w:hint="eastAsia"/>
          <w:szCs w:val="21"/>
        </w:rPr>
        <w:t>，子离子</w:t>
      </w:r>
      <w:r>
        <w:rPr>
          <w:szCs w:val="21"/>
        </w:rPr>
        <w:t>259</w:t>
      </w:r>
      <w:r>
        <w:rPr>
          <w:rFonts w:hint="eastAsia"/>
          <w:szCs w:val="21"/>
        </w:rPr>
        <w:t>，三级子离子</w:t>
      </w:r>
      <w:r>
        <w:rPr>
          <w:szCs w:val="21"/>
        </w:rPr>
        <w:t>203</w:t>
      </w:r>
      <w:r>
        <w:rPr>
          <w:rFonts w:hint="eastAsia"/>
          <w:szCs w:val="21"/>
        </w:rPr>
        <w:t>，要求三级离子</w:t>
      </w:r>
      <w:r>
        <w:rPr>
          <w:szCs w:val="21"/>
        </w:rPr>
        <w:t>S/N</w:t>
      </w:r>
      <w:r>
        <w:rPr>
          <w:rFonts w:hint="eastAsia"/>
          <w:szCs w:val="21"/>
        </w:rPr>
        <w:t>＞</w:t>
      </w:r>
      <w:r>
        <w:rPr>
          <w:szCs w:val="21"/>
        </w:rPr>
        <w:t>500</w:t>
      </w:r>
      <w:r>
        <w:rPr>
          <w:rFonts w:hint="eastAsia"/>
          <w:szCs w:val="21"/>
        </w:rPr>
        <w:t>：</w:t>
      </w:r>
      <w:r>
        <w:rPr>
          <w:szCs w:val="21"/>
        </w:rPr>
        <w:t>1</w:t>
      </w:r>
      <w:r>
        <w:rPr>
          <w:rFonts w:hint="eastAsia"/>
          <w:szCs w:val="21"/>
        </w:rPr>
        <w:t>，连续进样</w:t>
      </w:r>
      <w:r>
        <w:rPr>
          <w:szCs w:val="21"/>
        </w:rPr>
        <w:t>6</w:t>
      </w:r>
      <w:r>
        <w:rPr>
          <w:rFonts w:hint="eastAsia"/>
          <w:szCs w:val="21"/>
        </w:rPr>
        <w:t>针要求进样</w:t>
      </w:r>
      <w:r>
        <w:rPr>
          <w:szCs w:val="21"/>
        </w:rPr>
        <w:t>RSD</w:t>
      </w:r>
      <w:r>
        <w:rPr>
          <w:rFonts w:hint="eastAsia"/>
          <w:szCs w:val="21"/>
        </w:rPr>
        <w:t>＜</w:t>
      </w:r>
      <w:r>
        <w:rPr>
          <w:szCs w:val="21"/>
        </w:rPr>
        <w:t>15%</w:t>
      </w:r>
      <w:r>
        <w:rPr>
          <w:rFonts w:hint="eastAsia"/>
          <w:szCs w:val="21"/>
        </w:rPr>
        <w:t>。（注：源内解离（</w:t>
      </w:r>
      <w:r>
        <w:rPr>
          <w:szCs w:val="21"/>
        </w:rPr>
        <w:t>source-CID</w:t>
      </w:r>
      <w:r>
        <w:rPr>
          <w:rFonts w:hint="eastAsia"/>
          <w:szCs w:val="21"/>
        </w:rPr>
        <w:t>）不视为一级解离）</w:t>
      </w:r>
    </w:p>
    <w:p w14:paraId="2F9CF740" w14:textId="77777777" w:rsidR="00026DC8" w:rsidRDefault="00026DC8" w:rsidP="00026DC8">
      <w:pPr>
        <w:spacing w:line="360" w:lineRule="auto"/>
        <w:jc w:val="left"/>
        <w:rPr>
          <w:szCs w:val="21"/>
        </w:rPr>
      </w:pPr>
      <w:r>
        <w:rPr>
          <w:szCs w:val="21"/>
        </w:rPr>
        <w:t>2.1.27.3</w:t>
      </w:r>
      <w:r>
        <w:rPr>
          <w:rFonts w:hint="eastAsia"/>
          <w:szCs w:val="21"/>
        </w:rPr>
        <w:t>、高选择性三级负离子定量灵敏度：</w:t>
      </w:r>
      <w:r>
        <w:rPr>
          <w:szCs w:val="21"/>
        </w:rPr>
        <w:t>1pg</w:t>
      </w:r>
      <w:r>
        <w:rPr>
          <w:rFonts w:hint="eastAsia"/>
          <w:szCs w:val="21"/>
        </w:rPr>
        <w:t>氯霉素</w:t>
      </w:r>
      <w:r>
        <w:rPr>
          <w:szCs w:val="21"/>
        </w:rPr>
        <w:t>,</w:t>
      </w:r>
      <w:r>
        <w:rPr>
          <w:rFonts w:hint="eastAsia"/>
          <w:szCs w:val="21"/>
        </w:rPr>
        <w:t>经色谱柱分离保留，必须依次提取母离子</w:t>
      </w:r>
      <w:r>
        <w:rPr>
          <w:szCs w:val="21"/>
        </w:rPr>
        <w:t>321</w:t>
      </w:r>
      <w:r>
        <w:rPr>
          <w:rFonts w:hint="eastAsia"/>
          <w:szCs w:val="21"/>
        </w:rPr>
        <w:t>，子离子</w:t>
      </w:r>
      <w:r>
        <w:rPr>
          <w:szCs w:val="21"/>
        </w:rPr>
        <w:t>152</w:t>
      </w:r>
      <w:r>
        <w:rPr>
          <w:rFonts w:hint="eastAsia"/>
          <w:szCs w:val="21"/>
        </w:rPr>
        <w:t>，三级子离子</w:t>
      </w:r>
      <w:r>
        <w:rPr>
          <w:szCs w:val="21"/>
        </w:rPr>
        <w:t>121</w:t>
      </w:r>
      <w:r>
        <w:rPr>
          <w:rFonts w:hint="eastAsia"/>
          <w:szCs w:val="21"/>
        </w:rPr>
        <w:t>，要求三级离子</w:t>
      </w:r>
      <w:r>
        <w:rPr>
          <w:szCs w:val="21"/>
        </w:rPr>
        <w:t>S/N</w:t>
      </w:r>
      <w:r>
        <w:rPr>
          <w:rFonts w:hint="eastAsia"/>
          <w:szCs w:val="21"/>
        </w:rPr>
        <w:t>＞</w:t>
      </w:r>
      <w:r>
        <w:rPr>
          <w:szCs w:val="21"/>
        </w:rPr>
        <w:t>500</w:t>
      </w:r>
      <w:r>
        <w:rPr>
          <w:rFonts w:hint="eastAsia"/>
          <w:szCs w:val="21"/>
        </w:rPr>
        <w:t>：</w:t>
      </w:r>
      <w:r>
        <w:rPr>
          <w:szCs w:val="21"/>
        </w:rPr>
        <w:t>1</w:t>
      </w:r>
      <w:r>
        <w:rPr>
          <w:rFonts w:hint="eastAsia"/>
          <w:szCs w:val="21"/>
        </w:rPr>
        <w:t>，连续进样</w:t>
      </w:r>
      <w:r>
        <w:rPr>
          <w:szCs w:val="21"/>
        </w:rPr>
        <w:t>6</w:t>
      </w:r>
      <w:r>
        <w:rPr>
          <w:rFonts w:hint="eastAsia"/>
          <w:szCs w:val="21"/>
        </w:rPr>
        <w:t>针要求进样</w:t>
      </w:r>
      <w:r>
        <w:rPr>
          <w:szCs w:val="21"/>
        </w:rPr>
        <w:t>RSD</w:t>
      </w:r>
      <w:r>
        <w:rPr>
          <w:rFonts w:hint="eastAsia"/>
          <w:szCs w:val="21"/>
        </w:rPr>
        <w:t>＜</w:t>
      </w:r>
      <w:r>
        <w:rPr>
          <w:szCs w:val="21"/>
        </w:rPr>
        <w:t>15%</w:t>
      </w:r>
      <w:r>
        <w:rPr>
          <w:rFonts w:hint="eastAsia"/>
          <w:szCs w:val="21"/>
        </w:rPr>
        <w:t>。（注：源内解离（</w:t>
      </w:r>
      <w:r>
        <w:rPr>
          <w:szCs w:val="21"/>
        </w:rPr>
        <w:t>source-CID</w:t>
      </w:r>
      <w:r>
        <w:rPr>
          <w:rFonts w:hint="eastAsia"/>
          <w:szCs w:val="21"/>
        </w:rPr>
        <w:t>）不视为一级解离）</w:t>
      </w:r>
    </w:p>
    <w:p w14:paraId="33C60FC4" w14:textId="77777777" w:rsidR="00026DC8" w:rsidRDefault="00026DC8" w:rsidP="00026DC8">
      <w:pPr>
        <w:spacing w:line="360" w:lineRule="auto"/>
        <w:jc w:val="left"/>
        <w:rPr>
          <w:szCs w:val="21"/>
        </w:rPr>
      </w:pPr>
      <w:r>
        <w:rPr>
          <w:szCs w:val="21"/>
        </w:rPr>
        <w:t>2.1.27.4</w:t>
      </w:r>
      <w:r>
        <w:rPr>
          <w:rFonts w:hint="eastAsia"/>
          <w:szCs w:val="21"/>
        </w:rPr>
        <w:t>、柱上量</w:t>
      </w:r>
      <w:r>
        <w:rPr>
          <w:szCs w:val="21"/>
        </w:rPr>
        <w:t>100fg</w:t>
      </w:r>
      <w:r>
        <w:rPr>
          <w:rFonts w:hint="eastAsia"/>
          <w:szCs w:val="21"/>
        </w:rPr>
        <w:t>利血平，检测</w:t>
      </w:r>
      <w:r>
        <w:rPr>
          <w:szCs w:val="21"/>
        </w:rPr>
        <w:t>609</w:t>
      </w:r>
      <w:r>
        <w:rPr>
          <w:rFonts w:hint="eastAsia"/>
          <w:szCs w:val="21"/>
        </w:rPr>
        <w:t>的子离子</w:t>
      </w:r>
      <w:r>
        <w:rPr>
          <w:szCs w:val="21"/>
        </w:rPr>
        <w:t>195</w:t>
      </w:r>
      <w:r>
        <w:rPr>
          <w:rFonts w:hint="eastAsia"/>
          <w:szCs w:val="21"/>
        </w:rPr>
        <w:t>的所有三级离子碎片，并提取响应最高离子，满足信噪比＞</w:t>
      </w:r>
      <w:r>
        <w:rPr>
          <w:szCs w:val="21"/>
        </w:rPr>
        <w:t>500</w:t>
      </w:r>
      <w:r>
        <w:rPr>
          <w:rFonts w:hint="eastAsia"/>
          <w:szCs w:val="21"/>
        </w:rPr>
        <w:t>，</w:t>
      </w:r>
      <w:r>
        <w:rPr>
          <w:szCs w:val="21"/>
        </w:rPr>
        <w:t>RSD</w:t>
      </w:r>
      <w:r>
        <w:rPr>
          <w:rFonts w:hint="eastAsia"/>
          <w:szCs w:val="21"/>
        </w:rPr>
        <w:t>＜</w:t>
      </w:r>
      <w:r>
        <w:rPr>
          <w:szCs w:val="21"/>
        </w:rPr>
        <w:t>15%(n=6)</w:t>
      </w:r>
      <w:r>
        <w:rPr>
          <w:rFonts w:hint="eastAsia"/>
          <w:szCs w:val="21"/>
        </w:rPr>
        <w:t>，且同时可以得到在</w:t>
      </w:r>
      <w:r>
        <w:rPr>
          <w:szCs w:val="21"/>
        </w:rPr>
        <w:t>100</w:t>
      </w:r>
      <w:r>
        <w:rPr>
          <w:rFonts w:hint="eastAsia"/>
          <w:szCs w:val="21"/>
        </w:rPr>
        <w:t>到</w:t>
      </w:r>
      <w:r>
        <w:rPr>
          <w:szCs w:val="21"/>
        </w:rPr>
        <w:t>200</w:t>
      </w:r>
      <w:r>
        <w:rPr>
          <w:rFonts w:hint="eastAsia"/>
          <w:szCs w:val="21"/>
        </w:rPr>
        <w:t>范围内所有质荷比的信息。（注：源内解离（</w:t>
      </w:r>
      <w:r>
        <w:rPr>
          <w:szCs w:val="21"/>
        </w:rPr>
        <w:t>source-CID</w:t>
      </w:r>
      <w:r>
        <w:rPr>
          <w:rFonts w:hint="eastAsia"/>
          <w:szCs w:val="21"/>
        </w:rPr>
        <w:t>）不视为一级解离）</w:t>
      </w:r>
    </w:p>
    <w:p w14:paraId="5057B0E9" w14:textId="77777777" w:rsidR="00026DC8" w:rsidRDefault="00026DC8" w:rsidP="00026DC8">
      <w:pPr>
        <w:spacing w:line="360" w:lineRule="auto"/>
        <w:jc w:val="left"/>
        <w:rPr>
          <w:szCs w:val="21"/>
        </w:rPr>
      </w:pPr>
      <w:r>
        <w:rPr>
          <w:szCs w:val="21"/>
        </w:rPr>
        <w:t>2.1.28</w:t>
      </w:r>
      <w:r>
        <w:rPr>
          <w:rFonts w:hint="eastAsia"/>
          <w:szCs w:val="21"/>
        </w:rPr>
        <w:t>质谱实际样品检测能力</w:t>
      </w:r>
    </w:p>
    <w:p w14:paraId="4F2ACB43" w14:textId="77777777" w:rsidR="00026DC8" w:rsidRDefault="00026DC8" w:rsidP="00026DC8">
      <w:pPr>
        <w:spacing w:line="360" w:lineRule="auto"/>
        <w:jc w:val="left"/>
        <w:rPr>
          <w:szCs w:val="21"/>
        </w:rPr>
      </w:pPr>
      <w:r>
        <w:rPr>
          <w:szCs w:val="21"/>
        </w:rPr>
        <w:t>2.1.28.1</w:t>
      </w:r>
      <w:r>
        <w:rPr>
          <w:rFonts w:hint="eastAsia"/>
          <w:szCs w:val="21"/>
        </w:rPr>
        <w:t>不同基质下</w:t>
      </w:r>
      <w:r>
        <w:rPr>
          <w:szCs w:val="21"/>
        </w:rPr>
        <w:t>9</w:t>
      </w:r>
      <w:r>
        <w:rPr>
          <w:rFonts w:hint="eastAsia"/>
          <w:szCs w:val="21"/>
        </w:rPr>
        <w:t>种亚硝胺定量重现性：浓度小于</w:t>
      </w:r>
      <w:r>
        <w:rPr>
          <w:szCs w:val="21"/>
        </w:rPr>
        <w:t>30ng/ml</w:t>
      </w:r>
      <w:r>
        <w:rPr>
          <w:rFonts w:hint="eastAsia"/>
          <w:szCs w:val="21"/>
        </w:rPr>
        <w:t>甲醇基质下样品</w:t>
      </w:r>
      <w:r>
        <w:rPr>
          <w:szCs w:val="21"/>
        </w:rPr>
        <w:t>10</w:t>
      </w:r>
      <w:r>
        <w:rPr>
          <w:rFonts w:hint="eastAsia"/>
          <w:szCs w:val="21"/>
        </w:rPr>
        <w:t>次连续测定结果中</w:t>
      </w:r>
      <w:r>
        <w:rPr>
          <w:szCs w:val="21"/>
        </w:rPr>
        <w:t>9</w:t>
      </w:r>
      <w:r>
        <w:rPr>
          <w:rFonts w:hint="eastAsia"/>
          <w:szCs w:val="21"/>
        </w:rPr>
        <w:t>种亚硝胺（</w:t>
      </w:r>
      <w:r>
        <w:rPr>
          <w:szCs w:val="21"/>
        </w:rPr>
        <w:t>NDMA</w:t>
      </w:r>
      <w:r>
        <w:rPr>
          <w:rFonts w:hint="eastAsia"/>
          <w:szCs w:val="21"/>
        </w:rPr>
        <w:t>、</w:t>
      </w:r>
      <w:r>
        <w:rPr>
          <w:szCs w:val="21"/>
        </w:rPr>
        <w:t>NDEA</w:t>
      </w:r>
      <w:r>
        <w:rPr>
          <w:rFonts w:hint="eastAsia"/>
          <w:szCs w:val="21"/>
        </w:rPr>
        <w:t>、</w:t>
      </w:r>
      <w:r>
        <w:rPr>
          <w:szCs w:val="21"/>
        </w:rPr>
        <w:t>NDBA</w:t>
      </w:r>
      <w:r>
        <w:rPr>
          <w:rFonts w:hint="eastAsia"/>
          <w:szCs w:val="21"/>
        </w:rPr>
        <w:t>、</w:t>
      </w:r>
      <w:r>
        <w:rPr>
          <w:szCs w:val="21"/>
        </w:rPr>
        <w:t>NDPA</w:t>
      </w:r>
      <w:r>
        <w:rPr>
          <w:rFonts w:hint="eastAsia"/>
          <w:szCs w:val="21"/>
        </w:rPr>
        <w:t>、</w:t>
      </w:r>
      <w:r>
        <w:rPr>
          <w:szCs w:val="21"/>
        </w:rPr>
        <w:t>NMEA</w:t>
      </w:r>
      <w:r>
        <w:rPr>
          <w:rFonts w:hint="eastAsia"/>
          <w:szCs w:val="21"/>
        </w:rPr>
        <w:t>、</w:t>
      </w:r>
      <w:r>
        <w:rPr>
          <w:szCs w:val="21"/>
        </w:rPr>
        <w:t>NMOR</w:t>
      </w:r>
      <w:r>
        <w:rPr>
          <w:rFonts w:hint="eastAsia"/>
          <w:szCs w:val="21"/>
        </w:rPr>
        <w:t>、</w:t>
      </w:r>
      <w:r>
        <w:rPr>
          <w:szCs w:val="21"/>
        </w:rPr>
        <w:t>NPIP</w:t>
      </w:r>
      <w:r>
        <w:rPr>
          <w:rFonts w:hint="eastAsia"/>
          <w:szCs w:val="21"/>
        </w:rPr>
        <w:t>、</w:t>
      </w:r>
      <w:r>
        <w:rPr>
          <w:szCs w:val="21"/>
        </w:rPr>
        <w:t>NPYR</w:t>
      </w:r>
      <w:r>
        <w:rPr>
          <w:rFonts w:hint="eastAsia"/>
          <w:szCs w:val="21"/>
        </w:rPr>
        <w:t>、</w:t>
      </w:r>
      <w:proofErr w:type="spellStart"/>
      <w:r>
        <w:rPr>
          <w:szCs w:val="21"/>
        </w:rPr>
        <w:t>NDPhA</w:t>
      </w:r>
      <w:proofErr w:type="spellEnd"/>
      <w:r>
        <w:rPr>
          <w:rFonts w:hint="eastAsia"/>
          <w:szCs w:val="21"/>
        </w:rPr>
        <w:t>）的相对标准偏差</w:t>
      </w:r>
      <w:r>
        <w:rPr>
          <w:szCs w:val="21"/>
        </w:rPr>
        <w:t>(RSD)</w:t>
      </w:r>
      <w:r>
        <w:rPr>
          <w:rFonts w:hint="eastAsia"/>
          <w:szCs w:val="21"/>
        </w:rPr>
        <w:t>＜</w:t>
      </w:r>
      <w:r>
        <w:rPr>
          <w:szCs w:val="21"/>
        </w:rPr>
        <w:t>5%</w:t>
      </w:r>
      <w:r>
        <w:rPr>
          <w:rFonts w:hint="eastAsia"/>
          <w:szCs w:val="21"/>
        </w:rPr>
        <w:t>（提供具体数值及谱图作为证明材料）。</w:t>
      </w:r>
      <w:r>
        <w:rPr>
          <w:szCs w:val="21"/>
        </w:rPr>
        <w:t xml:space="preserve">       </w:t>
      </w:r>
    </w:p>
    <w:p w14:paraId="37C4A368" w14:textId="77777777" w:rsidR="00026DC8" w:rsidRDefault="00026DC8" w:rsidP="00026DC8">
      <w:pPr>
        <w:spacing w:line="360" w:lineRule="auto"/>
        <w:jc w:val="left"/>
        <w:rPr>
          <w:szCs w:val="21"/>
        </w:rPr>
      </w:pPr>
      <w:r>
        <w:rPr>
          <w:szCs w:val="21"/>
        </w:rPr>
        <w:t>2.1.28.2</w:t>
      </w:r>
      <w:r>
        <w:rPr>
          <w:rFonts w:hint="eastAsia"/>
          <w:szCs w:val="21"/>
        </w:rPr>
        <w:t>浓度小于</w:t>
      </w:r>
      <w:r>
        <w:rPr>
          <w:szCs w:val="21"/>
        </w:rPr>
        <w:t>30ng/ml</w:t>
      </w:r>
      <w:r>
        <w:rPr>
          <w:rFonts w:hint="eastAsia"/>
          <w:szCs w:val="21"/>
        </w:rPr>
        <w:t>废水基质下样品</w:t>
      </w:r>
      <w:r>
        <w:rPr>
          <w:szCs w:val="21"/>
        </w:rPr>
        <w:t>10</w:t>
      </w:r>
      <w:r>
        <w:rPr>
          <w:rFonts w:hint="eastAsia"/>
          <w:szCs w:val="21"/>
        </w:rPr>
        <w:t>次连续测定结果中</w:t>
      </w:r>
      <w:r>
        <w:rPr>
          <w:szCs w:val="21"/>
        </w:rPr>
        <w:t>9</w:t>
      </w:r>
      <w:r>
        <w:rPr>
          <w:rFonts w:hint="eastAsia"/>
          <w:szCs w:val="21"/>
        </w:rPr>
        <w:t>种亚硝胺（</w:t>
      </w:r>
      <w:r>
        <w:rPr>
          <w:szCs w:val="21"/>
        </w:rPr>
        <w:t>NDMA</w:t>
      </w:r>
      <w:r>
        <w:rPr>
          <w:rFonts w:hint="eastAsia"/>
          <w:szCs w:val="21"/>
        </w:rPr>
        <w:t>、</w:t>
      </w:r>
      <w:r>
        <w:rPr>
          <w:szCs w:val="21"/>
        </w:rPr>
        <w:t>NDEA</w:t>
      </w:r>
      <w:r>
        <w:rPr>
          <w:rFonts w:hint="eastAsia"/>
          <w:szCs w:val="21"/>
        </w:rPr>
        <w:t>、</w:t>
      </w:r>
      <w:r>
        <w:rPr>
          <w:szCs w:val="21"/>
        </w:rPr>
        <w:t>NDBA</w:t>
      </w:r>
      <w:r>
        <w:rPr>
          <w:rFonts w:hint="eastAsia"/>
          <w:szCs w:val="21"/>
        </w:rPr>
        <w:t>、</w:t>
      </w:r>
      <w:r>
        <w:rPr>
          <w:szCs w:val="21"/>
        </w:rPr>
        <w:t>NDPA</w:t>
      </w:r>
      <w:r>
        <w:rPr>
          <w:rFonts w:hint="eastAsia"/>
          <w:szCs w:val="21"/>
        </w:rPr>
        <w:t>、</w:t>
      </w:r>
      <w:r>
        <w:rPr>
          <w:szCs w:val="21"/>
        </w:rPr>
        <w:t>NMEA</w:t>
      </w:r>
      <w:r>
        <w:rPr>
          <w:rFonts w:hint="eastAsia"/>
          <w:szCs w:val="21"/>
        </w:rPr>
        <w:t>、</w:t>
      </w:r>
      <w:r>
        <w:rPr>
          <w:szCs w:val="21"/>
        </w:rPr>
        <w:t>NMOR</w:t>
      </w:r>
      <w:r>
        <w:rPr>
          <w:rFonts w:hint="eastAsia"/>
          <w:szCs w:val="21"/>
        </w:rPr>
        <w:t>、</w:t>
      </w:r>
      <w:r>
        <w:rPr>
          <w:szCs w:val="21"/>
        </w:rPr>
        <w:t>NPIP</w:t>
      </w:r>
      <w:r>
        <w:rPr>
          <w:rFonts w:hint="eastAsia"/>
          <w:szCs w:val="21"/>
        </w:rPr>
        <w:t>、</w:t>
      </w:r>
      <w:r>
        <w:rPr>
          <w:szCs w:val="21"/>
        </w:rPr>
        <w:t>NPYR</w:t>
      </w:r>
      <w:r>
        <w:rPr>
          <w:rFonts w:hint="eastAsia"/>
          <w:szCs w:val="21"/>
        </w:rPr>
        <w:t>、</w:t>
      </w:r>
      <w:proofErr w:type="spellStart"/>
      <w:r>
        <w:rPr>
          <w:szCs w:val="21"/>
        </w:rPr>
        <w:t>NDPhA</w:t>
      </w:r>
      <w:proofErr w:type="spellEnd"/>
      <w:r>
        <w:rPr>
          <w:rFonts w:hint="eastAsia"/>
          <w:szCs w:val="21"/>
        </w:rPr>
        <w:t>）的相对标准偏差</w:t>
      </w:r>
      <w:r>
        <w:rPr>
          <w:szCs w:val="21"/>
        </w:rPr>
        <w:t>(RSD)</w:t>
      </w:r>
      <w:r>
        <w:rPr>
          <w:rFonts w:hint="eastAsia"/>
          <w:szCs w:val="21"/>
        </w:rPr>
        <w:t>＜</w:t>
      </w:r>
      <w:r>
        <w:rPr>
          <w:szCs w:val="21"/>
        </w:rPr>
        <w:t>5%</w:t>
      </w:r>
      <w:r>
        <w:rPr>
          <w:rFonts w:hint="eastAsia"/>
          <w:szCs w:val="21"/>
        </w:rPr>
        <w:t>（提供具体数值及谱图作为证明材料）。</w:t>
      </w:r>
    </w:p>
    <w:p w14:paraId="0DBD8D00" w14:textId="77777777" w:rsidR="00026DC8" w:rsidRDefault="00026DC8" w:rsidP="00026DC8">
      <w:pPr>
        <w:spacing w:line="360" w:lineRule="auto"/>
        <w:jc w:val="left"/>
        <w:rPr>
          <w:szCs w:val="21"/>
        </w:rPr>
      </w:pPr>
      <w:r>
        <w:rPr>
          <w:szCs w:val="21"/>
        </w:rPr>
        <w:t>2.1.28.3</w:t>
      </w:r>
      <w:r>
        <w:rPr>
          <w:rFonts w:hint="eastAsia"/>
          <w:szCs w:val="21"/>
        </w:rPr>
        <w:t>浓度小于</w:t>
      </w:r>
      <w:r>
        <w:rPr>
          <w:szCs w:val="21"/>
        </w:rPr>
        <w:t>30ng/ml</w:t>
      </w:r>
      <w:r>
        <w:rPr>
          <w:rFonts w:hint="eastAsia"/>
          <w:szCs w:val="21"/>
        </w:rPr>
        <w:t>土壤萃取液基质下样品</w:t>
      </w:r>
      <w:r>
        <w:rPr>
          <w:szCs w:val="21"/>
        </w:rPr>
        <w:t>10</w:t>
      </w:r>
      <w:r>
        <w:rPr>
          <w:rFonts w:hint="eastAsia"/>
          <w:szCs w:val="21"/>
        </w:rPr>
        <w:t>次连续测定结果中</w:t>
      </w:r>
      <w:r>
        <w:rPr>
          <w:szCs w:val="21"/>
        </w:rPr>
        <w:t>9</w:t>
      </w:r>
      <w:r>
        <w:rPr>
          <w:rFonts w:hint="eastAsia"/>
          <w:szCs w:val="21"/>
        </w:rPr>
        <w:t>种亚硝胺（</w:t>
      </w:r>
      <w:r>
        <w:rPr>
          <w:szCs w:val="21"/>
        </w:rPr>
        <w:t>NDMA</w:t>
      </w:r>
      <w:r>
        <w:rPr>
          <w:rFonts w:hint="eastAsia"/>
          <w:szCs w:val="21"/>
        </w:rPr>
        <w:t>、</w:t>
      </w:r>
      <w:r>
        <w:rPr>
          <w:szCs w:val="21"/>
        </w:rPr>
        <w:t>NDEA</w:t>
      </w:r>
      <w:r>
        <w:rPr>
          <w:rFonts w:hint="eastAsia"/>
          <w:szCs w:val="21"/>
        </w:rPr>
        <w:t>、</w:t>
      </w:r>
      <w:r>
        <w:rPr>
          <w:szCs w:val="21"/>
        </w:rPr>
        <w:t>NDBA</w:t>
      </w:r>
      <w:r>
        <w:rPr>
          <w:rFonts w:hint="eastAsia"/>
          <w:szCs w:val="21"/>
        </w:rPr>
        <w:t>、</w:t>
      </w:r>
      <w:r>
        <w:rPr>
          <w:szCs w:val="21"/>
        </w:rPr>
        <w:t>NDPA</w:t>
      </w:r>
      <w:r>
        <w:rPr>
          <w:rFonts w:hint="eastAsia"/>
          <w:szCs w:val="21"/>
        </w:rPr>
        <w:t>、</w:t>
      </w:r>
      <w:r>
        <w:rPr>
          <w:szCs w:val="21"/>
        </w:rPr>
        <w:t>NMEA</w:t>
      </w:r>
      <w:r>
        <w:rPr>
          <w:rFonts w:hint="eastAsia"/>
          <w:szCs w:val="21"/>
        </w:rPr>
        <w:t>、</w:t>
      </w:r>
      <w:r>
        <w:rPr>
          <w:szCs w:val="21"/>
        </w:rPr>
        <w:t>NMOR</w:t>
      </w:r>
      <w:r>
        <w:rPr>
          <w:rFonts w:hint="eastAsia"/>
          <w:szCs w:val="21"/>
        </w:rPr>
        <w:t>、</w:t>
      </w:r>
      <w:r>
        <w:rPr>
          <w:szCs w:val="21"/>
        </w:rPr>
        <w:t>NPIP</w:t>
      </w:r>
      <w:r>
        <w:rPr>
          <w:rFonts w:hint="eastAsia"/>
          <w:szCs w:val="21"/>
        </w:rPr>
        <w:t>、</w:t>
      </w:r>
      <w:r>
        <w:rPr>
          <w:szCs w:val="21"/>
        </w:rPr>
        <w:t>NPYR</w:t>
      </w:r>
      <w:r>
        <w:rPr>
          <w:rFonts w:hint="eastAsia"/>
          <w:szCs w:val="21"/>
        </w:rPr>
        <w:t>、</w:t>
      </w:r>
      <w:proofErr w:type="spellStart"/>
      <w:r>
        <w:rPr>
          <w:szCs w:val="21"/>
        </w:rPr>
        <w:t>NDPhA</w:t>
      </w:r>
      <w:proofErr w:type="spellEnd"/>
      <w:r>
        <w:rPr>
          <w:rFonts w:hint="eastAsia"/>
          <w:szCs w:val="21"/>
        </w:rPr>
        <w:t>）的相对标准偏差</w:t>
      </w:r>
      <w:r>
        <w:rPr>
          <w:szCs w:val="21"/>
        </w:rPr>
        <w:t>(RSD)</w:t>
      </w:r>
      <w:r>
        <w:rPr>
          <w:rFonts w:hint="eastAsia"/>
          <w:szCs w:val="21"/>
        </w:rPr>
        <w:t>＜</w:t>
      </w:r>
      <w:r>
        <w:rPr>
          <w:szCs w:val="21"/>
        </w:rPr>
        <w:t>5%</w:t>
      </w:r>
      <w:r>
        <w:rPr>
          <w:rFonts w:hint="eastAsia"/>
          <w:szCs w:val="21"/>
        </w:rPr>
        <w:t>（提供具体数值及谱图作为证明材料）。</w:t>
      </w:r>
    </w:p>
    <w:p w14:paraId="3BD6DFAA" w14:textId="77777777" w:rsidR="00026DC8" w:rsidRDefault="00026DC8" w:rsidP="00026DC8">
      <w:pPr>
        <w:spacing w:line="360" w:lineRule="auto"/>
        <w:jc w:val="left"/>
        <w:rPr>
          <w:szCs w:val="21"/>
        </w:rPr>
      </w:pPr>
      <w:r>
        <w:rPr>
          <w:szCs w:val="21"/>
        </w:rPr>
        <w:t>2.1.28.4</w:t>
      </w:r>
      <w:r>
        <w:rPr>
          <w:rFonts w:hint="eastAsia"/>
          <w:szCs w:val="21"/>
        </w:rPr>
        <w:t>硝基呋喃浓度小于</w:t>
      </w:r>
      <w:r>
        <w:rPr>
          <w:szCs w:val="21"/>
        </w:rPr>
        <w:t>0.02ppb AOZ</w:t>
      </w:r>
      <w:r>
        <w:rPr>
          <w:rFonts w:hint="eastAsia"/>
          <w:szCs w:val="21"/>
        </w:rPr>
        <w:t>、</w:t>
      </w:r>
      <w:r>
        <w:rPr>
          <w:szCs w:val="21"/>
        </w:rPr>
        <w:t>SEM</w:t>
      </w:r>
      <w:r>
        <w:rPr>
          <w:rFonts w:hint="eastAsia"/>
          <w:szCs w:val="21"/>
        </w:rPr>
        <w:t>、</w:t>
      </w:r>
      <w:r>
        <w:rPr>
          <w:szCs w:val="21"/>
        </w:rPr>
        <w:t>AHD</w:t>
      </w:r>
      <w:r>
        <w:rPr>
          <w:rFonts w:hint="eastAsia"/>
          <w:szCs w:val="21"/>
        </w:rPr>
        <w:t>、</w:t>
      </w:r>
      <w:r>
        <w:rPr>
          <w:szCs w:val="21"/>
        </w:rPr>
        <w:t>AMOZ 3</w:t>
      </w:r>
      <w:r>
        <w:rPr>
          <w:rFonts w:hint="eastAsia"/>
          <w:szCs w:val="21"/>
        </w:rPr>
        <w:t>次连续测定结果的相对标准偏差</w:t>
      </w:r>
      <w:r>
        <w:rPr>
          <w:szCs w:val="21"/>
        </w:rPr>
        <w:t>(RSD)</w:t>
      </w:r>
      <w:r>
        <w:rPr>
          <w:rFonts w:hint="eastAsia"/>
          <w:szCs w:val="21"/>
        </w:rPr>
        <w:t>＜</w:t>
      </w:r>
      <w:r>
        <w:rPr>
          <w:szCs w:val="21"/>
        </w:rPr>
        <w:t>5%</w:t>
      </w:r>
      <w:r>
        <w:rPr>
          <w:rFonts w:hint="eastAsia"/>
          <w:szCs w:val="21"/>
        </w:rPr>
        <w:t>（提供具体数值及谱图作为证明材料）。</w:t>
      </w:r>
    </w:p>
    <w:p w14:paraId="3D4F4C1B" w14:textId="77777777" w:rsidR="00026DC8" w:rsidRDefault="00026DC8" w:rsidP="00026DC8">
      <w:pPr>
        <w:spacing w:line="360" w:lineRule="auto"/>
        <w:jc w:val="left"/>
        <w:rPr>
          <w:szCs w:val="21"/>
        </w:rPr>
      </w:pPr>
      <w:r>
        <w:rPr>
          <w:szCs w:val="21"/>
        </w:rPr>
        <w:t>2.1.28.5 16</w:t>
      </w:r>
      <w:r>
        <w:rPr>
          <w:rFonts w:hint="eastAsia"/>
          <w:szCs w:val="21"/>
        </w:rPr>
        <w:t>种全氟化合物</w:t>
      </w:r>
      <w:r>
        <w:rPr>
          <w:szCs w:val="21"/>
        </w:rPr>
        <w:t xml:space="preserve">PFBS, </w:t>
      </w:r>
      <w:proofErr w:type="spellStart"/>
      <w:r>
        <w:rPr>
          <w:szCs w:val="21"/>
        </w:rPr>
        <w:t>PFHxA</w:t>
      </w:r>
      <w:proofErr w:type="spellEnd"/>
      <w:r>
        <w:rPr>
          <w:szCs w:val="21"/>
        </w:rPr>
        <w:t xml:space="preserve">, </w:t>
      </w:r>
      <w:proofErr w:type="spellStart"/>
      <w:r>
        <w:rPr>
          <w:szCs w:val="21"/>
        </w:rPr>
        <w:t>PFHpA</w:t>
      </w:r>
      <w:proofErr w:type="spellEnd"/>
      <w:r>
        <w:rPr>
          <w:szCs w:val="21"/>
        </w:rPr>
        <w:t xml:space="preserve">, </w:t>
      </w:r>
      <w:proofErr w:type="spellStart"/>
      <w:r>
        <w:rPr>
          <w:szCs w:val="21"/>
        </w:rPr>
        <w:t>PFHxS</w:t>
      </w:r>
      <w:proofErr w:type="spellEnd"/>
      <w:r>
        <w:rPr>
          <w:szCs w:val="21"/>
        </w:rPr>
        <w:t xml:space="preserve">, PFOA, PFNA, PFNA, PFOS, PFDA, </w:t>
      </w:r>
      <w:proofErr w:type="spellStart"/>
      <w:r>
        <w:rPr>
          <w:szCs w:val="21"/>
        </w:rPr>
        <w:t>PFUdA</w:t>
      </w:r>
      <w:proofErr w:type="spellEnd"/>
      <w:r>
        <w:rPr>
          <w:szCs w:val="21"/>
        </w:rPr>
        <w:t xml:space="preserve">, PFDS, </w:t>
      </w:r>
      <w:proofErr w:type="spellStart"/>
      <w:r>
        <w:rPr>
          <w:szCs w:val="21"/>
        </w:rPr>
        <w:t>PFDoA</w:t>
      </w:r>
      <w:proofErr w:type="spellEnd"/>
      <w:r>
        <w:rPr>
          <w:szCs w:val="21"/>
        </w:rPr>
        <w:t xml:space="preserve">, </w:t>
      </w:r>
      <w:proofErr w:type="spellStart"/>
      <w:r>
        <w:rPr>
          <w:szCs w:val="21"/>
        </w:rPr>
        <w:t>PFTrDA</w:t>
      </w:r>
      <w:proofErr w:type="spellEnd"/>
      <w:r>
        <w:rPr>
          <w:szCs w:val="21"/>
        </w:rPr>
        <w:t xml:space="preserve">, </w:t>
      </w:r>
      <w:proofErr w:type="spellStart"/>
      <w:r>
        <w:rPr>
          <w:szCs w:val="21"/>
        </w:rPr>
        <w:t>PFTeDA</w:t>
      </w:r>
      <w:proofErr w:type="spellEnd"/>
      <w:r>
        <w:rPr>
          <w:szCs w:val="21"/>
        </w:rPr>
        <w:t xml:space="preserve">, </w:t>
      </w:r>
      <w:proofErr w:type="spellStart"/>
      <w:r>
        <w:rPr>
          <w:szCs w:val="21"/>
        </w:rPr>
        <w:t>PFHxDA</w:t>
      </w:r>
      <w:proofErr w:type="spellEnd"/>
      <w:r>
        <w:rPr>
          <w:szCs w:val="21"/>
        </w:rPr>
        <w:t>, PFODA</w:t>
      </w:r>
      <w:r>
        <w:rPr>
          <w:rFonts w:hint="eastAsia"/>
          <w:szCs w:val="21"/>
        </w:rPr>
        <w:t>检出下限浓度</w:t>
      </w:r>
      <w:r>
        <w:rPr>
          <w:szCs w:val="21"/>
        </w:rPr>
        <w:t>≤0.05ppb</w:t>
      </w:r>
      <w:r>
        <w:rPr>
          <w:rFonts w:hint="eastAsia"/>
          <w:szCs w:val="21"/>
        </w:rPr>
        <w:t>（提供具体数值及谱图作</w:t>
      </w:r>
      <w:r>
        <w:rPr>
          <w:rFonts w:hint="eastAsia"/>
          <w:szCs w:val="21"/>
        </w:rPr>
        <w:lastRenderedPageBreak/>
        <w:t>为证明材料）。</w:t>
      </w:r>
    </w:p>
    <w:p w14:paraId="26278F5D" w14:textId="4EED1B74" w:rsidR="00026DC8" w:rsidRDefault="00026DC8" w:rsidP="00026DC8">
      <w:pPr>
        <w:spacing w:line="360" w:lineRule="auto"/>
        <w:jc w:val="left"/>
        <w:rPr>
          <w:szCs w:val="21"/>
        </w:rPr>
      </w:pPr>
      <w:r>
        <w:rPr>
          <w:szCs w:val="21"/>
        </w:rPr>
        <w:t>2.1.29</w:t>
      </w:r>
      <w:r w:rsidR="00107480">
        <w:rPr>
          <w:rFonts w:ascii="宋体" w:hAnsi="宋体" w:cs="Arial" w:hint="eastAsia"/>
          <w:bCs/>
          <w:szCs w:val="21"/>
        </w:rPr>
        <w:t>★</w:t>
      </w:r>
      <w:r>
        <w:rPr>
          <w:rFonts w:hint="eastAsia"/>
          <w:szCs w:val="21"/>
        </w:rPr>
        <w:t>扫描功能：可实现包括全扫描、子离子扫描、母离子扫描、中性丢失扫描、</w:t>
      </w:r>
      <w:r>
        <w:rPr>
          <w:szCs w:val="21"/>
        </w:rPr>
        <w:t>MRM</w:t>
      </w:r>
      <w:r>
        <w:rPr>
          <w:rFonts w:hint="eastAsia"/>
          <w:szCs w:val="21"/>
        </w:rPr>
        <w:t>扫描等三重四极杆的扫描功能，同时还可扩展实现线性离子阱扫描模式包括增强子离子扫描、增强全扫描、增强多电荷扫描、增强分辨率扫描、时间延迟碎裂扫描、</w:t>
      </w:r>
      <w:r>
        <w:rPr>
          <w:szCs w:val="21"/>
        </w:rPr>
        <w:t>MRM3</w:t>
      </w:r>
      <w:r>
        <w:rPr>
          <w:rFonts w:hint="eastAsia"/>
          <w:szCs w:val="21"/>
        </w:rPr>
        <w:t>扫描，复合扫描等功能。</w:t>
      </w:r>
    </w:p>
    <w:p w14:paraId="56B3974F" w14:textId="1B53F901" w:rsidR="00026DC8" w:rsidRDefault="00026DC8" w:rsidP="00026DC8">
      <w:pPr>
        <w:spacing w:line="360" w:lineRule="auto"/>
        <w:jc w:val="left"/>
        <w:rPr>
          <w:szCs w:val="21"/>
        </w:rPr>
      </w:pPr>
      <w:r>
        <w:rPr>
          <w:szCs w:val="21"/>
        </w:rPr>
        <w:t>2.1.29.1</w:t>
      </w:r>
      <w:r w:rsidR="00107480">
        <w:rPr>
          <w:rFonts w:ascii="宋体" w:hAnsi="宋体" w:cs="Arial" w:hint="eastAsia"/>
          <w:bCs/>
          <w:szCs w:val="21"/>
        </w:rPr>
        <w:t>★</w:t>
      </w:r>
      <w:r>
        <w:rPr>
          <w:rFonts w:hint="eastAsia"/>
          <w:szCs w:val="21"/>
        </w:rPr>
        <w:t>可扩展三级定量信号触发增强子离子全扩展扫描模式</w:t>
      </w:r>
      <w:r>
        <w:rPr>
          <w:szCs w:val="21"/>
        </w:rPr>
        <w:t>(</w:t>
      </w:r>
      <w:r>
        <w:rPr>
          <w:rFonts w:hint="eastAsia"/>
          <w:szCs w:val="21"/>
        </w:rPr>
        <w:t>不含源内裂解</w:t>
      </w:r>
      <w:r>
        <w:rPr>
          <w:szCs w:val="21"/>
        </w:rPr>
        <w:t>)</w:t>
      </w:r>
      <w:r>
        <w:rPr>
          <w:rFonts w:hint="eastAsia"/>
          <w:szCs w:val="21"/>
        </w:rPr>
        <w:t>，用于假阳性、假阴性等判定。增强子离子全扫描定性模式可以对未知物进行定性筛查。可以通过一针进样完成同时定性和定量工作。（提供证明文件）</w:t>
      </w:r>
    </w:p>
    <w:p w14:paraId="42C09834" w14:textId="77777777" w:rsidR="00026DC8" w:rsidRDefault="00026DC8" w:rsidP="00026DC8">
      <w:pPr>
        <w:spacing w:line="360" w:lineRule="auto"/>
        <w:jc w:val="left"/>
        <w:rPr>
          <w:szCs w:val="21"/>
        </w:rPr>
      </w:pPr>
      <w:r>
        <w:rPr>
          <w:szCs w:val="21"/>
        </w:rPr>
        <w:t>2.1.29.2</w:t>
      </w:r>
      <w:r>
        <w:rPr>
          <w:rFonts w:hint="eastAsia"/>
          <w:szCs w:val="21"/>
        </w:rPr>
        <w:t>在数据采集过程中具有动态背景扣除功能，保证低含量化合物也能采集到有效的二级谱图。（需实验数据证明）。</w:t>
      </w:r>
    </w:p>
    <w:p w14:paraId="719BC8F2" w14:textId="77777777" w:rsidR="00026DC8" w:rsidRDefault="00026DC8" w:rsidP="00026DC8">
      <w:pPr>
        <w:spacing w:line="360" w:lineRule="auto"/>
        <w:jc w:val="left"/>
        <w:rPr>
          <w:szCs w:val="21"/>
        </w:rPr>
      </w:pPr>
      <w:r>
        <w:rPr>
          <w:szCs w:val="21"/>
        </w:rPr>
        <w:t>2.1.29.3</w:t>
      </w:r>
      <w:r>
        <w:rPr>
          <w:rFonts w:hint="eastAsia"/>
          <w:szCs w:val="21"/>
        </w:rPr>
        <w:t>电荷数判定：可以根据离子动能，实现在低分辨条件下，区分离子的电荷数（需实验数据证明）。</w:t>
      </w:r>
    </w:p>
    <w:p w14:paraId="0078E5C0" w14:textId="162CAD9A" w:rsidR="00026DC8" w:rsidRDefault="00026DC8" w:rsidP="00026DC8">
      <w:pPr>
        <w:spacing w:line="360" w:lineRule="auto"/>
        <w:jc w:val="left"/>
        <w:rPr>
          <w:szCs w:val="21"/>
        </w:rPr>
      </w:pPr>
      <w:r>
        <w:rPr>
          <w:szCs w:val="21"/>
        </w:rPr>
        <w:t>2.1.29.4</w:t>
      </w:r>
      <w:r w:rsidR="00107480">
        <w:rPr>
          <w:rFonts w:ascii="宋体" w:hAnsi="宋体" w:cs="Arial" w:hint="eastAsia"/>
          <w:bCs/>
          <w:szCs w:val="21"/>
        </w:rPr>
        <w:t>★</w:t>
      </w:r>
      <w:r>
        <w:rPr>
          <w:rFonts w:hint="eastAsia"/>
          <w:szCs w:val="21"/>
        </w:rPr>
        <w:t>可扩展实现</w:t>
      </w:r>
      <w:r>
        <w:rPr>
          <w:szCs w:val="21"/>
        </w:rPr>
        <w:t>MRM3</w:t>
      </w:r>
      <w:r>
        <w:rPr>
          <w:rFonts w:hint="eastAsia"/>
          <w:szCs w:val="21"/>
        </w:rPr>
        <w:t>模式扫描，</w:t>
      </w:r>
      <w:r>
        <w:rPr>
          <w:szCs w:val="21"/>
        </w:rPr>
        <w:t>MRM3</w:t>
      </w:r>
      <w:r>
        <w:rPr>
          <w:rFonts w:hint="eastAsia"/>
          <w:szCs w:val="21"/>
        </w:rPr>
        <w:t>（不含源内裂解）灵敏度能达到下列水平：</w:t>
      </w:r>
      <w:r>
        <w:rPr>
          <w:szCs w:val="21"/>
        </w:rPr>
        <w:t xml:space="preserve">500 </w:t>
      </w:r>
      <w:proofErr w:type="spellStart"/>
      <w:r>
        <w:rPr>
          <w:szCs w:val="21"/>
        </w:rPr>
        <w:t>fg</w:t>
      </w:r>
      <w:proofErr w:type="spellEnd"/>
      <w:r>
        <w:rPr>
          <w:rFonts w:hint="eastAsia"/>
          <w:szCs w:val="21"/>
        </w:rPr>
        <w:t>利血平，</w:t>
      </w:r>
      <w:r>
        <w:rPr>
          <w:szCs w:val="21"/>
        </w:rPr>
        <w:t>0.2mL/min</w:t>
      </w:r>
      <w:r>
        <w:rPr>
          <w:rFonts w:hint="eastAsia"/>
          <w:szCs w:val="21"/>
        </w:rPr>
        <w:t>流速，柱上进样，检测</w:t>
      </w:r>
      <w:r>
        <w:rPr>
          <w:szCs w:val="21"/>
        </w:rPr>
        <w:t>609</w:t>
      </w:r>
      <w:r>
        <w:rPr>
          <w:rFonts w:hint="eastAsia"/>
          <w:szCs w:val="21"/>
        </w:rPr>
        <w:t>的子离子</w:t>
      </w:r>
      <w:r>
        <w:rPr>
          <w:szCs w:val="21"/>
        </w:rPr>
        <w:t>195</w:t>
      </w:r>
      <w:r>
        <w:rPr>
          <w:rFonts w:hint="eastAsia"/>
          <w:szCs w:val="21"/>
        </w:rPr>
        <w:t>的所有三级离子碎片，并提取响应最高离子，满足信噪比</w:t>
      </w:r>
      <w:r>
        <w:rPr>
          <w:szCs w:val="21"/>
        </w:rPr>
        <w:t>&gt;500</w:t>
      </w:r>
      <w:r>
        <w:rPr>
          <w:rFonts w:hint="eastAsia"/>
          <w:szCs w:val="21"/>
        </w:rPr>
        <w:t>，连续进样</w:t>
      </w:r>
      <w:r>
        <w:rPr>
          <w:szCs w:val="21"/>
        </w:rPr>
        <w:t>5</w:t>
      </w:r>
      <w:r>
        <w:rPr>
          <w:rFonts w:hint="eastAsia"/>
          <w:szCs w:val="21"/>
        </w:rPr>
        <w:t>次的</w:t>
      </w:r>
      <w:r>
        <w:rPr>
          <w:szCs w:val="21"/>
        </w:rPr>
        <w:t>CV&lt;3%</w:t>
      </w:r>
      <w:r>
        <w:rPr>
          <w:rFonts w:hint="eastAsia"/>
          <w:szCs w:val="21"/>
        </w:rPr>
        <w:t>；同时可以看到质荷比在</w:t>
      </w:r>
      <w:r>
        <w:rPr>
          <w:szCs w:val="21"/>
        </w:rPr>
        <w:t>100</w:t>
      </w:r>
      <w:r>
        <w:rPr>
          <w:rFonts w:hint="eastAsia"/>
          <w:szCs w:val="21"/>
        </w:rPr>
        <w:t>到</w:t>
      </w:r>
      <w:r>
        <w:rPr>
          <w:szCs w:val="21"/>
        </w:rPr>
        <w:t>200</w:t>
      </w:r>
      <w:r>
        <w:rPr>
          <w:rFonts w:hint="eastAsia"/>
          <w:szCs w:val="21"/>
        </w:rPr>
        <w:t>范围内所有三级离子的信息；同时分辨率可实现</w:t>
      </w:r>
      <w:r>
        <w:rPr>
          <w:szCs w:val="21"/>
        </w:rPr>
        <w:t>9000</w:t>
      </w:r>
      <w:r>
        <w:rPr>
          <w:rFonts w:hint="eastAsia"/>
          <w:szCs w:val="21"/>
        </w:rPr>
        <w:t>以上（扫描速度为</w:t>
      </w:r>
      <w:r>
        <w:rPr>
          <w:szCs w:val="21"/>
        </w:rPr>
        <w:t>50amu/s</w:t>
      </w:r>
      <w:r>
        <w:rPr>
          <w:rFonts w:hint="eastAsia"/>
          <w:szCs w:val="21"/>
        </w:rPr>
        <w:t>时）。</w:t>
      </w:r>
    </w:p>
    <w:p w14:paraId="3912B7B7" w14:textId="403F0C37" w:rsidR="00026DC8" w:rsidRDefault="00026DC8" w:rsidP="00026DC8">
      <w:pPr>
        <w:spacing w:line="360" w:lineRule="auto"/>
        <w:jc w:val="left"/>
        <w:rPr>
          <w:szCs w:val="21"/>
        </w:rPr>
      </w:pPr>
      <w:r>
        <w:rPr>
          <w:szCs w:val="21"/>
        </w:rPr>
        <w:t>2.1.29.5</w:t>
      </w:r>
      <w:r w:rsidR="00107480">
        <w:rPr>
          <w:rFonts w:ascii="宋体" w:hAnsi="宋体" w:cs="Arial" w:hint="eastAsia"/>
          <w:bCs/>
          <w:szCs w:val="21"/>
        </w:rPr>
        <w:t>★</w:t>
      </w:r>
      <w:r>
        <w:rPr>
          <w:rFonts w:hint="eastAsia"/>
          <w:szCs w:val="21"/>
        </w:rPr>
        <w:t>可扩展实现</w:t>
      </w:r>
      <w:r>
        <w:rPr>
          <w:szCs w:val="21"/>
        </w:rPr>
        <w:t>EMS-IDA-EPI</w:t>
      </w:r>
      <w:r>
        <w:rPr>
          <w:rFonts w:hint="eastAsia"/>
          <w:szCs w:val="21"/>
        </w:rPr>
        <w:t>未知物筛查扫描模式，用于假阳性等判定，利用全扫描的高灵敏度以及描速率：＞</w:t>
      </w:r>
      <w:r>
        <w:rPr>
          <w:szCs w:val="21"/>
        </w:rPr>
        <w:t>20000 amu/s</w:t>
      </w:r>
      <w:r>
        <w:rPr>
          <w:rFonts w:hint="eastAsia"/>
          <w:szCs w:val="21"/>
        </w:rPr>
        <w:t>超快的扫描速度，对未知物进行定性筛查。增强子离子全扫描（</w:t>
      </w:r>
      <w:r>
        <w:rPr>
          <w:szCs w:val="21"/>
        </w:rPr>
        <w:t>EPI</w:t>
      </w:r>
      <w:r>
        <w:rPr>
          <w:rFonts w:hint="eastAsia"/>
          <w:szCs w:val="21"/>
        </w:rPr>
        <w:t>）定性模式的灵敏度比单纯用二级子离子全扫描的定性模式的灵敏度高</w:t>
      </w:r>
      <w:r>
        <w:rPr>
          <w:szCs w:val="21"/>
        </w:rPr>
        <w:t>2</w:t>
      </w:r>
      <w:r>
        <w:rPr>
          <w:rFonts w:hint="eastAsia"/>
          <w:szCs w:val="21"/>
        </w:rPr>
        <w:t>个数量级，一针进样可进行同时定性和定量工作。</w:t>
      </w:r>
    </w:p>
    <w:p w14:paraId="1E1EAD78" w14:textId="77777777" w:rsidR="00026DC8" w:rsidRDefault="00026DC8" w:rsidP="00026DC8">
      <w:pPr>
        <w:spacing w:line="360" w:lineRule="auto"/>
        <w:jc w:val="left"/>
        <w:rPr>
          <w:szCs w:val="21"/>
        </w:rPr>
      </w:pPr>
      <w:r>
        <w:rPr>
          <w:szCs w:val="21"/>
        </w:rPr>
        <w:t>2.1.30</w:t>
      </w:r>
      <w:r>
        <w:rPr>
          <w:rFonts w:hint="eastAsia"/>
          <w:szCs w:val="21"/>
        </w:rPr>
        <w:t>工作站软件：</w:t>
      </w:r>
    </w:p>
    <w:p w14:paraId="19F18633" w14:textId="77777777" w:rsidR="00026DC8" w:rsidRDefault="00026DC8" w:rsidP="00026DC8">
      <w:pPr>
        <w:spacing w:line="360" w:lineRule="auto"/>
        <w:jc w:val="left"/>
        <w:rPr>
          <w:szCs w:val="21"/>
        </w:rPr>
      </w:pPr>
      <w:r>
        <w:rPr>
          <w:szCs w:val="21"/>
        </w:rPr>
        <w:t>2.1.30.1</w:t>
      </w:r>
      <w:r>
        <w:rPr>
          <w:rFonts w:hint="eastAsia"/>
          <w:szCs w:val="21"/>
        </w:rPr>
        <w:t>具备高通量定量软件，可处理大批量样品，同时分析上百种甚至上千种化合物。要求能自动标识离子比率、异常值等。积分可靠，减少积分误差。智能的多化合物</w:t>
      </w:r>
      <w:r>
        <w:rPr>
          <w:szCs w:val="21"/>
        </w:rPr>
        <w:t>MRM</w:t>
      </w:r>
      <w:r>
        <w:rPr>
          <w:rFonts w:hint="eastAsia"/>
          <w:szCs w:val="21"/>
        </w:rPr>
        <w:t>方法设置，可根据每个</w:t>
      </w:r>
      <w:r>
        <w:rPr>
          <w:szCs w:val="21"/>
        </w:rPr>
        <w:t>MRM</w:t>
      </w:r>
      <w:r>
        <w:rPr>
          <w:rFonts w:hint="eastAsia"/>
          <w:szCs w:val="21"/>
        </w:rPr>
        <w:t>目标物的保留时间自动设置</w:t>
      </w:r>
      <w:r>
        <w:rPr>
          <w:szCs w:val="21"/>
        </w:rPr>
        <w:t>MRM</w:t>
      </w:r>
      <w:r>
        <w:rPr>
          <w:rFonts w:hint="eastAsia"/>
          <w:szCs w:val="21"/>
        </w:rPr>
        <w:t>窗口，无需手动设置</w:t>
      </w:r>
      <w:r>
        <w:rPr>
          <w:szCs w:val="21"/>
        </w:rPr>
        <w:t>MRM</w:t>
      </w:r>
      <w:r>
        <w:rPr>
          <w:rFonts w:hint="eastAsia"/>
          <w:szCs w:val="21"/>
        </w:rPr>
        <w:t>采集窗口的起止时间段。</w:t>
      </w:r>
    </w:p>
    <w:p w14:paraId="61B60F71" w14:textId="77777777" w:rsidR="00026DC8" w:rsidRDefault="00026DC8" w:rsidP="00026DC8">
      <w:pPr>
        <w:spacing w:line="360" w:lineRule="auto"/>
        <w:jc w:val="left"/>
        <w:rPr>
          <w:szCs w:val="21"/>
        </w:rPr>
      </w:pPr>
      <w:r>
        <w:rPr>
          <w:szCs w:val="21"/>
        </w:rPr>
        <w:t>2.1.30.2</w:t>
      </w:r>
      <w:r>
        <w:rPr>
          <w:rFonts w:hint="eastAsia"/>
          <w:szCs w:val="21"/>
        </w:rPr>
        <w:t>谱图库：有国内外检测农药、兽药以及毒物等的三重四级杆质谱方法数据库（</w:t>
      </w:r>
      <w:r>
        <w:rPr>
          <w:szCs w:val="21"/>
        </w:rPr>
        <w:t>≥2000</w:t>
      </w:r>
      <w:r>
        <w:rPr>
          <w:rFonts w:hint="eastAsia"/>
          <w:szCs w:val="21"/>
        </w:rPr>
        <w:t>种化合物）。</w:t>
      </w:r>
    </w:p>
    <w:p w14:paraId="207B55BE" w14:textId="77777777" w:rsidR="00026DC8" w:rsidRDefault="00026DC8" w:rsidP="00026DC8">
      <w:pPr>
        <w:spacing w:line="360" w:lineRule="auto"/>
        <w:jc w:val="left"/>
        <w:rPr>
          <w:szCs w:val="21"/>
        </w:rPr>
      </w:pPr>
      <w:r>
        <w:rPr>
          <w:szCs w:val="21"/>
        </w:rPr>
        <w:t>2.1.30.3</w:t>
      </w:r>
      <w:r>
        <w:rPr>
          <w:rFonts w:hint="eastAsia"/>
          <w:szCs w:val="21"/>
        </w:rPr>
        <w:t>工作站硬件：不低于如下配置，英特尔酷睿</w:t>
      </w:r>
      <w:r>
        <w:rPr>
          <w:szCs w:val="21"/>
        </w:rPr>
        <w:t>I5-8500</w:t>
      </w:r>
      <w:r>
        <w:rPr>
          <w:rFonts w:hint="eastAsia"/>
          <w:szCs w:val="21"/>
        </w:rPr>
        <w:t>以上处理器，</w:t>
      </w:r>
      <w:r>
        <w:rPr>
          <w:szCs w:val="21"/>
        </w:rPr>
        <w:t>32G</w:t>
      </w:r>
      <w:r>
        <w:rPr>
          <w:rFonts w:hint="eastAsia"/>
          <w:szCs w:val="21"/>
        </w:rPr>
        <w:t>以上内存，</w:t>
      </w:r>
      <w:r>
        <w:rPr>
          <w:szCs w:val="21"/>
        </w:rPr>
        <w:t>2*2TB</w:t>
      </w:r>
      <w:r>
        <w:rPr>
          <w:rFonts w:hint="eastAsia"/>
          <w:szCs w:val="21"/>
        </w:rPr>
        <w:t>双硬盘，</w:t>
      </w:r>
      <w:r>
        <w:rPr>
          <w:szCs w:val="21"/>
        </w:rPr>
        <w:t>DVD</w:t>
      </w:r>
      <w:r>
        <w:rPr>
          <w:rFonts w:hint="eastAsia"/>
          <w:szCs w:val="21"/>
        </w:rPr>
        <w:t>光盘驱动器，</w:t>
      </w:r>
      <w:r>
        <w:rPr>
          <w:szCs w:val="21"/>
        </w:rPr>
        <w:t>24</w:t>
      </w:r>
      <w:r>
        <w:rPr>
          <w:rFonts w:hint="eastAsia"/>
          <w:szCs w:val="21"/>
        </w:rPr>
        <w:t>寸以上液晶显示器。</w:t>
      </w:r>
    </w:p>
    <w:p w14:paraId="36951EE2" w14:textId="77777777" w:rsidR="00026DC8" w:rsidRDefault="00026DC8" w:rsidP="00026DC8">
      <w:pPr>
        <w:spacing w:line="360" w:lineRule="auto"/>
        <w:jc w:val="left"/>
        <w:rPr>
          <w:szCs w:val="21"/>
        </w:rPr>
      </w:pPr>
      <w:r>
        <w:rPr>
          <w:szCs w:val="21"/>
        </w:rPr>
        <w:t>2.1.31</w:t>
      </w:r>
      <w:r>
        <w:rPr>
          <w:rFonts w:hint="eastAsia"/>
          <w:szCs w:val="21"/>
        </w:rPr>
        <w:t>要求主机有丰富的联机扩展性</w:t>
      </w:r>
    </w:p>
    <w:p w14:paraId="11CE9B2C" w14:textId="77777777" w:rsidR="00026DC8" w:rsidRDefault="00026DC8" w:rsidP="00026DC8">
      <w:pPr>
        <w:spacing w:line="360" w:lineRule="auto"/>
        <w:jc w:val="left"/>
        <w:rPr>
          <w:szCs w:val="21"/>
        </w:rPr>
      </w:pPr>
      <w:r>
        <w:rPr>
          <w:szCs w:val="21"/>
        </w:rPr>
        <w:t>2.1.31.1</w:t>
      </w:r>
      <w:r>
        <w:rPr>
          <w:rFonts w:hint="eastAsia"/>
          <w:szCs w:val="21"/>
        </w:rPr>
        <w:t>可与毛细管电泳仪器连接使用（提供公开发表文献或其他此功能的证明材料）。</w:t>
      </w:r>
    </w:p>
    <w:p w14:paraId="3E239D02" w14:textId="77777777" w:rsidR="00026DC8" w:rsidRDefault="00026DC8" w:rsidP="00026DC8">
      <w:pPr>
        <w:spacing w:line="360" w:lineRule="auto"/>
        <w:jc w:val="left"/>
        <w:rPr>
          <w:szCs w:val="21"/>
        </w:rPr>
      </w:pPr>
      <w:r>
        <w:rPr>
          <w:szCs w:val="21"/>
        </w:rPr>
        <w:t>2.1.31.2</w:t>
      </w:r>
      <w:r>
        <w:rPr>
          <w:rFonts w:hint="eastAsia"/>
          <w:szCs w:val="21"/>
        </w:rPr>
        <w:t>可升级实现离子淌度，为同分异构体化合物的分离与定量提供升级空间。</w:t>
      </w:r>
    </w:p>
    <w:p w14:paraId="774B2E24" w14:textId="77777777" w:rsidR="00026DC8" w:rsidRDefault="00026DC8" w:rsidP="00026DC8">
      <w:pPr>
        <w:spacing w:line="360" w:lineRule="auto"/>
        <w:jc w:val="left"/>
        <w:rPr>
          <w:szCs w:val="21"/>
        </w:rPr>
      </w:pPr>
      <w:r>
        <w:rPr>
          <w:szCs w:val="21"/>
        </w:rPr>
        <w:t>2.1.31.3</w:t>
      </w:r>
      <w:r>
        <w:rPr>
          <w:rFonts w:hint="eastAsia"/>
          <w:szCs w:val="21"/>
        </w:rPr>
        <w:t>可与不同离子色谱联机（提供公开发表文献或者其它此功能的证明材料）</w:t>
      </w:r>
    </w:p>
    <w:p w14:paraId="1A3601CF" w14:textId="77777777" w:rsidR="00026DC8" w:rsidRDefault="00026DC8" w:rsidP="00026DC8">
      <w:pPr>
        <w:spacing w:line="360" w:lineRule="auto"/>
        <w:jc w:val="left"/>
        <w:rPr>
          <w:szCs w:val="21"/>
        </w:rPr>
      </w:pPr>
      <w:r>
        <w:rPr>
          <w:szCs w:val="21"/>
        </w:rPr>
        <w:t>2.1.32</w:t>
      </w:r>
      <w:r>
        <w:rPr>
          <w:rFonts w:hint="eastAsia"/>
          <w:szCs w:val="21"/>
        </w:rPr>
        <w:t>质谱可以直接进样，质谱端配备</w:t>
      </w:r>
      <w:r>
        <w:rPr>
          <w:szCs w:val="21"/>
        </w:rPr>
        <w:t>6</w:t>
      </w:r>
      <w:r>
        <w:rPr>
          <w:rFonts w:hint="eastAsia"/>
          <w:szCs w:val="21"/>
        </w:rPr>
        <w:t>通阀，对高盐组分或者复杂机体可以进行自动化切割分离，避免进入质谱端。</w:t>
      </w:r>
    </w:p>
    <w:p w14:paraId="24F016E0" w14:textId="77777777" w:rsidR="00026DC8" w:rsidRDefault="00026DC8" w:rsidP="00026DC8">
      <w:pPr>
        <w:spacing w:line="360" w:lineRule="auto"/>
        <w:jc w:val="left"/>
        <w:rPr>
          <w:szCs w:val="21"/>
        </w:rPr>
      </w:pPr>
      <w:r>
        <w:rPr>
          <w:szCs w:val="21"/>
        </w:rPr>
        <w:t>2.1.33</w:t>
      </w:r>
      <w:r>
        <w:rPr>
          <w:rFonts w:hint="eastAsia"/>
          <w:szCs w:val="21"/>
        </w:rPr>
        <w:t>需提供网络版本设备，预留</w:t>
      </w:r>
      <w:r>
        <w:rPr>
          <w:szCs w:val="21"/>
        </w:rPr>
        <w:t>LIMS</w:t>
      </w:r>
      <w:r>
        <w:rPr>
          <w:rFonts w:hint="eastAsia"/>
          <w:szCs w:val="21"/>
        </w:rPr>
        <w:t>联网端口和互联互通协议支持，支持第三方序列导入，支</w:t>
      </w:r>
      <w:r>
        <w:rPr>
          <w:rFonts w:hint="eastAsia"/>
          <w:szCs w:val="21"/>
        </w:rPr>
        <w:lastRenderedPageBreak/>
        <w:t>持自定义报告格式，支持定制报告输出。</w:t>
      </w:r>
    </w:p>
    <w:p w14:paraId="29AA5D74" w14:textId="77777777" w:rsidR="00026DC8" w:rsidRDefault="00026DC8" w:rsidP="00026DC8">
      <w:pPr>
        <w:spacing w:line="360" w:lineRule="auto"/>
        <w:jc w:val="left"/>
        <w:rPr>
          <w:szCs w:val="21"/>
        </w:rPr>
      </w:pPr>
      <w:r>
        <w:rPr>
          <w:szCs w:val="21"/>
        </w:rPr>
        <w:t>2.1.34</w:t>
      </w:r>
      <w:r>
        <w:rPr>
          <w:rFonts w:hint="eastAsia"/>
          <w:szCs w:val="21"/>
        </w:rPr>
        <w:t>提供远程控制软件系统，可以实时监测实验室仪器的参数信息。</w:t>
      </w:r>
    </w:p>
    <w:p w14:paraId="07CFE8F6" w14:textId="77777777" w:rsidR="00026DC8" w:rsidRDefault="00026DC8" w:rsidP="00026DC8">
      <w:pPr>
        <w:spacing w:line="360" w:lineRule="auto"/>
        <w:jc w:val="left"/>
        <w:rPr>
          <w:szCs w:val="21"/>
        </w:rPr>
      </w:pPr>
      <w:r>
        <w:rPr>
          <w:szCs w:val="21"/>
        </w:rPr>
        <w:t>3.</w:t>
      </w:r>
      <w:r>
        <w:rPr>
          <w:rFonts w:hint="eastAsia"/>
          <w:szCs w:val="21"/>
        </w:rPr>
        <w:t>整体配置要求</w:t>
      </w:r>
    </w:p>
    <w:p w14:paraId="4E28D339" w14:textId="77777777" w:rsidR="00026DC8" w:rsidRDefault="00026DC8" w:rsidP="00026DC8">
      <w:pPr>
        <w:spacing w:line="360" w:lineRule="auto"/>
        <w:jc w:val="left"/>
        <w:rPr>
          <w:szCs w:val="21"/>
        </w:rPr>
      </w:pPr>
      <w:r>
        <w:rPr>
          <w:szCs w:val="21"/>
        </w:rPr>
        <w:t>3.1</w:t>
      </w:r>
      <w:r>
        <w:rPr>
          <w:rFonts w:hint="eastAsia"/>
          <w:szCs w:val="21"/>
        </w:rPr>
        <w:t>质谱仪主机</w:t>
      </w:r>
    </w:p>
    <w:p w14:paraId="0F3C11D8" w14:textId="77777777" w:rsidR="00026DC8" w:rsidRDefault="00026DC8" w:rsidP="00026DC8">
      <w:pPr>
        <w:spacing w:line="360" w:lineRule="auto"/>
        <w:jc w:val="left"/>
        <w:rPr>
          <w:szCs w:val="21"/>
        </w:rPr>
      </w:pPr>
      <w:r>
        <w:rPr>
          <w:szCs w:val="21"/>
        </w:rPr>
        <w:t>3.2</w:t>
      </w:r>
      <w:r>
        <w:rPr>
          <w:rFonts w:hint="eastAsia"/>
          <w:szCs w:val="21"/>
        </w:rPr>
        <w:t>质量分析器具有四极杆</w:t>
      </w:r>
      <w:r>
        <w:rPr>
          <w:szCs w:val="21"/>
        </w:rPr>
        <w:t>1</w:t>
      </w:r>
      <w:r>
        <w:rPr>
          <w:rFonts w:hint="eastAsia"/>
          <w:szCs w:val="21"/>
        </w:rPr>
        <w:t>套</w:t>
      </w:r>
    </w:p>
    <w:p w14:paraId="0E8540AC" w14:textId="77777777" w:rsidR="00026DC8" w:rsidRDefault="00026DC8" w:rsidP="00026DC8">
      <w:pPr>
        <w:spacing w:line="360" w:lineRule="auto"/>
        <w:jc w:val="left"/>
        <w:rPr>
          <w:szCs w:val="21"/>
        </w:rPr>
      </w:pPr>
      <w:r>
        <w:rPr>
          <w:szCs w:val="21"/>
        </w:rPr>
        <w:t>3.3</w:t>
      </w:r>
      <w:r>
        <w:rPr>
          <w:rFonts w:hint="eastAsia"/>
          <w:szCs w:val="21"/>
        </w:rPr>
        <w:t>离子源：独立</w:t>
      </w:r>
      <w:r>
        <w:rPr>
          <w:szCs w:val="21"/>
        </w:rPr>
        <w:t>ESI</w:t>
      </w:r>
      <w:r>
        <w:rPr>
          <w:rFonts w:hint="eastAsia"/>
          <w:szCs w:val="21"/>
        </w:rPr>
        <w:t>和</w:t>
      </w:r>
      <w:r>
        <w:rPr>
          <w:szCs w:val="21"/>
        </w:rPr>
        <w:t>APCI</w:t>
      </w:r>
      <w:r>
        <w:rPr>
          <w:rFonts w:hint="eastAsia"/>
          <w:szCs w:val="21"/>
        </w:rPr>
        <w:t>离子源各</w:t>
      </w:r>
      <w:r>
        <w:rPr>
          <w:szCs w:val="21"/>
        </w:rPr>
        <w:t>1</w:t>
      </w:r>
      <w:r>
        <w:rPr>
          <w:rFonts w:hint="eastAsia"/>
          <w:szCs w:val="21"/>
        </w:rPr>
        <w:t>套（非复合源）</w:t>
      </w:r>
    </w:p>
    <w:p w14:paraId="290EB89D" w14:textId="77777777" w:rsidR="00026DC8" w:rsidRDefault="00026DC8" w:rsidP="00026DC8">
      <w:pPr>
        <w:spacing w:line="360" w:lineRule="auto"/>
        <w:jc w:val="left"/>
        <w:rPr>
          <w:szCs w:val="21"/>
        </w:rPr>
      </w:pPr>
      <w:r>
        <w:rPr>
          <w:szCs w:val="21"/>
        </w:rPr>
        <w:t>3.4</w:t>
      </w:r>
      <w:r>
        <w:rPr>
          <w:rFonts w:hint="eastAsia"/>
          <w:szCs w:val="21"/>
        </w:rPr>
        <w:t>原装串联质谱仪软件，仪器控制和基本操作软件</w:t>
      </w:r>
      <w:r>
        <w:rPr>
          <w:szCs w:val="21"/>
        </w:rPr>
        <w:t>1</w:t>
      </w:r>
      <w:r>
        <w:rPr>
          <w:rFonts w:hint="eastAsia"/>
          <w:szCs w:val="21"/>
        </w:rPr>
        <w:t>套</w:t>
      </w:r>
    </w:p>
    <w:p w14:paraId="34CD265E" w14:textId="77777777" w:rsidR="00026DC8" w:rsidRDefault="00026DC8" w:rsidP="00026DC8">
      <w:pPr>
        <w:spacing w:line="360" w:lineRule="auto"/>
        <w:jc w:val="left"/>
        <w:rPr>
          <w:szCs w:val="21"/>
        </w:rPr>
      </w:pPr>
      <w:r>
        <w:rPr>
          <w:szCs w:val="21"/>
        </w:rPr>
        <w:t>3.5</w:t>
      </w:r>
      <w:r>
        <w:rPr>
          <w:rFonts w:hint="eastAsia"/>
          <w:szCs w:val="21"/>
        </w:rPr>
        <w:t>定量优化和处理软件</w:t>
      </w:r>
      <w:r>
        <w:rPr>
          <w:szCs w:val="21"/>
        </w:rPr>
        <w:t>1</w:t>
      </w:r>
      <w:r>
        <w:rPr>
          <w:rFonts w:hint="eastAsia"/>
          <w:szCs w:val="21"/>
        </w:rPr>
        <w:t>套</w:t>
      </w:r>
    </w:p>
    <w:p w14:paraId="3D45BAFE" w14:textId="77777777" w:rsidR="00026DC8" w:rsidRDefault="00026DC8" w:rsidP="00026DC8">
      <w:pPr>
        <w:spacing w:line="360" w:lineRule="auto"/>
        <w:jc w:val="left"/>
        <w:rPr>
          <w:szCs w:val="21"/>
        </w:rPr>
      </w:pPr>
      <w:r>
        <w:rPr>
          <w:szCs w:val="21"/>
        </w:rPr>
        <w:t>3.6</w:t>
      </w:r>
      <w:r>
        <w:rPr>
          <w:rFonts w:hint="eastAsia"/>
          <w:szCs w:val="21"/>
        </w:rPr>
        <w:t>安装标准品</w:t>
      </w:r>
      <w:r>
        <w:rPr>
          <w:szCs w:val="21"/>
        </w:rPr>
        <w:t>1</w:t>
      </w:r>
      <w:r>
        <w:rPr>
          <w:rFonts w:hint="eastAsia"/>
          <w:szCs w:val="21"/>
        </w:rPr>
        <w:t>套；</w:t>
      </w:r>
      <w:r>
        <w:rPr>
          <w:szCs w:val="21"/>
        </w:rPr>
        <w:t>C18</w:t>
      </w:r>
      <w:r>
        <w:rPr>
          <w:rFonts w:hint="eastAsia"/>
          <w:szCs w:val="21"/>
        </w:rPr>
        <w:t>色谱柱至少</w:t>
      </w:r>
      <w:r>
        <w:rPr>
          <w:szCs w:val="21"/>
        </w:rPr>
        <w:t>2</w:t>
      </w:r>
      <w:r>
        <w:rPr>
          <w:rFonts w:hint="eastAsia"/>
          <w:szCs w:val="21"/>
        </w:rPr>
        <w:t>根</w:t>
      </w:r>
    </w:p>
    <w:p w14:paraId="372369C2" w14:textId="77777777" w:rsidR="00026DC8" w:rsidRDefault="00026DC8" w:rsidP="00026DC8">
      <w:pPr>
        <w:spacing w:line="360" w:lineRule="auto"/>
        <w:jc w:val="left"/>
        <w:rPr>
          <w:szCs w:val="21"/>
        </w:rPr>
      </w:pPr>
      <w:r>
        <w:rPr>
          <w:szCs w:val="21"/>
        </w:rPr>
        <w:t>3.7 ESI</w:t>
      </w:r>
      <w:r>
        <w:rPr>
          <w:rFonts w:hint="eastAsia"/>
          <w:szCs w:val="21"/>
        </w:rPr>
        <w:t>喷雾针</w:t>
      </w:r>
      <w:r>
        <w:rPr>
          <w:szCs w:val="21"/>
        </w:rPr>
        <w:t>5</w:t>
      </w:r>
      <w:r>
        <w:rPr>
          <w:rFonts w:hint="eastAsia"/>
          <w:szCs w:val="21"/>
        </w:rPr>
        <w:t>根，</w:t>
      </w:r>
      <w:r>
        <w:rPr>
          <w:szCs w:val="21"/>
        </w:rPr>
        <w:t>APCI</w:t>
      </w:r>
      <w:r>
        <w:rPr>
          <w:rFonts w:hint="eastAsia"/>
          <w:szCs w:val="21"/>
        </w:rPr>
        <w:t>喷雾针</w:t>
      </w:r>
      <w:r>
        <w:rPr>
          <w:szCs w:val="21"/>
        </w:rPr>
        <w:t>5</w:t>
      </w:r>
      <w:r>
        <w:rPr>
          <w:rFonts w:hint="eastAsia"/>
          <w:szCs w:val="21"/>
        </w:rPr>
        <w:t>根</w:t>
      </w:r>
    </w:p>
    <w:p w14:paraId="649CF5E4" w14:textId="77777777" w:rsidR="00026DC8" w:rsidRDefault="00026DC8" w:rsidP="00026DC8">
      <w:pPr>
        <w:spacing w:line="360" w:lineRule="auto"/>
        <w:jc w:val="left"/>
        <w:rPr>
          <w:szCs w:val="21"/>
        </w:rPr>
      </w:pPr>
      <w:r>
        <w:rPr>
          <w:szCs w:val="21"/>
        </w:rPr>
        <w:t>3.8</w:t>
      </w:r>
      <w:r>
        <w:rPr>
          <w:rFonts w:hint="eastAsia"/>
          <w:szCs w:val="21"/>
        </w:rPr>
        <w:t>泵油</w:t>
      </w:r>
      <w:r>
        <w:rPr>
          <w:szCs w:val="21"/>
        </w:rPr>
        <w:t>2</w:t>
      </w:r>
      <w:r>
        <w:rPr>
          <w:rFonts w:hint="eastAsia"/>
          <w:szCs w:val="21"/>
        </w:rPr>
        <w:t>桶</w:t>
      </w:r>
    </w:p>
    <w:p w14:paraId="7492116E" w14:textId="77777777" w:rsidR="00026DC8" w:rsidRDefault="00026DC8" w:rsidP="00026DC8">
      <w:pPr>
        <w:spacing w:line="360" w:lineRule="auto"/>
        <w:jc w:val="left"/>
        <w:rPr>
          <w:szCs w:val="21"/>
        </w:rPr>
      </w:pPr>
      <w:r>
        <w:rPr>
          <w:szCs w:val="21"/>
        </w:rPr>
        <w:t>3.9</w:t>
      </w:r>
      <w:r>
        <w:rPr>
          <w:rFonts w:hint="eastAsia"/>
          <w:szCs w:val="21"/>
        </w:rPr>
        <w:t>在线监控软件模块一套</w:t>
      </w:r>
    </w:p>
    <w:p w14:paraId="22B38E7E" w14:textId="77777777" w:rsidR="00026DC8" w:rsidRDefault="00026DC8" w:rsidP="00026DC8">
      <w:pPr>
        <w:spacing w:line="360" w:lineRule="auto"/>
        <w:jc w:val="left"/>
        <w:rPr>
          <w:szCs w:val="21"/>
        </w:rPr>
      </w:pPr>
      <w:r>
        <w:rPr>
          <w:szCs w:val="21"/>
        </w:rPr>
        <w:t>3.10</w:t>
      </w:r>
      <w:r>
        <w:rPr>
          <w:rFonts w:hint="eastAsia"/>
          <w:szCs w:val="21"/>
        </w:rPr>
        <w:t>电脑工作站</w:t>
      </w:r>
      <w:r>
        <w:rPr>
          <w:szCs w:val="21"/>
        </w:rPr>
        <w:t>1</w:t>
      </w:r>
      <w:r>
        <w:rPr>
          <w:rFonts w:hint="eastAsia"/>
          <w:szCs w:val="21"/>
        </w:rPr>
        <w:t>套</w:t>
      </w:r>
    </w:p>
    <w:p w14:paraId="5D6E300B" w14:textId="77777777" w:rsidR="00026DC8" w:rsidRDefault="00026DC8" w:rsidP="00026DC8">
      <w:pPr>
        <w:spacing w:line="360" w:lineRule="auto"/>
        <w:rPr>
          <w:szCs w:val="21"/>
        </w:rPr>
      </w:pPr>
      <w:r>
        <w:rPr>
          <w:szCs w:val="21"/>
        </w:rPr>
        <w:t xml:space="preserve">3.10 </w:t>
      </w:r>
      <w:r>
        <w:rPr>
          <w:rFonts w:hint="eastAsia"/>
          <w:szCs w:val="21"/>
        </w:rPr>
        <w:t>农兽、药残留库各一套</w:t>
      </w:r>
    </w:p>
    <w:p w14:paraId="6735FFA5" w14:textId="77777777" w:rsidR="00026DC8" w:rsidRPr="00CE7C5C" w:rsidRDefault="00026DC8" w:rsidP="00CE7C5C">
      <w:pPr>
        <w:pStyle w:val="1"/>
        <w:spacing w:before="0" w:after="0" w:line="360" w:lineRule="auto"/>
        <w:ind w:left="431" w:hanging="431"/>
        <w:rPr>
          <w:bCs w:val="0"/>
          <w:sz w:val="24"/>
          <w:szCs w:val="24"/>
        </w:rPr>
      </w:pPr>
      <w:r w:rsidRPr="00CE7C5C">
        <w:rPr>
          <w:rFonts w:hint="eastAsia"/>
          <w:bCs w:val="0"/>
          <w:sz w:val="24"/>
          <w:szCs w:val="24"/>
        </w:rPr>
        <w:t>（二）</w:t>
      </w:r>
      <w:r w:rsidRPr="00CE7C5C">
        <w:rPr>
          <w:rFonts w:hint="eastAsia"/>
          <w:bCs w:val="0"/>
          <w:sz w:val="24"/>
          <w:szCs w:val="24"/>
        </w:rPr>
        <w:tab/>
      </w:r>
      <w:r w:rsidRPr="00CE7C5C">
        <w:rPr>
          <w:rFonts w:hint="eastAsia"/>
          <w:bCs w:val="0"/>
          <w:sz w:val="24"/>
          <w:szCs w:val="24"/>
        </w:rPr>
        <w:t>高效液相色谱</w:t>
      </w:r>
    </w:p>
    <w:p w14:paraId="1D9D3B21" w14:textId="5C6914ED" w:rsidR="00026DC8" w:rsidRDefault="00026DC8" w:rsidP="00026DC8">
      <w:pPr>
        <w:spacing w:line="360" w:lineRule="auto"/>
        <w:jc w:val="left"/>
        <w:rPr>
          <w:szCs w:val="21"/>
        </w:rPr>
      </w:pPr>
      <w:r>
        <w:rPr>
          <w:szCs w:val="21"/>
        </w:rPr>
        <w:t>1.</w:t>
      </w:r>
      <w:r w:rsidR="00107480">
        <w:rPr>
          <w:rFonts w:ascii="宋体" w:hAnsi="宋体" w:cs="Arial" w:hint="eastAsia"/>
          <w:bCs/>
          <w:szCs w:val="21"/>
        </w:rPr>
        <w:t>★</w:t>
      </w:r>
      <w:r>
        <w:rPr>
          <w:rFonts w:hint="eastAsia"/>
          <w:szCs w:val="21"/>
        </w:rPr>
        <w:t>二元泵系统（双泵）（包含非连续可变冲程的两个超高压梯度独立单泵），耐压</w:t>
      </w:r>
      <w:r>
        <w:rPr>
          <w:szCs w:val="21"/>
        </w:rPr>
        <w:t>≥10000psi</w:t>
      </w:r>
      <w:r>
        <w:rPr>
          <w:rFonts w:hint="eastAsia"/>
          <w:szCs w:val="21"/>
        </w:rPr>
        <w:t>，流速范围：</w:t>
      </w:r>
      <w:r>
        <w:rPr>
          <w:szCs w:val="21"/>
        </w:rPr>
        <w:t>0.0001-3.0000mL/min</w:t>
      </w:r>
      <w:r>
        <w:rPr>
          <w:rFonts w:hint="eastAsia"/>
          <w:szCs w:val="21"/>
        </w:rPr>
        <w:t>下连接的质谱仍然可以正常工作，</w:t>
      </w:r>
      <w:r>
        <w:rPr>
          <w:szCs w:val="21"/>
        </w:rPr>
        <w:t>0.0001mL/min</w:t>
      </w:r>
      <w:r>
        <w:rPr>
          <w:rFonts w:hint="eastAsia"/>
          <w:szCs w:val="21"/>
        </w:rPr>
        <w:t>步进，流速精度：</w:t>
      </w:r>
      <w:r>
        <w:rPr>
          <w:szCs w:val="21"/>
        </w:rPr>
        <w:t>≤0.065%</w:t>
      </w:r>
      <w:r>
        <w:rPr>
          <w:rFonts w:hint="eastAsia"/>
          <w:szCs w:val="21"/>
        </w:rPr>
        <w:t>，梯度范围</w:t>
      </w:r>
      <w:r>
        <w:rPr>
          <w:szCs w:val="21"/>
        </w:rPr>
        <w:t>:0-100% (0.1%</w:t>
      </w:r>
      <w:r>
        <w:rPr>
          <w:rFonts w:hint="eastAsia"/>
          <w:szCs w:val="21"/>
        </w:rPr>
        <w:t>步进</w:t>
      </w:r>
      <w:r>
        <w:rPr>
          <w:szCs w:val="21"/>
        </w:rPr>
        <w:t>)</w:t>
      </w:r>
      <w:r>
        <w:rPr>
          <w:rFonts w:hint="eastAsia"/>
          <w:szCs w:val="21"/>
        </w:rPr>
        <w:t>。</w:t>
      </w:r>
    </w:p>
    <w:p w14:paraId="33F220D4" w14:textId="6980D6E7" w:rsidR="00026DC8" w:rsidRDefault="00026DC8" w:rsidP="00026DC8">
      <w:pPr>
        <w:spacing w:line="360" w:lineRule="auto"/>
        <w:jc w:val="left"/>
        <w:rPr>
          <w:szCs w:val="21"/>
        </w:rPr>
      </w:pPr>
      <w:r>
        <w:rPr>
          <w:szCs w:val="21"/>
        </w:rPr>
        <w:t>2.</w:t>
      </w:r>
      <w:r>
        <w:rPr>
          <w:rFonts w:hint="eastAsia"/>
          <w:szCs w:val="21"/>
        </w:rPr>
        <w:t>自动进样器标配具有制冷控温控温：模块冷却</w:t>
      </w:r>
      <w:r>
        <w:rPr>
          <w:szCs w:val="21"/>
        </w:rPr>
        <w:t>/</w:t>
      </w:r>
      <w:r>
        <w:rPr>
          <w:rFonts w:hint="eastAsia"/>
          <w:szCs w:val="21"/>
        </w:rPr>
        <w:t>加热，兼有除湿功能，</w:t>
      </w:r>
      <w:r>
        <w:rPr>
          <w:szCs w:val="21"/>
        </w:rPr>
        <w:t>4℃-45℃</w:t>
      </w:r>
      <w:r>
        <w:rPr>
          <w:rFonts w:hint="eastAsia"/>
          <w:szCs w:val="21"/>
        </w:rPr>
        <w:t>；</w:t>
      </w:r>
    </w:p>
    <w:p w14:paraId="6AE23590" w14:textId="77777777" w:rsidR="00026DC8" w:rsidRDefault="00026DC8" w:rsidP="00026DC8">
      <w:pPr>
        <w:spacing w:line="360" w:lineRule="auto"/>
        <w:jc w:val="left"/>
        <w:rPr>
          <w:szCs w:val="21"/>
        </w:rPr>
      </w:pPr>
      <w:r>
        <w:rPr>
          <w:szCs w:val="21"/>
        </w:rPr>
        <w:t>2.1</w:t>
      </w:r>
      <w:r>
        <w:rPr>
          <w:rFonts w:hint="eastAsia"/>
          <w:szCs w:val="21"/>
        </w:rPr>
        <w:t>进样量：</w:t>
      </w:r>
      <w:r>
        <w:rPr>
          <w:szCs w:val="21"/>
        </w:rPr>
        <w:t>0.1-50ul</w:t>
      </w:r>
      <w:r>
        <w:rPr>
          <w:rFonts w:hint="eastAsia"/>
          <w:szCs w:val="21"/>
        </w:rPr>
        <w:t>；</w:t>
      </w:r>
    </w:p>
    <w:p w14:paraId="032DB945" w14:textId="77777777" w:rsidR="00026DC8" w:rsidRDefault="00026DC8" w:rsidP="00026DC8">
      <w:pPr>
        <w:spacing w:line="360" w:lineRule="auto"/>
        <w:jc w:val="left"/>
        <w:rPr>
          <w:szCs w:val="21"/>
        </w:rPr>
      </w:pPr>
      <w:r>
        <w:rPr>
          <w:szCs w:val="21"/>
        </w:rPr>
        <w:t>2.2</w:t>
      </w:r>
      <w:r>
        <w:rPr>
          <w:rFonts w:hint="eastAsia"/>
          <w:szCs w:val="21"/>
        </w:rPr>
        <w:t>交叉污染：</w:t>
      </w:r>
      <w:r>
        <w:rPr>
          <w:szCs w:val="21"/>
        </w:rPr>
        <w:t>≤0.0003</w:t>
      </w:r>
      <w:r>
        <w:rPr>
          <w:rFonts w:hint="eastAsia"/>
          <w:szCs w:val="21"/>
        </w:rPr>
        <w:t>（标准没有清洗的情况下）；</w:t>
      </w:r>
    </w:p>
    <w:p w14:paraId="0C294B89" w14:textId="77777777" w:rsidR="00026DC8" w:rsidRDefault="00026DC8" w:rsidP="00026DC8">
      <w:pPr>
        <w:spacing w:line="360" w:lineRule="auto"/>
        <w:jc w:val="left"/>
        <w:rPr>
          <w:szCs w:val="21"/>
        </w:rPr>
      </w:pPr>
      <w:r>
        <w:rPr>
          <w:szCs w:val="21"/>
        </w:rPr>
        <w:t>2.3</w:t>
      </w:r>
      <w:r>
        <w:rPr>
          <w:rFonts w:hint="eastAsia"/>
          <w:szCs w:val="21"/>
        </w:rPr>
        <w:t>进样精度：</w:t>
      </w:r>
      <w:r>
        <w:rPr>
          <w:szCs w:val="21"/>
        </w:rPr>
        <w:t>&lt;0.25% RSD</w:t>
      </w:r>
      <w:r>
        <w:rPr>
          <w:rFonts w:hint="eastAsia"/>
          <w:szCs w:val="21"/>
        </w:rPr>
        <w:t>；</w:t>
      </w:r>
    </w:p>
    <w:p w14:paraId="2743747B" w14:textId="77777777" w:rsidR="00026DC8" w:rsidRDefault="00026DC8" w:rsidP="00026DC8">
      <w:pPr>
        <w:spacing w:line="360" w:lineRule="auto"/>
        <w:jc w:val="left"/>
        <w:rPr>
          <w:szCs w:val="21"/>
        </w:rPr>
      </w:pPr>
      <w:r>
        <w:rPr>
          <w:szCs w:val="21"/>
        </w:rPr>
        <w:t>2.4</w:t>
      </w:r>
      <w:r>
        <w:rPr>
          <w:rFonts w:hint="eastAsia"/>
          <w:szCs w:val="21"/>
        </w:rPr>
        <w:t>进样针清洗：进样前后，针内外自由设定，可设至少</w:t>
      </w:r>
      <w:r>
        <w:rPr>
          <w:szCs w:val="21"/>
        </w:rPr>
        <w:t xml:space="preserve"> 4 </w:t>
      </w:r>
      <w:r>
        <w:rPr>
          <w:rFonts w:hint="eastAsia"/>
          <w:szCs w:val="21"/>
        </w:rPr>
        <w:t>种清洗溶液</w:t>
      </w:r>
      <w:r>
        <w:rPr>
          <w:szCs w:val="21"/>
        </w:rPr>
        <w:t xml:space="preserve">; </w:t>
      </w:r>
    </w:p>
    <w:p w14:paraId="61D85582" w14:textId="177A8B83" w:rsidR="00026DC8" w:rsidRDefault="00026DC8" w:rsidP="00026DC8">
      <w:pPr>
        <w:spacing w:line="360" w:lineRule="auto"/>
        <w:jc w:val="left"/>
        <w:rPr>
          <w:szCs w:val="21"/>
        </w:rPr>
      </w:pPr>
      <w:r>
        <w:rPr>
          <w:szCs w:val="21"/>
        </w:rPr>
        <w:t>2.5</w:t>
      </w:r>
      <w:r w:rsidR="00107480">
        <w:rPr>
          <w:rFonts w:ascii="宋体" w:hAnsi="宋体" w:cs="Arial" w:hint="eastAsia"/>
          <w:bCs/>
          <w:szCs w:val="21"/>
        </w:rPr>
        <w:t>★</w:t>
      </w:r>
      <w:r>
        <w:rPr>
          <w:rFonts w:hint="eastAsia"/>
          <w:szCs w:val="21"/>
        </w:rPr>
        <w:t>自动进样器位数，</w:t>
      </w:r>
      <w:r>
        <w:rPr>
          <w:szCs w:val="21"/>
        </w:rPr>
        <w:t>1.5ml</w:t>
      </w:r>
      <w:r>
        <w:rPr>
          <w:rFonts w:hint="eastAsia"/>
          <w:szCs w:val="21"/>
        </w:rPr>
        <w:t>进样瓶位数</w:t>
      </w:r>
      <w:r>
        <w:rPr>
          <w:szCs w:val="21"/>
        </w:rPr>
        <w:t>≥160</w:t>
      </w:r>
      <w:r>
        <w:rPr>
          <w:rFonts w:hint="eastAsia"/>
          <w:szCs w:val="21"/>
        </w:rPr>
        <w:t>位；</w:t>
      </w:r>
    </w:p>
    <w:p w14:paraId="43554E15" w14:textId="77777777" w:rsidR="00026DC8" w:rsidRDefault="00026DC8" w:rsidP="00026DC8">
      <w:pPr>
        <w:spacing w:line="360" w:lineRule="auto"/>
        <w:jc w:val="left"/>
        <w:rPr>
          <w:szCs w:val="21"/>
        </w:rPr>
      </w:pPr>
      <w:r>
        <w:rPr>
          <w:szCs w:val="21"/>
        </w:rPr>
        <w:t>2.6</w:t>
      </w:r>
      <w:r>
        <w:rPr>
          <w:rFonts w:hint="eastAsia"/>
          <w:szCs w:val="21"/>
        </w:rPr>
        <w:t>进样速度：＜</w:t>
      </w:r>
      <w:r>
        <w:rPr>
          <w:szCs w:val="21"/>
        </w:rPr>
        <w:t>4s</w:t>
      </w:r>
    </w:p>
    <w:p w14:paraId="3AA1425D" w14:textId="77777777" w:rsidR="00026DC8" w:rsidRDefault="00026DC8" w:rsidP="00026DC8">
      <w:pPr>
        <w:spacing w:line="360" w:lineRule="auto"/>
        <w:jc w:val="left"/>
        <w:rPr>
          <w:szCs w:val="21"/>
        </w:rPr>
      </w:pPr>
      <w:r>
        <w:rPr>
          <w:szCs w:val="21"/>
        </w:rPr>
        <w:t>2.7</w:t>
      </w:r>
      <w:r>
        <w:rPr>
          <w:rFonts w:hint="eastAsia"/>
          <w:szCs w:val="21"/>
        </w:rPr>
        <w:t>进样周期：</w:t>
      </w:r>
      <w:r>
        <w:rPr>
          <w:rFonts w:ascii="宋体" w:hAnsi="宋体" w:cs="宋体" w:hint="eastAsia"/>
          <w:szCs w:val="21"/>
        </w:rPr>
        <w:t>≦</w:t>
      </w:r>
      <w:r>
        <w:rPr>
          <w:szCs w:val="21"/>
        </w:rPr>
        <w:t xml:space="preserve">6.7 </w:t>
      </w:r>
      <w:r>
        <w:rPr>
          <w:rFonts w:hint="eastAsia"/>
          <w:szCs w:val="21"/>
        </w:rPr>
        <w:t>秒</w:t>
      </w:r>
    </w:p>
    <w:p w14:paraId="577BAF3E" w14:textId="77777777" w:rsidR="00026DC8" w:rsidRDefault="00026DC8" w:rsidP="00026DC8">
      <w:pPr>
        <w:spacing w:line="360" w:lineRule="auto"/>
        <w:jc w:val="left"/>
        <w:rPr>
          <w:szCs w:val="21"/>
        </w:rPr>
      </w:pPr>
      <w:r>
        <w:rPr>
          <w:szCs w:val="21"/>
        </w:rPr>
        <w:t>3.</w:t>
      </w:r>
      <w:r>
        <w:rPr>
          <w:rFonts w:hint="eastAsia"/>
          <w:szCs w:val="21"/>
        </w:rPr>
        <w:t>柱温箱温度范围：控温范围：</w:t>
      </w:r>
      <w:r>
        <w:rPr>
          <w:szCs w:val="21"/>
        </w:rPr>
        <w:t>4</w:t>
      </w:r>
      <w:r>
        <w:rPr>
          <w:rFonts w:hint="eastAsia"/>
          <w:szCs w:val="21"/>
        </w:rPr>
        <w:t>～</w:t>
      </w:r>
      <w:r>
        <w:rPr>
          <w:szCs w:val="21"/>
        </w:rPr>
        <w:t>85℃</w:t>
      </w:r>
      <w:r>
        <w:rPr>
          <w:rFonts w:hint="eastAsia"/>
          <w:szCs w:val="21"/>
        </w:rPr>
        <w:t>；</w:t>
      </w:r>
    </w:p>
    <w:p w14:paraId="3EFEC5F9" w14:textId="77777777" w:rsidR="00026DC8" w:rsidRDefault="00026DC8" w:rsidP="00026DC8">
      <w:pPr>
        <w:spacing w:line="360" w:lineRule="auto"/>
        <w:jc w:val="left"/>
        <w:rPr>
          <w:szCs w:val="21"/>
        </w:rPr>
      </w:pPr>
      <w:r>
        <w:rPr>
          <w:szCs w:val="21"/>
        </w:rPr>
        <w:t>3.1</w:t>
      </w:r>
      <w:r>
        <w:rPr>
          <w:rFonts w:hint="eastAsia"/>
          <w:szCs w:val="21"/>
        </w:rPr>
        <w:t>控温精度：</w:t>
      </w:r>
      <w:r>
        <w:rPr>
          <w:szCs w:val="21"/>
        </w:rPr>
        <w:t>0.1℃</w:t>
      </w:r>
      <w:r>
        <w:rPr>
          <w:rFonts w:hint="eastAsia"/>
          <w:szCs w:val="21"/>
        </w:rPr>
        <w:t>；</w:t>
      </w:r>
    </w:p>
    <w:p w14:paraId="4EFDC33D" w14:textId="77777777" w:rsidR="00026DC8" w:rsidRDefault="00026DC8" w:rsidP="00026DC8">
      <w:pPr>
        <w:spacing w:line="360" w:lineRule="auto"/>
        <w:jc w:val="left"/>
        <w:rPr>
          <w:szCs w:val="21"/>
        </w:rPr>
      </w:pPr>
      <w:r>
        <w:rPr>
          <w:szCs w:val="21"/>
        </w:rPr>
        <w:t>3.2</w:t>
      </w:r>
      <w:r>
        <w:rPr>
          <w:rFonts w:hint="eastAsia"/>
          <w:szCs w:val="21"/>
        </w:rPr>
        <w:t>温度重现性</w:t>
      </w:r>
      <w:r>
        <w:rPr>
          <w:szCs w:val="21"/>
        </w:rPr>
        <w:t xml:space="preserve">:±0.1°C; </w:t>
      </w:r>
    </w:p>
    <w:p w14:paraId="7837D692" w14:textId="77777777" w:rsidR="00026DC8" w:rsidRDefault="00026DC8" w:rsidP="00026DC8">
      <w:pPr>
        <w:spacing w:line="360" w:lineRule="auto"/>
        <w:jc w:val="left"/>
        <w:rPr>
          <w:szCs w:val="21"/>
        </w:rPr>
      </w:pPr>
      <w:r>
        <w:rPr>
          <w:szCs w:val="21"/>
        </w:rPr>
        <w:t>3.3</w:t>
      </w:r>
      <w:r>
        <w:rPr>
          <w:rFonts w:hint="eastAsia"/>
          <w:szCs w:val="21"/>
        </w:rPr>
        <w:t>温度设定准确度</w:t>
      </w:r>
      <w:r>
        <w:rPr>
          <w:szCs w:val="21"/>
        </w:rPr>
        <w:t xml:space="preserve">:±0.5°C; </w:t>
      </w:r>
    </w:p>
    <w:p w14:paraId="112F8FF6" w14:textId="77777777" w:rsidR="00026DC8" w:rsidRDefault="00026DC8" w:rsidP="00026DC8">
      <w:pPr>
        <w:spacing w:line="360" w:lineRule="auto"/>
        <w:jc w:val="left"/>
        <w:rPr>
          <w:szCs w:val="21"/>
        </w:rPr>
      </w:pPr>
      <w:r>
        <w:rPr>
          <w:szCs w:val="21"/>
        </w:rPr>
        <w:t>3.4</w:t>
      </w:r>
      <w:r>
        <w:rPr>
          <w:rFonts w:hint="eastAsia"/>
          <w:szCs w:val="21"/>
        </w:rPr>
        <w:t>柱容量：长</w:t>
      </w:r>
      <w:r>
        <w:rPr>
          <w:szCs w:val="21"/>
        </w:rPr>
        <w:t>30cm</w:t>
      </w:r>
      <w:r>
        <w:rPr>
          <w:rFonts w:hint="eastAsia"/>
          <w:szCs w:val="21"/>
        </w:rPr>
        <w:t>超高压液相色谱柱</w:t>
      </w:r>
      <w:r>
        <w:rPr>
          <w:szCs w:val="21"/>
        </w:rPr>
        <w:t>3</w:t>
      </w:r>
      <w:r>
        <w:rPr>
          <w:rFonts w:hint="eastAsia"/>
          <w:szCs w:val="21"/>
        </w:rPr>
        <w:t>根或以上；</w:t>
      </w:r>
    </w:p>
    <w:p w14:paraId="68B279A7" w14:textId="77777777" w:rsidR="00026DC8" w:rsidRDefault="00026DC8" w:rsidP="00026DC8">
      <w:pPr>
        <w:spacing w:line="360" w:lineRule="auto"/>
        <w:jc w:val="left"/>
        <w:rPr>
          <w:szCs w:val="21"/>
        </w:rPr>
      </w:pPr>
      <w:r>
        <w:rPr>
          <w:szCs w:val="21"/>
        </w:rPr>
        <w:t>4.</w:t>
      </w:r>
      <w:r>
        <w:rPr>
          <w:rFonts w:hint="eastAsia"/>
          <w:szCs w:val="21"/>
        </w:rPr>
        <w:t>在线脱气机通道数</w:t>
      </w:r>
      <w:r>
        <w:rPr>
          <w:szCs w:val="21"/>
        </w:rPr>
        <w:t>≥5</w:t>
      </w:r>
      <w:r>
        <w:rPr>
          <w:rFonts w:hint="eastAsia"/>
          <w:szCs w:val="21"/>
        </w:rPr>
        <w:t>；</w:t>
      </w:r>
    </w:p>
    <w:p w14:paraId="21F1D8BB" w14:textId="5F64E04B" w:rsidR="00026DC8" w:rsidRDefault="00107480" w:rsidP="00026DC8">
      <w:pPr>
        <w:spacing w:line="360" w:lineRule="auto"/>
        <w:jc w:val="left"/>
        <w:rPr>
          <w:szCs w:val="21"/>
        </w:rPr>
      </w:pPr>
      <w:r>
        <w:rPr>
          <w:szCs w:val="21"/>
        </w:rPr>
        <w:t>5</w:t>
      </w:r>
      <w:r w:rsidR="00026DC8">
        <w:rPr>
          <w:szCs w:val="21"/>
        </w:rPr>
        <w:t>.</w:t>
      </w:r>
      <w:r w:rsidR="00026DC8">
        <w:rPr>
          <w:rFonts w:hint="eastAsia"/>
          <w:szCs w:val="21"/>
        </w:rPr>
        <w:t>整体配置要求（</w:t>
      </w:r>
      <w:r w:rsidR="00026DC8">
        <w:rPr>
          <w:rFonts w:hint="eastAsia"/>
          <w:b/>
          <w:szCs w:val="21"/>
        </w:rPr>
        <w:t>如果不满足现有实验室开机条件，请提供额外设备确保仪器正常运行</w:t>
      </w:r>
      <w:r w:rsidR="00026DC8">
        <w:rPr>
          <w:rFonts w:hint="eastAsia"/>
          <w:szCs w:val="21"/>
        </w:rPr>
        <w:t>）</w:t>
      </w:r>
    </w:p>
    <w:p w14:paraId="56144856" w14:textId="09D36A5E" w:rsidR="00026DC8" w:rsidRDefault="00107480" w:rsidP="00026DC8">
      <w:pPr>
        <w:spacing w:line="360" w:lineRule="auto"/>
        <w:jc w:val="left"/>
        <w:rPr>
          <w:szCs w:val="21"/>
        </w:rPr>
      </w:pPr>
      <w:r>
        <w:rPr>
          <w:szCs w:val="21"/>
        </w:rPr>
        <w:t>5</w:t>
      </w:r>
      <w:r w:rsidR="00026DC8">
        <w:rPr>
          <w:szCs w:val="21"/>
        </w:rPr>
        <w:t>.1</w:t>
      </w:r>
      <w:r w:rsidR="00026DC8">
        <w:rPr>
          <w:rFonts w:hint="eastAsia"/>
          <w:szCs w:val="21"/>
        </w:rPr>
        <w:t>超高压液相色谱仪主机</w:t>
      </w:r>
    </w:p>
    <w:p w14:paraId="6327F33E" w14:textId="5303E79F" w:rsidR="00026DC8" w:rsidRDefault="00107480" w:rsidP="00026DC8">
      <w:pPr>
        <w:spacing w:line="360" w:lineRule="auto"/>
        <w:jc w:val="left"/>
        <w:rPr>
          <w:szCs w:val="21"/>
        </w:rPr>
      </w:pPr>
      <w:r>
        <w:rPr>
          <w:szCs w:val="21"/>
        </w:rPr>
        <w:lastRenderedPageBreak/>
        <w:t>5</w:t>
      </w:r>
      <w:r w:rsidR="00026DC8">
        <w:rPr>
          <w:szCs w:val="21"/>
        </w:rPr>
        <w:t>.2</w:t>
      </w:r>
      <w:r w:rsidR="00026DC8">
        <w:rPr>
          <w:rFonts w:hint="eastAsia"/>
          <w:szCs w:val="21"/>
        </w:rPr>
        <w:t>二元超高压梯度泵（双泵），配备自动柱塞清洗系统</w:t>
      </w:r>
      <w:r w:rsidR="00026DC8">
        <w:rPr>
          <w:szCs w:val="21"/>
        </w:rPr>
        <w:t>1</w:t>
      </w:r>
      <w:r w:rsidR="00026DC8">
        <w:rPr>
          <w:rFonts w:hint="eastAsia"/>
          <w:szCs w:val="21"/>
        </w:rPr>
        <w:t>套</w:t>
      </w:r>
    </w:p>
    <w:p w14:paraId="0EAB6FDD" w14:textId="506CECE0" w:rsidR="00026DC8" w:rsidRDefault="00107480" w:rsidP="00026DC8">
      <w:pPr>
        <w:spacing w:line="360" w:lineRule="auto"/>
        <w:jc w:val="left"/>
        <w:rPr>
          <w:szCs w:val="21"/>
        </w:rPr>
      </w:pPr>
      <w:r>
        <w:rPr>
          <w:szCs w:val="21"/>
        </w:rPr>
        <w:t>5</w:t>
      </w:r>
      <w:r w:rsidR="00026DC8">
        <w:rPr>
          <w:szCs w:val="21"/>
        </w:rPr>
        <w:t>.3</w:t>
      </w:r>
      <w:r w:rsidR="00026DC8">
        <w:rPr>
          <w:rFonts w:hint="eastAsia"/>
          <w:szCs w:val="21"/>
        </w:rPr>
        <w:t>五通道在线脱气机</w:t>
      </w:r>
      <w:r w:rsidR="00026DC8">
        <w:rPr>
          <w:szCs w:val="21"/>
        </w:rPr>
        <w:t>1</w:t>
      </w:r>
      <w:r w:rsidR="00026DC8">
        <w:rPr>
          <w:rFonts w:hint="eastAsia"/>
          <w:szCs w:val="21"/>
        </w:rPr>
        <w:t>套</w:t>
      </w:r>
    </w:p>
    <w:p w14:paraId="61EF18B2" w14:textId="06668EAF" w:rsidR="00026DC8" w:rsidRDefault="00107480" w:rsidP="00026DC8">
      <w:pPr>
        <w:spacing w:line="360" w:lineRule="auto"/>
        <w:jc w:val="left"/>
        <w:rPr>
          <w:szCs w:val="21"/>
        </w:rPr>
      </w:pPr>
      <w:r>
        <w:rPr>
          <w:szCs w:val="21"/>
        </w:rPr>
        <w:t>5</w:t>
      </w:r>
      <w:r w:rsidR="00026DC8">
        <w:rPr>
          <w:szCs w:val="21"/>
        </w:rPr>
        <w:t>.4</w:t>
      </w:r>
      <w:r w:rsidR="00026DC8">
        <w:rPr>
          <w:rFonts w:hint="eastAsia"/>
          <w:szCs w:val="21"/>
        </w:rPr>
        <w:t>带制冷的高通量自动进样器</w:t>
      </w:r>
      <w:r w:rsidR="00026DC8">
        <w:rPr>
          <w:szCs w:val="21"/>
        </w:rPr>
        <w:t>1</w:t>
      </w:r>
      <w:r w:rsidR="00026DC8">
        <w:rPr>
          <w:rFonts w:hint="eastAsia"/>
          <w:szCs w:val="21"/>
        </w:rPr>
        <w:t>套</w:t>
      </w:r>
    </w:p>
    <w:p w14:paraId="2C935356" w14:textId="716E3C5B" w:rsidR="00026DC8" w:rsidRDefault="00107480" w:rsidP="00026DC8">
      <w:pPr>
        <w:spacing w:line="360" w:lineRule="auto"/>
        <w:jc w:val="left"/>
        <w:rPr>
          <w:szCs w:val="21"/>
        </w:rPr>
      </w:pPr>
      <w:r>
        <w:rPr>
          <w:szCs w:val="21"/>
        </w:rPr>
        <w:t>5</w:t>
      </w:r>
      <w:r w:rsidR="00026DC8">
        <w:rPr>
          <w:szCs w:val="21"/>
        </w:rPr>
        <w:t>.5</w:t>
      </w:r>
      <w:r w:rsidR="00026DC8">
        <w:rPr>
          <w:rFonts w:hint="eastAsia"/>
          <w:szCs w:val="21"/>
        </w:rPr>
        <w:t>网络化系统控制器或类似功能组件</w:t>
      </w:r>
      <w:r w:rsidR="00026DC8">
        <w:rPr>
          <w:szCs w:val="21"/>
        </w:rPr>
        <w:t>1</w:t>
      </w:r>
      <w:r w:rsidR="00026DC8">
        <w:rPr>
          <w:rFonts w:hint="eastAsia"/>
          <w:szCs w:val="21"/>
        </w:rPr>
        <w:t>套</w:t>
      </w:r>
    </w:p>
    <w:p w14:paraId="2AF0C896" w14:textId="19402398" w:rsidR="00026DC8" w:rsidRDefault="00107480" w:rsidP="00026DC8">
      <w:pPr>
        <w:spacing w:line="360" w:lineRule="auto"/>
        <w:jc w:val="left"/>
        <w:rPr>
          <w:szCs w:val="21"/>
        </w:rPr>
      </w:pPr>
      <w:r>
        <w:rPr>
          <w:szCs w:val="21"/>
        </w:rPr>
        <w:t>5</w:t>
      </w:r>
      <w:r w:rsidR="00026DC8">
        <w:rPr>
          <w:szCs w:val="21"/>
        </w:rPr>
        <w:t>.6</w:t>
      </w:r>
      <w:r w:rsidR="00026DC8">
        <w:rPr>
          <w:rFonts w:hint="eastAsia"/>
          <w:szCs w:val="21"/>
        </w:rPr>
        <w:t>智能型柱温箱</w:t>
      </w:r>
      <w:r w:rsidR="00026DC8">
        <w:rPr>
          <w:szCs w:val="21"/>
        </w:rPr>
        <w:t>1</w:t>
      </w:r>
      <w:r w:rsidR="00026DC8">
        <w:rPr>
          <w:rFonts w:hint="eastAsia"/>
          <w:szCs w:val="21"/>
        </w:rPr>
        <w:t>套</w:t>
      </w:r>
    </w:p>
    <w:p w14:paraId="724BDAC3" w14:textId="09D9F77B" w:rsidR="00026DC8" w:rsidRDefault="00107480" w:rsidP="00026DC8">
      <w:pPr>
        <w:spacing w:line="360" w:lineRule="auto"/>
        <w:jc w:val="left"/>
        <w:rPr>
          <w:szCs w:val="21"/>
        </w:rPr>
      </w:pPr>
      <w:r>
        <w:rPr>
          <w:szCs w:val="21"/>
        </w:rPr>
        <w:t>5</w:t>
      </w:r>
      <w:r w:rsidR="00026DC8">
        <w:rPr>
          <w:szCs w:val="21"/>
        </w:rPr>
        <w:t>.7</w:t>
      </w:r>
      <w:r w:rsidR="00026DC8">
        <w:rPr>
          <w:rFonts w:hint="eastAsia"/>
          <w:szCs w:val="21"/>
        </w:rPr>
        <w:t>流动相瓶托盘</w:t>
      </w:r>
      <w:r w:rsidR="00026DC8">
        <w:rPr>
          <w:szCs w:val="21"/>
        </w:rPr>
        <w:t>1</w:t>
      </w:r>
      <w:r w:rsidR="00026DC8">
        <w:rPr>
          <w:rFonts w:hint="eastAsia"/>
          <w:szCs w:val="21"/>
        </w:rPr>
        <w:t>套</w:t>
      </w:r>
    </w:p>
    <w:p w14:paraId="6314547D" w14:textId="046AE564" w:rsidR="00026DC8" w:rsidRDefault="00107480" w:rsidP="00026DC8">
      <w:pPr>
        <w:spacing w:line="360" w:lineRule="auto"/>
        <w:jc w:val="left"/>
        <w:rPr>
          <w:szCs w:val="21"/>
        </w:rPr>
      </w:pPr>
      <w:r>
        <w:rPr>
          <w:szCs w:val="21"/>
        </w:rPr>
        <w:t>5</w:t>
      </w:r>
      <w:r w:rsidR="00026DC8">
        <w:rPr>
          <w:szCs w:val="21"/>
        </w:rPr>
        <w:t>.8 1000 mL</w:t>
      </w:r>
      <w:r w:rsidR="00026DC8">
        <w:rPr>
          <w:rFonts w:hint="eastAsia"/>
          <w:szCs w:val="21"/>
        </w:rPr>
        <w:t>流动相瓶（含盖子）</w:t>
      </w:r>
      <w:r w:rsidR="00026DC8">
        <w:rPr>
          <w:szCs w:val="21"/>
        </w:rPr>
        <w:t>5</w:t>
      </w:r>
      <w:r w:rsidR="00026DC8">
        <w:rPr>
          <w:rFonts w:hint="eastAsia"/>
          <w:szCs w:val="21"/>
        </w:rPr>
        <w:t>个</w:t>
      </w:r>
    </w:p>
    <w:p w14:paraId="1DFA1DBF" w14:textId="4D2D7C47" w:rsidR="00026DC8" w:rsidRDefault="00107480" w:rsidP="00026DC8">
      <w:pPr>
        <w:spacing w:line="360" w:lineRule="auto"/>
        <w:jc w:val="left"/>
        <w:rPr>
          <w:szCs w:val="21"/>
        </w:rPr>
      </w:pPr>
      <w:r>
        <w:rPr>
          <w:szCs w:val="21"/>
        </w:rPr>
        <w:t>5</w:t>
      </w:r>
      <w:r w:rsidR="00026DC8">
        <w:rPr>
          <w:szCs w:val="21"/>
        </w:rPr>
        <w:t>.9</w:t>
      </w:r>
      <w:r w:rsidR="00026DC8">
        <w:rPr>
          <w:rFonts w:hint="eastAsia"/>
          <w:szCs w:val="21"/>
        </w:rPr>
        <w:t>固相萃取一套</w:t>
      </w:r>
    </w:p>
    <w:p w14:paraId="1F53F62A" w14:textId="1F220D2D" w:rsidR="00026DC8" w:rsidRDefault="00107480" w:rsidP="00026DC8">
      <w:pPr>
        <w:spacing w:line="360" w:lineRule="auto"/>
        <w:jc w:val="left"/>
        <w:rPr>
          <w:szCs w:val="21"/>
        </w:rPr>
      </w:pPr>
      <w:r>
        <w:rPr>
          <w:szCs w:val="21"/>
        </w:rPr>
        <w:t>5</w:t>
      </w:r>
      <w:r w:rsidR="00026DC8">
        <w:rPr>
          <w:szCs w:val="21"/>
        </w:rPr>
        <w:t>.10</w:t>
      </w:r>
      <w:r w:rsidR="00026DC8">
        <w:rPr>
          <w:rFonts w:hint="eastAsia"/>
          <w:szCs w:val="21"/>
        </w:rPr>
        <w:t>离子色谱连接包</w:t>
      </w:r>
      <w:r w:rsidR="00026DC8">
        <w:rPr>
          <w:szCs w:val="21"/>
        </w:rPr>
        <w:t>1</w:t>
      </w:r>
      <w:r w:rsidR="00026DC8">
        <w:rPr>
          <w:rFonts w:hint="eastAsia"/>
          <w:szCs w:val="21"/>
        </w:rPr>
        <w:t>套</w:t>
      </w:r>
    </w:p>
    <w:p w14:paraId="73177190" w14:textId="1C43933B" w:rsidR="00026DC8" w:rsidRDefault="00107480" w:rsidP="00026DC8">
      <w:pPr>
        <w:spacing w:line="360" w:lineRule="auto"/>
        <w:rPr>
          <w:szCs w:val="21"/>
        </w:rPr>
      </w:pPr>
      <w:r>
        <w:rPr>
          <w:szCs w:val="21"/>
        </w:rPr>
        <w:t>5</w:t>
      </w:r>
      <w:r w:rsidR="00026DC8">
        <w:rPr>
          <w:szCs w:val="21"/>
        </w:rPr>
        <w:t>.11</w:t>
      </w:r>
      <w:r w:rsidR="00026DC8">
        <w:rPr>
          <w:rFonts w:hint="eastAsia"/>
          <w:szCs w:val="21"/>
        </w:rPr>
        <w:t>实验室数据、图形处理编辑及管理系统</w:t>
      </w:r>
      <w:r w:rsidR="00026DC8">
        <w:rPr>
          <w:szCs w:val="21"/>
        </w:rPr>
        <w:t>1</w:t>
      </w:r>
      <w:r w:rsidR="00026DC8">
        <w:rPr>
          <w:rFonts w:hint="eastAsia"/>
          <w:szCs w:val="21"/>
        </w:rPr>
        <w:t>套</w:t>
      </w:r>
    </w:p>
    <w:p w14:paraId="656C8604" w14:textId="6A58982C" w:rsidR="00026DC8" w:rsidRDefault="00107480" w:rsidP="00026DC8">
      <w:pPr>
        <w:spacing w:line="360" w:lineRule="auto"/>
        <w:jc w:val="left"/>
        <w:rPr>
          <w:szCs w:val="21"/>
        </w:rPr>
      </w:pPr>
      <w:r>
        <w:rPr>
          <w:szCs w:val="21"/>
        </w:rPr>
        <w:t>5</w:t>
      </w:r>
      <w:r w:rsidR="00026DC8">
        <w:rPr>
          <w:szCs w:val="21"/>
        </w:rPr>
        <w:t>.12</w:t>
      </w:r>
      <w:r w:rsidR="00026DC8">
        <w:rPr>
          <w:rFonts w:hint="eastAsia"/>
          <w:szCs w:val="21"/>
        </w:rPr>
        <w:t>六通阀及组件一套</w:t>
      </w:r>
    </w:p>
    <w:p w14:paraId="0F5E2617" w14:textId="24C10A34" w:rsidR="00026DC8" w:rsidRDefault="00107480" w:rsidP="00026DC8">
      <w:pPr>
        <w:spacing w:line="360" w:lineRule="auto"/>
        <w:jc w:val="left"/>
        <w:rPr>
          <w:szCs w:val="21"/>
        </w:rPr>
      </w:pPr>
      <w:r>
        <w:rPr>
          <w:szCs w:val="21"/>
        </w:rPr>
        <w:t>5</w:t>
      </w:r>
      <w:r w:rsidR="00026DC8">
        <w:rPr>
          <w:szCs w:val="21"/>
        </w:rPr>
        <w:t>.13</w:t>
      </w:r>
      <w:r w:rsidR="00026DC8">
        <w:rPr>
          <w:rFonts w:hint="eastAsia"/>
          <w:szCs w:val="21"/>
        </w:rPr>
        <w:t>机械泵</w:t>
      </w:r>
      <w:r w:rsidR="00026DC8">
        <w:rPr>
          <w:szCs w:val="21"/>
        </w:rPr>
        <w:t>2</w:t>
      </w:r>
      <w:r w:rsidR="00026DC8">
        <w:rPr>
          <w:rFonts w:hint="eastAsia"/>
          <w:szCs w:val="21"/>
        </w:rPr>
        <w:t>套</w:t>
      </w:r>
    </w:p>
    <w:p w14:paraId="29E803A5" w14:textId="56835628" w:rsidR="00026DC8" w:rsidRDefault="00107480" w:rsidP="00026DC8">
      <w:pPr>
        <w:spacing w:line="360" w:lineRule="auto"/>
        <w:jc w:val="left"/>
        <w:rPr>
          <w:szCs w:val="21"/>
        </w:rPr>
      </w:pPr>
      <w:r>
        <w:rPr>
          <w:szCs w:val="21"/>
        </w:rPr>
        <w:t>5</w:t>
      </w:r>
      <w:r w:rsidR="00026DC8">
        <w:rPr>
          <w:szCs w:val="21"/>
        </w:rPr>
        <w:t>.14</w:t>
      </w:r>
      <w:r w:rsidR="00026DC8">
        <w:rPr>
          <w:rFonts w:hint="eastAsia"/>
          <w:szCs w:val="21"/>
        </w:rPr>
        <w:t>液相备件包</w:t>
      </w:r>
      <w:r w:rsidR="00026DC8">
        <w:rPr>
          <w:szCs w:val="21"/>
        </w:rPr>
        <w:t>1</w:t>
      </w:r>
      <w:r w:rsidR="00026DC8">
        <w:rPr>
          <w:rFonts w:hint="eastAsia"/>
          <w:szCs w:val="21"/>
        </w:rPr>
        <w:t>套</w:t>
      </w:r>
    </w:p>
    <w:p w14:paraId="44E088C3" w14:textId="77777777" w:rsidR="00026DC8" w:rsidRDefault="00026DC8" w:rsidP="00026DC8">
      <w:pPr>
        <w:widowControl/>
        <w:spacing w:before="120" w:after="120" w:line="360" w:lineRule="auto"/>
        <w:jc w:val="left"/>
        <w:rPr>
          <w:rFonts w:cs="Arial"/>
          <w:color w:val="000000" w:themeColor="text1"/>
          <w:kern w:val="0"/>
          <w:szCs w:val="21"/>
        </w:rPr>
      </w:pPr>
      <w:r>
        <w:rPr>
          <w:color w:val="000000" w:themeColor="text1"/>
          <w:kern w:val="0"/>
          <w:sz w:val="24"/>
        </w:rPr>
        <w:br w:type="page"/>
      </w:r>
    </w:p>
    <w:p w14:paraId="74EB870A" w14:textId="77777777" w:rsidR="00026DC8" w:rsidRPr="00872FE0" w:rsidRDefault="00026DC8" w:rsidP="00872FE0">
      <w:pPr>
        <w:pStyle w:val="1"/>
        <w:spacing w:before="0" w:after="0" w:line="360" w:lineRule="auto"/>
        <w:ind w:left="431" w:hanging="431"/>
        <w:jc w:val="left"/>
        <w:rPr>
          <w:rFonts w:cstheme="minorBidi"/>
          <w:sz w:val="24"/>
          <w:szCs w:val="24"/>
        </w:rPr>
      </w:pPr>
      <w:r w:rsidRPr="00872FE0">
        <w:rPr>
          <w:rFonts w:hint="eastAsia"/>
          <w:sz w:val="24"/>
          <w:szCs w:val="24"/>
        </w:rPr>
        <w:lastRenderedPageBreak/>
        <w:t>标项五</w:t>
      </w:r>
      <w:r w:rsidRPr="00872FE0">
        <w:rPr>
          <w:rFonts w:hint="eastAsia"/>
          <w:sz w:val="24"/>
          <w:szCs w:val="24"/>
        </w:rPr>
        <w:t xml:space="preserve"> </w:t>
      </w:r>
      <w:r w:rsidRPr="00872FE0">
        <w:rPr>
          <w:rFonts w:hint="eastAsia"/>
          <w:sz w:val="24"/>
          <w:szCs w:val="24"/>
        </w:rPr>
        <w:t>稳定同位素比质谱仪</w:t>
      </w:r>
    </w:p>
    <w:p w14:paraId="0AA8818C" w14:textId="77777777" w:rsidR="00026DC8" w:rsidRDefault="00026DC8" w:rsidP="00026DC8">
      <w:pPr>
        <w:spacing w:beforeLines="50" w:before="120" w:afterLines="50" w:after="120" w:line="276" w:lineRule="auto"/>
        <w:jc w:val="left"/>
        <w:rPr>
          <w:rFonts w:ascii="宋体" w:hAnsi="宋体"/>
          <w:b/>
          <w:szCs w:val="21"/>
        </w:rPr>
      </w:pPr>
      <w:r>
        <w:rPr>
          <w:rFonts w:ascii="宋体" w:hAnsi="宋体" w:hint="eastAsia"/>
          <w:b/>
          <w:szCs w:val="21"/>
        </w:rPr>
        <w:t>1.工作条件</w:t>
      </w:r>
    </w:p>
    <w:p w14:paraId="7D7E9586" w14:textId="77777777" w:rsidR="00026DC8" w:rsidRDefault="00026DC8" w:rsidP="00026DC8">
      <w:pPr>
        <w:spacing w:beforeLines="50" w:before="120" w:afterLines="50" w:after="120" w:line="276" w:lineRule="auto"/>
        <w:jc w:val="left"/>
        <w:rPr>
          <w:szCs w:val="21"/>
        </w:rPr>
      </w:pPr>
      <w:r>
        <w:rPr>
          <w:szCs w:val="21"/>
        </w:rPr>
        <w:t>1.1</w:t>
      </w:r>
      <w:r>
        <w:rPr>
          <w:rFonts w:hint="eastAsia"/>
          <w:szCs w:val="21"/>
        </w:rPr>
        <w:t>工作电压：</w:t>
      </w:r>
      <w:r>
        <w:rPr>
          <w:szCs w:val="21"/>
        </w:rPr>
        <w:t>100V-240V</w:t>
      </w:r>
    </w:p>
    <w:p w14:paraId="7C3B2253" w14:textId="77777777" w:rsidR="00026DC8" w:rsidRDefault="00026DC8" w:rsidP="00026DC8">
      <w:pPr>
        <w:spacing w:beforeLines="50" w:before="120" w:afterLines="50" w:after="120" w:line="276" w:lineRule="auto"/>
        <w:jc w:val="left"/>
        <w:rPr>
          <w:szCs w:val="21"/>
        </w:rPr>
      </w:pPr>
      <w:r>
        <w:rPr>
          <w:szCs w:val="21"/>
        </w:rPr>
        <w:t>1.2</w:t>
      </w:r>
      <w:r>
        <w:rPr>
          <w:rFonts w:hint="eastAsia"/>
          <w:szCs w:val="21"/>
        </w:rPr>
        <w:t>氦气纯度：</w:t>
      </w:r>
      <w:r>
        <w:rPr>
          <w:szCs w:val="21"/>
        </w:rPr>
        <w:t xml:space="preserve">99.998% </w:t>
      </w:r>
    </w:p>
    <w:p w14:paraId="03A0B2AE" w14:textId="77777777" w:rsidR="00026DC8" w:rsidRDefault="00026DC8" w:rsidP="00026DC8">
      <w:pPr>
        <w:spacing w:beforeLines="50" w:before="120" w:afterLines="50" w:after="120" w:line="276" w:lineRule="auto"/>
        <w:jc w:val="left"/>
        <w:rPr>
          <w:szCs w:val="21"/>
        </w:rPr>
      </w:pPr>
      <w:r>
        <w:rPr>
          <w:szCs w:val="21"/>
        </w:rPr>
        <w:t>1.3</w:t>
      </w:r>
      <w:r>
        <w:rPr>
          <w:rFonts w:hint="eastAsia"/>
          <w:szCs w:val="21"/>
        </w:rPr>
        <w:t>压缩空气：主机</w:t>
      </w:r>
      <w:r>
        <w:rPr>
          <w:szCs w:val="21"/>
        </w:rPr>
        <w:t>100psi</w:t>
      </w:r>
      <w:r>
        <w:rPr>
          <w:rFonts w:hint="eastAsia"/>
          <w:szCs w:val="21"/>
        </w:rPr>
        <w:t>，</w:t>
      </w:r>
      <w:r>
        <w:rPr>
          <w:szCs w:val="21"/>
        </w:rPr>
        <w:t>GSL50psi</w:t>
      </w:r>
    </w:p>
    <w:p w14:paraId="46F37FAC" w14:textId="77777777" w:rsidR="00026DC8" w:rsidRDefault="00026DC8" w:rsidP="00026DC8">
      <w:pPr>
        <w:spacing w:beforeLines="50" w:before="120" w:afterLines="50" w:after="120" w:line="276" w:lineRule="auto"/>
        <w:jc w:val="left"/>
        <w:rPr>
          <w:szCs w:val="21"/>
        </w:rPr>
      </w:pPr>
      <w:r>
        <w:rPr>
          <w:szCs w:val="21"/>
        </w:rPr>
        <w:t>1.4</w:t>
      </w:r>
      <w:r>
        <w:rPr>
          <w:rFonts w:hint="eastAsia"/>
          <w:szCs w:val="21"/>
        </w:rPr>
        <w:t>氮气、二氧化碳、氢气纯度：</w:t>
      </w:r>
      <w:r>
        <w:rPr>
          <w:szCs w:val="21"/>
        </w:rPr>
        <w:t>99.999%</w:t>
      </w:r>
    </w:p>
    <w:p w14:paraId="0675C7BF" w14:textId="77777777" w:rsidR="00026DC8" w:rsidRDefault="00026DC8" w:rsidP="00026DC8">
      <w:pPr>
        <w:spacing w:beforeLines="50" w:before="120" w:afterLines="50" w:after="120" w:line="276" w:lineRule="auto"/>
        <w:jc w:val="left"/>
        <w:rPr>
          <w:szCs w:val="21"/>
        </w:rPr>
      </w:pPr>
      <w:r>
        <w:rPr>
          <w:szCs w:val="21"/>
        </w:rPr>
        <w:t>1.5</w:t>
      </w:r>
      <w:r>
        <w:rPr>
          <w:rFonts w:hint="eastAsia"/>
          <w:szCs w:val="21"/>
        </w:rPr>
        <w:t>氧气纯度：</w:t>
      </w:r>
      <w:r>
        <w:rPr>
          <w:szCs w:val="21"/>
        </w:rPr>
        <w:t>99.998%</w:t>
      </w:r>
    </w:p>
    <w:p w14:paraId="6F7CB131" w14:textId="77777777" w:rsidR="00026DC8" w:rsidRDefault="00026DC8" w:rsidP="00026DC8">
      <w:pPr>
        <w:tabs>
          <w:tab w:val="left" w:pos="220"/>
        </w:tabs>
        <w:spacing w:beforeLines="50" w:before="120" w:afterLines="50" w:after="120" w:line="276" w:lineRule="auto"/>
        <w:jc w:val="left"/>
        <w:textAlignment w:val="baseline"/>
        <w:rPr>
          <w:b/>
          <w:szCs w:val="21"/>
        </w:rPr>
      </w:pPr>
      <w:r>
        <w:rPr>
          <w:b/>
          <w:szCs w:val="21"/>
        </w:rPr>
        <w:t>2.</w:t>
      </w:r>
      <w:r>
        <w:rPr>
          <w:rFonts w:hint="eastAsia"/>
          <w:b/>
          <w:szCs w:val="21"/>
        </w:rPr>
        <w:t>技术指标</w:t>
      </w:r>
    </w:p>
    <w:p w14:paraId="1DA69798" w14:textId="77777777" w:rsidR="00026DC8" w:rsidRDefault="00026DC8" w:rsidP="00026DC8">
      <w:pPr>
        <w:tabs>
          <w:tab w:val="left" w:pos="220"/>
        </w:tabs>
        <w:spacing w:beforeLines="50" w:before="120" w:afterLines="50" w:after="120" w:line="276" w:lineRule="auto"/>
        <w:jc w:val="left"/>
        <w:textAlignment w:val="baseline"/>
        <w:rPr>
          <w:b/>
          <w:szCs w:val="21"/>
        </w:rPr>
      </w:pPr>
      <w:bookmarkStart w:id="59" w:name="OLE_LINK1"/>
      <w:r>
        <w:rPr>
          <w:b/>
          <w:szCs w:val="21"/>
        </w:rPr>
        <w:t>2.1</w:t>
      </w:r>
      <w:r>
        <w:rPr>
          <w:rFonts w:hint="eastAsia"/>
          <w:b/>
          <w:szCs w:val="21"/>
        </w:rPr>
        <w:t>稳定同位素比质谱</w:t>
      </w:r>
    </w:p>
    <w:p w14:paraId="1B126030"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2.1.1</w:t>
      </w:r>
      <w:r>
        <w:rPr>
          <w:rFonts w:hint="eastAsia"/>
          <w:szCs w:val="21"/>
        </w:rPr>
        <w:t>仪器尺寸：</w:t>
      </w:r>
      <w:r>
        <w:rPr>
          <w:szCs w:val="21"/>
        </w:rPr>
        <w:t>810mm</w:t>
      </w:r>
      <w:r>
        <w:rPr>
          <w:rFonts w:hint="eastAsia"/>
          <w:szCs w:val="21"/>
        </w:rPr>
        <w:t>（</w:t>
      </w:r>
      <w:r>
        <w:rPr>
          <w:szCs w:val="21"/>
        </w:rPr>
        <w:t>W</w:t>
      </w:r>
      <w:r>
        <w:rPr>
          <w:rFonts w:hint="eastAsia"/>
          <w:szCs w:val="21"/>
        </w:rPr>
        <w:t>）</w:t>
      </w:r>
      <w:r>
        <w:rPr>
          <w:szCs w:val="21"/>
        </w:rPr>
        <w:t>*580mm</w:t>
      </w:r>
      <w:r>
        <w:rPr>
          <w:rFonts w:hint="eastAsia"/>
          <w:szCs w:val="21"/>
        </w:rPr>
        <w:t>（</w:t>
      </w:r>
      <w:r>
        <w:rPr>
          <w:szCs w:val="21"/>
        </w:rPr>
        <w:t>D</w:t>
      </w:r>
      <w:r>
        <w:rPr>
          <w:rFonts w:hint="eastAsia"/>
          <w:szCs w:val="21"/>
        </w:rPr>
        <w:t>）</w:t>
      </w:r>
      <w:r>
        <w:rPr>
          <w:szCs w:val="21"/>
        </w:rPr>
        <w:t>*610mm</w:t>
      </w:r>
      <w:r>
        <w:rPr>
          <w:rFonts w:hint="eastAsia"/>
          <w:szCs w:val="21"/>
        </w:rPr>
        <w:t>（</w:t>
      </w:r>
      <w:r>
        <w:rPr>
          <w:szCs w:val="21"/>
        </w:rPr>
        <w:t>H</w:t>
      </w:r>
      <w:r>
        <w:rPr>
          <w:rFonts w:hint="eastAsia"/>
          <w:szCs w:val="21"/>
        </w:rPr>
        <w:t>）。</w:t>
      </w:r>
    </w:p>
    <w:p w14:paraId="2B00CD3B" w14:textId="77777777" w:rsidR="00026DC8" w:rsidRDefault="00026DC8" w:rsidP="00BC4502">
      <w:pPr>
        <w:tabs>
          <w:tab w:val="left" w:pos="220"/>
        </w:tabs>
        <w:spacing w:beforeLines="50" w:before="120" w:afterLines="50" w:after="120" w:line="360" w:lineRule="auto"/>
        <w:jc w:val="left"/>
        <w:textAlignment w:val="baseline"/>
        <w:rPr>
          <w:szCs w:val="21"/>
        </w:rPr>
      </w:pPr>
      <w:r>
        <w:rPr>
          <w:szCs w:val="21"/>
        </w:rPr>
        <w:t>2.1.2</w:t>
      </w:r>
      <w:r>
        <w:rPr>
          <w:rFonts w:hint="eastAsia"/>
          <w:szCs w:val="21"/>
        </w:rPr>
        <w:t>漂移管采用全不锈钢结构设计，利于最终清洁，保证无水残留，所有金属垫圈均可确保烘烤充分，防止留有隐蔽的残留物，实现超高真空，是污染物的质量和零散的分子数量达到最小。</w:t>
      </w:r>
    </w:p>
    <w:bookmarkEnd w:id="59"/>
    <w:p w14:paraId="58CE2853" w14:textId="4EDE9B4C" w:rsidR="00026DC8" w:rsidRDefault="00026DC8" w:rsidP="00026DC8">
      <w:pPr>
        <w:tabs>
          <w:tab w:val="left" w:pos="220"/>
        </w:tabs>
        <w:spacing w:beforeLines="50" w:before="120" w:afterLines="50" w:after="120" w:line="276" w:lineRule="auto"/>
        <w:jc w:val="left"/>
        <w:textAlignment w:val="baseline"/>
        <w:rPr>
          <w:szCs w:val="21"/>
        </w:rPr>
      </w:pPr>
      <w:r>
        <w:rPr>
          <w:szCs w:val="21"/>
        </w:rPr>
        <w:t>2.1.3</w:t>
      </w:r>
      <w:r w:rsidR="00107480">
        <w:rPr>
          <w:rFonts w:ascii="宋体" w:hAnsi="宋体" w:cs="Arial" w:hint="eastAsia"/>
          <w:bCs/>
          <w:szCs w:val="21"/>
        </w:rPr>
        <w:t>★</w:t>
      </w:r>
      <w:r>
        <w:rPr>
          <w:rFonts w:hint="eastAsia"/>
          <w:szCs w:val="21"/>
        </w:rPr>
        <w:t>质量数范围：</w:t>
      </w:r>
      <w:r>
        <w:rPr>
          <w:szCs w:val="21"/>
        </w:rPr>
        <w:t>1-100amu</w:t>
      </w:r>
      <w:r>
        <w:rPr>
          <w:rFonts w:hint="eastAsia"/>
          <w:szCs w:val="21"/>
        </w:rPr>
        <w:t>。</w:t>
      </w:r>
    </w:p>
    <w:p w14:paraId="77EDD476"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2.1.4</w:t>
      </w:r>
      <w:r>
        <w:rPr>
          <w:rFonts w:hint="eastAsia"/>
          <w:szCs w:val="21"/>
        </w:rPr>
        <w:t>质量色散（</w:t>
      </w:r>
      <w:r>
        <w:rPr>
          <w:szCs w:val="21"/>
        </w:rPr>
        <w:t>CNOS</w:t>
      </w:r>
      <w:r>
        <w:rPr>
          <w:rFonts w:hint="eastAsia"/>
          <w:szCs w:val="21"/>
        </w:rPr>
        <w:t>）：</w:t>
      </w:r>
      <w:r>
        <w:rPr>
          <w:szCs w:val="21"/>
        </w:rPr>
        <w:t>200mm</w:t>
      </w:r>
      <w:r>
        <w:rPr>
          <w:rFonts w:hint="eastAsia"/>
          <w:szCs w:val="21"/>
        </w:rPr>
        <w:t>。</w:t>
      </w:r>
    </w:p>
    <w:p w14:paraId="79FCAAAD"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2.1.5</w:t>
      </w:r>
      <w:r>
        <w:rPr>
          <w:rFonts w:hint="eastAsia"/>
          <w:szCs w:val="21"/>
        </w:rPr>
        <w:t>质量色散（</w:t>
      </w:r>
      <w:r>
        <w:rPr>
          <w:szCs w:val="21"/>
        </w:rPr>
        <w:t>D/H</w:t>
      </w:r>
      <w:r>
        <w:rPr>
          <w:rFonts w:hint="eastAsia"/>
          <w:szCs w:val="21"/>
        </w:rPr>
        <w:t>）：</w:t>
      </w:r>
      <w:r>
        <w:rPr>
          <w:szCs w:val="21"/>
        </w:rPr>
        <w:t>200mm</w:t>
      </w:r>
      <w:r>
        <w:rPr>
          <w:rFonts w:hint="eastAsia"/>
          <w:szCs w:val="21"/>
        </w:rPr>
        <w:t>。</w:t>
      </w:r>
    </w:p>
    <w:p w14:paraId="6D2C99C5"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2.1.6</w:t>
      </w:r>
      <w:r>
        <w:rPr>
          <w:rFonts w:hint="eastAsia"/>
          <w:szCs w:val="21"/>
        </w:rPr>
        <w:t>加速电压：</w:t>
      </w:r>
      <w:r>
        <w:rPr>
          <w:szCs w:val="21"/>
        </w:rPr>
        <w:t>5kv</w:t>
      </w:r>
      <w:r>
        <w:rPr>
          <w:rFonts w:hint="eastAsia"/>
          <w:szCs w:val="21"/>
        </w:rPr>
        <w:t>。</w:t>
      </w:r>
    </w:p>
    <w:p w14:paraId="6313FC32"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2.1.7</w:t>
      </w:r>
      <w:r>
        <w:rPr>
          <w:rFonts w:hint="eastAsia"/>
          <w:szCs w:val="21"/>
        </w:rPr>
        <w:t>质量分辨率</w:t>
      </w:r>
      <w:r>
        <w:rPr>
          <w:szCs w:val="21"/>
        </w:rPr>
        <w:t>m/</w:t>
      </w:r>
      <w:proofErr w:type="spellStart"/>
      <w:r>
        <w:rPr>
          <w:szCs w:val="21"/>
        </w:rPr>
        <w:t>Δm</w:t>
      </w:r>
      <w:proofErr w:type="spellEnd"/>
      <w:r>
        <w:rPr>
          <w:rFonts w:hint="eastAsia"/>
          <w:szCs w:val="21"/>
        </w:rPr>
        <w:t>：</w:t>
      </w:r>
      <w:r>
        <w:rPr>
          <w:szCs w:val="21"/>
        </w:rPr>
        <w:t>110</w:t>
      </w:r>
      <w:r>
        <w:rPr>
          <w:rFonts w:hint="eastAsia"/>
          <w:szCs w:val="21"/>
        </w:rPr>
        <w:t>（</w:t>
      </w:r>
      <w:r>
        <w:rPr>
          <w:szCs w:val="21"/>
        </w:rPr>
        <w:t>N</w:t>
      </w:r>
      <w:r>
        <w:rPr>
          <w:szCs w:val="21"/>
          <w:vertAlign w:val="subscript"/>
        </w:rPr>
        <w:t>2</w:t>
      </w:r>
      <w:r>
        <w:rPr>
          <w:rFonts w:hint="eastAsia"/>
          <w:szCs w:val="21"/>
        </w:rPr>
        <w:t>）</w:t>
      </w:r>
      <w:r>
        <w:rPr>
          <w:rFonts w:ascii="宋体" w:hAnsi="宋体" w:hint="eastAsia"/>
          <w:szCs w:val="21"/>
        </w:rPr>
        <w:t>,</w:t>
      </w:r>
      <w:r>
        <w:rPr>
          <w:szCs w:val="21"/>
        </w:rPr>
        <w:t xml:space="preserve">10% </w:t>
      </w:r>
      <w:r>
        <w:rPr>
          <w:rFonts w:hint="eastAsia"/>
          <w:szCs w:val="21"/>
        </w:rPr>
        <w:t>峰谷。</w:t>
      </w:r>
    </w:p>
    <w:p w14:paraId="10BEFE15" w14:textId="78645019" w:rsidR="00026DC8" w:rsidRDefault="00026DC8" w:rsidP="00026DC8">
      <w:pPr>
        <w:tabs>
          <w:tab w:val="left" w:pos="220"/>
        </w:tabs>
        <w:spacing w:beforeLines="50" w:before="120" w:afterLines="50" w:after="120" w:line="276" w:lineRule="auto"/>
        <w:jc w:val="left"/>
        <w:textAlignment w:val="baseline"/>
        <w:rPr>
          <w:szCs w:val="21"/>
        </w:rPr>
      </w:pPr>
      <w:r>
        <w:rPr>
          <w:szCs w:val="21"/>
        </w:rPr>
        <w:t>2.1.8</w:t>
      </w:r>
      <w:r w:rsidR="00107480">
        <w:rPr>
          <w:rFonts w:ascii="宋体" w:hAnsi="宋体" w:cs="Arial" w:hint="eastAsia"/>
          <w:bCs/>
          <w:szCs w:val="21"/>
        </w:rPr>
        <w:t>★</w:t>
      </w:r>
      <w:r>
        <w:rPr>
          <w:rFonts w:hint="eastAsia"/>
          <w:szCs w:val="21"/>
        </w:rPr>
        <w:t>绝对灵敏度：＜</w:t>
      </w:r>
      <w:r>
        <w:rPr>
          <w:szCs w:val="21"/>
        </w:rPr>
        <w:t>850</w:t>
      </w:r>
      <w:r>
        <w:rPr>
          <w:rFonts w:hint="eastAsia"/>
          <w:szCs w:val="21"/>
        </w:rPr>
        <w:t>（连续流）、</w:t>
      </w:r>
      <w:r>
        <w:rPr>
          <w:szCs w:val="21"/>
        </w:rPr>
        <w:t>≤650</w:t>
      </w:r>
      <w:r>
        <w:rPr>
          <w:rFonts w:hint="eastAsia"/>
          <w:szCs w:val="21"/>
        </w:rPr>
        <w:t>（双路进样）。</w:t>
      </w:r>
    </w:p>
    <w:p w14:paraId="0A261F09" w14:textId="31F839AA" w:rsidR="00026DC8" w:rsidRDefault="00026DC8" w:rsidP="00026DC8">
      <w:pPr>
        <w:tabs>
          <w:tab w:val="left" w:pos="220"/>
        </w:tabs>
        <w:spacing w:beforeLines="50" w:before="120" w:afterLines="50" w:after="120" w:line="276" w:lineRule="auto"/>
        <w:jc w:val="left"/>
        <w:textAlignment w:val="baseline"/>
        <w:rPr>
          <w:szCs w:val="21"/>
        </w:rPr>
      </w:pPr>
      <w:r>
        <w:rPr>
          <w:szCs w:val="21"/>
        </w:rPr>
        <w:t>2.1.9</w:t>
      </w:r>
      <w:r w:rsidR="00107480">
        <w:rPr>
          <w:rFonts w:ascii="宋体" w:hAnsi="宋体" w:cs="Arial" w:hint="eastAsia"/>
          <w:bCs/>
          <w:szCs w:val="21"/>
        </w:rPr>
        <w:t>★</w:t>
      </w:r>
      <w:r>
        <w:rPr>
          <w:rFonts w:hint="eastAsia"/>
          <w:szCs w:val="21"/>
        </w:rPr>
        <w:t>丰度灵敏度：＜</w:t>
      </w:r>
      <w:r>
        <w:rPr>
          <w:szCs w:val="21"/>
        </w:rPr>
        <w:t>30 ppm</w:t>
      </w:r>
      <w:r>
        <w:rPr>
          <w:rFonts w:hint="eastAsia"/>
          <w:szCs w:val="21"/>
        </w:rPr>
        <w:t>（</w:t>
      </w:r>
      <w:r>
        <w:rPr>
          <w:szCs w:val="21"/>
        </w:rPr>
        <w:t>CO</w:t>
      </w:r>
      <w:r>
        <w:rPr>
          <w:szCs w:val="21"/>
          <w:vertAlign w:val="subscript"/>
        </w:rPr>
        <w:t>2</w:t>
      </w:r>
      <w:r>
        <w:rPr>
          <w:rFonts w:hint="eastAsia"/>
          <w:szCs w:val="21"/>
        </w:rPr>
        <w:t>，连续流进样）、</w:t>
      </w:r>
      <w:r>
        <w:rPr>
          <w:szCs w:val="21"/>
        </w:rPr>
        <w:t>&lt; 1 ppm</w:t>
      </w:r>
      <w:r>
        <w:rPr>
          <w:rFonts w:hint="eastAsia"/>
          <w:szCs w:val="21"/>
        </w:rPr>
        <w:t>（</w:t>
      </w:r>
      <w:r>
        <w:rPr>
          <w:szCs w:val="21"/>
        </w:rPr>
        <w:t>H</w:t>
      </w:r>
      <w:r>
        <w:rPr>
          <w:szCs w:val="21"/>
          <w:vertAlign w:val="subscript"/>
        </w:rPr>
        <w:t>2</w:t>
      </w:r>
      <w:r>
        <w:rPr>
          <w:rFonts w:hint="eastAsia"/>
          <w:szCs w:val="21"/>
        </w:rPr>
        <w:t>，</w:t>
      </w:r>
      <w:r>
        <w:rPr>
          <w:szCs w:val="21"/>
        </w:rPr>
        <w:t>4 x10-6 mbar He</w:t>
      </w:r>
      <w:r>
        <w:rPr>
          <w:rFonts w:hint="eastAsia"/>
          <w:szCs w:val="21"/>
        </w:rPr>
        <w:t>，连续流）；＜</w:t>
      </w:r>
      <w:r>
        <w:rPr>
          <w:szCs w:val="21"/>
        </w:rPr>
        <w:t>3 ppm</w:t>
      </w:r>
      <w:r>
        <w:rPr>
          <w:rFonts w:hint="eastAsia"/>
          <w:szCs w:val="21"/>
        </w:rPr>
        <w:t>（</w:t>
      </w:r>
      <w:r>
        <w:rPr>
          <w:szCs w:val="21"/>
        </w:rPr>
        <w:t>CO</w:t>
      </w:r>
      <w:r>
        <w:rPr>
          <w:szCs w:val="21"/>
          <w:vertAlign w:val="subscript"/>
        </w:rPr>
        <w:t>2</w:t>
      </w:r>
      <w:r>
        <w:rPr>
          <w:rFonts w:hint="eastAsia"/>
          <w:szCs w:val="21"/>
        </w:rPr>
        <w:t>，双路进样）。</w:t>
      </w:r>
    </w:p>
    <w:p w14:paraId="7381409B"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 xml:space="preserve">2.1.10 </w:t>
      </w:r>
      <w:r>
        <w:rPr>
          <w:rFonts w:hint="eastAsia"/>
          <w:szCs w:val="21"/>
        </w:rPr>
        <w:t>离子源线性：</w:t>
      </w:r>
      <w:r>
        <w:rPr>
          <w:szCs w:val="21"/>
        </w:rPr>
        <w:t>0.02‰/</w:t>
      </w:r>
      <w:proofErr w:type="spellStart"/>
      <w:r>
        <w:rPr>
          <w:szCs w:val="21"/>
        </w:rPr>
        <w:t>nA</w:t>
      </w:r>
      <w:proofErr w:type="spellEnd"/>
      <w:r>
        <w:rPr>
          <w:rFonts w:hint="eastAsia"/>
          <w:szCs w:val="21"/>
        </w:rPr>
        <w:t>。高灵敏度的电子碰撞设计用以保证高电离效率，采用高稳定性的镀钍灯丝。</w:t>
      </w:r>
    </w:p>
    <w:p w14:paraId="40987E2F"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2.1.11</w:t>
      </w:r>
      <w:r>
        <w:rPr>
          <w:rFonts w:hint="eastAsia"/>
          <w:kern w:val="0"/>
          <w:szCs w:val="21"/>
          <w:lang w:bidi="mn-Mong-CN"/>
        </w:rPr>
        <w:t>有效磁场半径：不小于</w:t>
      </w:r>
      <w:r>
        <w:rPr>
          <w:kern w:val="0"/>
          <w:szCs w:val="21"/>
          <w:lang w:bidi="mn-Mong-CN"/>
        </w:rPr>
        <w:t>21cm</w:t>
      </w:r>
      <w:r>
        <w:rPr>
          <w:rFonts w:hint="eastAsia"/>
          <w:kern w:val="0"/>
          <w:szCs w:val="21"/>
          <w:lang w:bidi="mn-Mong-CN"/>
        </w:rPr>
        <w:t>。</w:t>
      </w:r>
    </w:p>
    <w:p w14:paraId="352D9EED" w14:textId="3DEF3EDB" w:rsidR="00026DC8" w:rsidRDefault="00026DC8" w:rsidP="00026DC8">
      <w:pPr>
        <w:tabs>
          <w:tab w:val="left" w:pos="220"/>
        </w:tabs>
        <w:spacing w:beforeLines="50" w:before="120" w:afterLines="50" w:after="120" w:line="276" w:lineRule="auto"/>
        <w:jc w:val="left"/>
        <w:textAlignment w:val="baseline"/>
        <w:rPr>
          <w:kern w:val="0"/>
          <w:szCs w:val="21"/>
          <w:lang w:bidi="mn-Mong-CN"/>
        </w:rPr>
      </w:pPr>
      <w:r>
        <w:rPr>
          <w:kern w:val="0"/>
          <w:szCs w:val="21"/>
          <w:lang w:bidi="mn-Mong-CN"/>
        </w:rPr>
        <w:t>2.1.12</w:t>
      </w:r>
      <w:r w:rsidR="00107480">
        <w:rPr>
          <w:rFonts w:ascii="宋体" w:hAnsi="宋体" w:cs="Arial" w:hint="eastAsia"/>
          <w:bCs/>
          <w:szCs w:val="21"/>
        </w:rPr>
        <w:t>★</w:t>
      </w:r>
      <w:r>
        <w:rPr>
          <w:kern w:val="0"/>
          <w:szCs w:val="21"/>
          <w:lang w:bidi="mn-Mong-CN"/>
        </w:rPr>
        <w:t>HD</w:t>
      </w:r>
      <w:r>
        <w:rPr>
          <w:rFonts w:hint="eastAsia"/>
          <w:kern w:val="0"/>
          <w:szCs w:val="21"/>
          <w:lang w:bidi="mn-Mong-CN"/>
        </w:rPr>
        <w:t>专用接收器不需要经典过滤器和阻滞光栅格及可实现与氦的完全分离，</w:t>
      </w:r>
      <w:r>
        <w:rPr>
          <w:kern w:val="0"/>
          <w:szCs w:val="21"/>
          <w:lang w:bidi="mn-Mong-CN"/>
        </w:rPr>
        <w:t>H3+</w:t>
      </w:r>
      <w:r>
        <w:rPr>
          <w:rFonts w:hint="eastAsia"/>
          <w:kern w:val="0"/>
          <w:szCs w:val="21"/>
          <w:lang w:bidi="mn-Mong-CN"/>
        </w:rPr>
        <w:t>因子：</w:t>
      </w:r>
      <w:r>
        <w:rPr>
          <w:kern w:val="0"/>
          <w:szCs w:val="21"/>
          <w:lang w:bidi="mn-Mong-CN"/>
        </w:rPr>
        <w:t>&lt;5 ppm/</w:t>
      </w:r>
      <w:proofErr w:type="spellStart"/>
      <w:r>
        <w:rPr>
          <w:kern w:val="0"/>
          <w:szCs w:val="21"/>
          <w:lang w:bidi="mn-Mong-CN"/>
        </w:rPr>
        <w:t>nA</w:t>
      </w:r>
      <w:proofErr w:type="spellEnd"/>
      <w:r>
        <w:rPr>
          <w:kern w:val="0"/>
          <w:szCs w:val="21"/>
          <w:lang w:bidi="mn-Mong-CN"/>
        </w:rPr>
        <w:t xml:space="preserve"> </w:t>
      </w:r>
      <w:r>
        <w:rPr>
          <w:rFonts w:hint="eastAsia"/>
          <w:kern w:val="0"/>
          <w:szCs w:val="21"/>
          <w:lang w:bidi="mn-Mong-CN"/>
        </w:rPr>
        <w:t>稳定性好于</w:t>
      </w:r>
      <w:r>
        <w:rPr>
          <w:kern w:val="0"/>
          <w:szCs w:val="21"/>
          <w:lang w:bidi="mn-Mong-CN"/>
        </w:rPr>
        <w:t>0.03ppm/</w:t>
      </w:r>
      <w:proofErr w:type="spellStart"/>
      <w:r>
        <w:rPr>
          <w:kern w:val="0"/>
          <w:szCs w:val="21"/>
          <w:lang w:bidi="mn-Mong-CN"/>
        </w:rPr>
        <w:t>nA</w:t>
      </w:r>
      <w:proofErr w:type="spellEnd"/>
      <w:r>
        <w:rPr>
          <w:kern w:val="0"/>
          <w:szCs w:val="21"/>
          <w:lang w:bidi="mn-Mong-CN"/>
        </w:rPr>
        <w:t>/</w:t>
      </w:r>
      <w:proofErr w:type="spellStart"/>
      <w:r>
        <w:rPr>
          <w:kern w:val="0"/>
          <w:szCs w:val="21"/>
          <w:lang w:bidi="mn-Mong-CN"/>
        </w:rPr>
        <w:t>hr</w:t>
      </w:r>
      <w:proofErr w:type="spellEnd"/>
      <w:r>
        <w:rPr>
          <w:rFonts w:hint="eastAsia"/>
          <w:kern w:val="0"/>
          <w:szCs w:val="21"/>
          <w:lang w:bidi="mn-Mong-CN"/>
        </w:rPr>
        <w:t>。</w:t>
      </w:r>
    </w:p>
    <w:p w14:paraId="3236B95F" w14:textId="00CC6C24" w:rsidR="00026DC8" w:rsidRDefault="00026DC8" w:rsidP="00026DC8">
      <w:pPr>
        <w:tabs>
          <w:tab w:val="left" w:pos="0"/>
        </w:tabs>
        <w:spacing w:beforeLines="50" w:before="120" w:afterLines="50" w:after="120" w:line="276" w:lineRule="auto"/>
        <w:jc w:val="left"/>
        <w:textAlignment w:val="baseline"/>
        <w:rPr>
          <w:szCs w:val="21"/>
        </w:rPr>
      </w:pPr>
      <w:r>
        <w:rPr>
          <w:szCs w:val="21"/>
        </w:rPr>
        <w:t>2.1.13</w:t>
      </w:r>
      <w:r w:rsidR="00107480">
        <w:rPr>
          <w:rFonts w:ascii="宋体" w:hAnsi="宋体" w:cs="Arial" w:hint="eastAsia"/>
          <w:bCs/>
          <w:szCs w:val="21"/>
        </w:rPr>
        <w:t>★</w:t>
      </w:r>
      <w:r>
        <w:rPr>
          <w:rFonts w:hint="eastAsia"/>
          <w:szCs w:val="21"/>
        </w:rPr>
        <w:t>同位素质谱仪内精度：</w:t>
      </w:r>
      <w:bookmarkStart w:id="60" w:name="_Hlk85114435"/>
      <w:r>
        <w:rPr>
          <w:szCs w:val="21"/>
        </w:rPr>
        <w:t>CO</w:t>
      </w:r>
      <w:r>
        <w:rPr>
          <w:szCs w:val="21"/>
          <w:vertAlign w:val="subscript"/>
        </w:rPr>
        <w:t>2</w:t>
      </w:r>
      <w:r>
        <w:rPr>
          <w:szCs w:val="21"/>
        </w:rPr>
        <w:t>(</w:t>
      </w:r>
      <w:r>
        <w:rPr>
          <w:szCs w:val="21"/>
          <w:vertAlign w:val="superscript"/>
        </w:rPr>
        <w:t>13</w:t>
      </w:r>
      <w:r>
        <w:rPr>
          <w:szCs w:val="21"/>
        </w:rPr>
        <w:t>C)</w:t>
      </w:r>
      <w:r>
        <w:rPr>
          <w:rFonts w:hint="eastAsia"/>
          <w:szCs w:val="21"/>
        </w:rPr>
        <w:t>：</w:t>
      </w:r>
      <w:r>
        <w:rPr>
          <w:szCs w:val="21"/>
        </w:rPr>
        <w:t>0.06‰</w:t>
      </w:r>
      <w:r>
        <w:rPr>
          <w:rFonts w:hint="eastAsia"/>
          <w:szCs w:val="21"/>
        </w:rPr>
        <w:t>，</w:t>
      </w:r>
      <w:r>
        <w:rPr>
          <w:szCs w:val="21"/>
        </w:rPr>
        <w:t>CO</w:t>
      </w:r>
      <w:r>
        <w:rPr>
          <w:szCs w:val="21"/>
          <w:vertAlign w:val="subscript"/>
        </w:rPr>
        <w:t>2</w:t>
      </w:r>
      <w:r>
        <w:rPr>
          <w:szCs w:val="21"/>
        </w:rPr>
        <w:t>(</w:t>
      </w:r>
      <w:r>
        <w:rPr>
          <w:szCs w:val="21"/>
          <w:vertAlign w:val="superscript"/>
        </w:rPr>
        <w:t>18</w:t>
      </w:r>
      <w:r>
        <w:rPr>
          <w:szCs w:val="21"/>
        </w:rPr>
        <w:t>O)</w:t>
      </w:r>
      <w:r>
        <w:rPr>
          <w:rFonts w:hint="eastAsia"/>
          <w:szCs w:val="21"/>
        </w:rPr>
        <w:t>：</w:t>
      </w:r>
      <w:r>
        <w:rPr>
          <w:szCs w:val="21"/>
        </w:rPr>
        <w:t>0.06‰</w:t>
      </w:r>
      <w:r>
        <w:rPr>
          <w:rFonts w:hint="eastAsia"/>
          <w:szCs w:val="21"/>
        </w:rPr>
        <w:t>，</w:t>
      </w:r>
      <w:r>
        <w:rPr>
          <w:szCs w:val="21"/>
        </w:rPr>
        <w:t>N</w:t>
      </w:r>
      <w:r>
        <w:rPr>
          <w:szCs w:val="21"/>
          <w:vertAlign w:val="subscript"/>
        </w:rPr>
        <w:t>2</w:t>
      </w:r>
      <w:r>
        <w:rPr>
          <w:szCs w:val="21"/>
        </w:rPr>
        <w:t>(</w:t>
      </w:r>
      <w:r>
        <w:rPr>
          <w:szCs w:val="21"/>
          <w:vertAlign w:val="superscript"/>
        </w:rPr>
        <w:t>15</w:t>
      </w:r>
      <w:r>
        <w:rPr>
          <w:szCs w:val="21"/>
        </w:rPr>
        <w:t>N)</w:t>
      </w:r>
      <w:r>
        <w:rPr>
          <w:rFonts w:hint="eastAsia"/>
          <w:szCs w:val="21"/>
        </w:rPr>
        <w:t>：</w:t>
      </w:r>
      <w:r>
        <w:rPr>
          <w:szCs w:val="21"/>
        </w:rPr>
        <w:t>0.06‰</w:t>
      </w:r>
      <w:r>
        <w:rPr>
          <w:rFonts w:hint="eastAsia"/>
          <w:szCs w:val="21"/>
        </w:rPr>
        <w:t>，</w:t>
      </w:r>
      <w:r>
        <w:rPr>
          <w:szCs w:val="21"/>
        </w:rPr>
        <w:t>H</w:t>
      </w:r>
      <w:r>
        <w:rPr>
          <w:szCs w:val="21"/>
          <w:vertAlign w:val="subscript"/>
        </w:rPr>
        <w:t>2</w:t>
      </w:r>
      <w:r>
        <w:rPr>
          <w:rFonts w:hint="eastAsia"/>
          <w:szCs w:val="21"/>
        </w:rPr>
        <w:t>：</w:t>
      </w:r>
      <w:r>
        <w:rPr>
          <w:szCs w:val="21"/>
        </w:rPr>
        <w:t>0.4‰</w:t>
      </w:r>
      <w:r>
        <w:rPr>
          <w:rFonts w:hint="eastAsia"/>
          <w:szCs w:val="21"/>
        </w:rPr>
        <w:t>，</w:t>
      </w:r>
      <w:r>
        <w:rPr>
          <w:szCs w:val="21"/>
        </w:rPr>
        <w:t>SO</w:t>
      </w:r>
      <w:r>
        <w:rPr>
          <w:szCs w:val="21"/>
          <w:vertAlign w:val="subscript"/>
        </w:rPr>
        <w:t>2</w:t>
      </w:r>
      <w:r>
        <w:rPr>
          <w:szCs w:val="21"/>
        </w:rPr>
        <w:t>(</w:t>
      </w:r>
      <w:r>
        <w:rPr>
          <w:szCs w:val="21"/>
          <w:vertAlign w:val="superscript"/>
        </w:rPr>
        <w:t>34</w:t>
      </w:r>
      <w:r>
        <w:rPr>
          <w:szCs w:val="21"/>
        </w:rPr>
        <w:t>S)</w:t>
      </w:r>
      <w:r>
        <w:rPr>
          <w:rFonts w:hint="eastAsia"/>
          <w:szCs w:val="21"/>
        </w:rPr>
        <w:t>：</w:t>
      </w:r>
      <w:r>
        <w:rPr>
          <w:szCs w:val="21"/>
        </w:rPr>
        <w:t>0.1‰</w:t>
      </w:r>
      <w:r>
        <w:rPr>
          <w:rFonts w:hint="eastAsia"/>
          <w:szCs w:val="21"/>
        </w:rPr>
        <w:t>。</w:t>
      </w:r>
      <w:bookmarkEnd w:id="60"/>
    </w:p>
    <w:p w14:paraId="78725217" w14:textId="77777777" w:rsidR="00026DC8" w:rsidRDefault="00026DC8" w:rsidP="00026DC8">
      <w:pPr>
        <w:tabs>
          <w:tab w:val="left" w:pos="220"/>
        </w:tabs>
        <w:spacing w:beforeLines="50" w:before="120" w:afterLines="50" w:after="120" w:line="276" w:lineRule="auto"/>
        <w:jc w:val="left"/>
        <w:textAlignment w:val="baseline"/>
        <w:rPr>
          <w:kern w:val="0"/>
          <w:szCs w:val="21"/>
          <w:lang w:bidi="mn-Mong-CN"/>
        </w:rPr>
      </w:pPr>
      <w:r>
        <w:rPr>
          <w:kern w:val="0"/>
          <w:szCs w:val="21"/>
          <w:lang w:bidi="mn-Mong-CN"/>
        </w:rPr>
        <w:t>2.1.14</w:t>
      </w:r>
      <w:r>
        <w:rPr>
          <w:rFonts w:hint="eastAsia"/>
          <w:kern w:val="0"/>
          <w:szCs w:val="21"/>
          <w:lang w:bidi="mn-Mong-CN"/>
        </w:rPr>
        <w:t>信号接收器：</w:t>
      </w:r>
      <w:r>
        <w:rPr>
          <w:rFonts w:hint="eastAsia"/>
          <w:szCs w:val="21"/>
        </w:rPr>
        <w:t>万用法拉第三杯接收器</w:t>
      </w:r>
      <w:r>
        <w:rPr>
          <w:rFonts w:hint="eastAsia"/>
          <w:kern w:val="0"/>
          <w:szCs w:val="21"/>
          <w:lang w:bidi="mn-Mong-CN"/>
        </w:rPr>
        <w:t>，单独</w:t>
      </w:r>
      <w:r>
        <w:rPr>
          <w:kern w:val="0"/>
          <w:szCs w:val="21"/>
          <w:lang w:bidi="mn-Mong-CN"/>
        </w:rPr>
        <w:t>H</w:t>
      </w:r>
      <w:r>
        <w:rPr>
          <w:rFonts w:hint="eastAsia"/>
          <w:kern w:val="0"/>
          <w:szCs w:val="21"/>
          <w:lang w:bidi="mn-Mong-CN"/>
        </w:rPr>
        <w:t>同位素法拉第杯接收器。同时接收范围在</w:t>
      </w:r>
      <w:r>
        <w:rPr>
          <w:kern w:val="0"/>
          <w:szCs w:val="21"/>
          <w:lang w:bidi="mn-Mong-CN"/>
        </w:rPr>
        <w:t>28</w:t>
      </w:r>
      <w:r>
        <w:rPr>
          <w:rFonts w:hint="eastAsia"/>
          <w:kern w:val="0"/>
          <w:szCs w:val="21"/>
          <w:lang w:bidi="mn-Mong-CN"/>
        </w:rPr>
        <w:t>、</w:t>
      </w:r>
      <w:r>
        <w:rPr>
          <w:kern w:val="0"/>
          <w:szCs w:val="21"/>
          <w:lang w:bidi="mn-Mong-CN"/>
        </w:rPr>
        <w:t>29</w:t>
      </w:r>
      <w:r>
        <w:rPr>
          <w:rFonts w:hint="eastAsia"/>
          <w:kern w:val="0"/>
          <w:szCs w:val="21"/>
          <w:lang w:bidi="mn-Mong-CN"/>
        </w:rPr>
        <w:t>、</w:t>
      </w:r>
      <w:r>
        <w:rPr>
          <w:kern w:val="0"/>
          <w:szCs w:val="21"/>
          <w:lang w:bidi="mn-Mong-CN"/>
        </w:rPr>
        <w:t>30-44</w:t>
      </w:r>
      <w:r>
        <w:rPr>
          <w:rFonts w:hint="eastAsia"/>
          <w:kern w:val="0"/>
          <w:szCs w:val="21"/>
          <w:lang w:bidi="mn-Mong-CN"/>
        </w:rPr>
        <w:t>、</w:t>
      </w:r>
      <w:r>
        <w:rPr>
          <w:kern w:val="0"/>
          <w:szCs w:val="21"/>
          <w:lang w:bidi="mn-Mong-CN"/>
        </w:rPr>
        <w:t>45</w:t>
      </w:r>
      <w:r>
        <w:rPr>
          <w:rFonts w:hint="eastAsia"/>
          <w:kern w:val="0"/>
          <w:szCs w:val="21"/>
          <w:lang w:bidi="mn-Mong-CN"/>
        </w:rPr>
        <w:t>、</w:t>
      </w:r>
      <w:r>
        <w:rPr>
          <w:kern w:val="0"/>
          <w:szCs w:val="21"/>
          <w:lang w:bidi="mn-Mong-CN"/>
        </w:rPr>
        <w:t>46-64</w:t>
      </w:r>
      <w:r>
        <w:rPr>
          <w:rFonts w:hint="eastAsia"/>
          <w:kern w:val="0"/>
          <w:szCs w:val="21"/>
          <w:lang w:bidi="mn-Mong-CN"/>
        </w:rPr>
        <w:t>、</w:t>
      </w:r>
      <w:r>
        <w:rPr>
          <w:kern w:val="0"/>
          <w:szCs w:val="21"/>
          <w:lang w:bidi="mn-Mong-CN"/>
        </w:rPr>
        <w:t>65</w:t>
      </w:r>
      <w:r>
        <w:rPr>
          <w:rFonts w:hint="eastAsia"/>
          <w:kern w:val="0"/>
          <w:szCs w:val="21"/>
          <w:lang w:bidi="mn-Mong-CN"/>
        </w:rPr>
        <w:t>、</w:t>
      </w:r>
      <w:r>
        <w:rPr>
          <w:kern w:val="0"/>
          <w:szCs w:val="21"/>
          <w:lang w:bidi="mn-Mong-CN"/>
        </w:rPr>
        <w:t>66</w:t>
      </w:r>
      <w:r>
        <w:rPr>
          <w:rFonts w:hint="eastAsia"/>
          <w:kern w:val="0"/>
          <w:szCs w:val="21"/>
          <w:lang w:bidi="mn-Mong-CN"/>
        </w:rPr>
        <w:t>之间的相邻离子，无需调整收集器和放大器；</w:t>
      </w:r>
    </w:p>
    <w:p w14:paraId="54C441BA" w14:textId="40705E09" w:rsidR="00026DC8" w:rsidRDefault="00026DC8" w:rsidP="00026DC8">
      <w:pPr>
        <w:tabs>
          <w:tab w:val="left" w:pos="220"/>
        </w:tabs>
        <w:spacing w:beforeLines="50" w:before="120" w:afterLines="50" w:after="120" w:line="276" w:lineRule="auto"/>
        <w:jc w:val="left"/>
        <w:textAlignment w:val="baseline"/>
        <w:rPr>
          <w:kern w:val="0"/>
          <w:szCs w:val="21"/>
          <w:lang w:bidi="mn-Mong-CN"/>
        </w:rPr>
      </w:pPr>
      <w:r>
        <w:rPr>
          <w:kern w:val="0"/>
          <w:szCs w:val="21"/>
          <w:lang w:bidi="mn-Mong-CN"/>
        </w:rPr>
        <w:t>2.1.15</w:t>
      </w:r>
      <w:r w:rsidR="00107480">
        <w:rPr>
          <w:rFonts w:ascii="宋体" w:hAnsi="宋体" w:cs="Arial" w:hint="eastAsia"/>
          <w:bCs/>
          <w:szCs w:val="21"/>
        </w:rPr>
        <w:t>★</w:t>
      </w:r>
      <w:r>
        <w:rPr>
          <w:rFonts w:hint="eastAsia"/>
          <w:kern w:val="0"/>
          <w:szCs w:val="21"/>
          <w:lang w:bidi="mn-Mong-CN"/>
        </w:rPr>
        <w:t>联机功能：内置连续流接口，可同时连接</w:t>
      </w:r>
      <w:r>
        <w:rPr>
          <w:kern w:val="0"/>
          <w:szCs w:val="21"/>
          <w:lang w:bidi="mn-Mong-CN"/>
        </w:rPr>
        <w:t>4</w:t>
      </w:r>
      <w:r>
        <w:rPr>
          <w:rFonts w:hint="eastAsia"/>
          <w:kern w:val="0"/>
          <w:szCs w:val="21"/>
          <w:lang w:bidi="mn-Mong-CN"/>
        </w:rPr>
        <w:t>个以上外围设备，可以与元素分析仪、气相色谱、液相色谱、</w:t>
      </w:r>
      <w:r>
        <w:rPr>
          <w:kern w:val="0"/>
          <w:szCs w:val="21"/>
          <w:lang w:bidi="mn-Mong-CN"/>
        </w:rPr>
        <w:t>TOC</w:t>
      </w:r>
      <w:r>
        <w:rPr>
          <w:rFonts w:hint="eastAsia"/>
          <w:kern w:val="0"/>
          <w:szCs w:val="21"/>
          <w:lang w:bidi="mn-Mong-CN"/>
        </w:rPr>
        <w:t>总有机碳分析仪，水平衡装置，多功能气体富集制备系统等外围设备联机。</w:t>
      </w:r>
    </w:p>
    <w:p w14:paraId="081A62B4" w14:textId="77777777" w:rsidR="00026DC8" w:rsidRDefault="00026DC8" w:rsidP="00026DC8">
      <w:pPr>
        <w:tabs>
          <w:tab w:val="left" w:pos="220"/>
        </w:tabs>
        <w:spacing w:beforeLines="50" w:before="120" w:afterLines="50" w:after="120" w:line="276" w:lineRule="auto"/>
        <w:jc w:val="left"/>
        <w:textAlignment w:val="baseline"/>
        <w:rPr>
          <w:b/>
          <w:szCs w:val="21"/>
        </w:rPr>
      </w:pPr>
      <w:bookmarkStart w:id="61" w:name="_Hlk85114475"/>
      <w:r>
        <w:rPr>
          <w:b/>
          <w:szCs w:val="21"/>
        </w:rPr>
        <w:t>2.2 EA</w:t>
      </w:r>
      <w:r>
        <w:rPr>
          <w:rFonts w:hint="eastAsia"/>
          <w:b/>
          <w:szCs w:val="21"/>
        </w:rPr>
        <w:t>元素分析系统</w:t>
      </w:r>
    </w:p>
    <w:p w14:paraId="7749369B" w14:textId="3A06BD5F" w:rsidR="00026DC8" w:rsidRDefault="00026DC8" w:rsidP="00026DC8">
      <w:pPr>
        <w:tabs>
          <w:tab w:val="left" w:pos="220"/>
        </w:tabs>
        <w:spacing w:beforeLines="50" w:before="120" w:afterLines="50" w:after="120" w:line="276" w:lineRule="auto"/>
        <w:jc w:val="left"/>
        <w:textAlignment w:val="baseline"/>
        <w:rPr>
          <w:kern w:val="0"/>
          <w:szCs w:val="21"/>
          <w:lang w:bidi="mn-Mong-CN"/>
        </w:rPr>
      </w:pPr>
      <w:r>
        <w:rPr>
          <w:kern w:val="0"/>
          <w:szCs w:val="21"/>
          <w:lang w:bidi="mn-Mong-CN"/>
        </w:rPr>
        <w:t>2.2.1</w:t>
      </w:r>
      <w:r w:rsidR="00107480">
        <w:rPr>
          <w:rFonts w:ascii="宋体" w:hAnsi="宋体" w:cs="Arial" w:hint="eastAsia"/>
          <w:bCs/>
          <w:szCs w:val="21"/>
        </w:rPr>
        <w:t>★</w:t>
      </w:r>
      <w:r>
        <w:rPr>
          <w:rFonts w:hint="eastAsia"/>
          <w:kern w:val="0"/>
          <w:szCs w:val="21"/>
          <w:lang w:bidi="mn-Mong-CN"/>
        </w:rPr>
        <w:t>全自动进样系统：配备固体和液体自动进样器，实现样品的自动进样分析；</w:t>
      </w:r>
      <w:r>
        <w:rPr>
          <w:rFonts w:hint="eastAsia"/>
          <w:szCs w:val="21"/>
        </w:rPr>
        <w:t>燃烧炉与裂解炉分别独立安装不同的箱体内，分别配备独立的自动进样器。</w:t>
      </w:r>
    </w:p>
    <w:p w14:paraId="4EC0C062" w14:textId="0395E20E" w:rsidR="00026DC8" w:rsidRDefault="00026DC8" w:rsidP="00026DC8">
      <w:pPr>
        <w:tabs>
          <w:tab w:val="left" w:pos="220"/>
        </w:tabs>
        <w:spacing w:beforeLines="50" w:before="120" w:afterLines="50" w:after="120" w:line="276" w:lineRule="auto"/>
        <w:ind w:left="735" w:hangingChars="350" w:hanging="735"/>
        <w:textAlignment w:val="baseline"/>
        <w:rPr>
          <w:szCs w:val="21"/>
        </w:rPr>
      </w:pPr>
      <w:r>
        <w:rPr>
          <w:szCs w:val="21"/>
        </w:rPr>
        <w:lastRenderedPageBreak/>
        <w:t>2.2.2</w:t>
      </w:r>
      <w:r w:rsidR="00107480">
        <w:rPr>
          <w:rFonts w:ascii="宋体" w:hAnsi="宋体" w:cs="Arial" w:hint="eastAsia"/>
          <w:bCs/>
          <w:szCs w:val="21"/>
        </w:rPr>
        <w:t>★</w:t>
      </w:r>
      <w:r>
        <w:rPr>
          <w:rFonts w:hint="eastAsia"/>
          <w:szCs w:val="21"/>
        </w:rPr>
        <w:t>燃烧炉温度范围：室温至</w:t>
      </w:r>
      <w:r>
        <w:rPr>
          <w:szCs w:val="21"/>
        </w:rPr>
        <w:t>1100℃</w:t>
      </w:r>
      <w:r>
        <w:rPr>
          <w:rFonts w:hint="eastAsia"/>
          <w:szCs w:val="21"/>
        </w:rPr>
        <w:t>。还原炉温度范围：室温至</w:t>
      </w:r>
      <w:r>
        <w:rPr>
          <w:szCs w:val="21"/>
        </w:rPr>
        <w:t>1100℃</w:t>
      </w:r>
      <w:r>
        <w:rPr>
          <w:rFonts w:hint="eastAsia"/>
          <w:szCs w:val="21"/>
        </w:rPr>
        <w:t>。独立配备</w:t>
      </w:r>
      <w:r>
        <w:rPr>
          <w:szCs w:val="21"/>
        </w:rPr>
        <w:t>120</w:t>
      </w:r>
      <w:r>
        <w:rPr>
          <w:rFonts w:hint="eastAsia"/>
          <w:szCs w:val="21"/>
        </w:rPr>
        <w:t>位</w:t>
      </w:r>
    </w:p>
    <w:p w14:paraId="53A154FB" w14:textId="77777777" w:rsidR="00026DC8" w:rsidRDefault="00026DC8" w:rsidP="00026DC8">
      <w:pPr>
        <w:tabs>
          <w:tab w:val="left" w:pos="220"/>
        </w:tabs>
        <w:spacing w:beforeLines="50" w:before="120" w:afterLines="50" w:after="120" w:line="276" w:lineRule="auto"/>
        <w:ind w:left="735" w:hangingChars="350" w:hanging="735"/>
        <w:textAlignment w:val="baseline"/>
        <w:rPr>
          <w:szCs w:val="21"/>
        </w:rPr>
      </w:pPr>
      <w:r>
        <w:rPr>
          <w:rFonts w:hint="eastAsia"/>
          <w:szCs w:val="21"/>
        </w:rPr>
        <w:t>固体进样器。</w:t>
      </w:r>
    </w:p>
    <w:p w14:paraId="6F45F1CE" w14:textId="376FDE34" w:rsidR="00026DC8" w:rsidRDefault="00026DC8" w:rsidP="00026DC8">
      <w:pPr>
        <w:tabs>
          <w:tab w:val="left" w:pos="220"/>
        </w:tabs>
        <w:spacing w:beforeLines="50" w:before="120" w:afterLines="50" w:after="120" w:line="276" w:lineRule="auto"/>
        <w:jc w:val="left"/>
        <w:textAlignment w:val="baseline"/>
        <w:rPr>
          <w:szCs w:val="21"/>
        </w:rPr>
      </w:pPr>
      <w:r>
        <w:rPr>
          <w:szCs w:val="21"/>
        </w:rPr>
        <w:t>2.2.3</w:t>
      </w:r>
      <w:r w:rsidR="00107480">
        <w:rPr>
          <w:rFonts w:ascii="宋体" w:hAnsi="宋体" w:cs="Arial" w:hint="eastAsia"/>
          <w:bCs/>
          <w:szCs w:val="21"/>
        </w:rPr>
        <w:t>★</w:t>
      </w:r>
      <w:r>
        <w:rPr>
          <w:rFonts w:hint="eastAsia"/>
          <w:szCs w:val="21"/>
        </w:rPr>
        <w:t>独立裂解炉温度范围：室温至</w:t>
      </w:r>
      <w:r>
        <w:rPr>
          <w:szCs w:val="21"/>
        </w:rPr>
        <w:t>1500℃</w:t>
      </w:r>
      <w:r>
        <w:rPr>
          <w:rFonts w:hint="eastAsia"/>
          <w:szCs w:val="21"/>
        </w:rPr>
        <w:t>。</w:t>
      </w:r>
      <w:bookmarkStart w:id="62" w:name="_Hlk100396556"/>
      <w:r>
        <w:rPr>
          <w:rFonts w:hint="eastAsia"/>
          <w:szCs w:val="21"/>
        </w:rPr>
        <w:t>独立配备</w:t>
      </w:r>
      <w:r>
        <w:rPr>
          <w:kern w:val="0"/>
          <w:szCs w:val="21"/>
          <w:lang w:bidi="mn-Mong-CN"/>
        </w:rPr>
        <w:t>120</w:t>
      </w:r>
      <w:r>
        <w:rPr>
          <w:rFonts w:hint="eastAsia"/>
          <w:kern w:val="0"/>
          <w:szCs w:val="21"/>
          <w:lang w:bidi="mn-Mong-CN"/>
        </w:rPr>
        <w:t>位固体进样器</w:t>
      </w:r>
      <w:bookmarkEnd w:id="62"/>
      <w:r>
        <w:rPr>
          <w:rFonts w:hint="eastAsia"/>
          <w:kern w:val="0"/>
          <w:szCs w:val="21"/>
          <w:lang w:bidi="mn-Mong-CN"/>
        </w:rPr>
        <w:t>和</w:t>
      </w:r>
      <w:r>
        <w:rPr>
          <w:szCs w:val="21"/>
        </w:rPr>
        <w:t>15</w:t>
      </w:r>
      <w:r>
        <w:rPr>
          <w:rFonts w:hint="eastAsia"/>
          <w:szCs w:val="21"/>
        </w:rPr>
        <w:t>位液体进样器。</w:t>
      </w:r>
    </w:p>
    <w:p w14:paraId="695A56C2"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2.2.4</w:t>
      </w:r>
      <w:r>
        <w:rPr>
          <w:rFonts w:hint="eastAsia"/>
          <w:szCs w:val="21"/>
        </w:rPr>
        <w:t>采用毛细色谱柱对痕量杂质气体进行分离，柱温箱温度范围：室温至</w:t>
      </w:r>
      <w:r>
        <w:rPr>
          <w:szCs w:val="21"/>
        </w:rPr>
        <w:t>250℃</w:t>
      </w:r>
      <w:r>
        <w:rPr>
          <w:rFonts w:hint="eastAsia"/>
          <w:szCs w:val="21"/>
        </w:rPr>
        <w:t>。</w:t>
      </w:r>
    </w:p>
    <w:p w14:paraId="49BF321C"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2.2.5</w:t>
      </w:r>
      <w:r>
        <w:rPr>
          <w:rFonts w:hint="eastAsia"/>
          <w:szCs w:val="21"/>
        </w:rPr>
        <w:t>样品量范围：液体</w:t>
      </w:r>
      <w:r>
        <w:rPr>
          <w:szCs w:val="21"/>
        </w:rPr>
        <w:t>/</w:t>
      </w:r>
      <w:r>
        <w:rPr>
          <w:rFonts w:hint="eastAsia"/>
          <w:szCs w:val="21"/>
        </w:rPr>
        <w:t>固体：</w:t>
      </w:r>
      <w:r>
        <w:rPr>
          <w:szCs w:val="21"/>
        </w:rPr>
        <w:t>1.5-1000 µg N, 3-2000 µg C, 3-2000 µg S, 5-1000 µg O, 50-1000 µg H</w:t>
      </w:r>
      <w:r>
        <w:rPr>
          <w:rFonts w:hint="eastAsia"/>
          <w:szCs w:val="21"/>
        </w:rPr>
        <w:t>。</w:t>
      </w:r>
    </w:p>
    <w:p w14:paraId="46F229A6" w14:textId="77777777" w:rsidR="00026DC8" w:rsidRDefault="00026DC8" w:rsidP="00026DC8">
      <w:pPr>
        <w:spacing w:line="276" w:lineRule="auto"/>
        <w:jc w:val="left"/>
        <w:rPr>
          <w:szCs w:val="21"/>
        </w:rPr>
      </w:pPr>
      <w:r>
        <w:rPr>
          <w:szCs w:val="21"/>
        </w:rPr>
        <w:t>2.2.6</w:t>
      </w:r>
      <w:r>
        <w:rPr>
          <w:rFonts w:hint="eastAsia"/>
          <w:szCs w:val="21"/>
        </w:rPr>
        <w:t>分析周期：</w:t>
      </w:r>
      <w:r>
        <w:rPr>
          <w:szCs w:val="21"/>
        </w:rPr>
        <w:t>4</w:t>
      </w:r>
      <w:r>
        <w:rPr>
          <w:rFonts w:hint="eastAsia"/>
          <w:szCs w:val="21"/>
        </w:rPr>
        <w:t>分钟</w:t>
      </w:r>
      <w:r>
        <w:rPr>
          <w:szCs w:val="21"/>
        </w:rPr>
        <w:t>/</w:t>
      </w:r>
      <w:r>
        <w:rPr>
          <w:rFonts w:hint="eastAsia"/>
          <w:szCs w:val="21"/>
        </w:rPr>
        <w:t>样</w:t>
      </w:r>
      <w:r>
        <w:rPr>
          <w:szCs w:val="21"/>
        </w:rPr>
        <w:t xml:space="preserve"> (</w:t>
      </w:r>
      <w:r>
        <w:rPr>
          <w:szCs w:val="21"/>
          <w:vertAlign w:val="superscript"/>
        </w:rPr>
        <w:t>15</w:t>
      </w:r>
      <w:r>
        <w:rPr>
          <w:szCs w:val="21"/>
        </w:rPr>
        <w:t>N)</w:t>
      </w:r>
      <w:r>
        <w:rPr>
          <w:rFonts w:hint="eastAsia"/>
          <w:szCs w:val="21"/>
        </w:rPr>
        <w:t>，</w:t>
      </w:r>
      <w:r>
        <w:rPr>
          <w:szCs w:val="21"/>
        </w:rPr>
        <w:t>7</w:t>
      </w:r>
      <w:r>
        <w:rPr>
          <w:rFonts w:hint="eastAsia"/>
          <w:szCs w:val="21"/>
        </w:rPr>
        <w:t>分钟</w:t>
      </w:r>
      <w:r>
        <w:rPr>
          <w:szCs w:val="21"/>
        </w:rPr>
        <w:t>/</w:t>
      </w:r>
      <w:r>
        <w:rPr>
          <w:rFonts w:hint="eastAsia"/>
          <w:szCs w:val="21"/>
        </w:rPr>
        <w:t>样</w:t>
      </w:r>
      <w:r>
        <w:rPr>
          <w:szCs w:val="21"/>
        </w:rPr>
        <w:t xml:space="preserve"> (</w:t>
      </w:r>
      <w:r>
        <w:rPr>
          <w:szCs w:val="21"/>
          <w:vertAlign w:val="superscript"/>
        </w:rPr>
        <w:t>15</w:t>
      </w:r>
      <w:r>
        <w:rPr>
          <w:szCs w:val="21"/>
        </w:rPr>
        <w:t>N</w:t>
      </w:r>
      <w:r>
        <w:rPr>
          <w:rFonts w:hint="eastAsia"/>
          <w:szCs w:val="21"/>
        </w:rPr>
        <w:t>和</w:t>
      </w:r>
      <w:r>
        <w:rPr>
          <w:szCs w:val="21"/>
          <w:vertAlign w:val="superscript"/>
        </w:rPr>
        <w:t>13</w:t>
      </w:r>
      <w:r>
        <w:rPr>
          <w:szCs w:val="21"/>
        </w:rPr>
        <w:t>C</w:t>
      </w:r>
      <w:r>
        <w:rPr>
          <w:rFonts w:hint="eastAsia"/>
          <w:szCs w:val="21"/>
        </w:rPr>
        <w:t>同时检测</w:t>
      </w:r>
      <w:r>
        <w:rPr>
          <w:szCs w:val="21"/>
        </w:rPr>
        <w:t>)</w:t>
      </w:r>
      <w:r>
        <w:rPr>
          <w:rFonts w:hint="eastAsia"/>
          <w:szCs w:val="21"/>
        </w:rPr>
        <w:t>，</w:t>
      </w:r>
      <w:r>
        <w:rPr>
          <w:szCs w:val="21"/>
        </w:rPr>
        <w:t>4</w:t>
      </w:r>
      <w:r>
        <w:rPr>
          <w:rFonts w:hint="eastAsia"/>
          <w:szCs w:val="21"/>
        </w:rPr>
        <w:t>分钟</w:t>
      </w:r>
      <w:r>
        <w:rPr>
          <w:szCs w:val="21"/>
        </w:rPr>
        <w:t>/</w:t>
      </w:r>
      <w:r>
        <w:rPr>
          <w:rFonts w:hint="eastAsia"/>
          <w:szCs w:val="21"/>
        </w:rPr>
        <w:t>样（</w:t>
      </w:r>
      <w:r>
        <w:rPr>
          <w:szCs w:val="21"/>
        </w:rPr>
        <w:t>CO</w:t>
      </w:r>
      <w:r>
        <w:rPr>
          <w:szCs w:val="21"/>
          <w:vertAlign w:val="subscript"/>
        </w:rPr>
        <w:t>2</w:t>
      </w:r>
      <w:r>
        <w:rPr>
          <w:rFonts w:hint="eastAsia"/>
          <w:szCs w:val="21"/>
        </w:rPr>
        <w:t>气体样品）。</w:t>
      </w:r>
    </w:p>
    <w:p w14:paraId="53349819" w14:textId="3EB67C65" w:rsidR="00026DC8" w:rsidRDefault="00026DC8" w:rsidP="00026DC8">
      <w:pPr>
        <w:tabs>
          <w:tab w:val="left" w:pos="220"/>
        </w:tabs>
        <w:spacing w:beforeLines="50" w:before="120" w:afterLines="50" w:after="120" w:line="276" w:lineRule="auto"/>
        <w:jc w:val="left"/>
        <w:textAlignment w:val="baseline"/>
        <w:rPr>
          <w:kern w:val="0"/>
          <w:szCs w:val="21"/>
          <w:lang w:bidi="mn-Mong-CN"/>
        </w:rPr>
      </w:pPr>
      <w:r>
        <w:rPr>
          <w:kern w:val="0"/>
          <w:szCs w:val="21"/>
          <w:lang w:bidi="mn-Mong-CN"/>
        </w:rPr>
        <w:t>2.2.7</w:t>
      </w:r>
      <w:r w:rsidR="00107480">
        <w:rPr>
          <w:rFonts w:ascii="宋体" w:hAnsi="宋体" w:cs="Arial" w:hint="eastAsia"/>
          <w:bCs/>
          <w:szCs w:val="21"/>
        </w:rPr>
        <w:t>★</w:t>
      </w:r>
      <w:r>
        <w:rPr>
          <w:rFonts w:hint="eastAsia"/>
          <w:kern w:val="0"/>
          <w:szCs w:val="21"/>
          <w:lang w:bidi="mn-Mong-CN"/>
        </w:rPr>
        <w:t>同位素质谱仪外接</w:t>
      </w:r>
      <w:r>
        <w:rPr>
          <w:kern w:val="0"/>
          <w:szCs w:val="21"/>
          <w:lang w:bidi="mn-Mong-CN"/>
        </w:rPr>
        <w:t>EA</w:t>
      </w:r>
      <w:r>
        <w:rPr>
          <w:rFonts w:hint="eastAsia"/>
          <w:kern w:val="0"/>
          <w:szCs w:val="21"/>
          <w:lang w:bidi="mn-Mong-CN"/>
        </w:rPr>
        <w:t>精度：</w:t>
      </w:r>
      <w:bookmarkStart w:id="63" w:name="_Hlk85116055"/>
      <w:r>
        <w:rPr>
          <w:kern w:val="0"/>
          <w:szCs w:val="21"/>
          <w:lang w:bidi="mn-Mong-CN"/>
        </w:rPr>
        <w:t>CO</w:t>
      </w:r>
      <w:r>
        <w:rPr>
          <w:kern w:val="0"/>
          <w:szCs w:val="21"/>
          <w:vertAlign w:val="subscript"/>
          <w:lang w:bidi="mn-Mong-CN"/>
        </w:rPr>
        <w:t>2</w:t>
      </w:r>
      <w:r>
        <w:rPr>
          <w:kern w:val="0"/>
          <w:szCs w:val="21"/>
          <w:lang w:bidi="mn-Mong-CN"/>
        </w:rPr>
        <w:t>(</w:t>
      </w:r>
      <w:r>
        <w:rPr>
          <w:kern w:val="0"/>
          <w:szCs w:val="21"/>
          <w:vertAlign w:val="superscript"/>
          <w:lang w:bidi="mn-Mong-CN"/>
        </w:rPr>
        <w:t>13</w:t>
      </w:r>
      <w:r>
        <w:rPr>
          <w:kern w:val="0"/>
          <w:szCs w:val="21"/>
          <w:lang w:bidi="mn-Mong-CN"/>
        </w:rPr>
        <w:t>C)</w:t>
      </w:r>
      <w:r>
        <w:rPr>
          <w:rFonts w:hint="eastAsia"/>
          <w:kern w:val="0"/>
          <w:szCs w:val="21"/>
          <w:lang w:bidi="mn-Mong-CN"/>
        </w:rPr>
        <w:t>：</w:t>
      </w:r>
      <w:r>
        <w:rPr>
          <w:kern w:val="0"/>
          <w:szCs w:val="21"/>
          <w:lang w:bidi="mn-Mong-CN"/>
        </w:rPr>
        <w:t>0.1‰</w:t>
      </w:r>
      <w:r>
        <w:rPr>
          <w:rFonts w:hint="eastAsia"/>
          <w:kern w:val="0"/>
          <w:szCs w:val="21"/>
          <w:lang w:bidi="mn-Mong-CN"/>
        </w:rPr>
        <w:t>，</w:t>
      </w:r>
      <w:r>
        <w:rPr>
          <w:kern w:val="0"/>
          <w:szCs w:val="21"/>
          <w:lang w:bidi="mn-Mong-CN"/>
        </w:rPr>
        <w:t>CO</w:t>
      </w:r>
      <w:r>
        <w:rPr>
          <w:kern w:val="0"/>
          <w:szCs w:val="21"/>
          <w:vertAlign w:val="subscript"/>
          <w:lang w:bidi="mn-Mong-CN"/>
        </w:rPr>
        <w:t>2</w:t>
      </w:r>
      <w:r>
        <w:rPr>
          <w:kern w:val="0"/>
          <w:szCs w:val="21"/>
          <w:lang w:bidi="mn-Mong-CN"/>
        </w:rPr>
        <w:t xml:space="preserve"> (</w:t>
      </w:r>
      <w:r>
        <w:rPr>
          <w:kern w:val="0"/>
          <w:szCs w:val="21"/>
          <w:vertAlign w:val="superscript"/>
          <w:lang w:bidi="mn-Mong-CN"/>
        </w:rPr>
        <w:t>18</w:t>
      </w:r>
      <w:r>
        <w:rPr>
          <w:kern w:val="0"/>
          <w:szCs w:val="21"/>
          <w:lang w:bidi="mn-Mong-CN"/>
        </w:rPr>
        <w:t>O)</w:t>
      </w:r>
      <w:r>
        <w:rPr>
          <w:rFonts w:hint="eastAsia"/>
          <w:kern w:val="0"/>
          <w:szCs w:val="21"/>
          <w:lang w:bidi="mn-Mong-CN"/>
        </w:rPr>
        <w:t>：</w:t>
      </w:r>
      <w:r>
        <w:rPr>
          <w:kern w:val="0"/>
          <w:szCs w:val="21"/>
          <w:lang w:bidi="mn-Mong-CN"/>
        </w:rPr>
        <w:t>0.1</w:t>
      </w:r>
      <w:bookmarkStart w:id="64" w:name="OLE_LINK2"/>
      <w:r>
        <w:rPr>
          <w:kern w:val="0"/>
          <w:szCs w:val="21"/>
          <w:lang w:bidi="mn-Mong-CN"/>
        </w:rPr>
        <w:t>5‰</w:t>
      </w:r>
      <w:bookmarkEnd w:id="64"/>
      <w:r>
        <w:rPr>
          <w:rFonts w:hint="eastAsia"/>
          <w:kern w:val="0"/>
          <w:szCs w:val="21"/>
          <w:lang w:bidi="mn-Mong-CN"/>
        </w:rPr>
        <w:t>，</w:t>
      </w:r>
      <w:r>
        <w:rPr>
          <w:kern w:val="0"/>
          <w:szCs w:val="21"/>
          <w:lang w:bidi="mn-Mong-CN"/>
        </w:rPr>
        <w:t>N</w:t>
      </w:r>
      <w:r>
        <w:rPr>
          <w:kern w:val="0"/>
          <w:szCs w:val="21"/>
          <w:vertAlign w:val="subscript"/>
          <w:lang w:bidi="mn-Mong-CN"/>
        </w:rPr>
        <w:t>2</w:t>
      </w:r>
      <w:r>
        <w:rPr>
          <w:rFonts w:hint="eastAsia"/>
          <w:kern w:val="0"/>
          <w:szCs w:val="21"/>
          <w:lang w:bidi="mn-Mong-CN"/>
        </w:rPr>
        <w:t>（</w:t>
      </w:r>
      <w:r>
        <w:rPr>
          <w:kern w:val="0"/>
          <w:szCs w:val="21"/>
          <w:vertAlign w:val="superscript"/>
          <w:lang w:bidi="mn-Mong-CN"/>
        </w:rPr>
        <w:t>15</w:t>
      </w:r>
      <w:r>
        <w:rPr>
          <w:kern w:val="0"/>
          <w:szCs w:val="21"/>
          <w:lang w:bidi="mn-Mong-CN"/>
        </w:rPr>
        <w:t>N</w:t>
      </w:r>
      <w:r>
        <w:rPr>
          <w:rFonts w:hint="eastAsia"/>
          <w:kern w:val="0"/>
          <w:szCs w:val="21"/>
          <w:lang w:bidi="mn-Mong-CN"/>
        </w:rPr>
        <w:t>）：</w:t>
      </w:r>
      <w:r>
        <w:rPr>
          <w:kern w:val="0"/>
          <w:szCs w:val="21"/>
          <w:lang w:bidi="mn-Mong-CN"/>
        </w:rPr>
        <w:t>0.1‰</w:t>
      </w:r>
      <w:r>
        <w:rPr>
          <w:rFonts w:hint="eastAsia"/>
          <w:kern w:val="0"/>
          <w:szCs w:val="21"/>
          <w:lang w:bidi="mn-Mong-CN"/>
        </w:rPr>
        <w:t>，</w:t>
      </w:r>
      <w:r>
        <w:rPr>
          <w:kern w:val="0"/>
          <w:szCs w:val="21"/>
          <w:lang w:bidi="mn-Mong-CN"/>
        </w:rPr>
        <w:t>H</w:t>
      </w:r>
      <w:r>
        <w:rPr>
          <w:kern w:val="0"/>
          <w:szCs w:val="21"/>
          <w:vertAlign w:val="subscript"/>
          <w:lang w:bidi="mn-Mong-CN"/>
        </w:rPr>
        <w:t>2</w:t>
      </w:r>
      <w:r>
        <w:rPr>
          <w:rFonts w:hint="eastAsia"/>
          <w:kern w:val="0"/>
          <w:szCs w:val="21"/>
          <w:lang w:bidi="mn-Mong-CN"/>
        </w:rPr>
        <w:t>（</w:t>
      </w:r>
      <w:r>
        <w:rPr>
          <w:kern w:val="0"/>
          <w:szCs w:val="21"/>
          <w:vertAlign w:val="superscript"/>
          <w:lang w:bidi="mn-Mong-CN"/>
        </w:rPr>
        <w:t>2</w:t>
      </w:r>
      <w:r>
        <w:rPr>
          <w:kern w:val="0"/>
          <w:szCs w:val="21"/>
          <w:lang w:bidi="mn-Mong-CN"/>
        </w:rPr>
        <w:t>H</w:t>
      </w:r>
      <w:r>
        <w:rPr>
          <w:rFonts w:hint="eastAsia"/>
          <w:kern w:val="0"/>
          <w:szCs w:val="21"/>
          <w:lang w:bidi="mn-Mong-CN"/>
        </w:rPr>
        <w:t>）：</w:t>
      </w:r>
      <w:r>
        <w:rPr>
          <w:kern w:val="0"/>
          <w:szCs w:val="21"/>
          <w:lang w:bidi="mn-Mong-CN"/>
        </w:rPr>
        <w:t>0.6‰</w:t>
      </w:r>
      <w:r>
        <w:rPr>
          <w:rFonts w:hint="eastAsia"/>
          <w:kern w:val="0"/>
          <w:szCs w:val="21"/>
          <w:lang w:bidi="mn-Mong-CN"/>
        </w:rPr>
        <w:t>，</w:t>
      </w:r>
      <w:r>
        <w:rPr>
          <w:kern w:val="0"/>
          <w:szCs w:val="21"/>
          <w:lang w:bidi="mn-Mong-CN"/>
        </w:rPr>
        <w:t>SO</w:t>
      </w:r>
      <w:r>
        <w:rPr>
          <w:kern w:val="0"/>
          <w:szCs w:val="21"/>
          <w:vertAlign w:val="subscript"/>
          <w:lang w:bidi="mn-Mong-CN"/>
        </w:rPr>
        <w:t>2</w:t>
      </w:r>
      <w:r>
        <w:rPr>
          <w:rFonts w:hint="eastAsia"/>
          <w:kern w:val="0"/>
          <w:szCs w:val="21"/>
          <w:lang w:bidi="mn-Mong-CN"/>
        </w:rPr>
        <w:t>（</w:t>
      </w:r>
      <w:r>
        <w:rPr>
          <w:kern w:val="0"/>
          <w:szCs w:val="21"/>
          <w:vertAlign w:val="superscript"/>
          <w:lang w:bidi="mn-Mong-CN"/>
        </w:rPr>
        <w:t>34</w:t>
      </w:r>
      <w:r>
        <w:rPr>
          <w:kern w:val="0"/>
          <w:szCs w:val="21"/>
          <w:lang w:bidi="mn-Mong-CN"/>
        </w:rPr>
        <w:t>S</w:t>
      </w:r>
      <w:r>
        <w:rPr>
          <w:rFonts w:hint="eastAsia"/>
          <w:kern w:val="0"/>
          <w:szCs w:val="21"/>
          <w:lang w:bidi="mn-Mong-CN"/>
        </w:rPr>
        <w:t>）：</w:t>
      </w:r>
      <w:r>
        <w:rPr>
          <w:kern w:val="0"/>
          <w:szCs w:val="21"/>
          <w:lang w:bidi="mn-Mong-CN"/>
        </w:rPr>
        <w:t>0.3‰</w:t>
      </w:r>
      <w:r>
        <w:rPr>
          <w:rFonts w:hint="eastAsia"/>
          <w:kern w:val="0"/>
          <w:szCs w:val="21"/>
          <w:lang w:bidi="mn-Mong-CN"/>
        </w:rPr>
        <w:t>。</w:t>
      </w:r>
    </w:p>
    <w:p w14:paraId="23BBEC46" w14:textId="77777777" w:rsidR="00026DC8" w:rsidRDefault="00026DC8" w:rsidP="00026DC8">
      <w:pPr>
        <w:tabs>
          <w:tab w:val="left" w:pos="220"/>
        </w:tabs>
        <w:spacing w:beforeLines="50" w:before="120" w:afterLines="50" w:after="120" w:line="276" w:lineRule="auto"/>
        <w:ind w:left="840" w:hangingChars="400" w:hanging="840"/>
        <w:jc w:val="left"/>
        <w:textAlignment w:val="baseline"/>
        <w:rPr>
          <w:szCs w:val="21"/>
        </w:rPr>
      </w:pPr>
      <w:r>
        <w:rPr>
          <w:szCs w:val="21"/>
        </w:rPr>
        <w:t>2.2.8</w:t>
      </w:r>
      <w:r>
        <w:rPr>
          <w:rFonts w:hint="eastAsia"/>
          <w:szCs w:val="21"/>
        </w:rPr>
        <w:t>具备低样品量模式，实现微量</w:t>
      </w:r>
      <w:r>
        <w:rPr>
          <w:szCs w:val="21"/>
        </w:rPr>
        <w:t>CN</w:t>
      </w:r>
      <w:r>
        <w:rPr>
          <w:rFonts w:hint="eastAsia"/>
          <w:szCs w:val="21"/>
        </w:rPr>
        <w:t>或</w:t>
      </w:r>
      <w:r>
        <w:rPr>
          <w:szCs w:val="21"/>
        </w:rPr>
        <w:t>S</w:t>
      </w:r>
      <w:r>
        <w:rPr>
          <w:rFonts w:hint="eastAsia"/>
          <w:szCs w:val="21"/>
        </w:rPr>
        <w:t>的高精度分析，载气流量</w:t>
      </w:r>
      <w:r>
        <w:rPr>
          <w:szCs w:val="21"/>
        </w:rPr>
        <w:t>≤20ml/min</w:t>
      </w:r>
      <w:r>
        <w:rPr>
          <w:rFonts w:hint="eastAsia"/>
          <w:szCs w:val="21"/>
        </w:rPr>
        <w:t>。</w:t>
      </w:r>
    </w:p>
    <w:bookmarkEnd w:id="61"/>
    <w:bookmarkEnd w:id="63"/>
    <w:p w14:paraId="7B63F033" w14:textId="77777777" w:rsidR="00026DC8" w:rsidRDefault="00026DC8" w:rsidP="00026DC8">
      <w:pPr>
        <w:tabs>
          <w:tab w:val="left" w:pos="220"/>
        </w:tabs>
        <w:spacing w:beforeLines="50" w:before="120" w:afterLines="50" w:after="120" w:line="276" w:lineRule="auto"/>
        <w:jc w:val="left"/>
        <w:textAlignment w:val="baseline"/>
        <w:rPr>
          <w:b/>
          <w:szCs w:val="21"/>
        </w:rPr>
      </w:pPr>
      <w:r>
        <w:rPr>
          <w:b/>
          <w:szCs w:val="21"/>
        </w:rPr>
        <w:t>2.3</w:t>
      </w:r>
      <w:r>
        <w:rPr>
          <w:rFonts w:hint="eastAsia"/>
          <w:b/>
          <w:szCs w:val="21"/>
        </w:rPr>
        <w:t>多功能气体净化富集装置</w:t>
      </w:r>
    </w:p>
    <w:p w14:paraId="4402CC43"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2.3.1</w:t>
      </w:r>
      <w:r>
        <w:rPr>
          <w:rFonts w:hint="eastAsia"/>
          <w:szCs w:val="21"/>
        </w:rPr>
        <w:t>基于冷冻富集聚焦及色谱分离原理对</w:t>
      </w:r>
      <w:r>
        <w:rPr>
          <w:szCs w:val="21"/>
        </w:rPr>
        <w:t>N</w:t>
      </w:r>
      <w:r>
        <w:rPr>
          <w:szCs w:val="21"/>
          <w:vertAlign w:val="subscript"/>
        </w:rPr>
        <w:t>2</w:t>
      </w:r>
      <w:r>
        <w:rPr>
          <w:szCs w:val="21"/>
        </w:rPr>
        <w:t>O</w:t>
      </w:r>
      <w:r>
        <w:rPr>
          <w:rFonts w:hint="eastAsia"/>
          <w:szCs w:val="21"/>
        </w:rPr>
        <w:t>、</w:t>
      </w:r>
      <w:r>
        <w:rPr>
          <w:szCs w:val="21"/>
        </w:rPr>
        <w:t>CO</w:t>
      </w:r>
      <w:r>
        <w:rPr>
          <w:rFonts w:hint="eastAsia"/>
          <w:szCs w:val="21"/>
        </w:rPr>
        <w:t>、</w:t>
      </w:r>
      <w:r>
        <w:rPr>
          <w:szCs w:val="21"/>
        </w:rPr>
        <w:t>CO</w:t>
      </w:r>
      <w:r>
        <w:rPr>
          <w:szCs w:val="21"/>
          <w:vertAlign w:val="subscript"/>
        </w:rPr>
        <w:t>2</w:t>
      </w:r>
      <w:r>
        <w:rPr>
          <w:rFonts w:hint="eastAsia"/>
          <w:szCs w:val="21"/>
        </w:rPr>
        <w:t>、</w:t>
      </w:r>
      <w:r>
        <w:rPr>
          <w:szCs w:val="21"/>
        </w:rPr>
        <w:t>N</w:t>
      </w:r>
      <w:r>
        <w:rPr>
          <w:szCs w:val="21"/>
          <w:vertAlign w:val="subscript"/>
        </w:rPr>
        <w:t>2</w:t>
      </w:r>
      <w:r>
        <w:rPr>
          <w:rFonts w:hint="eastAsia"/>
          <w:szCs w:val="21"/>
        </w:rPr>
        <w:t>、</w:t>
      </w:r>
      <w:r>
        <w:rPr>
          <w:szCs w:val="21"/>
        </w:rPr>
        <w:t>NO</w:t>
      </w:r>
      <w:r>
        <w:rPr>
          <w:rFonts w:hint="eastAsia"/>
          <w:szCs w:val="21"/>
        </w:rPr>
        <w:t>、</w:t>
      </w:r>
      <w:r>
        <w:rPr>
          <w:szCs w:val="21"/>
        </w:rPr>
        <w:t>O</w:t>
      </w:r>
      <w:r>
        <w:rPr>
          <w:szCs w:val="21"/>
          <w:vertAlign w:val="subscript"/>
        </w:rPr>
        <w:t>2</w:t>
      </w:r>
      <w:r>
        <w:rPr>
          <w:rFonts w:hint="eastAsia"/>
          <w:szCs w:val="21"/>
        </w:rPr>
        <w:t>及</w:t>
      </w:r>
      <w:r>
        <w:rPr>
          <w:szCs w:val="21"/>
        </w:rPr>
        <w:t>CH</w:t>
      </w:r>
      <w:r>
        <w:rPr>
          <w:szCs w:val="21"/>
          <w:vertAlign w:val="subscript"/>
        </w:rPr>
        <w:t>4</w:t>
      </w:r>
      <w:r>
        <w:rPr>
          <w:rFonts w:hint="eastAsia"/>
          <w:szCs w:val="21"/>
        </w:rPr>
        <w:t>气体进行处理、富集及净化，与稳定同位素比质谱联机分析多种样品。</w:t>
      </w:r>
    </w:p>
    <w:p w14:paraId="3A630A5F"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2.3.2</w:t>
      </w:r>
      <w:r>
        <w:rPr>
          <w:rFonts w:hint="eastAsia"/>
          <w:szCs w:val="21"/>
        </w:rPr>
        <w:t>配备自动冷阱，自动对</w:t>
      </w:r>
      <w:r>
        <w:rPr>
          <w:szCs w:val="21"/>
        </w:rPr>
        <w:t>N</w:t>
      </w:r>
      <w:r>
        <w:rPr>
          <w:szCs w:val="21"/>
          <w:vertAlign w:val="subscript"/>
        </w:rPr>
        <w:t>2</w:t>
      </w:r>
      <w:r>
        <w:rPr>
          <w:szCs w:val="21"/>
        </w:rPr>
        <w:t>O</w:t>
      </w:r>
      <w:r>
        <w:rPr>
          <w:rFonts w:hint="eastAsia"/>
          <w:szCs w:val="21"/>
        </w:rPr>
        <w:t>和</w:t>
      </w:r>
      <w:r>
        <w:rPr>
          <w:szCs w:val="21"/>
        </w:rPr>
        <w:t>CO</w:t>
      </w:r>
      <w:r>
        <w:rPr>
          <w:szCs w:val="21"/>
          <w:vertAlign w:val="subscript"/>
        </w:rPr>
        <w:t>2</w:t>
      </w:r>
      <w:r>
        <w:rPr>
          <w:rFonts w:hint="eastAsia"/>
          <w:szCs w:val="21"/>
        </w:rPr>
        <w:t>气体进行冷冻聚焦。</w:t>
      </w:r>
    </w:p>
    <w:p w14:paraId="0491A4CC" w14:textId="77777777" w:rsidR="00026DC8" w:rsidRDefault="00026DC8" w:rsidP="00026DC8">
      <w:pPr>
        <w:tabs>
          <w:tab w:val="left" w:pos="220"/>
        </w:tabs>
        <w:spacing w:beforeLines="50" w:before="120" w:afterLines="50" w:after="120" w:line="276" w:lineRule="auto"/>
        <w:jc w:val="left"/>
        <w:textAlignment w:val="baseline"/>
        <w:rPr>
          <w:szCs w:val="21"/>
        </w:rPr>
      </w:pPr>
      <w:bookmarkStart w:id="65" w:name="_Hlk85114629"/>
      <w:r>
        <w:rPr>
          <w:szCs w:val="21"/>
        </w:rPr>
        <w:t>2.3.3</w:t>
      </w:r>
      <w:r>
        <w:rPr>
          <w:rFonts w:hint="eastAsia"/>
          <w:szCs w:val="21"/>
        </w:rPr>
        <w:t>在大于</w:t>
      </w:r>
      <w:r>
        <w:rPr>
          <w:szCs w:val="21"/>
        </w:rPr>
        <w:t>700℃</w:t>
      </w:r>
      <w:r>
        <w:rPr>
          <w:rFonts w:hint="eastAsia"/>
          <w:szCs w:val="21"/>
        </w:rPr>
        <w:t>的条件下，把</w:t>
      </w:r>
      <w:r>
        <w:rPr>
          <w:szCs w:val="21"/>
        </w:rPr>
        <w:t>CH</w:t>
      </w:r>
      <w:r>
        <w:rPr>
          <w:szCs w:val="21"/>
          <w:vertAlign w:val="subscript"/>
        </w:rPr>
        <w:t>4</w:t>
      </w:r>
      <w:r>
        <w:rPr>
          <w:rFonts w:hint="eastAsia"/>
          <w:szCs w:val="21"/>
        </w:rPr>
        <w:t>完全转化为</w:t>
      </w:r>
      <w:r>
        <w:rPr>
          <w:szCs w:val="21"/>
        </w:rPr>
        <w:t>CO</w:t>
      </w:r>
      <w:r>
        <w:rPr>
          <w:szCs w:val="21"/>
          <w:vertAlign w:val="subscript"/>
        </w:rPr>
        <w:t>2</w:t>
      </w:r>
      <w:r>
        <w:rPr>
          <w:rFonts w:hint="eastAsia"/>
          <w:szCs w:val="21"/>
        </w:rPr>
        <w:t>。</w:t>
      </w:r>
    </w:p>
    <w:bookmarkEnd w:id="65"/>
    <w:p w14:paraId="626BE81F"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2.3.4</w:t>
      </w:r>
      <w:r>
        <w:rPr>
          <w:rFonts w:hint="eastAsia"/>
          <w:szCs w:val="21"/>
        </w:rPr>
        <w:t>可以对同一样品中的</w:t>
      </w:r>
      <w:r>
        <w:rPr>
          <w:szCs w:val="21"/>
        </w:rPr>
        <w:t>3</w:t>
      </w:r>
      <w:r>
        <w:rPr>
          <w:rFonts w:hint="eastAsia"/>
          <w:szCs w:val="21"/>
        </w:rPr>
        <w:t>种气体进行处理并与稳定同位素比质谱联机检测。</w:t>
      </w:r>
    </w:p>
    <w:p w14:paraId="60B4C813"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2.3.5</w:t>
      </w:r>
      <w:r>
        <w:rPr>
          <w:rFonts w:hint="eastAsia"/>
          <w:szCs w:val="21"/>
        </w:rPr>
        <w:t>配标双毛细管分离色谱柱，结合阀切换技术对多种气体进行分离。</w:t>
      </w:r>
    </w:p>
    <w:p w14:paraId="126C6070" w14:textId="15DD82B6" w:rsidR="00026DC8" w:rsidRDefault="00026DC8" w:rsidP="00026DC8">
      <w:pPr>
        <w:tabs>
          <w:tab w:val="left" w:pos="220"/>
        </w:tabs>
        <w:spacing w:beforeLines="50" w:before="120" w:afterLines="50" w:after="120" w:line="276" w:lineRule="auto"/>
        <w:jc w:val="left"/>
        <w:textAlignment w:val="baseline"/>
        <w:rPr>
          <w:szCs w:val="21"/>
        </w:rPr>
      </w:pPr>
      <w:bookmarkStart w:id="66" w:name="_Hlk85114687"/>
      <w:r>
        <w:rPr>
          <w:szCs w:val="21"/>
        </w:rPr>
        <w:t>2.</w:t>
      </w:r>
      <w:bookmarkStart w:id="67" w:name="_Hlk85114667"/>
      <w:r>
        <w:rPr>
          <w:szCs w:val="21"/>
        </w:rPr>
        <w:t>3.6</w:t>
      </w:r>
      <w:r w:rsidR="00107480">
        <w:rPr>
          <w:rFonts w:ascii="宋体" w:hAnsi="宋体" w:cs="Arial" w:hint="eastAsia"/>
          <w:bCs/>
          <w:szCs w:val="21"/>
        </w:rPr>
        <w:t>★</w:t>
      </w:r>
      <w:r>
        <w:rPr>
          <w:rFonts w:hint="eastAsia"/>
          <w:szCs w:val="21"/>
        </w:rPr>
        <w:t>可与激光剥蚀系统或激光烧蚀系统联机使用，对样品中的</w:t>
      </w:r>
      <w:r>
        <w:rPr>
          <w:szCs w:val="21"/>
        </w:rPr>
        <w:t>CNOS</w:t>
      </w:r>
      <w:r>
        <w:rPr>
          <w:rFonts w:hint="eastAsia"/>
          <w:szCs w:val="21"/>
        </w:rPr>
        <w:t>同位素进行微区分析。</w:t>
      </w:r>
      <w:bookmarkEnd w:id="67"/>
    </w:p>
    <w:p w14:paraId="62BC72DD" w14:textId="1B670A2B" w:rsidR="00026DC8" w:rsidRDefault="00026DC8" w:rsidP="00026DC8">
      <w:pPr>
        <w:tabs>
          <w:tab w:val="left" w:pos="220"/>
        </w:tabs>
        <w:spacing w:beforeLines="50" w:before="120" w:afterLines="50" w:after="120" w:line="276" w:lineRule="auto"/>
        <w:jc w:val="left"/>
        <w:textAlignment w:val="baseline"/>
        <w:rPr>
          <w:szCs w:val="21"/>
        </w:rPr>
      </w:pPr>
      <w:r>
        <w:rPr>
          <w:szCs w:val="21"/>
        </w:rPr>
        <w:t>2.3.7</w:t>
      </w:r>
      <w:r w:rsidR="00107480">
        <w:rPr>
          <w:rFonts w:ascii="宋体" w:hAnsi="宋体" w:cs="Arial" w:hint="eastAsia"/>
          <w:bCs/>
          <w:szCs w:val="21"/>
        </w:rPr>
        <w:t>★</w:t>
      </w:r>
      <w:r>
        <w:rPr>
          <w:rFonts w:hint="eastAsia"/>
          <w:szCs w:val="21"/>
        </w:rPr>
        <w:t>可与</w:t>
      </w:r>
      <w:r>
        <w:rPr>
          <w:szCs w:val="21"/>
        </w:rPr>
        <w:t>TOC</w:t>
      </w:r>
      <w:r>
        <w:rPr>
          <w:rFonts w:hint="eastAsia"/>
          <w:szCs w:val="21"/>
        </w:rPr>
        <w:t>分析仪联机使用，对水中的</w:t>
      </w:r>
      <w:r>
        <w:rPr>
          <w:szCs w:val="21"/>
        </w:rPr>
        <w:t>C</w:t>
      </w:r>
      <w:r>
        <w:rPr>
          <w:rFonts w:hint="eastAsia"/>
          <w:szCs w:val="21"/>
        </w:rPr>
        <w:t>同位素进行分析，同时可与</w:t>
      </w:r>
      <w:r>
        <w:rPr>
          <w:szCs w:val="21"/>
        </w:rPr>
        <w:t>TN</w:t>
      </w:r>
      <w:r>
        <w:rPr>
          <w:rFonts w:hint="eastAsia"/>
          <w:szCs w:val="21"/>
        </w:rPr>
        <w:t>分析仪联机对水中的</w:t>
      </w:r>
      <w:r>
        <w:rPr>
          <w:szCs w:val="21"/>
        </w:rPr>
        <w:t>N</w:t>
      </w:r>
      <w:r>
        <w:rPr>
          <w:rFonts w:hint="eastAsia"/>
          <w:szCs w:val="21"/>
        </w:rPr>
        <w:t>同位素进行分析。</w:t>
      </w:r>
    </w:p>
    <w:p w14:paraId="728F81BE"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3.8</w:t>
      </w:r>
      <w:r>
        <w:rPr>
          <w:rFonts w:hint="eastAsia"/>
          <w:szCs w:val="21"/>
        </w:rPr>
        <w:t>可与气体自动进样器联机使用，对各种气体样品进行直接分析。</w:t>
      </w:r>
    </w:p>
    <w:bookmarkEnd w:id="66"/>
    <w:p w14:paraId="067140BA"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3.9</w:t>
      </w:r>
      <w:r>
        <w:rPr>
          <w:rFonts w:hint="eastAsia"/>
          <w:szCs w:val="21"/>
        </w:rPr>
        <w:t>可以与在线取样系统联机，实现样品的全自动在线分析。</w:t>
      </w:r>
    </w:p>
    <w:p w14:paraId="41CCC5DC"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3.10</w:t>
      </w:r>
      <w:r>
        <w:rPr>
          <w:rFonts w:hint="eastAsia"/>
          <w:szCs w:val="21"/>
        </w:rPr>
        <w:t>稳定同位素外接气体富集净化装置的检测外精度：</w:t>
      </w:r>
      <w:r>
        <w:rPr>
          <w:szCs w:val="21"/>
        </w:rPr>
        <w:t>N</w:t>
      </w:r>
      <w:r>
        <w:rPr>
          <w:szCs w:val="21"/>
          <w:vertAlign w:val="subscript"/>
        </w:rPr>
        <w:t>2</w:t>
      </w:r>
      <w:r>
        <w:rPr>
          <w:szCs w:val="21"/>
        </w:rPr>
        <w:t>O</w:t>
      </w:r>
      <w:r>
        <w:rPr>
          <w:rFonts w:hint="eastAsia"/>
          <w:szCs w:val="21"/>
        </w:rPr>
        <w:t>（</w:t>
      </w:r>
      <w:r>
        <w:rPr>
          <w:szCs w:val="21"/>
          <w:vertAlign w:val="superscript"/>
        </w:rPr>
        <w:t>15</w:t>
      </w:r>
      <w:r>
        <w:rPr>
          <w:szCs w:val="21"/>
        </w:rPr>
        <w:t>N</w:t>
      </w:r>
      <w:r>
        <w:rPr>
          <w:rFonts w:hint="eastAsia"/>
          <w:szCs w:val="21"/>
        </w:rPr>
        <w:t>）</w:t>
      </w:r>
      <w:r>
        <w:rPr>
          <w:szCs w:val="21"/>
        </w:rPr>
        <w:t>:0.4‰</w:t>
      </w:r>
      <w:r>
        <w:rPr>
          <w:rFonts w:hint="eastAsia"/>
          <w:szCs w:val="21"/>
        </w:rPr>
        <w:t>（</w:t>
      </w:r>
      <w:r>
        <w:rPr>
          <w:szCs w:val="21"/>
        </w:rPr>
        <w:t>125ml</w:t>
      </w:r>
      <w:r>
        <w:rPr>
          <w:rFonts w:hint="eastAsia"/>
          <w:szCs w:val="21"/>
        </w:rPr>
        <w:t>，</w:t>
      </w:r>
      <w:r>
        <w:rPr>
          <w:szCs w:val="21"/>
        </w:rPr>
        <w:t>330 ppb</w:t>
      </w:r>
      <w:r>
        <w:rPr>
          <w:rFonts w:hint="eastAsia"/>
          <w:szCs w:val="21"/>
        </w:rPr>
        <w:t>）、</w:t>
      </w:r>
      <w:r>
        <w:rPr>
          <w:szCs w:val="21"/>
        </w:rPr>
        <w:t>N</w:t>
      </w:r>
      <w:r>
        <w:rPr>
          <w:szCs w:val="21"/>
          <w:vertAlign w:val="subscript"/>
        </w:rPr>
        <w:t>2</w:t>
      </w:r>
      <w:r>
        <w:rPr>
          <w:szCs w:val="21"/>
        </w:rPr>
        <w:t>O</w:t>
      </w:r>
      <w:r>
        <w:rPr>
          <w:rFonts w:hint="eastAsia"/>
          <w:szCs w:val="21"/>
        </w:rPr>
        <w:t>（</w:t>
      </w:r>
      <w:r>
        <w:rPr>
          <w:szCs w:val="21"/>
          <w:vertAlign w:val="superscript"/>
        </w:rPr>
        <w:t>18</w:t>
      </w:r>
      <w:r>
        <w:rPr>
          <w:szCs w:val="21"/>
        </w:rPr>
        <w:t>O</w:t>
      </w:r>
      <w:r>
        <w:rPr>
          <w:rFonts w:hint="eastAsia"/>
          <w:szCs w:val="21"/>
        </w:rPr>
        <w:t>）：</w:t>
      </w:r>
      <w:r>
        <w:rPr>
          <w:szCs w:val="21"/>
        </w:rPr>
        <w:t>0.7‰</w:t>
      </w:r>
      <w:r>
        <w:rPr>
          <w:rFonts w:hint="eastAsia"/>
          <w:szCs w:val="21"/>
        </w:rPr>
        <w:t>（</w:t>
      </w:r>
      <w:r>
        <w:rPr>
          <w:szCs w:val="21"/>
        </w:rPr>
        <w:t>125ml</w:t>
      </w:r>
      <w:r>
        <w:rPr>
          <w:rFonts w:hint="eastAsia"/>
          <w:szCs w:val="21"/>
        </w:rPr>
        <w:t>，</w:t>
      </w:r>
      <w:r>
        <w:rPr>
          <w:szCs w:val="21"/>
        </w:rPr>
        <w:t>330ppb</w:t>
      </w:r>
      <w:r>
        <w:rPr>
          <w:rFonts w:hint="eastAsia"/>
          <w:szCs w:val="21"/>
        </w:rPr>
        <w:t>）、</w:t>
      </w:r>
      <w:r>
        <w:rPr>
          <w:szCs w:val="21"/>
        </w:rPr>
        <w:t>CO</w:t>
      </w:r>
      <w:r>
        <w:rPr>
          <w:szCs w:val="21"/>
          <w:vertAlign w:val="subscript"/>
        </w:rPr>
        <w:t>2</w:t>
      </w:r>
      <w:r>
        <w:rPr>
          <w:szCs w:val="21"/>
        </w:rPr>
        <w:t>(</w:t>
      </w:r>
      <w:r>
        <w:rPr>
          <w:szCs w:val="21"/>
          <w:vertAlign w:val="superscript"/>
        </w:rPr>
        <w:t>13</w:t>
      </w:r>
      <w:r>
        <w:rPr>
          <w:szCs w:val="21"/>
        </w:rPr>
        <w:t>C)</w:t>
      </w:r>
      <w:r>
        <w:rPr>
          <w:rFonts w:hint="eastAsia"/>
          <w:szCs w:val="21"/>
        </w:rPr>
        <w:t>：</w:t>
      </w:r>
      <w:r>
        <w:rPr>
          <w:szCs w:val="21"/>
        </w:rPr>
        <w:t>0.2‰</w:t>
      </w:r>
      <w:r>
        <w:rPr>
          <w:rFonts w:hint="eastAsia"/>
          <w:szCs w:val="21"/>
        </w:rPr>
        <w:t>、</w:t>
      </w:r>
      <w:r>
        <w:rPr>
          <w:szCs w:val="21"/>
        </w:rPr>
        <w:t>CO</w:t>
      </w:r>
      <w:r>
        <w:rPr>
          <w:szCs w:val="21"/>
          <w:vertAlign w:val="subscript"/>
        </w:rPr>
        <w:t>2</w:t>
      </w:r>
      <w:r>
        <w:rPr>
          <w:szCs w:val="21"/>
        </w:rPr>
        <w:t>(</w:t>
      </w:r>
      <w:r>
        <w:rPr>
          <w:szCs w:val="21"/>
          <w:vertAlign w:val="superscript"/>
        </w:rPr>
        <w:t>18</w:t>
      </w:r>
      <w:r>
        <w:rPr>
          <w:szCs w:val="21"/>
        </w:rPr>
        <w:t>O)</w:t>
      </w:r>
      <w:r>
        <w:rPr>
          <w:rFonts w:hint="eastAsia"/>
          <w:szCs w:val="21"/>
        </w:rPr>
        <w:t>：</w:t>
      </w:r>
      <w:r>
        <w:rPr>
          <w:szCs w:val="21"/>
        </w:rPr>
        <w:t>0.15‰</w:t>
      </w:r>
      <w:r>
        <w:rPr>
          <w:rFonts w:hint="eastAsia"/>
          <w:szCs w:val="21"/>
        </w:rPr>
        <w:t>、</w:t>
      </w:r>
      <w:r>
        <w:rPr>
          <w:szCs w:val="21"/>
        </w:rPr>
        <w:t>CH</w:t>
      </w:r>
      <w:r>
        <w:rPr>
          <w:szCs w:val="21"/>
          <w:vertAlign w:val="subscript"/>
        </w:rPr>
        <w:t>4</w:t>
      </w:r>
      <w:r>
        <w:rPr>
          <w:szCs w:val="21"/>
        </w:rPr>
        <w:t>(</w:t>
      </w:r>
      <w:r>
        <w:rPr>
          <w:szCs w:val="21"/>
          <w:vertAlign w:val="superscript"/>
        </w:rPr>
        <w:t>13</w:t>
      </w:r>
      <w:r>
        <w:rPr>
          <w:szCs w:val="21"/>
        </w:rPr>
        <w:t>C)</w:t>
      </w:r>
      <w:r>
        <w:rPr>
          <w:rFonts w:hint="eastAsia"/>
          <w:szCs w:val="21"/>
        </w:rPr>
        <w:t>：</w:t>
      </w:r>
      <w:r>
        <w:rPr>
          <w:szCs w:val="21"/>
        </w:rPr>
        <w:t>0.2‰</w:t>
      </w:r>
      <w:r>
        <w:rPr>
          <w:rFonts w:hint="eastAsia"/>
          <w:szCs w:val="21"/>
        </w:rPr>
        <w:t>、</w:t>
      </w:r>
      <w:r>
        <w:rPr>
          <w:szCs w:val="21"/>
        </w:rPr>
        <w:t>N</w:t>
      </w:r>
      <w:r>
        <w:rPr>
          <w:szCs w:val="21"/>
          <w:vertAlign w:val="subscript"/>
        </w:rPr>
        <w:t>2</w:t>
      </w:r>
      <w:r>
        <w:rPr>
          <w:rFonts w:hint="eastAsia"/>
          <w:szCs w:val="21"/>
        </w:rPr>
        <w:t>（</w:t>
      </w:r>
      <w:r>
        <w:rPr>
          <w:szCs w:val="21"/>
          <w:vertAlign w:val="superscript"/>
        </w:rPr>
        <w:t>15</w:t>
      </w:r>
      <w:r>
        <w:rPr>
          <w:szCs w:val="21"/>
        </w:rPr>
        <w:t>N</w:t>
      </w:r>
      <w:r>
        <w:rPr>
          <w:rFonts w:hint="eastAsia"/>
          <w:szCs w:val="21"/>
        </w:rPr>
        <w:t>）：</w:t>
      </w:r>
      <w:r>
        <w:rPr>
          <w:szCs w:val="21"/>
        </w:rPr>
        <w:t>0.1‰</w:t>
      </w:r>
      <w:r>
        <w:rPr>
          <w:rFonts w:hint="eastAsia"/>
          <w:szCs w:val="21"/>
        </w:rPr>
        <w:t>、</w:t>
      </w:r>
      <w:r>
        <w:rPr>
          <w:szCs w:val="21"/>
        </w:rPr>
        <w:t>O</w:t>
      </w:r>
      <w:r>
        <w:rPr>
          <w:szCs w:val="21"/>
          <w:vertAlign w:val="subscript"/>
        </w:rPr>
        <w:t>2</w:t>
      </w:r>
      <w:r>
        <w:rPr>
          <w:szCs w:val="21"/>
        </w:rPr>
        <w:t>(</w:t>
      </w:r>
      <w:r>
        <w:rPr>
          <w:szCs w:val="21"/>
          <w:vertAlign w:val="superscript"/>
        </w:rPr>
        <w:t>18</w:t>
      </w:r>
      <w:r>
        <w:rPr>
          <w:szCs w:val="21"/>
        </w:rPr>
        <w:t>O)</w:t>
      </w:r>
      <w:r>
        <w:rPr>
          <w:rFonts w:hint="eastAsia"/>
          <w:szCs w:val="21"/>
        </w:rPr>
        <w:t>：</w:t>
      </w:r>
      <w:r>
        <w:rPr>
          <w:szCs w:val="21"/>
        </w:rPr>
        <w:t>0.1‰</w:t>
      </w:r>
      <w:r>
        <w:rPr>
          <w:rFonts w:hint="eastAsia"/>
          <w:szCs w:val="21"/>
        </w:rPr>
        <w:t>。</w:t>
      </w:r>
    </w:p>
    <w:p w14:paraId="67CF5BCA" w14:textId="77777777" w:rsidR="00026DC8" w:rsidRDefault="00026DC8" w:rsidP="00026DC8">
      <w:pPr>
        <w:tabs>
          <w:tab w:val="left" w:pos="220"/>
        </w:tabs>
        <w:spacing w:beforeLines="50" w:before="120" w:afterLines="50" w:after="120" w:line="276" w:lineRule="auto"/>
        <w:jc w:val="left"/>
        <w:textAlignment w:val="baseline"/>
        <w:rPr>
          <w:b/>
          <w:bCs/>
          <w:szCs w:val="21"/>
        </w:rPr>
      </w:pPr>
      <w:r>
        <w:rPr>
          <w:b/>
          <w:bCs/>
          <w:szCs w:val="21"/>
        </w:rPr>
        <w:t>2.4</w:t>
      </w:r>
      <w:r>
        <w:rPr>
          <w:rFonts w:hint="eastAsia"/>
          <w:b/>
          <w:bCs/>
          <w:szCs w:val="21"/>
        </w:rPr>
        <w:t>水平衡装置（多用途样品制备进样系统）</w:t>
      </w:r>
    </w:p>
    <w:p w14:paraId="1901508B" w14:textId="547B5F60" w:rsidR="00026DC8" w:rsidRDefault="00026DC8" w:rsidP="00026DC8">
      <w:pPr>
        <w:tabs>
          <w:tab w:val="left" w:pos="220"/>
        </w:tabs>
        <w:spacing w:beforeLines="50" w:before="120" w:afterLines="50" w:after="120" w:line="276" w:lineRule="auto"/>
        <w:jc w:val="left"/>
        <w:textAlignment w:val="baseline"/>
        <w:rPr>
          <w:szCs w:val="21"/>
        </w:rPr>
      </w:pPr>
      <w:r>
        <w:rPr>
          <w:szCs w:val="21"/>
        </w:rPr>
        <w:t>2.4.1</w:t>
      </w:r>
      <w:r w:rsidR="00107480">
        <w:rPr>
          <w:rFonts w:ascii="宋体" w:hAnsi="宋体" w:cs="Arial" w:hint="eastAsia"/>
          <w:bCs/>
          <w:szCs w:val="21"/>
        </w:rPr>
        <w:t>★</w:t>
      </w:r>
      <w:r>
        <w:rPr>
          <w:rFonts w:hint="eastAsia"/>
          <w:szCs w:val="21"/>
        </w:rPr>
        <w:t>用于水中</w:t>
      </w:r>
      <w:r>
        <w:rPr>
          <w:szCs w:val="21"/>
          <w:vertAlign w:val="superscript"/>
        </w:rPr>
        <w:t>18</w:t>
      </w:r>
      <w:r>
        <w:rPr>
          <w:szCs w:val="21"/>
        </w:rPr>
        <w:t>O</w:t>
      </w:r>
      <w:r>
        <w:rPr>
          <w:rFonts w:hint="eastAsia"/>
          <w:szCs w:val="21"/>
        </w:rPr>
        <w:t>和</w:t>
      </w:r>
      <w:r>
        <w:rPr>
          <w:szCs w:val="21"/>
          <w:vertAlign w:val="superscript"/>
        </w:rPr>
        <w:t>2</w:t>
      </w:r>
      <w:r>
        <w:rPr>
          <w:szCs w:val="21"/>
        </w:rPr>
        <w:t>H</w:t>
      </w:r>
      <w:r>
        <w:rPr>
          <w:rFonts w:hint="eastAsia"/>
          <w:szCs w:val="21"/>
        </w:rPr>
        <w:t>的检测，可以与连续流稳定同位素或双路进样稳定同位素比质谱联机使用。</w:t>
      </w:r>
    </w:p>
    <w:p w14:paraId="627B9725"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2.4.2</w:t>
      </w:r>
      <w:r>
        <w:rPr>
          <w:rFonts w:hint="eastAsia"/>
          <w:szCs w:val="21"/>
        </w:rPr>
        <w:t>可以满足呼出气或大气中</w:t>
      </w:r>
      <w:r>
        <w:rPr>
          <w:szCs w:val="21"/>
          <w:vertAlign w:val="superscript"/>
        </w:rPr>
        <w:t>13</w:t>
      </w:r>
      <w:r>
        <w:rPr>
          <w:szCs w:val="21"/>
        </w:rPr>
        <w:t>C</w:t>
      </w:r>
      <w:r>
        <w:rPr>
          <w:rFonts w:hint="eastAsia"/>
          <w:szCs w:val="21"/>
        </w:rPr>
        <w:t>分析要求。</w:t>
      </w:r>
    </w:p>
    <w:p w14:paraId="3A625E8D" w14:textId="49EFE169" w:rsidR="00026DC8" w:rsidRDefault="00026DC8" w:rsidP="00026DC8">
      <w:pPr>
        <w:tabs>
          <w:tab w:val="left" w:pos="220"/>
        </w:tabs>
        <w:spacing w:beforeLines="50" w:before="120" w:afterLines="50" w:after="120" w:line="276" w:lineRule="auto"/>
        <w:jc w:val="left"/>
        <w:textAlignment w:val="baseline"/>
        <w:rPr>
          <w:szCs w:val="21"/>
        </w:rPr>
      </w:pPr>
      <w:r>
        <w:rPr>
          <w:szCs w:val="21"/>
        </w:rPr>
        <w:t>2.4.3</w:t>
      </w:r>
      <w:r w:rsidR="00107480">
        <w:rPr>
          <w:rFonts w:ascii="宋体" w:hAnsi="宋体" w:cs="Arial" w:hint="eastAsia"/>
          <w:bCs/>
          <w:szCs w:val="21"/>
        </w:rPr>
        <w:t>★</w:t>
      </w:r>
      <w:r>
        <w:rPr>
          <w:rFonts w:hint="eastAsia"/>
          <w:szCs w:val="21"/>
        </w:rPr>
        <w:t>可以满足碳酸盐、溶解性无机碳分析需求，可升级自动加酸装置用于全自动分析。</w:t>
      </w:r>
    </w:p>
    <w:p w14:paraId="6AD22794" w14:textId="395251C5" w:rsidR="00026DC8" w:rsidRDefault="00026DC8" w:rsidP="00026DC8">
      <w:pPr>
        <w:tabs>
          <w:tab w:val="left" w:pos="220"/>
        </w:tabs>
        <w:spacing w:beforeLines="50" w:before="120" w:afterLines="50" w:after="120" w:line="276" w:lineRule="auto"/>
        <w:jc w:val="left"/>
        <w:textAlignment w:val="baseline"/>
        <w:rPr>
          <w:szCs w:val="21"/>
        </w:rPr>
      </w:pPr>
      <w:r>
        <w:rPr>
          <w:szCs w:val="21"/>
        </w:rPr>
        <w:t>2.4.4</w:t>
      </w:r>
      <w:r w:rsidR="00107480">
        <w:rPr>
          <w:rFonts w:ascii="宋体" w:hAnsi="宋体" w:cs="Arial" w:hint="eastAsia"/>
          <w:bCs/>
          <w:szCs w:val="21"/>
        </w:rPr>
        <w:t>★</w:t>
      </w:r>
      <w:r>
        <w:rPr>
          <w:rFonts w:hint="eastAsia"/>
          <w:szCs w:val="21"/>
        </w:rPr>
        <w:t>可批量处理</w:t>
      </w:r>
      <w:r>
        <w:rPr>
          <w:szCs w:val="21"/>
        </w:rPr>
        <w:t>220</w:t>
      </w:r>
      <w:r>
        <w:rPr>
          <w:rFonts w:hint="eastAsia"/>
          <w:szCs w:val="21"/>
        </w:rPr>
        <w:t>个</w:t>
      </w:r>
      <w:r>
        <w:rPr>
          <w:szCs w:val="21"/>
        </w:rPr>
        <w:t>6ml</w:t>
      </w:r>
      <w:r>
        <w:rPr>
          <w:rFonts w:hint="eastAsia"/>
          <w:szCs w:val="21"/>
        </w:rPr>
        <w:t>或</w:t>
      </w:r>
      <w:r>
        <w:rPr>
          <w:szCs w:val="21"/>
        </w:rPr>
        <w:t>12ml</w:t>
      </w:r>
      <w:r>
        <w:rPr>
          <w:rFonts w:hint="eastAsia"/>
          <w:szCs w:val="21"/>
        </w:rPr>
        <w:t>样品，自动完成平衡和自动进样的全过程，其他规格样品瓶架可以定制。</w:t>
      </w:r>
    </w:p>
    <w:p w14:paraId="1B45493C"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2.4.5</w:t>
      </w:r>
      <w:r>
        <w:rPr>
          <w:rFonts w:hint="eastAsia"/>
          <w:szCs w:val="21"/>
        </w:rPr>
        <w:t>采用高精度电热加热模块对样品恒温，温度范围</w:t>
      </w:r>
      <w:r>
        <w:rPr>
          <w:szCs w:val="21"/>
        </w:rPr>
        <w:t>:</w:t>
      </w:r>
      <w:r>
        <w:rPr>
          <w:rFonts w:hint="eastAsia"/>
          <w:szCs w:val="21"/>
        </w:rPr>
        <w:t>室温</w:t>
      </w:r>
      <w:r>
        <w:rPr>
          <w:szCs w:val="21"/>
        </w:rPr>
        <w:t>-60℃</w:t>
      </w:r>
      <w:r>
        <w:rPr>
          <w:rFonts w:hint="eastAsia"/>
          <w:szCs w:val="21"/>
        </w:rPr>
        <w:t>，控温精度</w:t>
      </w:r>
      <w:r>
        <w:rPr>
          <w:szCs w:val="21"/>
        </w:rPr>
        <w:t>±0.1℃</w:t>
      </w:r>
      <w:r>
        <w:rPr>
          <w:rFonts w:hint="eastAsia"/>
          <w:szCs w:val="21"/>
        </w:rPr>
        <w:t>。</w:t>
      </w:r>
    </w:p>
    <w:p w14:paraId="4C174F00" w14:textId="77777777" w:rsidR="00026DC8" w:rsidRDefault="00026DC8" w:rsidP="00026DC8">
      <w:pPr>
        <w:tabs>
          <w:tab w:val="left" w:pos="220"/>
        </w:tabs>
        <w:spacing w:beforeLines="50" w:before="120" w:afterLines="50" w:after="120" w:line="276" w:lineRule="auto"/>
        <w:jc w:val="left"/>
        <w:textAlignment w:val="baseline"/>
        <w:rPr>
          <w:szCs w:val="21"/>
        </w:rPr>
      </w:pPr>
      <w:r>
        <w:rPr>
          <w:szCs w:val="21"/>
        </w:rPr>
        <w:t>2.4.6</w:t>
      </w:r>
      <w:r>
        <w:rPr>
          <w:rFonts w:hint="eastAsia"/>
          <w:szCs w:val="21"/>
        </w:rPr>
        <w:t>联机外精度：</w:t>
      </w:r>
      <w:r>
        <w:rPr>
          <w:szCs w:val="21"/>
        </w:rPr>
        <w:t>H</w:t>
      </w:r>
      <w:r>
        <w:rPr>
          <w:szCs w:val="21"/>
          <w:vertAlign w:val="subscript"/>
        </w:rPr>
        <w:t>2</w:t>
      </w:r>
      <w:r>
        <w:rPr>
          <w:szCs w:val="21"/>
        </w:rPr>
        <w:t>O(</w:t>
      </w:r>
      <w:r>
        <w:rPr>
          <w:szCs w:val="21"/>
          <w:vertAlign w:val="superscript"/>
        </w:rPr>
        <w:t>2</w:t>
      </w:r>
      <w:r>
        <w:rPr>
          <w:szCs w:val="21"/>
        </w:rPr>
        <w:t>H)</w:t>
      </w:r>
      <w:r>
        <w:rPr>
          <w:rFonts w:hint="eastAsia"/>
          <w:szCs w:val="21"/>
        </w:rPr>
        <w:t>：</w:t>
      </w:r>
      <w:r>
        <w:rPr>
          <w:szCs w:val="21"/>
        </w:rPr>
        <w:t>0.1‰</w:t>
      </w:r>
      <w:r>
        <w:rPr>
          <w:rFonts w:hint="eastAsia"/>
          <w:szCs w:val="21"/>
        </w:rPr>
        <w:t>，</w:t>
      </w:r>
      <w:r>
        <w:rPr>
          <w:szCs w:val="21"/>
        </w:rPr>
        <w:t>H</w:t>
      </w:r>
      <w:r>
        <w:rPr>
          <w:szCs w:val="21"/>
          <w:vertAlign w:val="subscript"/>
        </w:rPr>
        <w:t>2</w:t>
      </w:r>
      <w:r>
        <w:rPr>
          <w:szCs w:val="21"/>
        </w:rPr>
        <w:t>O (</w:t>
      </w:r>
      <w:r>
        <w:rPr>
          <w:szCs w:val="21"/>
          <w:vertAlign w:val="superscript"/>
        </w:rPr>
        <w:t>18</w:t>
      </w:r>
      <w:r>
        <w:rPr>
          <w:szCs w:val="21"/>
        </w:rPr>
        <w:t>O)</w:t>
      </w:r>
      <w:r>
        <w:rPr>
          <w:rFonts w:hint="eastAsia"/>
          <w:szCs w:val="21"/>
        </w:rPr>
        <w:t>：</w:t>
      </w:r>
      <w:r>
        <w:rPr>
          <w:szCs w:val="21"/>
        </w:rPr>
        <w:t>2.0‰</w:t>
      </w:r>
      <w:r>
        <w:rPr>
          <w:rFonts w:hint="eastAsia"/>
          <w:szCs w:val="21"/>
        </w:rPr>
        <w:t>。</w:t>
      </w:r>
    </w:p>
    <w:p w14:paraId="353E826D" w14:textId="5A83357F" w:rsidR="00026DC8" w:rsidRDefault="00026DC8" w:rsidP="00AB5E77">
      <w:pPr>
        <w:tabs>
          <w:tab w:val="left" w:pos="220"/>
        </w:tabs>
        <w:spacing w:beforeLines="50" w:before="120" w:afterLines="50" w:after="120" w:line="360" w:lineRule="auto"/>
        <w:jc w:val="left"/>
        <w:textAlignment w:val="baseline"/>
        <w:rPr>
          <w:kern w:val="0"/>
          <w:szCs w:val="21"/>
        </w:rPr>
      </w:pPr>
      <w:r>
        <w:rPr>
          <w:b/>
          <w:szCs w:val="21"/>
        </w:rPr>
        <w:lastRenderedPageBreak/>
        <w:t>2.5</w:t>
      </w:r>
      <w:r>
        <w:rPr>
          <w:rFonts w:hint="eastAsia"/>
          <w:b/>
          <w:szCs w:val="21"/>
        </w:rPr>
        <w:t>工作站软件：</w:t>
      </w:r>
      <w:r>
        <w:rPr>
          <w:rFonts w:hint="eastAsia"/>
          <w:szCs w:val="21"/>
        </w:rPr>
        <w:t>专用工作站软件适于</w:t>
      </w:r>
      <w:r>
        <w:rPr>
          <w:szCs w:val="21"/>
        </w:rPr>
        <w:t>Microsoft Windows</w:t>
      </w:r>
      <w:r>
        <w:rPr>
          <w:rFonts w:hint="eastAsia"/>
          <w:szCs w:val="21"/>
        </w:rPr>
        <w:t>操作系统环境，可对仪器各部分进行</w:t>
      </w:r>
      <w:proofErr w:type="gramStart"/>
      <w:r>
        <w:rPr>
          <w:rFonts w:hint="eastAsia"/>
          <w:szCs w:val="21"/>
        </w:rPr>
        <w:t>实时反</w:t>
      </w:r>
      <w:proofErr w:type="gramEnd"/>
      <w:r>
        <w:rPr>
          <w:rFonts w:hint="eastAsia"/>
          <w:szCs w:val="21"/>
        </w:rPr>
        <w:t>控。图形化界面设置，实时显示工作状态。</w:t>
      </w:r>
      <w:r>
        <w:rPr>
          <w:rFonts w:hint="eastAsia"/>
          <w:kern w:val="0"/>
          <w:szCs w:val="21"/>
        </w:rPr>
        <w:t>可在线控制和修改所有参数，满足突发情况的实验需求，方便查看实验进行步骤。</w:t>
      </w:r>
    </w:p>
    <w:p w14:paraId="3A1E57C1" w14:textId="77777777" w:rsidR="00026DC8" w:rsidRDefault="00026DC8" w:rsidP="00026DC8">
      <w:pPr>
        <w:spacing w:beforeLines="50" w:before="120" w:afterLines="50" w:after="120" w:line="276" w:lineRule="auto"/>
        <w:jc w:val="left"/>
        <w:rPr>
          <w:b/>
          <w:szCs w:val="21"/>
        </w:rPr>
      </w:pPr>
      <w:r>
        <w:rPr>
          <w:b/>
          <w:szCs w:val="21"/>
        </w:rPr>
        <w:t>3.</w:t>
      </w:r>
      <w:r>
        <w:rPr>
          <w:rFonts w:hint="eastAsia"/>
          <w:b/>
          <w:szCs w:val="21"/>
        </w:rPr>
        <w:t>配置清单（</w:t>
      </w:r>
      <w:r>
        <w:rPr>
          <w:rFonts w:hint="eastAsia"/>
          <w:b/>
          <w:bCs/>
          <w:color w:val="000000" w:themeColor="text1"/>
          <w:szCs w:val="21"/>
        </w:rPr>
        <w:t>不增加任何其他组件条件下，保证系统正常运行</w:t>
      </w:r>
      <w:r>
        <w:rPr>
          <w:rFonts w:hint="eastAsia"/>
          <w:b/>
          <w:szCs w:val="21"/>
        </w:rPr>
        <w:t>）</w:t>
      </w:r>
    </w:p>
    <w:p w14:paraId="39195DE2" w14:textId="77777777" w:rsidR="00026DC8" w:rsidRDefault="00026DC8" w:rsidP="00026DC8">
      <w:pPr>
        <w:spacing w:beforeLines="50" w:before="120" w:afterLines="50" w:after="120" w:line="276" w:lineRule="auto"/>
        <w:jc w:val="left"/>
        <w:rPr>
          <w:szCs w:val="21"/>
        </w:rPr>
      </w:pPr>
      <w:r>
        <w:rPr>
          <w:szCs w:val="21"/>
        </w:rPr>
        <w:t>3.1</w:t>
      </w:r>
      <w:r>
        <w:rPr>
          <w:rFonts w:hint="eastAsia"/>
          <w:szCs w:val="21"/>
        </w:rPr>
        <w:t>稳定同位素比质谱仪</w:t>
      </w:r>
      <w:r>
        <w:rPr>
          <w:szCs w:val="21"/>
        </w:rPr>
        <w:t>1</w:t>
      </w:r>
      <w:r>
        <w:rPr>
          <w:rFonts w:hint="eastAsia"/>
          <w:szCs w:val="21"/>
        </w:rPr>
        <w:t>套</w:t>
      </w:r>
    </w:p>
    <w:p w14:paraId="1D33679E" w14:textId="77777777" w:rsidR="00026DC8" w:rsidRDefault="00026DC8" w:rsidP="00026DC8">
      <w:pPr>
        <w:spacing w:beforeLines="50" w:before="120" w:afterLines="50" w:after="120" w:line="276" w:lineRule="auto"/>
        <w:jc w:val="left"/>
        <w:rPr>
          <w:szCs w:val="21"/>
        </w:rPr>
      </w:pPr>
      <w:r>
        <w:rPr>
          <w:szCs w:val="21"/>
        </w:rPr>
        <w:t>3.2</w:t>
      </w:r>
      <w:r>
        <w:rPr>
          <w:rFonts w:hint="eastAsia"/>
          <w:szCs w:val="21"/>
        </w:rPr>
        <w:t>配套燃烧炉元素分析仪</w:t>
      </w:r>
      <w:r>
        <w:rPr>
          <w:szCs w:val="21"/>
        </w:rPr>
        <w:t xml:space="preserve"> 1</w:t>
      </w:r>
      <w:r>
        <w:rPr>
          <w:rFonts w:hint="eastAsia"/>
          <w:szCs w:val="21"/>
        </w:rPr>
        <w:t>套</w:t>
      </w:r>
    </w:p>
    <w:p w14:paraId="581ADAEF" w14:textId="77777777" w:rsidR="00026DC8" w:rsidRDefault="00026DC8" w:rsidP="00026DC8">
      <w:pPr>
        <w:spacing w:beforeLines="50" w:before="120" w:afterLines="50" w:after="120" w:line="276" w:lineRule="auto"/>
        <w:jc w:val="left"/>
        <w:rPr>
          <w:szCs w:val="21"/>
        </w:rPr>
      </w:pPr>
      <w:r>
        <w:rPr>
          <w:szCs w:val="21"/>
        </w:rPr>
        <w:t>3.3</w:t>
      </w:r>
      <w:r>
        <w:rPr>
          <w:rFonts w:hint="eastAsia"/>
          <w:szCs w:val="21"/>
        </w:rPr>
        <w:t>高温裂解元素分析炉（含固、液自动进样器）</w:t>
      </w:r>
      <w:r>
        <w:rPr>
          <w:szCs w:val="21"/>
        </w:rPr>
        <w:t>1</w:t>
      </w:r>
      <w:r>
        <w:rPr>
          <w:rFonts w:hint="eastAsia"/>
          <w:szCs w:val="21"/>
        </w:rPr>
        <w:t>套</w:t>
      </w:r>
    </w:p>
    <w:p w14:paraId="194DE80E" w14:textId="77777777" w:rsidR="00026DC8" w:rsidRDefault="00026DC8" w:rsidP="00026DC8">
      <w:pPr>
        <w:spacing w:beforeLines="50" w:before="120" w:afterLines="50" w:after="120" w:line="276" w:lineRule="auto"/>
        <w:jc w:val="left"/>
        <w:rPr>
          <w:szCs w:val="21"/>
        </w:rPr>
      </w:pPr>
      <w:r>
        <w:rPr>
          <w:szCs w:val="21"/>
        </w:rPr>
        <w:t>3.4</w:t>
      </w:r>
      <w:r>
        <w:rPr>
          <w:rFonts w:hint="eastAsia"/>
          <w:szCs w:val="21"/>
        </w:rPr>
        <w:t>多功能气体净化富集装置</w:t>
      </w:r>
      <w:r>
        <w:rPr>
          <w:szCs w:val="21"/>
        </w:rPr>
        <w:t>1</w:t>
      </w:r>
      <w:r>
        <w:rPr>
          <w:rFonts w:hint="eastAsia"/>
          <w:szCs w:val="21"/>
        </w:rPr>
        <w:t>套</w:t>
      </w:r>
    </w:p>
    <w:p w14:paraId="5CCC23C5" w14:textId="77777777" w:rsidR="00026DC8" w:rsidRDefault="00026DC8" w:rsidP="00026DC8">
      <w:pPr>
        <w:spacing w:beforeLines="50" w:before="120" w:afterLines="50" w:after="120" w:line="276" w:lineRule="auto"/>
        <w:jc w:val="left"/>
        <w:rPr>
          <w:szCs w:val="21"/>
        </w:rPr>
      </w:pPr>
      <w:r>
        <w:rPr>
          <w:szCs w:val="21"/>
        </w:rPr>
        <w:t>3.5</w:t>
      </w:r>
      <w:r>
        <w:rPr>
          <w:rFonts w:hint="eastAsia"/>
          <w:szCs w:val="21"/>
        </w:rPr>
        <w:t>水平衡装置</w:t>
      </w:r>
      <w:r>
        <w:rPr>
          <w:szCs w:val="21"/>
        </w:rPr>
        <w:t>1</w:t>
      </w:r>
      <w:r>
        <w:rPr>
          <w:rFonts w:hint="eastAsia"/>
          <w:szCs w:val="21"/>
        </w:rPr>
        <w:t>套</w:t>
      </w:r>
    </w:p>
    <w:p w14:paraId="1E852FBC" w14:textId="77777777" w:rsidR="00026DC8" w:rsidRDefault="00026DC8" w:rsidP="00026DC8">
      <w:pPr>
        <w:spacing w:beforeLines="50" w:before="120" w:afterLines="50" w:after="120" w:line="276" w:lineRule="auto"/>
        <w:jc w:val="left"/>
        <w:rPr>
          <w:szCs w:val="21"/>
        </w:rPr>
      </w:pPr>
      <w:r>
        <w:rPr>
          <w:szCs w:val="21"/>
        </w:rPr>
        <w:t>3.6CN</w:t>
      </w:r>
      <w:r>
        <w:rPr>
          <w:rFonts w:hint="eastAsia"/>
          <w:szCs w:val="21"/>
        </w:rPr>
        <w:t>元素分析启动包（</w:t>
      </w:r>
      <w:r>
        <w:rPr>
          <w:szCs w:val="21"/>
        </w:rPr>
        <w:t>200</w:t>
      </w:r>
      <w:r>
        <w:rPr>
          <w:rFonts w:hint="eastAsia"/>
          <w:szCs w:val="21"/>
        </w:rPr>
        <w:t>次）</w:t>
      </w:r>
      <w:r>
        <w:rPr>
          <w:szCs w:val="21"/>
        </w:rPr>
        <w:t>1</w:t>
      </w:r>
      <w:r>
        <w:rPr>
          <w:rFonts w:hint="eastAsia"/>
          <w:szCs w:val="21"/>
        </w:rPr>
        <w:t>套</w:t>
      </w:r>
    </w:p>
    <w:p w14:paraId="7684F9BD" w14:textId="77777777" w:rsidR="00026DC8" w:rsidRDefault="00026DC8" w:rsidP="00026DC8">
      <w:pPr>
        <w:spacing w:beforeLines="50" w:before="120" w:afterLines="50" w:after="120" w:line="276" w:lineRule="auto"/>
        <w:jc w:val="left"/>
        <w:rPr>
          <w:szCs w:val="21"/>
        </w:rPr>
      </w:pPr>
      <w:r>
        <w:rPr>
          <w:szCs w:val="21"/>
        </w:rPr>
        <w:t>3.7OH</w:t>
      </w:r>
      <w:r>
        <w:rPr>
          <w:rFonts w:hint="eastAsia"/>
          <w:szCs w:val="21"/>
        </w:rPr>
        <w:t>元素分析启动包（</w:t>
      </w:r>
      <w:r>
        <w:rPr>
          <w:szCs w:val="21"/>
        </w:rPr>
        <w:t>200</w:t>
      </w:r>
      <w:r>
        <w:rPr>
          <w:rFonts w:hint="eastAsia"/>
          <w:szCs w:val="21"/>
        </w:rPr>
        <w:t>次）</w:t>
      </w:r>
      <w:r>
        <w:rPr>
          <w:szCs w:val="21"/>
        </w:rPr>
        <w:t>1</w:t>
      </w:r>
      <w:r>
        <w:rPr>
          <w:rFonts w:hint="eastAsia"/>
          <w:szCs w:val="21"/>
        </w:rPr>
        <w:t>套</w:t>
      </w:r>
    </w:p>
    <w:p w14:paraId="666DBB92" w14:textId="77777777" w:rsidR="00026DC8" w:rsidRDefault="00026DC8" w:rsidP="00026DC8">
      <w:pPr>
        <w:spacing w:beforeLines="50" w:before="120" w:afterLines="50" w:after="120" w:line="276" w:lineRule="auto"/>
        <w:jc w:val="left"/>
        <w:rPr>
          <w:szCs w:val="21"/>
        </w:rPr>
      </w:pPr>
      <w:r>
        <w:rPr>
          <w:szCs w:val="21"/>
        </w:rPr>
        <w:t>3.8S</w:t>
      </w:r>
      <w:r>
        <w:rPr>
          <w:rFonts w:hint="eastAsia"/>
          <w:szCs w:val="21"/>
        </w:rPr>
        <w:t>元素分析耗材（</w:t>
      </w:r>
      <w:r>
        <w:rPr>
          <w:szCs w:val="21"/>
        </w:rPr>
        <w:t>200</w:t>
      </w:r>
      <w:r>
        <w:rPr>
          <w:rFonts w:hint="eastAsia"/>
          <w:szCs w:val="21"/>
        </w:rPr>
        <w:t>次）</w:t>
      </w:r>
      <w:r>
        <w:rPr>
          <w:szCs w:val="21"/>
        </w:rPr>
        <w:t>1</w:t>
      </w:r>
      <w:r>
        <w:rPr>
          <w:rFonts w:hint="eastAsia"/>
          <w:szCs w:val="21"/>
        </w:rPr>
        <w:t>套</w:t>
      </w:r>
    </w:p>
    <w:p w14:paraId="1AC1D03E" w14:textId="77777777" w:rsidR="00026DC8" w:rsidRDefault="00026DC8" w:rsidP="00026DC8">
      <w:pPr>
        <w:spacing w:beforeLines="50" w:before="120" w:afterLines="50" w:after="120" w:line="276" w:lineRule="auto"/>
        <w:jc w:val="left"/>
        <w:rPr>
          <w:szCs w:val="21"/>
        </w:rPr>
      </w:pPr>
      <w:r>
        <w:rPr>
          <w:szCs w:val="21"/>
        </w:rPr>
        <w:t>3.9</w:t>
      </w:r>
      <w:r>
        <w:rPr>
          <w:rFonts w:hint="eastAsia"/>
          <w:szCs w:val="21"/>
        </w:rPr>
        <w:t>控制电脑及工作站软件</w:t>
      </w:r>
      <w:r>
        <w:rPr>
          <w:szCs w:val="21"/>
        </w:rPr>
        <w:t>1</w:t>
      </w:r>
      <w:r>
        <w:rPr>
          <w:rFonts w:hint="eastAsia"/>
          <w:szCs w:val="21"/>
        </w:rPr>
        <w:t>套</w:t>
      </w:r>
    </w:p>
    <w:p w14:paraId="185EAC33" w14:textId="77777777" w:rsidR="00026DC8" w:rsidRDefault="00026DC8" w:rsidP="00026DC8">
      <w:pPr>
        <w:spacing w:beforeLines="50" w:before="120" w:afterLines="50" w:after="120" w:line="276" w:lineRule="auto"/>
        <w:jc w:val="left"/>
        <w:rPr>
          <w:szCs w:val="21"/>
        </w:rPr>
      </w:pPr>
      <w:r>
        <w:rPr>
          <w:szCs w:val="21"/>
        </w:rPr>
        <w:t>3.10CNS</w:t>
      </w:r>
      <w:r>
        <w:rPr>
          <w:rFonts w:hint="eastAsia"/>
          <w:szCs w:val="21"/>
        </w:rPr>
        <w:t>同位素标准物质</w:t>
      </w:r>
      <w:r>
        <w:rPr>
          <w:szCs w:val="21"/>
        </w:rPr>
        <w:t>1</w:t>
      </w:r>
      <w:r>
        <w:rPr>
          <w:rFonts w:hint="eastAsia"/>
          <w:szCs w:val="21"/>
        </w:rPr>
        <w:t>套</w:t>
      </w:r>
    </w:p>
    <w:p w14:paraId="0300D38F" w14:textId="77777777" w:rsidR="00026DC8" w:rsidRDefault="00026DC8" w:rsidP="00026DC8">
      <w:pPr>
        <w:spacing w:beforeLines="50" w:before="120" w:afterLines="50" w:after="120" w:line="276" w:lineRule="auto"/>
        <w:jc w:val="left"/>
        <w:rPr>
          <w:szCs w:val="21"/>
        </w:rPr>
      </w:pPr>
      <w:r>
        <w:rPr>
          <w:szCs w:val="21"/>
        </w:rPr>
        <w:t>3.11</w:t>
      </w:r>
      <w:r>
        <w:rPr>
          <w:rFonts w:hint="eastAsia"/>
          <w:szCs w:val="21"/>
        </w:rPr>
        <w:t>配套</w:t>
      </w:r>
      <w:r>
        <w:rPr>
          <w:szCs w:val="21"/>
        </w:rPr>
        <w:t>UPS</w:t>
      </w:r>
      <w:r>
        <w:rPr>
          <w:rFonts w:hint="eastAsia"/>
          <w:szCs w:val="21"/>
        </w:rPr>
        <w:t>电源</w:t>
      </w:r>
      <w:r>
        <w:rPr>
          <w:szCs w:val="21"/>
        </w:rPr>
        <w:t>1</w:t>
      </w:r>
      <w:r>
        <w:rPr>
          <w:rFonts w:hint="eastAsia"/>
          <w:szCs w:val="21"/>
        </w:rPr>
        <w:t>套</w:t>
      </w:r>
    </w:p>
    <w:p w14:paraId="51C0BCCF" w14:textId="77777777" w:rsidR="00026DC8" w:rsidRDefault="00026DC8" w:rsidP="00026DC8">
      <w:pPr>
        <w:spacing w:beforeLines="50" w:before="120" w:afterLines="50" w:after="120" w:line="276" w:lineRule="auto"/>
        <w:jc w:val="left"/>
        <w:rPr>
          <w:szCs w:val="21"/>
        </w:rPr>
      </w:pPr>
      <w:r>
        <w:rPr>
          <w:szCs w:val="21"/>
        </w:rPr>
        <w:t>3.12</w:t>
      </w:r>
      <w:r>
        <w:rPr>
          <w:rFonts w:hint="eastAsia"/>
          <w:szCs w:val="21"/>
        </w:rPr>
        <w:t>系统启动包</w:t>
      </w:r>
      <w:r>
        <w:rPr>
          <w:szCs w:val="21"/>
        </w:rPr>
        <w:t>1</w:t>
      </w:r>
      <w:r>
        <w:rPr>
          <w:rFonts w:hint="eastAsia"/>
          <w:szCs w:val="21"/>
        </w:rPr>
        <w:t>套</w:t>
      </w:r>
    </w:p>
    <w:p w14:paraId="6A184351" w14:textId="77777777" w:rsidR="00026DC8" w:rsidRDefault="00026DC8" w:rsidP="00026DC8">
      <w:pPr>
        <w:spacing w:beforeLines="50" w:before="120" w:afterLines="50" w:after="120" w:line="276" w:lineRule="auto"/>
        <w:jc w:val="left"/>
        <w:rPr>
          <w:szCs w:val="21"/>
        </w:rPr>
      </w:pPr>
      <w:r>
        <w:rPr>
          <w:szCs w:val="21"/>
        </w:rPr>
        <w:t>3.13</w:t>
      </w:r>
      <w:r>
        <w:rPr>
          <w:rFonts w:hint="eastAsia"/>
          <w:szCs w:val="21"/>
        </w:rPr>
        <w:t>使用说明书</w:t>
      </w:r>
      <w:r>
        <w:rPr>
          <w:szCs w:val="21"/>
        </w:rPr>
        <w:t>1</w:t>
      </w:r>
      <w:r>
        <w:rPr>
          <w:rFonts w:hint="eastAsia"/>
          <w:szCs w:val="21"/>
        </w:rPr>
        <w:t>套</w:t>
      </w:r>
    </w:p>
    <w:p w14:paraId="3FDB5D68" w14:textId="77777777" w:rsidR="00026DC8" w:rsidRDefault="00026DC8" w:rsidP="00026DC8">
      <w:pPr>
        <w:spacing w:beforeLines="50" w:before="120" w:afterLines="50" w:after="120" w:line="276" w:lineRule="auto"/>
        <w:jc w:val="left"/>
        <w:rPr>
          <w:szCs w:val="21"/>
        </w:rPr>
      </w:pPr>
      <w:r>
        <w:rPr>
          <w:szCs w:val="21"/>
        </w:rPr>
        <w:t>3.14</w:t>
      </w:r>
      <w:r>
        <w:rPr>
          <w:rFonts w:hint="eastAsia"/>
          <w:szCs w:val="21"/>
        </w:rPr>
        <w:t>百万分之一天平</w:t>
      </w:r>
      <w:r>
        <w:rPr>
          <w:szCs w:val="21"/>
        </w:rPr>
        <w:t>1</w:t>
      </w:r>
      <w:r>
        <w:rPr>
          <w:rFonts w:hint="eastAsia"/>
          <w:szCs w:val="21"/>
        </w:rPr>
        <w:t>台</w:t>
      </w:r>
    </w:p>
    <w:p w14:paraId="5D9B3699" w14:textId="77777777" w:rsidR="00026DC8" w:rsidRDefault="00026DC8" w:rsidP="00026DC8">
      <w:pPr>
        <w:spacing w:line="360" w:lineRule="auto"/>
        <w:rPr>
          <w:szCs w:val="21"/>
        </w:rPr>
      </w:pPr>
      <w:r>
        <w:rPr>
          <w:szCs w:val="21"/>
        </w:rPr>
        <w:t>3.15</w:t>
      </w:r>
      <w:r>
        <w:rPr>
          <w:rFonts w:hint="eastAsia"/>
          <w:szCs w:val="21"/>
        </w:rPr>
        <w:t>打印机</w:t>
      </w:r>
      <w:r>
        <w:rPr>
          <w:szCs w:val="21"/>
        </w:rPr>
        <w:t>1</w:t>
      </w:r>
      <w:r>
        <w:rPr>
          <w:rFonts w:hint="eastAsia"/>
          <w:szCs w:val="21"/>
        </w:rPr>
        <w:t>台</w:t>
      </w:r>
    </w:p>
    <w:p w14:paraId="268A60ED" w14:textId="77777777" w:rsidR="00026DC8" w:rsidRDefault="00026DC8" w:rsidP="00026DC8">
      <w:pPr>
        <w:spacing w:line="360" w:lineRule="auto"/>
        <w:rPr>
          <w:szCs w:val="21"/>
        </w:rPr>
      </w:pPr>
      <w:r>
        <w:rPr>
          <w:szCs w:val="21"/>
        </w:rPr>
        <w:t>3.16</w:t>
      </w:r>
      <w:r>
        <w:rPr>
          <w:rFonts w:hint="eastAsia"/>
          <w:szCs w:val="21"/>
        </w:rPr>
        <w:t>空气压缩机</w:t>
      </w:r>
      <w:r>
        <w:rPr>
          <w:szCs w:val="21"/>
        </w:rPr>
        <w:t xml:space="preserve"> 1</w:t>
      </w:r>
      <w:r>
        <w:rPr>
          <w:rFonts w:hint="eastAsia"/>
          <w:szCs w:val="21"/>
        </w:rPr>
        <w:t>台</w:t>
      </w:r>
    </w:p>
    <w:p w14:paraId="25B539AB" w14:textId="77777777" w:rsidR="00026DC8" w:rsidRDefault="00026DC8" w:rsidP="00026DC8">
      <w:pPr>
        <w:spacing w:line="360" w:lineRule="auto"/>
        <w:rPr>
          <w:szCs w:val="21"/>
        </w:rPr>
      </w:pPr>
      <w:r>
        <w:rPr>
          <w:szCs w:val="21"/>
        </w:rPr>
        <w:t>3.17</w:t>
      </w:r>
      <w:r>
        <w:rPr>
          <w:rFonts w:hint="eastAsia"/>
          <w:szCs w:val="21"/>
        </w:rPr>
        <w:t>气体连接管路</w:t>
      </w:r>
      <w:r>
        <w:rPr>
          <w:szCs w:val="21"/>
        </w:rPr>
        <w:t>1</w:t>
      </w:r>
      <w:r>
        <w:rPr>
          <w:rFonts w:hint="eastAsia"/>
          <w:szCs w:val="21"/>
        </w:rPr>
        <w:t>套</w:t>
      </w:r>
    </w:p>
    <w:p w14:paraId="5427B5F4" w14:textId="77777777" w:rsidR="00F14D3C" w:rsidRDefault="00F14D3C" w:rsidP="00F14D3C">
      <w:pPr>
        <w:widowControl/>
        <w:spacing w:before="120" w:after="120" w:line="360" w:lineRule="auto"/>
        <w:jc w:val="left"/>
        <w:rPr>
          <w:rFonts w:cs="Arial"/>
          <w:color w:val="000000" w:themeColor="text1"/>
          <w:kern w:val="0"/>
          <w:szCs w:val="21"/>
        </w:rPr>
      </w:pPr>
      <w:r>
        <w:rPr>
          <w:color w:val="000000" w:themeColor="text1"/>
          <w:szCs w:val="21"/>
        </w:rPr>
        <w:br w:type="page"/>
      </w:r>
    </w:p>
    <w:p w14:paraId="418E547E" w14:textId="77777777" w:rsidR="00A25699" w:rsidRDefault="000D7F98">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（二）采购项目商务要求</w:t>
      </w:r>
      <w:bookmarkEnd w:id="40"/>
      <w:bookmarkEnd w:id="41"/>
    </w:p>
    <w:p w14:paraId="0C4C3E44"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Pr>
          <w:rFonts w:asciiTheme="minorEastAsia" w:eastAsiaTheme="minorEastAsia" w:hAnsiTheme="minorEastAsia" w:cs="仿宋_GB2312" w:hint="eastAsia"/>
          <w:b/>
          <w:kern w:val="0"/>
          <w:sz w:val="24"/>
        </w:rPr>
        <w:t>1</w:t>
      </w:r>
      <w:r w:rsidRPr="002D10C9">
        <w:rPr>
          <w:rFonts w:asciiTheme="minorEastAsia" w:eastAsiaTheme="minorEastAsia" w:hAnsiTheme="minorEastAsia" w:cs="仿宋_GB2312" w:hint="eastAsia"/>
          <w:b/>
          <w:kern w:val="0"/>
          <w:sz w:val="24"/>
        </w:rPr>
        <w:t>供货</w:t>
      </w:r>
    </w:p>
    <w:p w14:paraId="63FD7E08" w14:textId="77777777" w:rsidR="00A25699" w:rsidRPr="002D10C9" w:rsidRDefault="000D7F98">
      <w:pPr>
        <w:spacing w:line="360" w:lineRule="auto"/>
        <w:ind w:firstLine="420"/>
        <w:rPr>
          <w:rFonts w:asciiTheme="minorEastAsia" w:eastAsiaTheme="minorEastAsia" w:hAnsiTheme="minorEastAsia" w:cs="仿宋_GB2312"/>
          <w:bCs/>
          <w:snapToGrid w:val="0"/>
          <w:kern w:val="0"/>
          <w:sz w:val="24"/>
        </w:rPr>
      </w:pPr>
      <w:r w:rsidRPr="002D10C9">
        <w:rPr>
          <w:rFonts w:asciiTheme="minorEastAsia" w:eastAsiaTheme="minorEastAsia" w:hAnsiTheme="minorEastAsia" w:cs="仿宋_GB2312" w:hint="eastAsia"/>
          <w:bCs/>
          <w:snapToGrid w:val="0"/>
          <w:kern w:val="0"/>
          <w:sz w:val="24"/>
        </w:rPr>
        <w:t>1.1交货时，所有货物应保证是未使用过的全新设备。</w:t>
      </w:r>
    </w:p>
    <w:p w14:paraId="0ED8F61D" w14:textId="77777777" w:rsidR="00A25699" w:rsidRPr="002D10C9" w:rsidRDefault="000D7F98">
      <w:pPr>
        <w:spacing w:line="360" w:lineRule="auto"/>
        <w:ind w:firstLine="420"/>
        <w:rPr>
          <w:rFonts w:asciiTheme="minorEastAsia" w:eastAsiaTheme="minorEastAsia" w:hAnsiTheme="minorEastAsia" w:cs="仿宋_GB2312"/>
          <w:bCs/>
          <w:snapToGrid w:val="0"/>
          <w:kern w:val="0"/>
          <w:sz w:val="24"/>
          <w:u w:val="thick"/>
        </w:rPr>
      </w:pPr>
      <w:r w:rsidRPr="002D10C9">
        <w:rPr>
          <w:rFonts w:asciiTheme="minorEastAsia" w:eastAsiaTheme="minorEastAsia" w:hAnsiTheme="minorEastAsia" w:cs="仿宋_GB2312" w:hint="eastAsia"/>
          <w:sz w:val="24"/>
        </w:rPr>
        <w:t>1.2</w:t>
      </w:r>
      <w:r w:rsidRPr="002D10C9">
        <w:rPr>
          <w:rFonts w:asciiTheme="minorEastAsia" w:eastAsiaTheme="minorEastAsia" w:hAnsiTheme="minorEastAsia" w:cs="仿宋_GB2312" w:hint="eastAsia"/>
          <w:bCs/>
          <w:snapToGrid w:val="0"/>
          <w:kern w:val="0"/>
          <w:sz w:val="24"/>
        </w:rPr>
        <w:t>交货期：</w:t>
      </w:r>
      <w:r w:rsidRPr="002D10C9">
        <w:rPr>
          <w:rFonts w:asciiTheme="minorEastAsia" w:eastAsiaTheme="minorEastAsia" w:hAnsiTheme="minorEastAsia" w:cs="仿宋_GB2312" w:hint="eastAsia"/>
          <w:sz w:val="24"/>
        </w:rPr>
        <w:t xml:space="preserve">自合同签订之日起 </w:t>
      </w:r>
      <w:r w:rsidRPr="002D10C9">
        <w:rPr>
          <w:rFonts w:asciiTheme="minorEastAsia" w:eastAsiaTheme="minorEastAsia" w:hAnsiTheme="minorEastAsia" w:cs="仿宋_GB2312" w:hint="eastAsia"/>
          <w:sz w:val="24"/>
          <w:u w:val="single"/>
        </w:rPr>
        <w:t xml:space="preserve"> </w:t>
      </w:r>
      <w:r w:rsidR="0015350F" w:rsidRPr="002D10C9">
        <w:rPr>
          <w:rFonts w:asciiTheme="minorEastAsia" w:eastAsiaTheme="minorEastAsia" w:hAnsiTheme="minorEastAsia" w:cs="仿宋_GB2312" w:hint="eastAsia"/>
          <w:sz w:val="24"/>
          <w:u w:val="single"/>
        </w:rPr>
        <w:t xml:space="preserve"> </w:t>
      </w:r>
      <w:r w:rsidR="00F14D3C" w:rsidRPr="002D10C9">
        <w:rPr>
          <w:rFonts w:asciiTheme="minorEastAsia" w:eastAsiaTheme="minorEastAsia" w:hAnsiTheme="minorEastAsia" w:cs="仿宋_GB2312"/>
          <w:sz w:val="24"/>
          <w:u w:val="single"/>
        </w:rPr>
        <w:t>150</w:t>
      </w:r>
      <w:r w:rsidR="0015350F" w:rsidRPr="002D10C9">
        <w:rPr>
          <w:rFonts w:asciiTheme="minorEastAsia" w:eastAsiaTheme="minorEastAsia" w:hAnsiTheme="minorEastAsia" w:cs="仿宋_GB2312" w:hint="eastAsia"/>
          <w:sz w:val="24"/>
          <w:u w:val="single"/>
        </w:rPr>
        <w:t xml:space="preserve"> 内交货，进口设备免表办理后</w:t>
      </w:r>
      <w:r w:rsidR="0015350F" w:rsidRPr="002D10C9">
        <w:rPr>
          <w:rFonts w:asciiTheme="minorEastAsia" w:eastAsiaTheme="minorEastAsia" w:hAnsiTheme="minorEastAsia" w:cs="仿宋_GB2312"/>
          <w:sz w:val="24"/>
          <w:u w:val="single"/>
        </w:rPr>
        <w:t xml:space="preserve"> </w:t>
      </w:r>
      <w:r w:rsidR="00F14D3C" w:rsidRPr="002D10C9">
        <w:rPr>
          <w:rFonts w:asciiTheme="minorEastAsia" w:eastAsiaTheme="minorEastAsia" w:hAnsiTheme="minorEastAsia" w:cs="仿宋_GB2312"/>
          <w:sz w:val="24"/>
          <w:u w:val="single"/>
        </w:rPr>
        <w:t>90</w:t>
      </w:r>
      <w:r w:rsidR="0015350F" w:rsidRPr="002D10C9">
        <w:rPr>
          <w:rFonts w:asciiTheme="minorEastAsia" w:eastAsiaTheme="minorEastAsia" w:hAnsiTheme="minorEastAsia" w:cs="仿宋_GB2312"/>
          <w:sz w:val="24"/>
          <w:u w:val="single"/>
        </w:rPr>
        <w:t xml:space="preserve"> </w:t>
      </w:r>
      <w:r w:rsidR="0015350F" w:rsidRPr="002D10C9">
        <w:rPr>
          <w:rFonts w:asciiTheme="minorEastAsia" w:eastAsiaTheme="minorEastAsia" w:hAnsiTheme="minorEastAsia" w:cs="仿宋_GB2312" w:hint="eastAsia"/>
          <w:sz w:val="24"/>
          <w:u w:val="single"/>
        </w:rPr>
        <w:t>天内到货</w:t>
      </w:r>
      <w:r w:rsidRPr="002D10C9">
        <w:rPr>
          <w:rFonts w:asciiTheme="minorEastAsia" w:eastAsiaTheme="minorEastAsia" w:hAnsiTheme="minorEastAsia" w:cs="仿宋_GB2312" w:hint="eastAsia"/>
          <w:sz w:val="24"/>
        </w:rPr>
        <w:t>，如在规定的时间内由于卖方的原因不能交货，卖方应承担由此给采购人造成的损失。</w:t>
      </w:r>
    </w:p>
    <w:p w14:paraId="34667E05" w14:textId="77777777" w:rsidR="00A25699" w:rsidRPr="002D10C9" w:rsidRDefault="000D7F98">
      <w:pPr>
        <w:spacing w:line="360" w:lineRule="auto"/>
        <w:ind w:firstLine="420"/>
        <w:rPr>
          <w:rFonts w:asciiTheme="minorEastAsia" w:eastAsiaTheme="minorEastAsia" w:hAnsiTheme="minorEastAsia" w:cs="仿宋_GB2312"/>
          <w:bCs/>
          <w:snapToGrid w:val="0"/>
          <w:kern w:val="0"/>
          <w:sz w:val="24"/>
        </w:rPr>
      </w:pPr>
      <w:r w:rsidRPr="002D10C9">
        <w:rPr>
          <w:rFonts w:asciiTheme="minorEastAsia" w:eastAsiaTheme="minorEastAsia" w:hAnsiTheme="minorEastAsia" w:cs="仿宋_GB2312" w:hint="eastAsia"/>
          <w:snapToGrid w:val="0"/>
          <w:kern w:val="0"/>
          <w:sz w:val="24"/>
        </w:rPr>
        <w:t>采购人可根据实际需要适当的调整供货时间，具体供货时间由合同确定。</w:t>
      </w:r>
    </w:p>
    <w:p w14:paraId="5AFD443B"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1.3</w:t>
      </w:r>
      <w:r w:rsidRPr="002D10C9">
        <w:rPr>
          <w:rFonts w:asciiTheme="minorEastAsia" w:eastAsiaTheme="minorEastAsia" w:hAnsiTheme="minorEastAsia" w:cs="仿宋_GB2312" w:hint="eastAsia"/>
          <w:bCs/>
          <w:snapToGrid w:val="0"/>
          <w:kern w:val="0"/>
          <w:sz w:val="24"/>
        </w:rPr>
        <w:t>交货地点：浙江省农业科学院指定地点</w:t>
      </w:r>
      <w:r w:rsidRPr="002D10C9">
        <w:rPr>
          <w:rFonts w:asciiTheme="minorEastAsia" w:eastAsiaTheme="minorEastAsia" w:hAnsiTheme="minorEastAsia" w:cs="仿宋_GB2312" w:hint="eastAsia"/>
          <w:snapToGrid w:val="0"/>
          <w:kern w:val="0"/>
          <w:sz w:val="24"/>
        </w:rPr>
        <w:t>内</w:t>
      </w:r>
      <w:r w:rsidRPr="002D10C9">
        <w:rPr>
          <w:rFonts w:asciiTheme="minorEastAsia" w:eastAsiaTheme="minorEastAsia" w:hAnsiTheme="minorEastAsia" w:cs="仿宋_GB2312" w:hint="eastAsia"/>
          <w:bCs/>
          <w:snapToGrid w:val="0"/>
          <w:kern w:val="0"/>
          <w:sz w:val="24"/>
        </w:rPr>
        <w:t>，并负责将该设备搬运到买方指定</w:t>
      </w:r>
      <w:r w:rsidRPr="002D10C9">
        <w:rPr>
          <w:rFonts w:asciiTheme="minorEastAsia" w:eastAsiaTheme="minorEastAsia" w:hAnsiTheme="minorEastAsia" w:cs="仿宋_GB2312" w:hint="eastAsia"/>
          <w:snapToGrid w:val="0"/>
          <w:kern w:val="0"/>
          <w:sz w:val="24"/>
        </w:rPr>
        <w:t>的房间内。该过程产生的一切费用由卖方承担。</w:t>
      </w:r>
    </w:p>
    <w:p w14:paraId="412F7109"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2质保期</w:t>
      </w:r>
    </w:p>
    <w:p w14:paraId="54104BCC"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2.1</w:t>
      </w:r>
      <w:r w:rsidR="0015350F" w:rsidRPr="002D10C9">
        <w:rPr>
          <w:rFonts w:asciiTheme="minorEastAsia" w:eastAsiaTheme="minorEastAsia" w:hAnsiTheme="minorEastAsia" w:cs="仿宋_GB2312" w:hint="eastAsia"/>
          <w:sz w:val="24"/>
        </w:rPr>
        <w:t>到货后</w:t>
      </w:r>
      <w:r w:rsidR="0015350F" w:rsidRPr="002D10C9">
        <w:rPr>
          <w:rFonts w:asciiTheme="minorEastAsia" w:eastAsiaTheme="minorEastAsia" w:hAnsiTheme="minorEastAsia" w:cs="仿宋_GB2312" w:hint="eastAsia"/>
          <w:sz w:val="24"/>
          <w:u w:val="single"/>
        </w:rPr>
        <w:t>15</w:t>
      </w:r>
      <w:r w:rsidR="0015350F" w:rsidRPr="002D10C9">
        <w:rPr>
          <w:rFonts w:asciiTheme="minorEastAsia" w:eastAsiaTheme="minorEastAsia" w:hAnsiTheme="minorEastAsia" w:cs="仿宋_GB2312" w:hint="eastAsia"/>
          <w:sz w:val="24"/>
        </w:rPr>
        <w:t>天内，进行仪器的安装和调试。从设备在现场调试运转正常签字验收结束后开始，仪器</w:t>
      </w:r>
      <w:r w:rsidRPr="002D10C9">
        <w:rPr>
          <w:rFonts w:asciiTheme="minorEastAsia" w:eastAsiaTheme="minorEastAsia" w:hAnsiTheme="minorEastAsia" w:cs="仿宋_GB2312" w:hint="eastAsia"/>
          <w:sz w:val="24"/>
        </w:rPr>
        <w:t>免费保修</w:t>
      </w:r>
      <w:r w:rsidRPr="002D10C9">
        <w:rPr>
          <w:rFonts w:asciiTheme="minorEastAsia" w:eastAsiaTheme="minorEastAsia" w:hAnsiTheme="minorEastAsia" w:cs="仿宋_GB2312" w:hint="eastAsia"/>
          <w:sz w:val="24"/>
          <w:u w:val="single"/>
        </w:rPr>
        <w:t xml:space="preserve"> 1 </w:t>
      </w:r>
      <w:r w:rsidRPr="002D10C9">
        <w:rPr>
          <w:rFonts w:asciiTheme="minorEastAsia" w:eastAsiaTheme="minorEastAsia" w:hAnsiTheme="minorEastAsia" w:cs="仿宋_GB2312" w:hint="eastAsia"/>
          <w:sz w:val="24"/>
        </w:rPr>
        <w:t>年，</w:t>
      </w:r>
      <w:r w:rsidR="0011255B" w:rsidRPr="002D10C9">
        <w:rPr>
          <w:rFonts w:asciiTheme="minorEastAsia" w:eastAsiaTheme="minorEastAsia" w:hAnsiTheme="minorEastAsia" w:cs="仿宋_GB2312" w:hint="eastAsia"/>
          <w:sz w:val="24"/>
        </w:rPr>
        <w:t>在保修期内，所有服务及配件全部免费。</w:t>
      </w:r>
      <w:r w:rsidRPr="002D10C9">
        <w:rPr>
          <w:rFonts w:asciiTheme="minorEastAsia" w:eastAsiaTheme="minorEastAsia" w:hAnsiTheme="minorEastAsia" w:cs="仿宋_GB2312" w:hint="eastAsia"/>
          <w:sz w:val="24"/>
        </w:rPr>
        <w:t>在质保期内提供1次整机免费保养，终身负责维修。</w:t>
      </w:r>
    </w:p>
    <w:p w14:paraId="1038AFAC"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2.2投标人在投标文件中说明在质保期内提供的服务计划。</w:t>
      </w:r>
    </w:p>
    <w:p w14:paraId="69B815CD"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3保存和运输要求</w:t>
      </w:r>
    </w:p>
    <w:p w14:paraId="56293BC7"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送货至浙江省农业科学院指定地点</w:t>
      </w:r>
    </w:p>
    <w:p w14:paraId="06E72720"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4设备安装调试</w:t>
      </w:r>
    </w:p>
    <w:p w14:paraId="6CD4A454"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4.1安装地点：签订合同时确定。</w:t>
      </w:r>
    </w:p>
    <w:p w14:paraId="34B12314"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4.2现场开箱验收：买方、卖方工程师需同时在场。要求设备及零部件具有良好的外观质量。卖方需确保所列设备及附件是完整、全新的，若不符合要求，买方可拒收货物。</w:t>
      </w:r>
    </w:p>
    <w:p w14:paraId="0A9B73C9"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4.3卖方提供仪器安装调试实验室条件细则，买方据此条件做好实验室准备工作。</w:t>
      </w:r>
    </w:p>
    <w:p w14:paraId="08B59E5F"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4.4安装过程中发生的费用由卖方负责。</w:t>
      </w:r>
    </w:p>
    <w:p w14:paraId="3A894667"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4.5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3F5EB77B" w14:textId="77777777" w:rsidR="00A25699" w:rsidRPr="002D10C9" w:rsidRDefault="000D7F98">
      <w:pPr>
        <w:pStyle w:val="a0"/>
        <w:ind w:firstLineChars="150" w:firstLine="360"/>
        <w:rPr>
          <w:rFonts w:asciiTheme="minorEastAsia" w:eastAsiaTheme="minorEastAsia" w:hAnsiTheme="minorEastAsia" w:cs="仿宋_GB2312"/>
          <w:szCs w:val="24"/>
        </w:rPr>
      </w:pPr>
      <w:r w:rsidRPr="002D10C9">
        <w:rPr>
          <w:rFonts w:asciiTheme="minorEastAsia" w:eastAsiaTheme="minorEastAsia" w:hAnsiTheme="minorEastAsia" w:cs="仿宋_GB2312" w:hint="eastAsia"/>
          <w:szCs w:val="24"/>
        </w:rPr>
        <w:t>4.6安装标准：符合我国国家有关技术规范要求和技术标准。</w:t>
      </w:r>
    </w:p>
    <w:p w14:paraId="2FB1D043"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5验收标准</w:t>
      </w:r>
    </w:p>
    <w:p w14:paraId="538F675E" w14:textId="77777777" w:rsidR="00A25699" w:rsidRPr="002D10C9" w:rsidRDefault="000D7F98">
      <w:pPr>
        <w:spacing w:line="360" w:lineRule="auto"/>
        <w:ind w:firstLine="420"/>
        <w:rPr>
          <w:rFonts w:asciiTheme="minorEastAsia" w:eastAsiaTheme="minorEastAsia" w:hAnsiTheme="minorEastAsia" w:cs="仿宋_GB2312"/>
          <w:snapToGrid w:val="0"/>
          <w:kern w:val="0"/>
          <w:sz w:val="24"/>
        </w:rPr>
      </w:pPr>
      <w:r w:rsidRPr="002D10C9">
        <w:rPr>
          <w:rFonts w:asciiTheme="minorEastAsia" w:eastAsiaTheme="minorEastAsia" w:hAnsiTheme="minorEastAsia" w:cs="仿宋_GB2312" w:hint="eastAsia"/>
          <w:snapToGrid w:val="0"/>
          <w:kern w:val="0"/>
          <w:sz w:val="24"/>
        </w:rPr>
        <w:t>5.1采购方按照政府采购验收程序组织验收。采购人根据项目情况可以选择邀请本</w:t>
      </w:r>
      <w:r w:rsidRPr="002D10C9">
        <w:rPr>
          <w:rFonts w:asciiTheme="minorEastAsia" w:eastAsiaTheme="minorEastAsia" w:hAnsiTheme="minorEastAsia" w:cs="仿宋_GB2312" w:hint="eastAsia"/>
          <w:snapToGrid w:val="0"/>
          <w:kern w:val="0"/>
          <w:sz w:val="24"/>
        </w:rPr>
        <w:lastRenderedPageBreak/>
        <w:t>项目的其他供应商或第三方专业机构及专家参与验收。</w:t>
      </w:r>
    </w:p>
    <w:p w14:paraId="3F7D507F" w14:textId="77777777" w:rsidR="00A25699" w:rsidRPr="002D10C9" w:rsidRDefault="000D7F98">
      <w:pPr>
        <w:spacing w:line="360" w:lineRule="auto"/>
        <w:ind w:firstLine="420"/>
        <w:rPr>
          <w:rFonts w:asciiTheme="minorEastAsia" w:eastAsiaTheme="minorEastAsia" w:hAnsiTheme="minorEastAsia" w:cs="仿宋_GB2312"/>
          <w:snapToGrid w:val="0"/>
          <w:kern w:val="0"/>
          <w:sz w:val="24"/>
        </w:rPr>
      </w:pPr>
      <w:r w:rsidRPr="002D10C9">
        <w:rPr>
          <w:rFonts w:asciiTheme="minorEastAsia" w:eastAsiaTheme="minorEastAsia" w:hAnsiTheme="minorEastAsia" w:cs="仿宋_GB2312" w:hint="eastAsia"/>
          <w:snapToGrid w:val="0"/>
          <w:kern w:val="0"/>
          <w:sz w:val="24"/>
        </w:rPr>
        <w:t>5.2卖方应提供设备的有效检验文件及供货清单，经买方认可后，与设备性能指标、合同内容一起作为系统验收标准。买方对系统验收合格后，双方共同签署验收合格证书。验收中发现系统达不到验收标准或合同规定的性能指标，卖方必须更换相关零部件，甚至于更换设备。并且赔偿由此给用户造成的损失。</w:t>
      </w:r>
    </w:p>
    <w:p w14:paraId="4585FFB0" w14:textId="77777777" w:rsidR="00A25699" w:rsidRPr="002D10C9" w:rsidRDefault="000D7F98">
      <w:pPr>
        <w:spacing w:line="360" w:lineRule="auto"/>
        <w:ind w:firstLine="420"/>
        <w:rPr>
          <w:rFonts w:asciiTheme="minorEastAsia" w:eastAsiaTheme="minorEastAsia" w:hAnsiTheme="minorEastAsia" w:cs="仿宋_GB2312"/>
          <w:snapToGrid w:val="0"/>
          <w:kern w:val="0"/>
          <w:sz w:val="24"/>
        </w:rPr>
      </w:pPr>
      <w:r w:rsidRPr="002D10C9">
        <w:rPr>
          <w:rFonts w:asciiTheme="minorEastAsia" w:eastAsiaTheme="minorEastAsia" w:hAnsiTheme="minorEastAsia" w:cs="仿宋_GB2312" w:hint="eastAsia"/>
          <w:snapToGrid w:val="0"/>
          <w:kern w:val="0"/>
          <w:sz w:val="24"/>
        </w:rPr>
        <w:t>5.3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40AEDDD3"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 xml:space="preserve">6售后服务 </w:t>
      </w:r>
    </w:p>
    <w:p w14:paraId="0F80CE28"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6.1免费保修</w:t>
      </w:r>
      <w:r w:rsidRPr="002D10C9">
        <w:rPr>
          <w:rFonts w:asciiTheme="minorEastAsia" w:eastAsiaTheme="minorEastAsia" w:hAnsiTheme="minorEastAsia" w:cs="仿宋_GB2312" w:hint="eastAsia"/>
          <w:sz w:val="24"/>
          <w:u w:val="single"/>
        </w:rPr>
        <w:t xml:space="preserve"> 1 </w:t>
      </w:r>
      <w:r w:rsidRPr="002D10C9">
        <w:rPr>
          <w:rFonts w:asciiTheme="minorEastAsia" w:eastAsiaTheme="minorEastAsia" w:hAnsiTheme="minorEastAsia" w:cs="仿宋_GB2312" w:hint="eastAsia"/>
          <w:sz w:val="24"/>
        </w:rPr>
        <w:t>年，质保期内因维修和保养所发生的一切费用，均由生产厂家负责。</w:t>
      </w:r>
    </w:p>
    <w:p w14:paraId="5B719A96"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6.2接到用户技术服务要求后，</w:t>
      </w:r>
      <w:r w:rsidRPr="002D10C9">
        <w:rPr>
          <w:rFonts w:asciiTheme="minorEastAsia" w:eastAsiaTheme="minorEastAsia" w:hAnsiTheme="minorEastAsia" w:cs="仿宋_GB2312" w:hint="eastAsia"/>
          <w:sz w:val="24"/>
          <w:u w:val="single"/>
        </w:rPr>
        <w:t>2</w:t>
      </w:r>
      <w:r w:rsidRPr="002D10C9">
        <w:rPr>
          <w:rFonts w:asciiTheme="minorEastAsia" w:eastAsiaTheme="minorEastAsia" w:hAnsiTheme="minorEastAsia" w:cs="仿宋_GB2312" w:hint="eastAsia"/>
          <w:sz w:val="24"/>
        </w:rPr>
        <w:t>小时内做出响应，</w:t>
      </w:r>
      <w:r w:rsidRPr="002D10C9">
        <w:rPr>
          <w:rFonts w:asciiTheme="minorEastAsia" w:eastAsiaTheme="minorEastAsia" w:hAnsiTheme="minorEastAsia" w:cs="仿宋_GB2312" w:hint="eastAsia"/>
          <w:sz w:val="24"/>
          <w:u w:val="single"/>
        </w:rPr>
        <w:t>2</w:t>
      </w:r>
      <w:r w:rsidR="0011255B" w:rsidRPr="002D10C9">
        <w:rPr>
          <w:rFonts w:asciiTheme="minorEastAsia" w:eastAsiaTheme="minorEastAsia" w:hAnsiTheme="minorEastAsia" w:cs="仿宋_GB2312"/>
          <w:sz w:val="24"/>
          <w:u w:val="single"/>
        </w:rPr>
        <w:t>-4</w:t>
      </w:r>
      <w:r w:rsidRPr="002D10C9">
        <w:rPr>
          <w:rFonts w:asciiTheme="minorEastAsia" w:eastAsiaTheme="minorEastAsia" w:hAnsiTheme="minorEastAsia" w:cs="仿宋_GB2312" w:hint="eastAsia"/>
          <w:sz w:val="24"/>
        </w:rPr>
        <w:t>天内派工程师到达现场服务。</w:t>
      </w:r>
      <w:r w:rsidR="0015350F" w:rsidRPr="002D10C9">
        <w:rPr>
          <w:rFonts w:asciiTheme="minorEastAsia" w:eastAsiaTheme="minorEastAsia" w:hAnsiTheme="minorEastAsia" w:cs="仿宋_GB2312" w:hint="eastAsia"/>
          <w:sz w:val="24"/>
        </w:rPr>
        <w:t>在国内要有维修中心、专职的维修工程师及备品备件库。</w:t>
      </w:r>
    </w:p>
    <w:p w14:paraId="30446654"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6.3质保期内，设备故障在1个月内不能维修至正常使用状态，卖方无条件予以调换新机器。</w:t>
      </w:r>
    </w:p>
    <w:p w14:paraId="4B166554" w14:textId="77777777" w:rsidR="00A25699" w:rsidRPr="002D10C9" w:rsidRDefault="000D7F98">
      <w:pPr>
        <w:widowControl/>
        <w:spacing w:line="360" w:lineRule="auto"/>
        <w:ind w:firstLine="420"/>
        <w:rPr>
          <w:rFonts w:asciiTheme="minorEastAsia" w:eastAsiaTheme="minorEastAsia" w:hAnsiTheme="minorEastAsia" w:cs="仿宋_GB2312"/>
          <w:kern w:val="0"/>
          <w:sz w:val="24"/>
        </w:rPr>
      </w:pPr>
      <w:r w:rsidRPr="002D10C9">
        <w:rPr>
          <w:rFonts w:asciiTheme="minorEastAsia" w:eastAsiaTheme="minorEastAsia" w:hAnsiTheme="minorEastAsia" w:cs="仿宋_GB2312" w:hint="eastAsia"/>
          <w:sz w:val="24"/>
        </w:rPr>
        <w:t>6.4</w:t>
      </w:r>
      <w:r w:rsidRPr="002D10C9">
        <w:rPr>
          <w:rFonts w:asciiTheme="minorEastAsia" w:eastAsiaTheme="minorEastAsia" w:hAnsiTheme="minorEastAsia" w:cs="仿宋_GB2312" w:hint="eastAsia"/>
          <w:kern w:val="0"/>
          <w:sz w:val="24"/>
        </w:rPr>
        <w:t>培训</w:t>
      </w:r>
    </w:p>
    <w:p w14:paraId="353A25ED" w14:textId="77777777" w:rsidR="00A25699" w:rsidRPr="002D10C9" w:rsidRDefault="000D7F98">
      <w:pPr>
        <w:widowControl/>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kern w:val="0"/>
          <w:sz w:val="24"/>
        </w:rPr>
        <w:t>6.4.1现场培训：设备制造厂授权的技术人员负责现场安装调试和培训。</w:t>
      </w:r>
      <w:r w:rsidR="0011255B" w:rsidRPr="002D10C9">
        <w:rPr>
          <w:rFonts w:asciiTheme="minorEastAsia" w:eastAsiaTheme="minorEastAsia" w:hAnsiTheme="minorEastAsia" w:cs="仿宋_GB2312" w:hint="eastAsia"/>
          <w:kern w:val="0"/>
          <w:sz w:val="24"/>
        </w:rPr>
        <w:t>培训名额至少2名。</w:t>
      </w:r>
      <w:r w:rsidRPr="002D10C9">
        <w:rPr>
          <w:rFonts w:asciiTheme="minorEastAsia" w:eastAsiaTheme="minorEastAsia" w:hAnsiTheme="minorEastAsia" w:cs="仿宋_GB2312" w:hint="eastAsia"/>
          <w:kern w:val="0"/>
          <w:sz w:val="24"/>
        </w:rPr>
        <w:t>提供免费专业培训，包括设备操作和控制，日常维护及维修，故障的查找和诊断方法等。包括理论课程和上机培训</w:t>
      </w:r>
      <w:r w:rsidRPr="002D10C9">
        <w:rPr>
          <w:rFonts w:asciiTheme="minorEastAsia" w:eastAsiaTheme="minorEastAsia" w:hAnsiTheme="minorEastAsia" w:cs="仿宋_GB2312" w:hint="eastAsia"/>
          <w:sz w:val="24"/>
        </w:rPr>
        <w:t>。</w:t>
      </w:r>
    </w:p>
    <w:p w14:paraId="12CDC9D8" w14:textId="77777777" w:rsidR="00A25699" w:rsidRPr="002D10C9" w:rsidRDefault="000D7F98">
      <w:pPr>
        <w:pStyle w:val="a0"/>
        <w:ind w:firstLineChars="200" w:firstLine="480"/>
        <w:rPr>
          <w:rFonts w:asciiTheme="minorEastAsia" w:eastAsiaTheme="minorEastAsia" w:hAnsiTheme="minorEastAsia" w:cs="仿宋_GB2312"/>
          <w:szCs w:val="24"/>
        </w:rPr>
      </w:pPr>
      <w:r w:rsidRPr="002D10C9">
        <w:rPr>
          <w:rFonts w:asciiTheme="minorEastAsia" w:eastAsiaTheme="minorEastAsia" w:hAnsiTheme="minorEastAsia" w:cs="仿宋_GB2312" w:hint="eastAsia"/>
          <w:szCs w:val="24"/>
        </w:rPr>
        <w:t>6.4.2培训方式、地点、人员及费用（包含在投标总价中），投标人应在投标文件中详细说明。</w:t>
      </w:r>
    </w:p>
    <w:p w14:paraId="7BC527A6"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6.5生产厂商为设备提供终身维修保养服务。在保修期外，备件价格按照生产厂商用户优惠价供应；保修期外的维修，按照成本收费。</w:t>
      </w:r>
    </w:p>
    <w:p w14:paraId="558F16BF"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6.6技术支持：设备使用期间，供货商承担免费为用户提供软件升级服务的义务。</w:t>
      </w:r>
    </w:p>
    <w:p w14:paraId="6D687892"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6.7卖方每年为买方安排一次免费的用户技术回访，帮助用户解决疑难问题，终身有效。</w:t>
      </w:r>
    </w:p>
    <w:p w14:paraId="5BE67B6A"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6.8投标人在投标文件中应详细说明其服务计划及收费标准，提供维修点的分布情况及配件供应情况。</w:t>
      </w:r>
    </w:p>
    <w:p w14:paraId="34196D72" w14:textId="77777777" w:rsidR="00A25699" w:rsidRPr="002D10C9" w:rsidRDefault="000D7F98">
      <w:pPr>
        <w:pStyle w:val="3"/>
        <w:spacing w:line="360" w:lineRule="auto"/>
        <w:rPr>
          <w:rFonts w:asciiTheme="minorEastAsia" w:eastAsiaTheme="minorEastAsia" w:hAnsiTheme="minorEastAsia" w:cs="仿宋_GB2312"/>
          <w:kern w:val="0"/>
          <w:sz w:val="24"/>
          <w:szCs w:val="24"/>
        </w:rPr>
      </w:pPr>
      <w:r w:rsidRPr="002D10C9">
        <w:rPr>
          <w:rFonts w:asciiTheme="minorEastAsia" w:eastAsiaTheme="minorEastAsia" w:hAnsiTheme="minorEastAsia" w:cs="仿宋_GB2312"/>
          <w:sz w:val="24"/>
          <w:szCs w:val="24"/>
        </w:rPr>
        <w:t>7</w:t>
      </w:r>
      <w:r w:rsidRPr="002D10C9">
        <w:rPr>
          <w:rFonts w:asciiTheme="minorEastAsia" w:eastAsiaTheme="minorEastAsia" w:hAnsiTheme="minorEastAsia" w:cs="仿宋_GB2312" w:hint="eastAsia"/>
          <w:kern w:val="0"/>
          <w:sz w:val="24"/>
          <w:szCs w:val="24"/>
        </w:rPr>
        <w:t>付款方式</w:t>
      </w:r>
    </w:p>
    <w:p w14:paraId="4E888362" w14:textId="3EA55DCD" w:rsidR="00A25699" w:rsidRPr="002D10C9" w:rsidRDefault="000D7F98" w:rsidP="00836E6E">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7.1</w:t>
      </w:r>
      <w:r w:rsidR="00836E6E" w:rsidRPr="002D10C9">
        <w:rPr>
          <w:rFonts w:asciiTheme="minorEastAsia" w:eastAsiaTheme="minorEastAsia" w:hAnsiTheme="minorEastAsia" w:cs="仿宋_GB2312" w:hint="eastAsia"/>
          <w:sz w:val="24"/>
        </w:rPr>
        <w:t>合同签订后的两周内，采购人向中标人支付合同总价的</w:t>
      </w:r>
      <w:r w:rsidRPr="002D10C9">
        <w:rPr>
          <w:rFonts w:asciiTheme="minorEastAsia" w:eastAsiaTheme="minorEastAsia" w:hAnsiTheme="minorEastAsia" w:cs="仿宋_GB2312" w:hint="eastAsia"/>
          <w:sz w:val="24"/>
          <w:u w:val="single"/>
        </w:rPr>
        <w:t xml:space="preserve"> </w:t>
      </w:r>
      <w:r w:rsidR="00054505">
        <w:rPr>
          <w:rFonts w:asciiTheme="minorEastAsia" w:eastAsiaTheme="minorEastAsia" w:hAnsiTheme="minorEastAsia" w:cs="仿宋_GB2312" w:hint="eastAsia"/>
          <w:sz w:val="24"/>
          <w:u w:val="single"/>
        </w:rPr>
        <w:t>7</w:t>
      </w:r>
      <w:r w:rsidR="00F14D3C" w:rsidRPr="002D10C9">
        <w:rPr>
          <w:rFonts w:asciiTheme="minorEastAsia" w:eastAsiaTheme="minorEastAsia" w:hAnsiTheme="minorEastAsia" w:cs="仿宋_GB2312"/>
          <w:sz w:val="24"/>
          <w:u w:val="single"/>
        </w:rPr>
        <w:t>0</w:t>
      </w:r>
      <w:r w:rsidRPr="002D10C9">
        <w:rPr>
          <w:rFonts w:asciiTheme="minorEastAsia" w:eastAsiaTheme="minorEastAsia" w:hAnsiTheme="minorEastAsia" w:cs="仿宋_GB2312" w:hint="eastAsia"/>
          <w:sz w:val="24"/>
          <w:u w:val="single"/>
        </w:rPr>
        <w:t xml:space="preserve">% </w:t>
      </w:r>
      <w:r w:rsidR="00836E6E" w:rsidRPr="002D10C9">
        <w:rPr>
          <w:rFonts w:asciiTheme="minorEastAsia" w:eastAsiaTheme="minorEastAsia" w:hAnsiTheme="minorEastAsia" w:cs="仿宋_GB2312" w:hint="eastAsia"/>
          <w:sz w:val="24"/>
        </w:rPr>
        <w:t>作为预付款</w:t>
      </w:r>
      <w:r w:rsidRPr="002D10C9">
        <w:rPr>
          <w:rFonts w:asciiTheme="minorEastAsia" w:eastAsiaTheme="minorEastAsia" w:hAnsiTheme="minorEastAsia" w:cs="仿宋_GB2312" w:hint="eastAsia"/>
          <w:sz w:val="24"/>
        </w:rPr>
        <w:t>；</w:t>
      </w:r>
      <w:r w:rsidR="00836E6E" w:rsidRPr="002D10C9">
        <w:rPr>
          <w:rFonts w:asciiTheme="minorEastAsia" w:eastAsiaTheme="minorEastAsia" w:hAnsiTheme="minorEastAsia" w:cs="仿宋_GB2312" w:hint="eastAsia"/>
          <w:sz w:val="24"/>
        </w:rPr>
        <w:t>待货</w:t>
      </w:r>
      <w:r w:rsidR="00836E6E" w:rsidRPr="002D10C9">
        <w:rPr>
          <w:rFonts w:asciiTheme="minorEastAsia" w:eastAsiaTheme="minorEastAsia" w:hAnsiTheme="minorEastAsia" w:cs="仿宋_GB2312" w:hint="eastAsia"/>
          <w:sz w:val="24"/>
        </w:rPr>
        <w:lastRenderedPageBreak/>
        <w:t>物交付验收合格并正常运行后的两周内，采购人向中标人支付剩余</w:t>
      </w:r>
      <w:r w:rsidR="00054505">
        <w:rPr>
          <w:rFonts w:asciiTheme="minorEastAsia" w:eastAsiaTheme="minorEastAsia" w:hAnsiTheme="minorEastAsia" w:cs="仿宋_GB2312" w:hint="eastAsia"/>
          <w:sz w:val="24"/>
        </w:rPr>
        <w:t>3</w:t>
      </w:r>
      <w:r w:rsidR="00F14D3C" w:rsidRPr="002D10C9">
        <w:rPr>
          <w:rFonts w:asciiTheme="minorEastAsia" w:eastAsiaTheme="minorEastAsia" w:hAnsiTheme="minorEastAsia" w:cs="仿宋_GB2312"/>
          <w:sz w:val="24"/>
        </w:rPr>
        <w:t>0</w:t>
      </w:r>
      <w:r w:rsidR="00836E6E" w:rsidRPr="002D10C9">
        <w:rPr>
          <w:rFonts w:asciiTheme="minorEastAsia" w:eastAsiaTheme="minorEastAsia" w:hAnsiTheme="minorEastAsia" w:cs="仿宋_GB2312" w:hint="eastAsia"/>
          <w:sz w:val="24"/>
        </w:rPr>
        <w:t>%的合同价款。</w:t>
      </w:r>
    </w:p>
    <w:p w14:paraId="66251FB0"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8报价要求</w:t>
      </w:r>
    </w:p>
    <w:p w14:paraId="393DA204" w14:textId="77777777" w:rsidR="00A25699" w:rsidRPr="002D10C9" w:rsidRDefault="000D7F98">
      <w:pPr>
        <w:spacing w:line="360" w:lineRule="auto"/>
        <w:ind w:firstLine="420"/>
        <w:rPr>
          <w:rFonts w:asciiTheme="minorEastAsia" w:eastAsiaTheme="minorEastAsia" w:hAnsiTheme="minorEastAsia" w:cs="仿宋_GB2312"/>
          <w:sz w:val="24"/>
        </w:rPr>
      </w:pPr>
      <w:bookmarkStart w:id="68" w:name="_Toc21627"/>
      <w:bookmarkStart w:id="69" w:name="_Toc15963"/>
      <w:bookmarkStart w:id="70" w:name="_Toc36208700"/>
      <w:bookmarkStart w:id="71" w:name="_Toc62048514"/>
      <w:r w:rsidRPr="002D10C9">
        <w:rPr>
          <w:rFonts w:asciiTheme="minorEastAsia" w:eastAsiaTheme="minorEastAsia" w:hAnsiTheme="minorEastAsia" w:cs="仿宋_GB2312" w:hint="eastAsia"/>
          <w:sz w:val="24"/>
        </w:rPr>
        <w:t>含税价。人民币报价，须提供配置单价明细。</w:t>
      </w:r>
    </w:p>
    <w:p w14:paraId="0C7D4FB1"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（1）国内设备：设备费须包含设备（包括主机、标准附件、备品备件、专用工具）价、设备运杂费、保险费、利润、税金、验收费用等。</w:t>
      </w:r>
    </w:p>
    <w:p w14:paraId="3E6703C8"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（2）</w:t>
      </w:r>
      <w:r w:rsidR="00895472" w:rsidRPr="002D10C9">
        <w:rPr>
          <w:rFonts w:ascii="宋体" w:hAnsi="宋体" w:hint="eastAsia"/>
          <w:b/>
          <w:bCs/>
          <w:sz w:val="24"/>
          <w:u w:val="single"/>
        </w:rPr>
        <w:t>允许采购进口产品时适用下述条款</w:t>
      </w:r>
      <w:r w:rsidR="00895472" w:rsidRPr="002D10C9">
        <w:rPr>
          <w:rFonts w:ascii="宋体" w:hAnsi="宋体" w:hint="eastAsia"/>
          <w:b/>
          <w:bCs/>
          <w:sz w:val="24"/>
        </w:rPr>
        <w:t>。</w:t>
      </w:r>
      <w:r w:rsidRPr="002D10C9">
        <w:rPr>
          <w:rFonts w:asciiTheme="minorEastAsia" w:eastAsiaTheme="minorEastAsia" w:hAnsiTheme="minorEastAsia" w:cs="仿宋_GB2312" w:hint="eastAsia"/>
          <w:sz w:val="24"/>
        </w:rPr>
        <w:t>进口设备：设备费须包含设备（包括主机、标准附件、备品备件、专用工具）价、国际运费、国际运输保险费、银行财务费、外贸手续费、海关监管手续费及进口所需发生的其他费用、国内运杂费、国内运输保险费、利润、税金、验收费用等。</w:t>
      </w:r>
    </w:p>
    <w:p w14:paraId="1108D844" w14:textId="77777777" w:rsidR="00A25699" w:rsidRPr="002D10C9" w:rsidRDefault="000D7F98">
      <w:pPr>
        <w:spacing w:line="360" w:lineRule="auto"/>
        <w:ind w:firstLine="420"/>
        <w:rPr>
          <w:rFonts w:asciiTheme="minorEastAsia" w:eastAsiaTheme="minorEastAsia" w:hAnsiTheme="minorEastAsia" w:cs="仿宋_GB2312"/>
          <w:bCs/>
          <w:sz w:val="24"/>
        </w:rPr>
      </w:pPr>
      <w:r w:rsidRPr="002D10C9">
        <w:rPr>
          <w:rFonts w:asciiTheme="minorEastAsia" w:eastAsiaTheme="minorEastAsia" w:hAnsiTheme="minorEastAsia" w:cs="仿宋_GB2312" w:hint="eastAsia"/>
          <w:sz w:val="24"/>
        </w:rPr>
        <w:t>注：进口设备报价含关税和增值税。</w:t>
      </w:r>
      <w:r w:rsidRPr="002D10C9">
        <w:rPr>
          <w:rFonts w:asciiTheme="minorEastAsia" w:eastAsiaTheme="minorEastAsia" w:hAnsiTheme="minorEastAsia" w:cs="仿宋_GB2312" w:hint="eastAsia"/>
          <w:bCs/>
          <w:sz w:val="24"/>
        </w:rPr>
        <w:t>遇国家政策临时调整，加增税收由中标方承担。</w:t>
      </w:r>
    </w:p>
    <w:p w14:paraId="1B5D5C8E" w14:textId="77777777" w:rsidR="00895472" w:rsidRPr="002D10C9" w:rsidRDefault="00895472" w:rsidP="00895472">
      <w:pPr>
        <w:pStyle w:val="a0"/>
        <w:rPr>
          <w:b/>
          <w:szCs w:val="24"/>
          <w:lang w:val="en-US"/>
        </w:rPr>
      </w:pPr>
      <w:r w:rsidRPr="002D10C9">
        <w:rPr>
          <w:rFonts w:hint="eastAsia"/>
          <w:b/>
          <w:szCs w:val="24"/>
          <w:lang w:val="en-US"/>
        </w:rPr>
        <w:t>注：国家政策允许免税的进口设备的价格采用免税的人民币报价，但对于不能免税的部分应报含税价，并在投标文件中予以明示，交易方式为CIP浙江省农业科学院。不能享受国家的减免税政策或者加征关税的，其税金均由中标供应商承担。由中标供应商委托相关外贸公司办理免税事宜，采购人予以协助，所需费用由中标供应商承担。中标供应商委托的外贸公司必须为杭州本地或在杭州有分支机构的合法企业。</w:t>
      </w:r>
    </w:p>
    <w:p w14:paraId="67B481BC"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9签订合同</w:t>
      </w:r>
      <w:bookmarkEnd w:id="68"/>
      <w:bookmarkEnd w:id="69"/>
      <w:bookmarkEnd w:id="70"/>
      <w:bookmarkEnd w:id="71"/>
    </w:p>
    <w:p w14:paraId="12E1F473" w14:textId="77777777" w:rsidR="00A25699" w:rsidRPr="002D10C9" w:rsidRDefault="000D7F98">
      <w:pPr>
        <w:spacing w:line="360" w:lineRule="auto"/>
        <w:ind w:firstLine="420"/>
        <w:rPr>
          <w:rFonts w:asciiTheme="minorEastAsia" w:eastAsiaTheme="minorEastAsia" w:hAnsiTheme="minorEastAsia" w:cs="仿宋_GB2312"/>
          <w:sz w:val="24"/>
        </w:rPr>
      </w:pPr>
      <w:r w:rsidRPr="002D10C9">
        <w:rPr>
          <w:rFonts w:asciiTheme="minorEastAsia" w:eastAsiaTheme="minorEastAsia" w:hAnsiTheme="minorEastAsia" w:cs="仿宋_GB2312" w:hint="eastAsia"/>
          <w:sz w:val="24"/>
        </w:rPr>
        <w:t>本次采购合同由中标人与浙江省农业科学院签订。</w:t>
      </w:r>
    </w:p>
    <w:p w14:paraId="016B8984"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hint="eastAsia"/>
          <w:b/>
          <w:kern w:val="0"/>
          <w:sz w:val="24"/>
        </w:rPr>
        <w:t>10相关事项说明</w:t>
      </w:r>
    </w:p>
    <w:p w14:paraId="1587471A" w14:textId="77777777" w:rsidR="00A25699" w:rsidRPr="002D10C9" w:rsidRDefault="000D7F98">
      <w:pPr>
        <w:spacing w:line="360" w:lineRule="auto"/>
        <w:ind w:firstLineChars="150" w:firstLine="360"/>
        <w:rPr>
          <w:rFonts w:asciiTheme="minorEastAsia" w:eastAsiaTheme="minorEastAsia" w:hAnsiTheme="minorEastAsia" w:cs="仿宋_GB2312"/>
          <w:b/>
          <w:sz w:val="24"/>
        </w:rPr>
      </w:pPr>
      <w:r w:rsidRPr="002D10C9">
        <w:rPr>
          <w:rFonts w:asciiTheme="minorEastAsia" w:eastAsiaTheme="minorEastAsia" w:hAnsiTheme="minorEastAsia" w:cs="仿宋_GB2312" w:hint="eastAsia"/>
          <w:sz w:val="24"/>
        </w:rPr>
        <w:t>无</w:t>
      </w:r>
    </w:p>
    <w:p w14:paraId="01BF6221" w14:textId="77777777" w:rsidR="00A25699" w:rsidRPr="002D10C9" w:rsidRDefault="000D7F98">
      <w:pPr>
        <w:keepNext/>
        <w:keepLines/>
        <w:spacing w:line="360" w:lineRule="auto"/>
        <w:outlineLvl w:val="2"/>
        <w:rPr>
          <w:rFonts w:asciiTheme="minorEastAsia" w:eastAsiaTheme="minorEastAsia" w:hAnsiTheme="minorEastAsia" w:cs="仿宋_GB2312"/>
          <w:b/>
          <w:kern w:val="0"/>
          <w:sz w:val="24"/>
        </w:rPr>
      </w:pPr>
      <w:r w:rsidRPr="002D10C9">
        <w:rPr>
          <w:rFonts w:asciiTheme="minorEastAsia" w:eastAsiaTheme="minorEastAsia" w:hAnsiTheme="minorEastAsia" w:cs="仿宋_GB2312"/>
          <w:b/>
          <w:kern w:val="0"/>
          <w:sz w:val="24"/>
        </w:rPr>
        <w:t>11</w:t>
      </w:r>
      <w:r w:rsidRPr="002D10C9">
        <w:rPr>
          <w:rFonts w:asciiTheme="minorEastAsia" w:eastAsiaTheme="minorEastAsia" w:hAnsiTheme="minorEastAsia" w:cs="仿宋_GB2312" w:hint="eastAsia"/>
          <w:b/>
          <w:kern w:val="0"/>
          <w:sz w:val="24"/>
        </w:rPr>
        <w:t>履约保证金</w:t>
      </w:r>
    </w:p>
    <w:p w14:paraId="26243503" w14:textId="77777777" w:rsidR="00A25699" w:rsidRPr="002D10C9" w:rsidRDefault="000D7F98">
      <w:pPr>
        <w:spacing w:line="360" w:lineRule="auto"/>
        <w:ind w:firstLine="420"/>
        <w:rPr>
          <w:rFonts w:asciiTheme="minorEastAsia" w:eastAsiaTheme="minorEastAsia" w:hAnsiTheme="minorEastAsia"/>
          <w:bCs/>
          <w:color w:val="000000"/>
          <w:sz w:val="24"/>
        </w:rPr>
      </w:pPr>
      <w:r w:rsidRPr="002D10C9">
        <w:rPr>
          <w:rFonts w:asciiTheme="minorEastAsia" w:eastAsiaTheme="minorEastAsia" w:hAnsiTheme="minorEastAsia" w:hint="eastAsia"/>
          <w:color w:val="000000"/>
          <w:sz w:val="24"/>
        </w:rPr>
        <w:t>合同总价的</w:t>
      </w:r>
      <w:r w:rsidR="00F14D3C" w:rsidRPr="002D10C9">
        <w:rPr>
          <w:rFonts w:asciiTheme="minorEastAsia" w:eastAsiaTheme="minorEastAsia" w:hAnsiTheme="minorEastAsia"/>
          <w:color w:val="000000"/>
          <w:sz w:val="24"/>
          <w:u w:val="single"/>
        </w:rPr>
        <w:t>1</w:t>
      </w:r>
      <w:r w:rsidRPr="002D10C9">
        <w:rPr>
          <w:rFonts w:asciiTheme="minorEastAsia" w:eastAsiaTheme="minorEastAsia" w:hAnsiTheme="minorEastAsia" w:hint="eastAsia"/>
          <w:color w:val="000000"/>
          <w:sz w:val="24"/>
          <w:u w:val="single"/>
        </w:rPr>
        <w:t>%</w:t>
      </w:r>
      <w:r w:rsidRPr="002D10C9">
        <w:rPr>
          <w:rFonts w:asciiTheme="minorEastAsia" w:eastAsiaTheme="minorEastAsia" w:hAnsiTheme="minorEastAsia" w:hint="eastAsia"/>
          <w:color w:val="000000"/>
          <w:sz w:val="24"/>
        </w:rPr>
        <w:t>作为履约保证金，签订合同时由乙方交入甲方帐户或以保函的形式递交，自货物交付验收合格后</w:t>
      </w:r>
      <w:r w:rsidRPr="002D10C9">
        <w:rPr>
          <w:rFonts w:asciiTheme="minorEastAsia" w:eastAsiaTheme="minorEastAsia" w:hAnsiTheme="minorEastAsia" w:hint="eastAsia"/>
          <w:color w:val="000000"/>
          <w:sz w:val="24"/>
          <w:u w:val="single"/>
        </w:rPr>
        <w:t>12</w:t>
      </w:r>
      <w:r w:rsidRPr="002D10C9">
        <w:rPr>
          <w:rFonts w:asciiTheme="minorEastAsia" w:eastAsiaTheme="minorEastAsia" w:hAnsiTheme="minorEastAsia" w:hint="eastAsia"/>
          <w:color w:val="000000"/>
          <w:sz w:val="24"/>
        </w:rPr>
        <w:t>个月内无质量问题索赔和售后服务问题，由甲方无息退回乙方。</w:t>
      </w:r>
    </w:p>
    <w:p w14:paraId="56128BF2" w14:textId="77777777" w:rsidR="00A25699" w:rsidRDefault="00A25699">
      <w:pPr>
        <w:spacing w:line="360" w:lineRule="auto"/>
        <w:rPr>
          <w:rFonts w:asciiTheme="minorEastAsia" w:eastAsiaTheme="minorEastAsia" w:hAnsiTheme="minorEastAsia"/>
          <w:sz w:val="24"/>
        </w:rPr>
      </w:pPr>
    </w:p>
    <w:p w14:paraId="208F9F91" w14:textId="77777777" w:rsidR="00A25699" w:rsidRDefault="000D7F98">
      <w:pPr>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b/>
          <w:sz w:val="24"/>
        </w:rPr>
        <w:br w:type="page"/>
      </w:r>
      <w:r>
        <w:rPr>
          <w:rFonts w:asciiTheme="minorEastAsia" w:eastAsiaTheme="minorEastAsia" w:hAnsiTheme="minorEastAsia" w:cs="仿宋_GB2312" w:hint="eastAsia"/>
          <w:b/>
          <w:sz w:val="36"/>
          <w:szCs w:val="36"/>
        </w:rPr>
        <w:lastRenderedPageBreak/>
        <w:t>第四部分</w:t>
      </w:r>
      <w:bookmarkStart w:id="72" w:name="_Toc184312132"/>
      <w:bookmarkStart w:id="73" w:name="_Toc184310295"/>
      <w:bookmarkStart w:id="74" w:name="_Toc184313265"/>
      <w:bookmarkStart w:id="75" w:name="_Toc184313309"/>
      <w:bookmarkStart w:id="76" w:name="_Toc184310320"/>
      <w:bookmarkStart w:id="77" w:name="_Toc184308042"/>
      <w:bookmarkStart w:id="78" w:name="_Toc184312082"/>
      <w:bookmarkStart w:id="79" w:name="_Toc184308080"/>
      <w:bookmarkStart w:id="80" w:name="_Toc184314437"/>
      <w:bookmarkStart w:id="81" w:name="_Toc184314477"/>
      <w:bookmarkStart w:id="82" w:name="_Toc184310287"/>
      <w:bookmarkStart w:id="83" w:name="_Toc184310332"/>
      <w:bookmarkStart w:id="84" w:name="_Toc184313278"/>
      <w:bookmarkStart w:id="85" w:name="_Toc184308106"/>
      <w:bookmarkStart w:id="86" w:name="_Toc184313243"/>
      <w:bookmarkStart w:id="87" w:name="_Toc184308075"/>
      <w:bookmarkStart w:id="88" w:name="_Toc184308060"/>
      <w:bookmarkStart w:id="89" w:name="_Toc184312125"/>
      <w:bookmarkStart w:id="90" w:name="_Toc184313284"/>
      <w:bookmarkStart w:id="91" w:name="_Toc184308045"/>
      <w:bookmarkStart w:id="92" w:name="_Toc184313261"/>
      <w:bookmarkStart w:id="93" w:name="_Toc184312109"/>
      <w:bookmarkStart w:id="94" w:name="_Toc184310321"/>
      <w:bookmarkStart w:id="95" w:name="_Toc184312091"/>
      <w:bookmarkStart w:id="96" w:name="_Toc184314469"/>
      <w:bookmarkStart w:id="97" w:name="_Toc184310304"/>
      <w:bookmarkStart w:id="98" w:name="_Toc184308059"/>
      <w:bookmarkStart w:id="99" w:name="_Toc184308046"/>
      <w:bookmarkStart w:id="100" w:name="_Toc184312134"/>
      <w:bookmarkStart w:id="101" w:name="_Toc184314424"/>
      <w:bookmarkStart w:id="102" w:name="_Toc184308073"/>
      <w:bookmarkStart w:id="103" w:name="_Toc184313299"/>
      <w:bookmarkStart w:id="104" w:name="_Toc184312130"/>
      <w:bookmarkStart w:id="105" w:name="_Toc184314470"/>
      <w:bookmarkStart w:id="106" w:name="_Toc184308076"/>
      <w:bookmarkStart w:id="107" w:name="_Toc184308103"/>
      <w:bookmarkStart w:id="108" w:name="_Toc184313304"/>
      <w:bookmarkStart w:id="109" w:name="_Toc184314468"/>
      <w:bookmarkStart w:id="110" w:name="_Toc184313285"/>
      <w:bookmarkStart w:id="111" w:name="_Toc184308097"/>
      <w:bookmarkStart w:id="112" w:name="_Toc184308094"/>
      <w:bookmarkStart w:id="113" w:name="_Toc184308098"/>
      <w:bookmarkStart w:id="114" w:name="_Toc184313296"/>
      <w:bookmarkStart w:id="115" w:name="_Toc184313305"/>
      <w:bookmarkStart w:id="116" w:name="_Toc184308037"/>
      <w:bookmarkStart w:id="117" w:name="_Toc184314467"/>
      <w:bookmarkStart w:id="118" w:name="_Toc184312090"/>
      <w:bookmarkStart w:id="119" w:name="_Toc184314412"/>
      <w:bookmarkStart w:id="120" w:name="_Toc184308091"/>
      <w:bookmarkStart w:id="121" w:name="_Toc184313297"/>
      <w:bookmarkStart w:id="122" w:name="_Toc184314481"/>
      <w:bookmarkStart w:id="123" w:name="_Toc184312107"/>
      <w:bookmarkStart w:id="124" w:name="_Toc184314460"/>
      <w:bookmarkStart w:id="125" w:name="_Toc184310326"/>
      <w:bookmarkStart w:id="126" w:name="_Toc184310338"/>
      <w:bookmarkStart w:id="127" w:name="_Toc184313288"/>
      <w:bookmarkStart w:id="128" w:name="_Toc184313294"/>
      <w:bookmarkStart w:id="129" w:name="_Toc184308087"/>
      <w:bookmarkStart w:id="130" w:name="_Toc184308036"/>
      <w:bookmarkStart w:id="131" w:name="_Toc184312093"/>
      <w:bookmarkStart w:id="132" w:name="_Toc184312122"/>
      <w:bookmarkStart w:id="133" w:name="_Toc184314452"/>
      <w:bookmarkStart w:id="134" w:name="_Toc184308068"/>
      <w:bookmarkStart w:id="135" w:name="_Toc184310340"/>
      <w:bookmarkStart w:id="136" w:name="_Toc184314423"/>
      <w:bookmarkStart w:id="137" w:name="_Toc184310333"/>
      <w:bookmarkStart w:id="138" w:name="_Toc184313290"/>
      <w:bookmarkStart w:id="139" w:name="_Toc184314463"/>
      <w:bookmarkStart w:id="140" w:name="_Toc184314464"/>
      <w:bookmarkStart w:id="141" w:name="_Toc184314457"/>
      <w:bookmarkStart w:id="142" w:name="_Toc184314451"/>
      <w:bookmarkStart w:id="143" w:name="_Toc184312123"/>
      <w:bookmarkStart w:id="144" w:name="_Toc184308099"/>
      <w:bookmarkStart w:id="145" w:name="_Toc184312133"/>
      <w:bookmarkStart w:id="146" w:name="_Toc184312129"/>
      <w:bookmarkStart w:id="147" w:name="_Toc184312127"/>
      <w:bookmarkStart w:id="148" w:name="_Toc184310331"/>
      <w:bookmarkStart w:id="149" w:name="_Toc184314476"/>
      <w:bookmarkStart w:id="150" w:name="_Toc184313250"/>
      <w:bookmarkStart w:id="151" w:name="_Toc184312105"/>
      <w:bookmarkStart w:id="152" w:name="_Toc184314422"/>
      <w:bookmarkStart w:id="153" w:name="_Toc184313248"/>
      <w:bookmarkStart w:id="154" w:name="_Toc184312128"/>
      <w:bookmarkStart w:id="155" w:name="_Toc184314480"/>
      <w:bookmarkStart w:id="156" w:name="_Toc184310307"/>
      <w:bookmarkStart w:id="157" w:name="_Toc184313274"/>
      <w:bookmarkStart w:id="158" w:name="_Toc184310330"/>
      <w:bookmarkStart w:id="159" w:name="_Toc184308092"/>
      <w:bookmarkStart w:id="160" w:name="_Toc184314479"/>
      <w:bookmarkStart w:id="161" w:name="_Toc184308088"/>
      <w:bookmarkStart w:id="162" w:name="_Toc184313252"/>
      <w:bookmarkStart w:id="163" w:name="_Toc184310325"/>
      <w:bookmarkStart w:id="164" w:name="_Toc184308095"/>
      <w:bookmarkStart w:id="165" w:name="_Toc184308077"/>
      <w:bookmarkStart w:id="166" w:name="_Toc184313286"/>
      <w:bookmarkStart w:id="167" w:name="_Toc184314466"/>
      <w:bookmarkStart w:id="168" w:name="_Toc184310313"/>
      <w:bookmarkStart w:id="169" w:name="_Toc184312120"/>
      <w:bookmarkStart w:id="170" w:name="_Toc184313301"/>
      <w:bookmarkStart w:id="171" w:name="_Toc184310324"/>
      <w:bookmarkStart w:id="172" w:name="_Toc184310319"/>
      <w:bookmarkStart w:id="173" w:name="_Toc184312114"/>
      <w:bookmarkStart w:id="174" w:name="_Toc184313241"/>
      <w:bookmarkStart w:id="175" w:name="_Toc184310329"/>
      <w:bookmarkStart w:id="176" w:name="_Toc184308089"/>
      <w:bookmarkStart w:id="177" w:name="_Toc184310334"/>
      <w:bookmarkStart w:id="178" w:name="_Toc184308090"/>
      <w:bookmarkStart w:id="179" w:name="_Toc184308063"/>
      <w:bookmarkStart w:id="180" w:name="_Toc184312121"/>
      <w:bookmarkStart w:id="181" w:name="_Toc184312137"/>
      <w:bookmarkStart w:id="182" w:name="_Toc184312138"/>
      <w:bookmarkStart w:id="183" w:name="_Toc184312126"/>
      <w:bookmarkStart w:id="184" w:name="_Toc184313242"/>
      <w:bookmarkStart w:id="185" w:name="_Toc184310327"/>
      <w:bookmarkStart w:id="186" w:name="_Toc184310328"/>
      <w:bookmarkStart w:id="187" w:name="_Toc184310309"/>
      <w:bookmarkStart w:id="188" w:name="_Toc184314441"/>
      <w:bookmarkStart w:id="189" w:name="_Toc184313279"/>
      <w:bookmarkStart w:id="190" w:name="_Toc184308085"/>
      <w:bookmarkStart w:id="191" w:name="_Toc184314462"/>
      <w:bookmarkStart w:id="192" w:name="_Toc184310306"/>
      <w:bookmarkStart w:id="193" w:name="_Toc184314461"/>
      <w:bookmarkStart w:id="194" w:name="_Toc184308093"/>
      <w:bookmarkStart w:id="195" w:name="_Toc184308086"/>
      <w:bookmarkStart w:id="196" w:name="_Toc184313293"/>
      <w:bookmarkStart w:id="197" w:name="_Toc184310286"/>
      <w:bookmarkStart w:id="198" w:name="_Toc184313295"/>
      <w:bookmarkStart w:id="199" w:name="_Toc184312118"/>
      <w:bookmarkStart w:id="200" w:name="_Toc184312136"/>
      <w:bookmarkStart w:id="201" w:name="_Toc184312113"/>
      <w:bookmarkStart w:id="202" w:name="_Toc184312071"/>
      <w:bookmarkStart w:id="203" w:name="_Toc184313289"/>
      <w:bookmarkStart w:id="204" w:name="_Toc184313298"/>
      <w:bookmarkStart w:id="205" w:name="_Toc184312080"/>
      <w:bookmarkStart w:id="206" w:name="_Toc184310323"/>
      <w:bookmarkStart w:id="207" w:name="_Toc184314421"/>
      <w:bookmarkStart w:id="208" w:name="_Toc184308051"/>
      <w:bookmarkStart w:id="209" w:name="_Toc184314419"/>
      <w:bookmarkStart w:id="210" w:name="_Toc184312104"/>
      <w:bookmarkStart w:id="211" w:name="_Toc184313238"/>
      <w:bookmarkStart w:id="212" w:name="_Toc184308108"/>
      <w:bookmarkStart w:id="213" w:name="_Toc184313310"/>
      <w:bookmarkStart w:id="214" w:name="_Toc184310283"/>
      <w:bookmarkStart w:id="215" w:name="_Toc184314444"/>
      <w:bookmarkStart w:id="216" w:name="_Toc184312119"/>
      <w:bookmarkStart w:id="217" w:name="_Toc184310284"/>
      <w:bookmarkStart w:id="218" w:name="_Toc184308107"/>
      <w:bookmarkStart w:id="219" w:name="_Toc184314453"/>
      <w:bookmarkStart w:id="220" w:name="_Toc184313247"/>
      <w:bookmarkStart w:id="221" w:name="_Toc184314442"/>
      <w:bookmarkStart w:id="222" w:name="_Toc184308102"/>
      <w:bookmarkStart w:id="223" w:name="_Toc184308072"/>
      <w:bookmarkStart w:id="224" w:name="_Toc184313302"/>
      <w:bookmarkStart w:id="225" w:name="_Toc184314440"/>
      <w:bookmarkStart w:id="226" w:name="_Toc184312096"/>
      <w:bookmarkStart w:id="227" w:name="_Toc184312102"/>
      <w:bookmarkStart w:id="228" w:name="_Toc184312124"/>
      <w:bookmarkStart w:id="229" w:name="_Toc184314420"/>
      <w:bookmarkStart w:id="230" w:name="_Toc184310337"/>
      <w:bookmarkStart w:id="231" w:name="_Toc184313255"/>
      <w:bookmarkStart w:id="232" w:name="_Toc184313239"/>
      <w:bookmarkStart w:id="233" w:name="_Toc184314410"/>
      <w:bookmarkStart w:id="234" w:name="_Toc184313264"/>
      <w:bookmarkStart w:id="235" w:name="_Toc184308079"/>
      <w:bookmarkStart w:id="236" w:name="_Toc184313281"/>
      <w:bookmarkStart w:id="237" w:name="_Toc184310285"/>
      <w:bookmarkStart w:id="238" w:name="_Toc184308084"/>
      <w:bookmarkStart w:id="239" w:name="_Toc184314436"/>
      <w:bookmarkStart w:id="240" w:name="_Toc184314465"/>
      <w:bookmarkStart w:id="241" w:name="_Toc184312108"/>
      <w:bookmarkStart w:id="242" w:name="_Toc184312139"/>
      <w:bookmarkStart w:id="243" w:name="_Toc184313308"/>
      <w:bookmarkStart w:id="244" w:name="_Toc184314445"/>
      <w:bookmarkStart w:id="245" w:name="_Toc184312079"/>
      <w:bookmarkStart w:id="246" w:name="_Toc184314456"/>
      <w:bookmarkStart w:id="247" w:name="_Toc184313249"/>
      <w:bookmarkStart w:id="248" w:name="_Toc184310308"/>
      <w:bookmarkStart w:id="249" w:name="_Toc184314482"/>
      <w:bookmarkStart w:id="250" w:name="_Toc184312131"/>
      <w:bookmarkStart w:id="251" w:name="_Toc184308100"/>
      <w:bookmarkStart w:id="252" w:name="_Toc184312099"/>
      <w:bookmarkStart w:id="253" w:name="_Toc184310310"/>
      <w:bookmarkStart w:id="254" w:name="_Toc184313272"/>
      <w:bookmarkStart w:id="255" w:name="_Toc184310311"/>
      <w:bookmarkStart w:id="256" w:name="_Toc184308070"/>
      <w:bookmarkStart w:id="257" w:name="_Toc184313270"/>
      <w:bookmarkStart w:id="258" w:name="_Toc184308048"/>
      <w:bookmarkStart w:id="259" w:name="_Toc184308071"/>
      <w:bookmarkStart w:id="260" w:name="_Toc184313240"/>
      <w:bookmarkStart w:id="261" w:name="_Toc184313269"/>
      <w:bookmarkStart w:id="262" w:name="_Toc184308069"/>
      <w:bookmarkStart w:id="263" w:name="_Toc184310343"/>
      <w:bookmarkStart w:id="264" w:name="_Toc184308078"/>
      <w:bookmarkStart w:id="265" w:name="_Toc184310303"/>
      <w:bookmarkStart w:id="266" w:name="_Toc184313283"/>
      <w:bookmarkStart w:id="267" w:name="_Toc184312100"/>
      <w:bookmarkStart w:id="268" w:name="_Toc184308047"/>
      <w:bookmarkStart w:id="269" w:name="_Toc184310293"/>
      <w:bookmarkStart w:id="270" w:name="_Toc184314439"/>
      <w:bookmarkStart w:id="271" w:name="_Toc184312101"/>
      <w:bookmarkStart w:id="272" w:name="_Toc184313291"/>
      <w:bookmarkStart w:id="273" w:name="_Toc184308083"/>
      <w:bookmarkStart w:id="274" w:name="_Toc184314432"/>
      <w:bookmarkStart w:id="275" w:name="_Toc184308065"/>
      <w:bookmarkStart w:id="276" w:name="_Toc184308074"/>
      <w:bookmarkStart w:id="277" w:name="_Toc184313257"/>
      <w:bookmarkStart w:id="278" w:name="_Toc184312081"/>
      <w:bookmarkStart w:id="279" w:name="_Toc184314426"/>
      <w:bookmarkStart w:id="280" w:name="_Toc184312078"/>
      <w:bookmarkStart w:id="281" w:name="_Toc184314473"/>
      <w:bookmarkStart w:id="282" w:name="_Toc184313268"/>
      <w:bookmarkStart w:id="283" w:name="_Toc184312103"/>
      <w:bookmarkStart w:id="284" w:name="_Toc184310291"/>
      <w:bookmarkStart w:id="285" w:name="_Toc184314447"/>
      <w:bookmarkStart w:id="286" w:name="_Toc184313258"/>
      <w:bookmarkStart w:id="287" w:name="_Toc184310282"/>
      <w:bookmarkStart w:id="288" w:name="_Toc184308082"/>
      <w:bookmarkStart w:id="289" w:name="_Toc184314475"/>
      <w:bookmarkStart w:id="290" w:name="_Toc184310305"/>
      <w:bookmarkStart w:id="291" w:name="_Toc184310300"/>
      <w:bookmarkStart w:id="292" w:name="_Toc184312068"/>
      <w:bookmarkStart w:id="293" w:name="_Toc184313266"/>
      <w:bookmarkStart w:id="294" w:name="_Toc184308057"/>
      <w:bookmarkStart w:id="295" w:name="_Toc184310336"/>
      <w:bookmarkStart w:id="296" w:name="_Toc184313303"/>
      <w:bookmarkStart w:id="297" w:name="_Toc184314446"/>
      <w:bookmarkStart w:id="298" w:name="_Toc184308067"/>
      <w:bookmarkStart w:id="299" w:name="_Toc184312098"/>
      <w:bookmarkStart w:id="300" w:name="_Toc184310302"/>
      <w:bookmarkStart w:id="301" w:name="_Toc184308101"/>
      <w:bookmarkStart w:id="302" w:name="_Toc184308058"/>
      <w:bookmarkStart w:id="303" w:name="_Toc184310341"/>
      <w:bookmarkStart w:id="304" w:name="_Toc184308061"/>
      <w:bookmarkStart w:id="305" w:name="_Toc184310298"/>
      <w:bookmarkStart w:id="306" w:name="_Toc184313253"/>
      <w:bookmarkStart w:id="307" w:name="_Toc184312106"/>
      <w:bookmarkStart w:id="308" w:name="_Toc184313307"/>
      <w:bookmarkStart w:id="309" w:name="_Toc184310301"/>
      <w:bookmarkStart w:id="310" w:name="_Toc184313271"/>
      <w:bookmarkStart w:id="311" w:name="_Toc184314430"/>
      <w:bookmarkStart w:id="312" w:name="_Toc184313259"/>
      <w:bookmarkStart w:id="313" w:name="_Toc184313267"/>
      <w:bookmarkStart w:id="314" w:name="_Toc184312095"/>
      <w:bookmarkStart w:id="315" w:name="_Toc184314455"/>
      <w:bookmarkStart w:id="316" w:name="_Toc184308054"/>
      <w:bookmarkStart w:id="317" w:name="_Toc184308081"/>
      <w:bookmarkStart w:id="318" w:name="_Toc184314443"/>
      <w:bookmarkStart w:id="319" w:name="_Toc184314431"/>
      <w:bookmarkStart w:id="320" w:name="_Toc184312084"/>
      <w:bookmarkStart w:id="321" w:name="_Toc184308052"/>
      <w:bookmarkStart w:id="322" w:name="_Toc184313254"/>
      <w:bookmarkStart w:id="323" w:name="_Toc184312088"/>
      <w:bookmarkStart w:id="324" w:name="_Toc184312083"/>
      <w:bookmarkStart w:id="325" w:name="_Toc184313273"/>
      <w:bookmarkStart w:id="326" w:name="_Toc184312115"/>
      <w:bookmarkStart w:id="327" w:name="_Toc184312070"/>
      <w:bookmarkStart w:id="328" w:name="_Toc184314429"/>
      <w:bookmarkStart w:id="329" w:name="_Toc184314438"/>
      <w:bookmarkStart w:id="330" w:name="_Toc184310315"/>
      <w:bookmarkStart w:id="331" w:name="_Toc184308064"/>
      <w:bookmarkStart w:id="332" w:name="_Toc184310273"/>
      <w:bookmarkStart w:id="333" w:name="_Toc184310322"/>
      <w:bookmarkStart w:id="334" w:name="_Toc184312135"/>
      <w:bookmarkStart w:id="335" w:name="_Toc184314454"/>
      <w:bookmarkStart w:id="336" w:name="_Toc184312086"/>
      <w:bookmarkStart w:id="337" w:name="_Toc184312094"/>
      <w:bookmarkStart w:id="338" w:name="_Toc184313251"/>
      <w:bookmarkStart w:id="339" w:name="_Toc184310299"/>
      <w:bookmarkStart w:id="340" w:name="_Toc184310296"/>
      <w:bookmarkStart w:id="341" w:name="_Toc184310281"/>
      <w:bookmarkStart w:id="342" w:name="_Toc184308055"/>
      <w:bookmarkStart w:id="343" w:name="_Toc184313280"/>
      <w:bookmarkStart w:id="344" w:name="_Toc184312117"/>
      <w:bookmarkStart w:id="345" w:name="_Toc184310297"/>
      <w:bookmarkStart w:id="346" w:name="_Toc184314413"/>
      <w:bookmarkStart w:id="347" w:name="_Toc184308066"/>
      <w:bookmarkStart w:id="348" w:name="_Toc184308056"/>
      <w:bookmarkStart w:id="349" w:name="_Toc184310314"/>
      <w:bookmarkStart w:id="350" w:name="_Toc184310275"/>
      <w:bookmarkStart w:id="351" w:name="_Toc184308053"/>
      <w:bookmarkStart w:id="352" w:name="_Toc184312087"/>
      <w:bookmarkStart w:id="353" w:name="_Toc184308039"/>
      <w:bookmarkStart w:id="354" w:name="_Toc184314434"/>
      <w:bookmarkStart w:id="355" w:name="_Toc184313277"/>
      <w:bookmarkStart w:id="356" w:name="_Toc184313275"/>
      <w:bookmarkStart w:id="357" w:name="_Toc184313262"/>
      <w:bookmarkStart w:id="358" w:name="_Toc184312097"/>
      <w:bookmarkStart w:id="359" w:name="_Toc184312067"/>
      <w:bookmarkStart w:id="360" w:name="_Toc184310292"/>
      <w:bookmarkStart w:id="361" w:name="_Toc184313256"/>
      <w:bookmarkStart w:id="362" w:name="_Toc184310289"/>
      <w:bookmarkStart w:id="363" w:name="_Toc184314450"/>
      <w:bookmarkStart w:id="364" w:name="_Toc184308049"/>
      <w:bookmarkStart w:id="365" w:name="_Toc184310317"/>
      <w:bookmarkStart w:id="366" w:name="_Toc184312116"/>
      <w:bookmarkStart w:id="367" w:name="_Toc184313292"/>
      <w:bookmarkStart w:id="368" w:name="_Toc184312112"/>
      <w:bookmarkStart w:id="369" w:name="_Toc184314458"/>
      <w:bookmarkStart w:id="370" w:name="_Toc184312085"/>
      <w:bookmarkStart w:id="371" w:name="_Toc184312069"/>
      <w:bookmarkStart w:id="372" w:name="_Toc184314459"/>
      <w:bookmarkStart w:id="373" w:name="_Toc184313306"/>
      <w:bookmarkStart w:id="374" w:name="_Toc184308040"/>
      <w:bookmarkStart w:id="375" w:name="_Toc184313287"/>
      <w:bookmarkStart w:id="376" w:name="_Toc184314428"/>
      <w:bookmarkStart w:id="377" w:name="_Toc184314449"/>
      <w:bookmarkStart w:id="378" w:name="_Toc184314478"/>
      <w:bookmarkStart w:id="379" w:name="_Toc184310288"/>
      <w:bookmarkStart w:id="380" w:name="_Toc184313263"/>
      <w:bookmarkStart w:id="381" w:name="_Toc184310312"/>
      <w:bookmarkStart w:id="382" w:name="_Toc184308062"/>
      <w:bookmarkStart w:id="383" w:name="_Toc184314448"/>
      <w:bookmarkStart w:id="384" w:name="_Toc184310272"/>
      <w:bookmarkStart w:id="385" w:name="_Toc184310280"/>
      <w:bookmarkStart w:id="386" w:name="_Toc184314474"/>
      <w:bookmarkStart w:id="387" w:name="_Toc184314416"/>
      <w:bookmarkStart w:id="388" w:name="_Toc184313282"/>
      <w:bookmarkStart w:id="389" w:name="_Toc184308043"/>
      <w:bookmarkStart w:id="390" w:name="_Toc184313245"/>
      <w:bookmarkStart w:id="391" w:name="_Toc184312077"/>
      <w:bookmarkStart w:id="392" w:name="_Toc184314411"/>
      <w:bookmarkStart w:id="393" w:name="_Toc184308041"/>
      <w:bookmarkStart w:id="394" w:name="_Toc184312072"/>
      <w:bookmarkStart w:id="395" w:name="_Toc184312073"/>
      <w:bookmarkStart w:id="396" w:name="_Toc184310290"/>
      <w:bookmarkStart w:id="397" w:name="_Toc184314472"/>
      <w:bookmarkStart w:id="398" w:name="_Toc184308096"/>
      <w:bookmarkStart w:id="399" w:name="_Toc184308038"/>
      <w:bookmarkStart w:id="400" w:name="_Toc184313244"/>
      <w:bookmarkStart w:id="401" w:name="_Toc184313260"/>
      <w:bookmarkStart w:id="402" w:name="_Toc184310339"/>
      <w:bookmarkStart w:id="403" w:name="_Toc184313246"/>
      <w:bookmarkStart w:id="404" w:name="_Toc184310276"/>
      <w:bookmarkStart w:id="405" w:name="_Toc184310278"/>
      <w:bookmarkStart w:id="406" w:name="_Toc184312111"/>
      <w:bookmarkStart w:id="407" w:name="_Toc184308104"/>
      <w:bookmarkStart w:id="408" w:name="_Toc184314471"/>
      <w:bookmarkStart w:id="409" w:name="_Toc184308044"/>
      <w:bookmarkStart w:id="410" w:name="_Toc184314417"/>
      <w:bookmarkStart w:id="411" w:name="_Toc184310316"/>
      <w:bookmarkStart w:id="412" w:name="_Toc184313276"/>
      <w:bookmarkStart w:id="413" w:name="_Toc184314435"/>
      <w:bookmarkStart w:id="414" w:name="_Toc184310318"/>
      <w:bookmarkStart w:id="415" w:name="_Toc184312089"/>
      <w:bookmarkStart w:id="416" w:name="_Toc184310279"/>
      <w:bookmarkStart w:id="417" w:name="_Toc184314425"/>
      <w:bookmarkStart w:id="418" w:name="_Toc184314415"/>
      <w:bookmarkStart w:id="419" w:name="_Toc184312076"/>
      <w:bookmarkStart w:id="420" w:name="_Toc184312110"/>
      <w:bookmarkStart w:id="421" w:name="_Toc184314427"/>
      <w:bookmarkStart w:id="422" w:name="_Toc184314433"/>
      <w:bookmarkStart w:id="423" w:name="_Toc184314414"/>
      <w:bookmarkStart w:id="424" w:name="_Toc184310294"/>
      <w:bookmarkStart w:id="425" w:name="_Toc184312075"/>
      <w:bookmarkStart w:id="426" w:name="_Toc184314418"/>
      <w:bookmarkStart w:id="427" w:name="_Toc184310277"/>
      <w:bookmarkStart w:id="428" w:name="_Toc184310335"/>
      <w:bookmarkStart w:id="429" w:name="_Toc184310342"/>
      <w:bookmarkStart w:id="430" w:name="_Toc184310344"/>
      <w:bookmarkStart w:id="431" w:name="_Toc184313300"/>
      <w:bookmarkStart w:id="432" w:name="_Toc184310274"/>
      <w:bookmarkStart w:id="433" w:name="_Toc184312074"/>
      <w:bookmarkStart w:id="434" w:name="_Toc184308105"/>
      <w:bookmarkStart w:id="435" w:name="_Toc184312092"/>
      <w:bookmarkStart w:id="436" w:name="_Toc18430805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asciiTheme="minorEastAsia" w:eastAsiaTheme="minorEastAsia" w:hAnsiTheme="minorEastAsia" w:cs="仿宋_GB2312" w:hint="eastAsia"/>
          <w:b/>
          <w:sz w:val="36"/>
          <w:szCs w:val="36"/>
        </w:rPr>
        <w:t>评标办法</w:t>
      </w:r>
    </w:p>
    <w:p w14:paraId="40E934F9" w14:textId="77777777" w:rsidR="00A25699" w:rsidRDefault="000D7F98">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一、评标方法</w:t>
      </w:r>
    </w:p>
    <w:p w14:paraId="4DA2103E" w14:textId="0D0BCDFF" w:rsidR="00A25699" w:rsidRDefault="000D7F98">
      <w:pPr>
        <w:adjustRightInd/>
        <w:spacing w:line="360" w:lineRule="auto"/>
        <w:ind w:firstLineChars="196" w:firstLine="470"/>
        <w:rPr>
          <w:rFonts w:asciiTheme="minorEastAsia" w:eastAsiaTheme="minorEastAsia" w:hAnsiTheme="minorEastAsia" w:cs="Arial"/>
          <w:kern w:val="0"/>
          <w:sz w:val="24"/>
        </w:rPr>
      </w:pPr>
      <w:r w:rsidRPr="00810E49">
        <w:rPr>
          <w:rFonts w:asciiTheme="minorEastAsia" w:eastAsiaTheme="minorEastAsia" w:hAnsiTheme="minorEastAsia" w:cs="Arial" w:hint="eastAsia"/>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14:paraId="487AA3B4" w14:textId="17F1B394" w:rsidR="00A25699" w:rsidRPr="00810E49" w:rsidRDefault="000D7F98" w:rsidP="00810E49">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二、评标标准</w:t>
      </w:r>
    </w:p>
    <w:p w14:paraId="23E7085C"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14:paraId="71386E56"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每个投标人最终得分=商务报价分+资信分+技术分</w:t>
      </w:r>
    </w:p>
    <w:p w14:paraId="1CEDCCEF"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14:paraId="69DBB1AE" w14:textId="178E1906" w:rsidR="00A25699" w:rsidRDefault="000D7F98">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商务报价分30分</w:t>
      </w:r>
      <w:r w:rsidR="00A73883">
        <w:rPr>
          <w:rFonts w:asciiTheme="minorEastAsia" w:eastAsiaTheme="minorEastAsia" w:hAnsiTheme="minorEastAsia" w:cs="仿宋_GB2312" w:hint="eastAsia"/>
          <w:b/>
          <w:bCs/>
          <w:kern w:val="0"/>
          <w:sz w:val="24"/>
        </w:rPr>
        <w:t>（适用标项一、二、三、四</w:t>
      </w:r>
      <w:r w:rsidR="00872FE0">
        <w:rPr>
          <w:rFonts w:asciiTheme="minorEastAsia" w:eastAsiaTheme="minorEastAsia" w:hAnsiTheme="minorEastAsia" w:cs="仿宋_GB2312" w:hint="eastAsia"/>
          <w:b/>
          <w:bCs/>
          <w:kern w:val="0"/>
          <w:sz w:val="24"/>
        </w:rPr>
        <w:t>、五</w:t>
      </w:r>
      <w:r w:rsidR="00A73883">
        <w:rPr>
          <w:rFonts w:asciiTheme="minorEastAsia" w:eastAsiaTheme="minorEastAsia" w:hAnsiTheme="minorEastAsia" w:cs="仿宋_GB2312" w:hint="eastAsia"/>
          <w:b/>
          <w:bCs/>
          <w:kern w:val="0"/>
          <w:sz w:val="24"/>
        </w:rPr>
        <w:t>）</w:t>
      </w:r>
    </w:p>
    <w:p w14:paraId="2C3C5DA4"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商务报价评分将在有效投标人范围内进行，最高得30分，小数点后保留2位小数。满足招标文件要求且投标价格最低的投标报价为评标基准价，其商务报价分为满分。其他投标人的价格分按照下列公式计算：</w:t>
      </w:r>
    </w:p>
    <w:p w14:paraId="22E138F8"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商务报价分=(评标基准价／投标报价)×30。</w:t>
      </w:r>
    </w:p>
    <w:p w14:paraId="35533426" w14:textId="23B1017C" w:rsidR="00895472" w:rsidRPr="00895472" w:rsidRDefault="00895472" w:rsidP="00895472">
      <w:pPr>
        <w:pStyle w:val="a0"/>
        <w:rPr>
          <w:lang w:val="en-US"/>
        </w:rPr>
      </w:pPr>
      <w:r w:rsidRPr="00895472">
        <w:rPr>
          <w:rFonts w:hint="eastAsia"/>
          <w:lang w:val="en-US"/>
        </w:rPr>
        <w:t>在报价评审时对小型和微型企业（监狱企业、残疾人福利性单位视同小微企业,须按投标人须知前附表要求提供相关材料，未提供或提供不全均不给予价格扣除）的投标报价给予</w:t>
      </w:r>
      <w:r>
        <w:rPr>
          <w:lang w:val="en-US"/>
        </w:rPr>
        <w:t>10</w:t>
      </w:r>
      <w:r w:rsidRPr="00895472">
        <w:rPr>
          <w:rFonts w:hint="eastAsia"/>
          <w:lang w:val="en-US"/>
        </w:rPr>
        <w:t>%的扣除，以扣除后的价格作为评标价，计算公式如下。</w:t>
      </w:r>
    </w:p>
    <w:p w14:paraId="5404562B" w14:textId="77777777" w:rsidR="00895472" w:rsidRPr="00895472" w:rsidRDefault="00895472" w:rsidP="00895472">
      <w:pPr>
        <w:pStyle w:val="a0"/>
        <w:rPr>
          <w:lang w:val="en-US"/>
        </w:rPr>
      </w:pPr>
      <w:r w:rsidRPr="00895472">
        <w:rPr>
          <w:rFonts w:hint="eastAsia"/>
          <w:lang w:val="en-US"/>
        </w:rPr>
        <w:t>商务报价分=(评标基准价／(投标报价*</w:t>
      </w:r>
      <w:r>
        <w:rPr>
          <w:lang w:val="en-US"/>
        </w:rPr>
        <w:t>90</w:t>
      </w:r>
      <w:r w:rsidRPr="00895472">
        <w:rPr>
          <w:rFonts w:hint="eastAsia"/>
          <w:lang w:val="en-US"/>
        </w:rPr>
        <w:t>%))×30。</w:t>
      </w:r>
    </w:p>
    <w:p w14:paraId="456A8A96"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14:paraId="2353639A" w14:textId="7C18AEA0" w:rsidR="00A25699" w:rsidRDefault="000D7F98">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2.2 资信评分3分</w:t>
      </w:r>
      <w:r w:rsidR="009A6682">
        <w:rPr>
          <w:rFonts w:asciiTheme="minorEastAsia" w:eastAsiaTheme="minorEastAsia" w:hAnsiTheme="minorEastAsia" w:cs="仿宋_GB2312" w:hint="eastAsia"/>
          <w:b/>
          <w:bCs/>
          <w:kern w:val="0"/>
          <w:sz w:val="24"/>
        </w:rPr>
        <w:t>（适用标项一、二、三、四</w:t>
      </w:r>
      <w:r w:rsidR="00872FE0">
        <w:rPr>
          <w:rFonts w:asciiTheme="minorEastAsia" w:eastAsiaTheme="minorEastAsia" w:hAnsiTheme="minorEastAsia" w:cs="仿宋_GB2312" w:hint="eastAsia"/>
          <w:b/>
          <w:bCs/>
          <w:kern w:val="0"/>
          <w:sz w:val="24"/>
        </w:rPr>
        <w:t>、五</w:t>
      </w:r>
      <w:r w:rsidR="009A6682">
        <w:rPr>
          <w:rFonts w:asciiTheme="minorEastAsia" w:eastAsiaTheme="minorEastAsia" w:hAnsiTheme="minorEastAsia" w:cs="仿宋_GB2312" w:hint="eastAsia"/>
          <w:b/>
          <w:bCs/>
          <w:kern w:val="0"/>
          <w:sz w:val="24"/>
        </w:rPr>
        <w:t>）</w:t>
      </w:r>
    </w:p>
    <w:p w14:paraId="5120CCE2" w14:textId="510C9032" w:rsidR="009A6682" w:rsidRDefault="009A6682">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b/>
          <w:bCs/>
          <w:kern w:val="0"/>
          <w:sz w:val="24"/>
        </w:rPr>
        <w:t>标项一、</w:t>
      </w:r>
      <w:r w:rsidR="009A4B50">
        <w:rPr>
          <w:rFonts w:asciiTheme="minorEastAsia" w:eastAsiaTheme="minorEastAsia" w:hAnsiTheme="minorEastAsia" w:cs="仿宋_GB2312" w:hint="eastAsia"/>
          <w:b/>
          <w:bCs/>
          <w:kern w:val="0"/>
          <w:sz w:val="24"/>
        </w:rPr>
        <w:t>五</w:t>
      </w:r>
    </w:p>
    <w:p w14:paraId="7260CDF2" w14:textId="77777777" w:rsidR="00900B2C" w:rsidRDefault="00900B2C">
      <w:pPr>
        <w:spacing w:line="360" w:lineRule="auto"/>
        <w:ind w:firstLine="420"/>
        <w:rPr>
          <w:rFonts w:asciiTheme="minorEastAsia" w:eastAsiaTheme="minorEastAsia" w:hAnsiTheme="minorEastAsia" w:cs="仿宋_GB2312"/>
          <w:sz w:val="24"/>
        </w:rPr>
      </w:pPr>
      <w:r w:rsidRPr="00900B2C">
        <w:rPr>
          <w:rFonts w:asciiTheme="minorEastAsia" w:eastAsiaTheme="minorEastAsia" w:hAnsiTheme="minorEastAsia" w:cs="仿宋_GB2312" w:hint="eastAsia"/>
          <w:sz w:val="24"/>
        </w:rPr>
        <w:t>对投标机型自201</w:t>
      </w:r>
      <w:r>
        <w:rPr>
          <w:rFonts w:asciiTheme="minorEastAsia" w:eastAsiaTheme="minorEastAsia" w:hAnsiTheme="minorEastAsia" w:cs="仿宋_GB2312"/>
          <w:sz w:val="24"/>
        </w:rPr>
        <w:t>9</w:t>
      </w:r>
      <w:r w:rsidRPr="00900B2C">
        <w:rPr>
          <w:rFonts w:asciiTheme="minorEastAsia" w:eastAsiaTheme="minorEastAsia" w:hAnsiTheme="minorEastAsia" w:cs="仿宋_GB2312" w:hint="eastAsia"/>
          <w:sz w:val="24"/>
        </w:rPr>
        <w:t>年</w:t>
      </w:r>
      <w:r>
        <w:rPr>
          <w:rFonts w:asciiTheme="minorEastAsia" w:eastAsiaTheme="minorEastAsia" w:hAnsiTheme="minorEastAsia" w:cs="仿宋_GB2312"/>
          <w:sz w:val="24"/>
        </w:rPr>
        <w:t>4</w:t>
      </w:r>
      <w:r w:rsidRPr="00900B2C">
        <w:rPr>
          <w:rFonts w:asciiTheme="minorEastAsia" w:eastAsiaTheme="minorEastAsia" w:hAnsiTheme="minorEastAsia" w:cs="仿宋_GB2312" w:hint="eastAsia"/>
          <w:sz w:val="24"/>
        </w:rPr>
        <w:t>月份以来具有的同类项目业绩情况进行评价打分，每个得1分，最高</w:t>
      </w:r>
      <w:r>
        <w:rPr>
          <w:rFonts w:asciiTheme="minorEastAsia" w:eastAsiaTheme="minorEastAsia" w:hAnsiTheme="minorEastAsia" w:cs="仿宋_GB2312"/>
          <w:sz w:val="24"/>
        </w:rPr>
        <w:t>3</w:t>
      </w:r>
      <w:r w:rsidRPr="00900B2C">
        <w:rPr>
          <w:rFonts w:asciiTheme="minorEastAsia" w:eastAsiaTheme="minorEastAsia" w:hAnsiTheme="minorEastAsia" w:cs="仿宋_GB2312" w:hint="eastAsia"/>
          <w:sz w:val="24"/>
        </w:rPr>
        <w:t>分；（业绩证明材料必须为最终用户单位的合同等复印件，中间贸易商的合</w:t>
      </w:r>
      <w:r w:rsidRPr="00900B2C">
        <w:rPr>
          <w:rFonts w:asciiTheme="minorEastAsia" w:eastAsiaTheme="minorEastAsia" w:hAnsiTheme="minorEastAsia" w:cs="仿宋_GB2312" w:hint="eastAsia"/>
          <w:sz w:val="24"/>
        </w:rPr>
        <w:lastRenderedPageBreak/>
        <w:t>同不能作为有效业绩，时间以合同签订时间为准）（0-</w:t>
      </w:r>
      <w:r>
        <w:rPr>
          <w:rFonts w:asciiTheme="minorEastAsia" w:eastAsiaTheme="minorEastAsia" w:hAnsiTheme="minorEastAsia" w:cs="仿宋_GB2312"/>
          <w:sz w:val="24"/>
        </w:rPr>
        <w:t>3</w:t>
      </w:r>
      <w:r w:rsidRPr="00900B2C">
        <w:rPr>
          <w:rFonts w:asciiTheme="minorEastAsia" w:eastAsiaTheme="minorEastAsia" w:hAnsiTheme="minorEastAsia" w:cs="仿宋_GB2312" w:hint="eastAsia"/>
          <w:sz w:val="24"/>
        </w:rPr>
        <w:t>分）。</w:t>
      </w:r>
    </w:p>
    <w:p w14:paraId="06C9A093" w14:textId="0F2D4F06" w:rsidR="009A6682" w:rsidRPr="009A6682" w:rsidRDefault="009A6682" w:rsidP="009A6682">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b/>
          <w:bCs/>
          <w:kern w:val="0"/>
          <w:sz w:val="24"/>
        </w:rPr>
        <w:t>标项二</w:t>
      </w:r>
      <w:r w:rsidR="00066200">
        <w:rPr>
          <w:rFonts w:asciiTheme="minorEastAsia" w:eastAsiaTheme="minorEastAsia" w:hAnsiTheme="minorEastAsia" w:cs="仿宋_GB2312" w:hint="eastAsia"/>
          <w:b/>
          <w:bCs/>
          <w:kern w:val="0"/>
          <w:sz w:val="24"/>
        </w:rPr>
        <w:t>、三、四</w:t>
      </w:r>
    </w:p>
    <w:p w14:paraId="0021CAFF" w14:textId="77777777" w:rsidR="009A6682" w:rsidRDefault="009A6682">
      <w:pPr>
        <w:spacing w:line="360" w:lineRule="auto"/>
        <w:ind w:firstLine="420"/>
        <w:rPr>
          <w:rFonts w:asciiTheme="minorEastAsia" w:eastAsiaTheme="minorEastAsia" w:hAnsiTheme="minorEastAsia" w:cs="仿宋_GB2312"/>
          <w:sz w:val="24"/>
        </w:rPr>
      </w:pPr>
      <w:r w:rsidRPr="00156BD4">
        <w:rPr>
          <w:rFonts w:asciiTheme="minorEastAsia" w:eastAsiaTheme="minorEastAsia" w:hAnsiTheme="minorEastAsia" w:cs="仿宋_GB2312" w:hint="eastAsia"/>
          <w:sz w:val="24"/>
        </w:rPr>
        <w:t>对投标机型自2019年</w:t>
      </w:r>
      <w:r>
        <w:rPr>
          <w:rFonts w:asciiTheme="minorEastAsia" w:eastAsiaTheme="minorEastAsia" w:hAnsiTheme="minorEastAsia" w:cs="仿宋_GB2312"/>
          <w:sz w:val="24"/>
        </w:rPr>
        <w:t>4</w:t>
      </w:r>
      <w:r w:rsidRPr="00156BD4">
        <w:rPr>
          <w:rFonts w:asciiTheme="minorEastAsia" w:eastAsiaTheme="minorEastAsia" w:hAnsiTheme="minorEastAsia" w:cs="仿宋_GB2312" w:hint="eastAsia"/>
          <w:sz w:val="24"/>
        </w:rPr>
        <w:t>月份以来具有的同类项目业绩情况进行评价打分,同机型每个业绩得0.</w:t>
      </w:r>
      <w:r>
        <w:rPr>
          <w:rFonts w:asciiTheme="minorEastAsia" w:eastAsiaTheme="minorEastAsia" w:hAnsiTheme="minorEastAsia" w:cs="仿宋_GB2312"/>
          <w:sz w:val="24"/>
        </w:rPr>
        <w:t>5</w:t>
      </w:r>
      <w:r w:rsidRPr="00156BD4">
        <w:rPr>
          <w:rFonts w:asciiTheme="minorEastAsia" w:eastAsiaTheme="minorEastAsia" w:hAnsiTheme="minorEastAsia" w:cs="仿宋_GB2312" w:hint="eastAsia"/>
          <w:sz w:val="24"/>
        </w:rPr>
        <w:t>分，最高得</w:t>
      </w:r>
      <w:r>
        <w:rPr>
          <w:rFonts w:asciiTheme="minorEastAsia" w:eastAsiaTheme="minorEastAsia" w:hAnsiTheme="minorEastAsia" w:cs="仿宋_GB2312"/>
          <w:sz w:val="24"/>
        </w:rPr>
        <w:t>1</w:t>
      </w:r>
      <w:r w:rsidRPr="00156BD4">
        <w:rPr>
          <w:rFonts w:asciiTheme="minorEastAsia" w:eastAsiaTheme="minorEastAsia" w:hAnsiTheme="minorEastAsia" w:cs="仿宋_GB2312" w:hint="eastAsia"/>
          <w:sz w:val="24"/>
        </w:rPr>
        <w:t>.</w:t>
      </w:r>
      <w:r>
        <w:rPr>
          <w:rFonts w:asciiTheme="minorEastAsia" w:eastAsiaTheme="minorEastAsia" w:hAnsiTheme="minorEastAsia" w:cs="仿宋_GB2312"/>
          <w:sz w:val="24"/>
        </w:rPr>
        <w:t>5</w:t>
      </w:r>
      <w:r w:rsidRPr="00156BD4">
        <w:rPr>
          <w:rFonts w:asciiTheme="minorEastAsia" w:eastAsiaTheme="minorEastAsia" w:hAnsiTheme="minorEastAsia" w:cs="仿宋_GB2312" w:hint="eastAsia"/>
          <w:sz w:val="24"/>
        </w:rPr>
        <w:t>分(同类产品同为定制机型视作同机型，同一合同中同类产品中不同机型不累计计算)，本项最高3分;(业绩证明材料必须为投标机型的最终用户单位的合同等复印件，中间贸易商的合同不能作为有效业绩，时间以合同签订时间为准。)(0-3分)</w:t>
      </w:r>
    </w:p>
    <w:p w14:paraId="0216ED66"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14:paraId="449E1455" w14:textId="288AB8D9" w:rsidR="00A25699" w:rsidRDefault="000D7F98">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2.3 技术评分6</w:t>
      </w:r>
      <w:r>
        <w:rPr>
          <w:rFonts w:asciiTheme="minorEastAsia" w:eastAsiaTheme="minorEastAsia" w:hAnsiTheme="minorEastAsia" w:cs="仿宋_GB2312"/>
          <w:b/>
          <w:bCs/>
          <w:kern w:val="0"/>
          <w:sz w:val="24"/>
        </w:rPr>
        <w:t>7</w:t>
      </w:r>
      <w:r>
        <w:rPr>
          <w:rFonts w:asciiTheme="minorEastAsia" w:eastAsiaTheme="minorEastAsia" w:hAnsiTheme="minorEastAsia" w:cs="仿宋_GB2312" w:hint="eastAsia"/>
          <w:b/>
          <w:bCs/>
          <w:kern w:val="0"/>
          <w:sz w:val="24"/>
        </w:rPr>
        <w:t>分</w:t>
      </w:r>
      <w:r w:rsidR="009A6682">
        <w:rPr>
          <w:rFonts w:asciiTheme="minorEastAsia" w:eastAsiaTheme="minorEastAsia" w:hAnsiTheme="minorEastAsia" w:cs="仿宋_GB2312" w:hint="eastAsia"/>
          <w:b/>
          <w:bCs/>
          <w:kern w:val="0"/>
          <w:sz w:val="24"/>
        </w:rPr>
        <w:t>（适用标项一、二、三、四</w:t>
      </w:r>
      <w:r w:rsidR="009A4B50">
        <w:rPr>
          <w:rFonts w:asciiTheme="minorEastAsia" w:eastAsiaTheme="minorEastAsia" w:hAnsiTheme="minorEastAsia" w:cs="仿宋_GB2312" w:hint="eastAsia"/>
          <w:b/>
          <w:bCs/>
          <w:kern w:val="0"/>
          <w:sz w:val="24"/>
        </w:rPr>
        <w:t>、五</w:t>
      </w:r>
      <w:r w:rsidR="009A6682">
        <w:rPr>
          <w:rFonts w:asciiTheme="minorEastAsia" w:eastAsiaTheme="minorEastAsia" w:hAnsiTheme="minorEastAsia" w:cs="仿宋_GB2312" w:hint="eastAsia"/>
          <w:b/>
          <w:bCs/>
          <w:kern w:val="0"/>
          <w:sz w:val="24"/>
        </w:rPr>
        <w:t>）</w:t>
      </w:r>
    </w:p>
    <w:p w14:paraId="7F7ED625" w14:textId="77777777" w:rsidR="00A25699" w:rsidRDefault="000D7F98">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p w14:paraId="3FEA5568" w14:textId="45E0161B" w:rsidR="009C2F01" w:rsidRPr="009C2F01" w:rsidRDefault="009C2F01" w:rsidP="009C2F01">
      <w:pPr>
        <w:pStyle w:val="a0"/>
        <w:rPr>
          <w:lang w:val="en-US"/>
        </w:rPr>
      </w:pPr>
      <w:r>
        <w:rPr>
          <w:rFonts w:asciiTheme="minorEastAsia" w:eastAsiaTheme="minorEastAsia" w:hAnsiTheme="minorEastAsia" w:cs="仿宋_GB2312" w:hint="eastAsia"/>
          <w:b/>
          <w:bCs/>
          <w:kern w:val="0"/>
        </w:rPr>
        <w:t>标项一</w:t>
      </w:r>
      <w:r w:rsidR="009A4B50">
        <w:rPr>
          <w:rFonts w:asciiTheme="minorEastAsia" w:eastAsiaTheme="minorEastAsia" w:hAnsiTheme="minorEastAsia" w:cs="仿宋_GB2312" w:hint="eastAsia"/>
          <w:b/>
          <w:bCs/>
          <w:kern w:val="0"/>
        </w:rPr>
        <w:t>、五</w:t>
      </w:r>
    </w:p>
    <w:tbl>
      <w:tblPr>
        <w:tblW w:w="8768" w:type="dxa"/>
        <w:jc w:val="center"/>
        <w:tblLayout w:type="fixed"/>
        <w:tblCellMar>
          <w:left w:w="0" w:type="dxa"/>
          <w:right w:w="0" w:type="dxa"/>
        </w:tblCellMar>
        <w:tblLook w:val="04A0" w:firstRow="1" w:lastRow="0" w:firstColumn="1" w:lastColumn="0" w:noHBand="0" w:noVBand="1"/>
      </w:tblPr>
      <w:tblGrid>
        <w:gridCol w:w="830"/>
        <w:gridCol w:w="1418"/>
        <w:gridCol w:w="4394"/>
        <w:gridCol w:w="992"/>
        <w:gridCol w:w="1134"/>
      </w:tblGrid>
      <w:tr w:rsidR="00EA6C54" w14:paraId="7FFD219B" w14:textId="77777777" w:rsidTr="00845D8F">
        <w:trPr>
          <w:trHeight w:val="539"/>
          <w:jc w:val="center"/>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BDB5C50"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序号</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9712142"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内容</w:t>
            </w:r>
          </w:p>
        </w:tc>
        <w:tc>
          <w:tcPr>
            <w:tcW w:w="4394" w:type="dxa"/>
            <w:tcBorders>
              <w:top w:val="single" w:sz="8" w:space="0" w:color="000000"/>
              <w:left w:val="nil"/>
              <w:bottom w:val="single" w:sz="8" w:space="0" w:color="auto"/>
              <w:right w:val="single" w:sz="8" w:space="0" w:color="000000"/>
            </w:tcBorders>
            <w:shd w:val="clear" w:color="auto" w:fill="auto"/>
            <w:tcMar>
              <w:top w:w="15" w:type="dxa"/>
              <w:left w:w="15" w:type="dxa"/>
              <w:right w:w="15" w:type="dxa"/>
            </w:tcMar>
            <w:vAlign w:val="center"/>
          </w:tcPr>
          <w:p w14:paraId="1415C3A9" w14:textId="77777777" w:rsidR="00EA6C54" w:rsidRDefault="00EA6C54" w:rsidP="001C12E0">
            <w:pPr>
              <w:widowControl/>
              <w:ind w:firstLineChars="650" w:firstLine="1560"/>
              <w:textAlignment w:val="center"/>
              <w:rPr>
                <w:rFonts w:ascii="宋体" w:hAnsi="宋体" w:cs="宋体"/>
                <w:sz w:val="24"/>
              </w:rPr>
            </w:pPr>
            <w:r>
              <w:rPr>
                <w:rFonts w:ascii="宋体" w:hAnsi="宋体" w:cs="宋体" w:hint="eastAsia"/>
                <w:kern w:val="0"/>
                <w:sz w:val="24"/>
              </w:rPr>
              <w:t>评分标准</w:t>
            </w:r>
          </w:p>
        </w:tc>
        <w:tc>
          <w:tcPr>
            <w:tcW w:w="99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21FFE657" w14:textId="77777777" w:rsidR="00EA6C54" w:rsidRDefault="00EA6C54" w:rsidP="001C12E0">
            <w:pPr>
              <w:widowControl/>
              <w:jc w:val="center"/>
              <w:textAlignment w:val="top"/>
              <w:rPr>
                <w:rFonts w:ascii="宋体" w:hAnsi="宋体" w:cs="宋体"/>
                <w:sz w:val="24"/>
              </w:rPr>
            </w:pPr>
            <w:r>
              <w:rPr>
                <w:rFonts w:ascii="宋体" w:hAnsi="宋体" w:cs="宋体" w:hint="eastAsia"/>
                <w:kern w:val="0"/>
                <w:sz w:val="24"/>
              </w:rPr>
              <w:t>分值</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71345711" w14:textId="77777777" w:rsidR="00EA6C54" w:rsidRDefault="00EA6C54" w:rsidP="001C12E0">
            <w:pPr>
              <w:widowControl/>
              <w:jc w:val="center"/>
              <w:textAlignment w:val="top"/>
              <w:rPr>
                <w:rFonts w:ascii="宋体" w:hAnsi="宋体" w:cs="宋体"/>
                <w:sz w:val="24"/>
              </w:rPr>
            </w:pPr>
            <w:r>
              <w:rPr>
                <w:rFonts w:ascii="宋体" w:hAnsi="宋体" w:cs="宋体" w:hint="eastAsia"/>
                <w:kern w:val="0"/>
                <w:sz w:val="24"/>
              </w:rPr>
              <w:t>评分类型</w:t>
            </w:r>
          </w:p>
        </w:tc>
      </w:tr>
      <w:tr w:rsidR="00EA6C54" w14:paraId="2F2221E1" w14:textId="77777777" w:rsidTr="00E563B4">
        <w:trPr>
          <w:trHeight w:val="30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FF3005"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kern w:val="0"/>
                <w:sz w:val="24"/>
              </w:rPr>
              <w:t>1</w:t>
            </w:r>
          </w:p>
        </w:tc>
        <w:tc>
          <w:tcPr>
            <w:tcW w:w="1418" w:type="dxa"/>
            <w:tcBorders>
              <w:top w:val="nil"/>
              <w:left w:val="nil"/>
              <w:bottom w:val="single" w:sz="8" w:space="0" w:color="000000"/>
              <w:right w:val="single" w:sz="8" w:space="0" w:color="auto"/>
            </w:tcBorders>
            <w:shd w:val="clear" w:color="auto" w:fill="auto"/>
            <w:tcMar>
              <w:top w:w="15" w:type="dxa"/>
              <w:left w:w="15" w:type="dxa"/>
              <w:right w:w="15" w:type="dxa"/>
            </w:tcMar>
            <w:vAlign w:val="center"/>
          </w:tcPr>
          <w:p w14:paraId="54E1FB45"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产品需求及配置</w:t>
            </w:r>
          </w:p>
        </w:tc>
        <w:tc>
          <w:tcPr>
            <w:tcW w:w="4394" w:type="dxa"/>
            <w:tcBorders>
              <w:top w:val="single" w:sz="8" w:space="0" w:color="auto"/>
              <w:left w:val="single" w:sz="8" w:space="0" w:color="auto"/>
              <w:bottom w:val="nil"/>
              <w:right w:val="single" w:sz="8" w:space="0" w:color="auto"/>
            </w:tcBorders>
            <w:shd w:val="clear" w:color="auto" w:fill="auto"/>
            <w:tcMar>
              <w:top w:w="15" w:type="dxa"/>
              <w:left w:w="15" w:type="dxa"/>
              <w:right w:w="15" w:type="dxa"/>
            </w:tcMar>
            <w:vAlign w:val="center"/>
          </w:tcPr>
          <w:p w14:paraId="7C715C88" w14:textId="374D8C37" w:rsidR="00EA6C54" w:rsidRDefault="00E563B4" w:rsidP="00E563B4">
            <w:pPr>
              <w:widowControl/>
              <w:jc w:val="left"/>
              <w:textAlignment w:val="top"/>
              <w:rPr>
                <w:rFonts w:ascii="宋体" w:hAnsi="宋体" w:cs="宋体"/>
                <w:sz w:val="24"/>
              </w:rPr>
            </w:pPr>
            <w:r>
              <w:rPr>
                <w:rFonts w:ascii="宋体" w:hAnsi="宋体" w:cs="宋体" w:hint="eastAsia"/>
                <w:kern w:val="0"/>
                <w:sz w:val="24"/>
              </w:rPr>
              <w:t>所投产品配置总体满足需求程度0-</w:t>
            </w:r>
            <w:r>
              <w:rPr>
                <w:rFonts w:ascii="宋体" w:hAnsi="宋体" w:cs="宋体"/>
                <w:kern w:val="0"/>
                <w:sz w:val="24"/>
              </w:rPr>
              <w:t>5</w:t>
            </w:r>
            <w:r>
              <w:rPr>
                <w:rFonts w:ascii="宋体" w:hAnsi="宋体" w:cs="宋体" w:hint="eastAsia"/>
                <w:kern w:val="0"/>
                <w:sz w:val="24"/>
              </w:rPr>
              <w:t>分；</w:t>
            </w:r>
          </w:p>
        </w:tc>
        <w:tc>
          <w:tcPr>
            <w:tcW w:w="992" w:type="dxa"/>
            <w:tcBorders>
              <w:top w:val="nil"/>
              <w:left w:val="single" w:sz="8" w:space="0" w:color="auto"/>
              <w:bottom w:val="single" w:sz="8" w:space="0" w:color="000000"/>
              <w:right w:val="single" w:sz="8" w:space="0" w:color="000000"/>
            </w:tcBorders>
            <w:shd w:val="clear" w:color="auto" w:fill="auto"/>
            <w:tcMar>
              <w:top w:w="15" w:type="dxa"/>
              <w:left w:w="15" w:type="dxa"/>
              <w:right w:w="15" w:type="dxa"/>
            </w:tcMar>
            <w:vAlign w:val="center"/>
          </w:tcPr>
          <w:p w14:paraId="23F7BEC6" w14:textId="37F3786D" w:rsidR="00EA6C54" w:rsidRDefault="00EA6C54" w:rsidP="001C12E0">
            <w:pPr>
              <w:widowControl/>
              <w:jc w:val="center"/>
              <w:textAlignment w:val="center"/>
              <w:rPr>
                <w:rFonts w:ascii="宋体" w:hAnsi="宋体" w:cs="宋体"/>
                <w:sz w:val="24"/>
              </w:rPr>
            </w:pPr>
            <w:r>
              <w:rPr>
                <w:rFonts w:ascii="宋体" w:hAnsi="宋体" w:cs="宋体" w:hint="eastAsia"/>
                <w:kern w:val="0"/>
                <w:sz w:val="24"/>
              </w:rPr>
              <w:t>0-</w:t>
            </w:r>
            <w:r w:rsidR="00066200">
              <w:rPr>
                <w:rFonts w:ascii="宋体" w:hAnsi="宋体" w:cs="宋体"/>
                <w:kern w:val="0"/>
                <w:sz w:val="24"/>
              </w:rPr>
              <w:t>5</w:t>
            </w:r>
            <w:r>
              <w:rPr>
                <w:rFonts w:ascii="宋体" w:hAnsi="宋体" w:cs="宋体" w:hint="eastAsia"/>
                <w:kern w:val="0"/>
                <w:sz w:val="24"/>
              </w:rPr>
              <w:t>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5E8506"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主观分</w:t>
            </w:r>
          </w:p>
        </w:tc>
      </w:tr>
      <w:tr w:rsidR="0056330A" w14:paraId="61613BEA" w14:textId="77777777" w:rsidTr="00845D8F">
        <w:trPr>
          <w:trHeight w:val="525"/>
          <w:jc w:val="center"/>
        </w:trPr>
        <w:tc>
          <w:tcPr>
            <w:tcW w:w="830"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14:paraId="39346086" w14:textId="77777777" w:rsidR="0056330A" w:rsidRDefault="0056330A" w:rsidP="001C12E0">
            <w:pPr>
              <w:widowControl/>
              <w:ind w:firstLineChars="144" w:firstLine="346"/>
              <w:textAlignment w:val="center"/>
              <w:rPr>
                <w:rFonts w:ascii="宋体" w:hAnsi="宋体" w:cs="宋体"/>
                <w:sz w:val="24"/>
              </w:rPr>
            </w:pPr>
            <w:r>
              <w:rPr>
                <w:rFonts w:ascii="宋体" w:hAnsi="宋体" w:cs="宋体" w:hint="eastAsia"/>
                <w:kern w:val="0"/>
                <w:sz w:val="24"/>
              </w:rPr>
              <w:t>2</w:t>
            </w:r>
          </w:p>
        </w:tc>
        <w:tc>
          <w:tcPr>
            <w:tcW w:w="1418" w:type="dxa"/>
            <w:vMerge w:val="restart"/>
            <w:tcBorders>
              <w:top w:val="nil"/>
              <w:left w:val="nil"/>
              <w:right w:val="single" w:sz="8" w:space="0" w:color="000000"/>
            </w:tcBorders>
            <w:shd w:val="clear" w:color="auto" w:fill="auto"/>
            <w:tcMar>
              <w:top w:w="15" w:type="dxa"/>
              <w:left w:w="15" w:type="dxa"/>
              <w:right w:w="15" w:type="dxa"/>
            </w:tcMar>
            <w:vAlign w:val="center"/>
          </w:tcPr>
          <w:p w14:paraId="2967D62A" w14:textId="77777777" w:rsidR="0056330A" w:rsidRDefault="0056330A" w:rsidP="0056330A">
            <w:pPr>
              <w:widowControl/>
              <w:jc w:val="center"/>
              <w:textAlignment w:val="center"/>
              <w:rPr>
                <w:rFonts w:ascii="宋体" w:hAnsi="宋体" w:cs="宋体"/>
                <w:sz w:val="24"/>
              </w:rPr>
            </w:pPr>
            <w:r>
              <w:rPr>
                <w:rFonts w:ascii="宋体" w:hAnsi="宋体" w:cs="宋体" w:hint="eastAsia"/>
                <w:kern w:val="0"/>
                <w:sz w:val="24"/>
              </w:rPr>
              <w:t>商务及技术指标偏离情况</w:t>
            </w:r>
          </w:p>
        </w:tc>
        <w:tc>
          <w:tcPr>
            <w:tcW w:w="4394" w:type="dxa"/>
            <w:tcBorders>
              <w:top w:val="single" w:sz="8" w:space="0" w:color="auto"/>
              <w:left w:val="nil"/>
              <w:bottom w:val="nil"/>
              <w:right w:val="single" w:sz="8" w:space="0" w:color="000000"/>
            </w:tcBorders>
            <w:shd w:val="clear" w:color="auto" w:fill="auto"/>
            <w:tcMar>
              <w:top w:w="15" w:type="dxa"/>
              <w:left w:w="15" w:type="dxa"/>
              <w:right w:w="15" w:type="dxa"/>
            </w:tcMar>
          </w:tcPr>
          <w:p w14:paraId="0F8FC8CD" w14:textId="77777777" w:rsidR="0056330A" w:rsidRPr="00080BA2" w:rsidRDefault="0056330A" w:rsidP="001C12E0">
            <w:pPr>
              <w:widowControl/>
              <w:ind w:firstLine="420"/>
              <w:jc w:val="left"/>
              <w:textAlignment w:val="top"/>
              <w:rPr>
                <w:rFonts w:ascii="宋体" w:hAnsi="宋体" w:cs="宋体"/>
                <w:kern w:val="0"/>
                <w:sz w:val="24"/>
              </w:rPr>
            </w:pPr>
            <w:r>
              <w:rPr>
                <w:rFonts w:ascii="宋体" w:hAnsi="宋体" w:cs="宋体" w:hint="eastAsia"/>
                <w:kern w:val="0"/>
                <w:sz w:val="24"/>
              </w:rPr>
              <w:t>投标产品的整体性能、技术参数、技术规格、技术规范和对采购文件技术及要求的响应程度</w:t>
            </w:r>
            <w:r w:rsidR="005D42AF">
              <w:rPr>
                <w:rFonts w:ascii="宋体" w:hAnsi="宋体" w:cs="宋体" w:hint="eastAsia"/>
                <w:kern w:val="0"/>
                <w:sz w:val="24"/>
              </w:rPr>
              <w:t>（需提供第三部分参数要求的证明材料，不提供不得分）</w:t>
            </w:r>
            <w:r>
              <w:rPr>
                <w:rFonts w:ascii="宋体" w:hAnsi="宋体" w:cs="宋体" w:hint="eastAsia"/>
                <w:kern w:val="0"/>
                <w:sz w:val="24"/>
              </w:rPr>
              <w:t>：</w:t>
            </w:r>
          </w:p>
        </w:tc>
        <w:tc>
          <w:tcPr>
            <w:tcW w:w="992"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171526" w14:textId="77777777" w:rsidR="0056330A" w:rsidRDefault="0056330A" w:rsidP="0056330A">
            <w:pPr>
              <w:widowControl/>
              <w:jc w:val="center"/>
              <w:textAlignment w:val="center"/>
              <w:rPr>
                <w:rFonts w:ascii="宋体" w:hAnsi="宋体" w:cs="宋体"/>
                <w:sz w:val="24"/>
              </w:rPr>
            </w:pPr>
            <w:r>
              <w:rPr>
                <w:rFonts w:ascii="宋体" w:hAnsi="宋体" w:cs="宋体" w:hint="eastAsia"/>
                <w:kern w:val="0"/>
                <w:sz w:val="24"/>
              </w:rPr>
              <w:t>0-</w:t>
            </w:r>
            <w:r w:rsidR="009A6682">
              <w:rPr>
                <w:rFonts w:ascii="宋体" w:hAnsi="宋体" w:cs="宋体"/>
                <w:kern w:val="0"/>
                <w:sz w:val="24"/>
              </w:rPr>
              <w:t>30</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9320E2" w14:textId="77777777" w:rsidR="0056330A" w:rsidRDefault="0056330A" w:rsidP="001C12E0">
            <w:pPr>
              <w:widowControl/>
              <w:jc w:val="center"/>
              <w:textAlignment w:val="center"/>
              <w:rPr>
                <w:rFonts w:ascii="宋体" w:hAnsi="宋体" w:cs="宋体"/>
                <w:sz w:val="24"/>
              </w:rPr>
            </w:pPr>
            <w:r>
              <w:rPr>
                <w:rFonts w:ascii="宋体" w:hAnsi="宋体" w:cs="宋体" w:hint="eastAsia"/>
                <w:kern w:val="0"/>
                <w:sz w:val="24"/>
              </w:rPr>
              <w:t>客观分</w:t>
            </w:r>
          </w:p>
        </w:tc>
      </w:tr>
      <w:tr w:rsidR="0056330A" w14:paraId="1C4B5E37" w14:textId="77777777" w:rsidTr="001C12E0">
        <w:trPr>
          <w:trHeight w:val="780"/>
          <w:jc w:val="center"/>
        </w:trPr>
        <w:tc>
          <w:tcPr>
            <w:tcW w:w="830" w:type="dxa"/>
            <w:vMerge/>
            <w:tcBorders>
              <w:left w:val="single" w:sz="8" w:space="0" w:color="000000"/>
              <w:right w:val="single" w:sz="8" w:space="0" w:color="000000"/>
            </w:tcBorders>
            <w:shd w:val="clear" w:color="auto" w:fill="auto"/>
            <w:tcMar>
              <w:top w:w="15" w:type="dxa"/>
              <w:left w:w="15" w:type="dxa"/>
              <w:right w:w="15" w:type="dxa"/>
            </w:tcMar>
            <w:vAlign w:val="center"/>
          </w:tcPr>
          <w:p w14:paraId="6A447A97" w14:textId="77777777" w:rsidR="0056330A" w:rsidRDefault="0056330A" w:rsidP="001C12E0">
            <w:pPr>
              <w:ind w:firstLine="420"/>
              <w:jc w:val="center"/>
              <w:rPr>
                <w:rFonts w:ascii="宋体" w:hAnsi="宋体" w:cs="宋体"/>
                <w:sz w:val="24"/>
              </w:rPr>
            </w:pPr>
          </w:p>
        </w:tc>
        <w:tc>
          <w:tcPr>
            <w:tcW w:w="1418" w:type="dxa"/>
            <w:vMerge/>
            <w:tcBorders>
              <w:left w:val="nil"/>
              <w:right w:val="single" w:sz="8" w:space="0" w:color="000000"/>
            </w:tcBorders>
            <w:shd w:val="clear" w:color="auto" w:fill="auto"/>
            <w:tcMar>
              <w:top w:w="15" w:type="dxa"/>
              <w:left w:w="15" w:type="dxa"/>
              <w:right w:w="15" w:type="dxa"/>
            </w:tcMar>
            <w:vAlign w:val="center"/>
          </w:tcPr>
          <w:p w14:paraId="601FE9FD" w14:textId="77777777" w:rsidR="0056330A" w:rsidRDefault="0056330A" w:rsidP="0056330A">
            <w:pPr>
              <w:jc w:val="center"/>
              <w:textAlignment w:val="center"/>
              <w:rPr>
                <w:rFonts w:ascii="宋体" w:hAnsi="宋体" w:cs="宋体"/>
                <w:sz w:val="24"/>
              </w:rPr>
            </w:pP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tcPr>
          <w:p w14:paraId="02E9FDBF" w14:textId="426A9207" w:rsidR="0056330A" w:rsidRPr="00E563B4" w:rsidRDefault="00E563B4" w:rsidP="00E563B4">
            <w:pPr>
              <w:widowControl/>
              <w:ind w:firstLine="420"/>
              <w:jc w:val="left"/>
              <w:textAlignment w:val="top"/>
              <w:rPr>
                <w:rFonts w:ascii="宋体" w:hAnsi="宋体" w:cs="宋体"/>
                <w:kern w:val="0"/>
                <w:sz w:val="24"/>
              </w:rPr>
            </w:pPr>
            <w:r>
              <w:rPr>
                <w:rFonts w:ascii="宋体" w:hAnsi="宋体" w:cs="宋体" w:hint="eastAsia"/>
                <w:kern w:val="0"/>
                <w:sz w:val="24"/>
              </w:rPr>
              <w:t>1、</w:t>
            </w:r>
            <w:r w:rsidR="0056330A" w:rsidRPr="00E563B4">
              <w:rPr>
                <w:rFonts w:ascii="宋体" w:hAnsi="宋体" w:cs="宋体" w:hint="eastAsia"/>
                <w:kern w:val="0"/>
                <w:sz w:val="24"/>
              </w:rPr>
              <w:t>针对投标文件中所附投标产品重要性能及技术指标（采购需求中打★的技术指标条款）响应情况进行评价打分，</w:t>
            </w:r>
            <w:proofErr w:type="gramStart"/>
            <w:r w:rsidR="0056330A" w:rsidRPr="00E563B4">
              <w:rPr>
                <w:rFonts w:ascii="宋体" w:hAnsi="宋体" w:cs="宋体" w:hint="eastAsia"/>
                <w:kern w:val="0"/>
                <w:sz w:val="24"/>
              </w:rPr>
              <w:t>完全响应</w:t>
            </w:r>
            <w:proofErr w:type="gramEnd"/>
            <w:r w:rsidR="0056330A" w:rsidRPr="00E563B4">
              <w:rPr>
                <w:rFonts w:ascii="宋体" w:hAnsi="宋体" w:cs="宋体" w:hint="eastAsia"/>
                <w:kern w:val="0"/>
                <w:sz w:val="24"/>
              </w:rPr>
              <w:t>采购要求的得</w:t>
            </w:r>
            <w:r w:rsidR="00EB0A71">
              <w:rPr>
                <w:rFonts w:ascii="宋体" w:hAnsi="宋体" w:cs="宋体"/>
                <w:kern w:val="0"/>
                <w:sz w:val="24"/>
              </w:rPr>
              <w:t>28</w:t>
            </w:r>
            <w:r w:rsidR="0056330A" w:rsidRPr="00E563B4">
              <w:rPr>
                <w:rFonts w:ascii="宋体" w:hAnsi="宋体" w:cs="宋体" w:hint="eastAsia"/>
                <w:kern w:val="0"/>
                <w:sz w:val="24"/>
              </w:rPr>
              <w:t>分，</w:t>
            </w:r>
            <w:proofErr w:type="gramStart"/>
            <w:r w:rsidR="0056330A" w:rsidRPr="00E563B4">
              <w:rPr>
                <w:rFonts w:ascii="宋体" w:hAnsi="宋体" w:cs="宋体" w:hint="eastAsia"/>
                <w:kern w:val="0"/>
                <w:sz w:val="24"/>
              </w:rPr>
              <w:t>每负偏离</w:t>
            </w:r>
            <w:proofErr w:type="gramEnd"/>
            <w:r w:rsidR="0056330A" w:rsidRPr="00E563B4">
              <w:rPr>
                <w:rFonts w:ascii="宋体" w:hAnsi="宋体" w:cs="宋体" w:hint="eastAsia"/>
                <w:kern w:val="0"/>
                <w:sz w:val="24"/>
              </w:rPr>
              <w:t>一项扣</w:t>
            </w:r>
            <w:r w:rsidR="0056330A" w:rsidRPr="00E563B4">
              <w:rPr>
                <w:rFonts w:ascii="宋体" w:hAnsi="宋体" w:cs="宋体"/>
                <w:kern w:val="0"/>
                <w:sz w:val="24"/>
              </w:rPr>
              <w:t>2</w:t>
            </w:r>
            <w:r w:rsidR="0056330A" w:rsidRPr="00E563B4">
              <w:rPr>
                <w:rFonts w:ascii="宋体" w:hAnsi="宋体" w:cs="宋体" w:hint="eastAsia"/>
                <w:kern w:val="0"/>
                <w:sz w:val="24"/>
              </w:rPr>
              <w:t>分，扣完为止；</w:t>
            </w:r>
          </w:p>
          <w:p w14:paraId="694569E1" w14:textId="4D837471" w:rsidR="00E563B4" w:rsidRPr="00E563B4" w:rsidRDefault="00E563B4" w:rsidP="00EB0A71">
            <w:pPr>
              <w:widowControl/>
              <w:ind w:firstLine="420"/>
              <w:jc w:val="left"/>
              <w:textAlignment w:val="top"/>
              <w:rPr>
                <w:rFonts w:ascii="宋体" w:hAnsi="宋体" w:cs="宋体"/>
                <w:kern w:val="0"/>
                <w:sz w:val="24"/>
              </w:rPr>
            </w:pPr>
            <w:r w:rsidRPr="00E563B4">
              <w:rPr>
                <w:rFonts w:ascii="宋体" w:hAnsi="宋体" w:cs="宋体" w:hint="eastAsia"/>
                <w:kern w:val="0"/>
                <w:sz w:val="24"/>
              </w:rPr>
              <w:t>2、针对投标文件中所附投标产品一般性能及技术指标（采购需求中未打★和▲的技术指标条款）响应情况进行评价打分，</w:t>
            </w:r>
            <w:proofErr w:type="gramStart"/>
            <w:r w:rsidRPr="00E563B4">
              <w:rPr>
                <w:rFonts w:ascii="宋体" w:hAnsi="宋体" w:cs="宋体" w:hint="eastAsia"/>
                <w:kern w:val="0"/>
                <w:sz w:val="24"/>
              </w:rPr>
              <w:t>完全响应</w:t>
            </w:r>
            <w:proofErr w:type="gramEnd"/>
            <w:r w:rsidRPr="00E563B4">
              <w:rPr>
                <w:rFonts w:ascii="宋体" w:hAnsi="宋体" w:cs="宋体" w:hint="eastAsia"/>
                <w:kern w:val="0"/>
                <w:sz w:val="24"/>
              </w:rPr>
              <w:t>采购要求的得</w:t>
            </w:r>
            <w:r w:rsidR="00EB0A71">
              <w:rPr>
                <w:rFonts w:ascii="宋体" w:hAnsi="宋体" w:cs="宋体"/>
                <w:kern w:val="0"/>
                <w:sz w:val="24"/>
              </w:rPr>
              <w:t>2</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00EB0A71">
              <w:rPr>
                <w:rFonts w:ascii="宋体" w:hAnsi="宋体" w:cs="宋体"/>
                <w:kern w:val="0"/>
                <w:sz w:val="24"/>
              </w:rPr>
              <w:t>0.5</w:t>
            </w:r>
            <w:r w:rsidRPr="00E563B4">
              <w:rPr>
                <w:rFonts w:ascii="宋体" w:hAnsi="宋体" w:cs="宋体" w:hint="eastAsia"/>
                <w:kern w:val="0"/>
                <w:sz w:val="24"/>
              </w:rPr>
              <w:t>分，扣完为止。</w:t>
            </w:r>
          </w:p>
        </w:tc>
        <w:tc>
          <w:tcPr>
            <w:tcW w:w="992"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26FBCA5C" w14:textId="77777777" w:rsidR="0056330A" w:rsidRDefault="0056330A" w:rsidP="001C12E0">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8EFB4C" w14:textId="77777777" w:rsidR="0056330A" w:rsidRDefault="0056330A" w:rsidP="001C12E0">
            <w:pPr>
              <w:ind w:firstLine="420"/>
              <w:jc w:val="center"/>
              <w:rPr>
                <w:rFonts w:ascii="宋体" w:hAnsi="宋体" w:cs="宋体"/>
                <w:sz w:val="24"/>
              </w:rPr>
            </w:pPr>
          </w:p>
        </w:tc>
      </w:tr>
      <w:tr w:rsidR="0056330A" w14:paraId="59A67221" w14:textId="77777777" w:rsidTr="001C12E0">
        <w:trPr>
          <w:trHeight w:val="510"/>
          <w:jc w:val="center"/>
        </w:trPr>
        <w:tc>
          <w:tcPr>
            <w:tcW w:w="830"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126A2206" w14:textId="77777777" w:rsidR="0056330A" w:rsidRDefault="0056330A" w:rsidP="001C12E0">
            <w:pPr>
              <w:widowControl/>
              <w:ind w:firstLineChars="144" w:firstLine="346"/>
              <w:textAlignment w:val="center"/>
              <w:rPr>
                <w:rFonts w:ascii="宋体" w:hAnsi="宋体" w:cs="宋体"/>
                <w:kern w:val="0"/>
                <w:sz w:val="24"/>
              </w:rPr>
            </w:pPr>
          </w:p>
        </w:tc>
        <w:tc>
          <w:tcPr>
            <w:tcW w:w="1418"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0CA802F2" w14:textId="77777777" w:rsidR="0056330A" w:rsidRDefault="0056330A" w:rsidP="0056330A">
            <w:pPr>
              <w:widowControl/>
              <w:jc w:val="center"/>
              <w:textAlignment w:val="center"/>
              <w:rPr>
                <w:rFonts w:ascii="宋体" w:hAnsi="宋体" w:cs="宋体"/>
                <w:kern w:val="0"/>
                <w:sz w:val="24"/>
              </w:rPr>
            </w:pP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2485AB53" w14:textId="77777777" w:rsidR="0056330A" w:rsidRPr="0056330A" w:rsidRDefault="0056330A" w:rsidP="001C12E0">
            <w:pPr>
              <w:widowControl/>
              <w:ind w:firstLine="420"/>
              <w:jc w:val="left"/>
              <w:textAlignment w:val="center"/>
              <w:rPr>
                <w:rFonts w:ascii="宋体" w:hAnsi="宋体" w:cs="宋体"/>
                <w:kern w:val="0"/>
                <w:sz w:val="24"/>
              </w:rPr>
            </w:pPr>
            <w:r>
              <w:rPr>
                <w:rFonts w:ascii="宋体" w:hAnsi="宋体" w:cs="宋体" w:hint="eastAsia"/>
                <w:kern w:val="0"/>
                <w:sz w:val="24"/>
              </w:rPr>
              <w:t>商务部分负偏离情况：每一项负偏离扣1分；扣完为止。</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70A457A" w14:textId="77777777" w:rsidR="0056330A" w:rsidRDefault="0056330A" w:rsidP="001C12E0">
            <w:pPr>
              <w:widowControl/>
              <w:jc w:val="center"/>
              <w:textAlignment w:val="center"/>
              <w:rPr>
                <w:rFonts w:ascii="宋体" w:hAnsi="宋体" w:cs="宋体"/>
                <w:kern w:val="0"/>
                <w:sz w:val="24"/>
              </w:rPr>
            </w:pPr>
            <w:r>
              <w:rPr>
                <w:rFonts w:ascii="宋体" w:hAnsi="宋体" w:cs="宋体" w:hint="eastAsia"/>
                <w:kern w:val="0"/>
                <w:sz w:val="24"/>
              </w:rPr>
              <w:t>0-2分</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2018273F" w14:textId="77777777" w:rsidR="0056330A" w:rsidRDefault="0056330A" w:rsidP="001C12E0">
            <w:pPr>
              <w:widowControl/>
              <w:jc w:val="center"/>
              <w:textAlignment w:val="center"/>
              <w:rPr>
                <w:rFonts w:ascii="宋体" w:hAnsi="宋体" w:cs="宋体"/>
                <w:kern w:val="0"/>
                <w:sz w:val="24"/>
              </w:rPr>
            </w:pPr>
            <w:r>
              <w:rPr>
                <w:rFonts w:ascii="宋体" w:hAnsi="宋体" w:cs="宋体" w:hint="eastAsia"/>
                <w:kern w:val="0"/>
                <w:sz w:val="24"/>
              </w:rPr>
              <w:t>客观分</w:t>
            </w:r>
          </w:p>
        </w:tc>
      </w:tr>
      <w:tr w:rsidR="00EA6C54" w14:paraId="7A799FFE" w14:textId="77777777" w:rsidTr="001C12E0">
        <w:trPr>
          <w:trHeight w:val="510"/>
          <w:jc w:val="center"/>
        </w:trPr>
        <w:tc>
          <w:tcPr>
            <w:tcW w:w="830"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61753873"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kern w:val="0"/>
                <w:sz w:val="24"/>
              </w:rPr>
              <w:t>3</w:t>
            </w:r>
          </w:p>
        </w:tc>
        <w:tc>
          <w:tcPr>
            <w:tcW w:w="1418" w:type="dxa"/>
            <w:vMerge w:val="restart"/>
            <w:tcBorders>
              <w:top w:val="single" w:sz="4" w:space="0" w:color="auto"/>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69037329"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所投产品技术支持资料</w:t>
            </w: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4465CE80" w14:textId="77777777" w:rsidR="00EA6C54" w:rsidRDefault="00EA6C54" w:rsidP="001C12E0">
            <w:pPr>
              <w:widowControl/>
              <w:ind w:firstLine="420"/>
              <w:jc w:val="left"/>
              <w:textAlignment w:val="center"/>
              <w:rPr>
                <w:rFonts w:ascii="宋体" w:hAnsi="宋体" w:cs="宋体"/>
                <w:sz w:val="24"/>
              </w:rPr>
            </w:pPr>
            <w:r>
              <w:rPr>
                <w:rFonts w:ascii="宋体" w:hAnsi="宋体" w:cs="宋体" w:hint="eastAsia"/>
                <w:kern w:val="0"/>
                <w:sz w:val="24"/>
              </w:rPr>
              <w:t>技术支持资料产品覆盖情况，无效或未提供的不得分 0-2分；</w:t>
            </w:r>
          </w:p>
        </w:tc>
        <w:tc>
          <w:tcPr>
            <w:tcW w:w="992"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0AFDFD7"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0-5分</w:t>
            </w:r>
          </w:p>
        </w:tc>
        <w:tc>
          <w:tcPr>
            <w:tcW w:w="113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62AFEB1"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主观分</w:t>
            </w:r>
          </w:p>
        </w:tc>
      </w:tr>
      <w:tr w:rsidR="00EA6C54" w14:paraId="0CBFF519" w14:textId="77777777" w:rsidTr="001C12E0">
        <w:trPr>
          <w:trHeight w:val="475"/>
          <w:jc w:val="center"/>
        </w:trPr>
        <w:tc>
          <w:tcPr>
            <w:tcW w:w="830"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26FBCF5B" w14:textId="77777777" w:rsidR="00EA6C54" w:rsidRDefault="00EA6C54" w:rsidP="001C12E0">
            <w:pPr>
              <w:widowControl/>
              <w:ind w:firstLineChars="144" w:firstLine="346"/>
              <w:textAlignment w:val="center"/>
              <w:rPr>
                <w:rFonts w:ascii="宋体" w:hAnsi="宋体" w:cs="宋体"/>
                <w:sz w:val="24"/>
              </w:rPr>
            </w:pPr>
          </w:p>
        </w:tc>
        <w:tc>
          <w:tcPr>
            <w:tcW w:w="1418"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254EA81B" w14:textId="77777777" w:rsidR="00EA6C54" w:rsidRDefault="00EA6C54" w:rsidP="001C12E0">
            <w:pPr>
              <w:ind w:firstLine="420"/>
              <w:jc w:val="center"/>
              <w:rPr>
                <w:rFonts w:ascii="宋体" w:hAnsi="宋体" w:cs="宋体"/>
                <w:sz w:val="24"/>
              </w:rPr>
            </w:pPr>
          </w:p>
        </w:tc>
        <w:tc>
          <w:tcPr>
            <w:tcW w:w="4394"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5593E9AD" w14:textId="77777777" w:rsidR="00EA6C54" w:rsidRDefault="00EA6C54" w:rsidP="001C12E0">
            <w:pPr>
              <w:widowControl/>
              <w:ind w:firstLine="420"/>
              <w:jc w:val="left"/>
              <w:textAlignment w:val="center"/>
              <w:rPr>
                <w:rFonts w:ascii="宋体" w:hAnsi="宋体" w:cs="宋体"/>
                <w:sz w:val="24"/>
              </w:rPr>
            </w:pPr>
            <w:r>
              <w:rPr>
                <w:rFonts w:ascii="宋体" w:hAnsi="宋体" w:cs="宋体" w:hint="eastAsia"/>
                <w:kern w:val="0"/>
                <w:sz w:val="24"/>
              </w:rPr>
              <w:t>技术支持资料对产品响应证明程度 0-3分。</w:t>
            </w:r>
          </w:p>
        </w:tc>
        <w:tc>
          <w:tcPr>
            <w:tcW w:w="992"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267871D5" w14:textId="77777777" w:rsidR="00EA6C54" w:rsidRDefault="00EA6C54" w:rsidP="001C12E0">
            <w:pPr>
              <w:ind w:firstLine="420"/>
              <w:jc w:val="center"/>
              <w:rPr>
                <w:rFonts w:ascii="宋体" w:hAnsi="宋体" w:cs="宋体"/>
                <w:sz w:val="24"/>
              </w:rPr>
            </w:pPr>
          </w:p>
        </w:tc>
        <w:tc>
          <w:tcPr>
            <w:tcW w:w="1134" w:type="dxa"/>
            <w:vMerge/>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75B3C600" w14:textId="77777777" w:rsidR="00EA6C54" w:rsidRDefault="00EA6C54" w:rsidP="001C12E0">
            <w:pPr>
              <w:ind w:firstLine="420"/>
              <w:jc w:val="center"/>
              <w:rPr>
                <w:rFonts w:ascii="宋体" w:hAnsi="宋体" w:cs="宋体"/>
                <w:sz w:val="24"/>
              </w:rPr>
            </w:pPr>
          </w:p>
        </w:tc>
      </w:tr>
      <w:tr w:rsidR="00EA6C54" w14:paraId="10FADC72" w14:textId="77777777" w:rsidTr="001C12E0">
        <w:trPr>
          <w:trHeight w:val="525"/>
          <w:jc w:val="center"/>
        </w:trPr>
        <w:tc>
          <w:tcPr>
            <w:tcW w:w="830"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3B2A86BD"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sz w:val="24"/>
              </w:rPr>
              <w:lastRenderedPageBreak/>
              <w:t>4</w:t>
            </w:r>
          </w:p>
        </w:tc>
        <w:tc>
          <w:tcPr>
            <w:tcW w:w="1418"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697FE583"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组织实施方案</w:t>
            </w:r>
          </w:p>
        </w:tc>
        <w:tc>
          <w:tcPr>
            <w:tcW w:w="4394"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6A94BF29" w14:textId="77777777" w:rsidR="00EA6C54" w:rsidRDefault="00EA6C54" w:rsidP="001C12E0">
            <w:pPr>
              <w:widowControl/>
              <w:ind w:firstLine="420"/>
              <w:jc w:val="left"/>
              <w:textAlignment w:val="center"/>
              <w:rPr>
                <w:rFonts w:ascii="宋体" w:hAnsi="宋体" w:cs="宋体"/>
                <w:sz w:val="24"/>
              </w:rPr>
            </w:pPr>
            <w:r>
              <w:rPr>
                <w:rFonts w:ascii="宋体" w:hAnsi="宋体" w:cs="宋体" w:hint="eastAsia"/>
                <w:kern w:val="0"/>
                <w:sz w:val="24"/>
              </w:rPr>
              <w:t>投标人项目安装组织实施方案的科学性、合理性、规范性和可操作性等情况：</w:t>
            </w:r>
          </w:p>
        </w:tc>
        <w:tc>
          <w:tcPr>
            <w:tcW w:w="992"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6776694D"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0-</w:t>
            </w:r>
            <w:r w:rsidR="009A6682">
              <w:rPr>
                <w:rFonts w:ascii="宋体" w:hAnsi="宋体" w:cs="宋体"/>
                <w:kern w:val="0"/>
                <w:sz w:val="24"/>
              </w:rPr>
              <w:t>3</w:t>
            </w:r>
            <w:r>
              <w:rPr>
                <w:rFonts w:ascii="宋体" w:hAnsi="宋体" w:cs="宋体" w:hint="eastAsia"/>
                <w:kern w:val="0"/>
                <w:sz w:val="24"/>
              </w:rPr>
              <w:t>分</w:t>
            </w:r>
          </w:p>
        </w:tc>
        <w:tc>
          <w:tcPr>
            <w:tcW w:w="1134"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4B28DE8"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主观分</w:t>
            </w:r>
          </w:p>
        </w:tc>
      </w:tr>
      <w:tr w:rsidR="00EA6C54" w14:paraId="6D9EA07C" w14:textId="77777777" w:rsidTr="001C12E0">
        <w:trPr>
          <w:trHeight w:val="928"/>
          <w:jc w:val="center"/>
        </w:trPr>
        <w:tc>
          <w:tcPr>
            <w:tcW w:w="830"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2E7A8C1" w14:textId="77777777" w:rsidR="00EA6C54" w:rsidRDefault="00EA6C54" w:rsidP="001C12E0">
            <w:pPr>
              <w:ind w:firstLineChars="144" w:firstLine="346"/>
              <w:rPr>
                <w:rFonts w:ascii="宋体" w:hAnsi="宋体" w:cs="宋体"/>
                <w:sz w:val="24"/>
              </w:rPr>
            </w:pPr>
          </w:p>
        </w:tc>
        <w:tc>
          <w:tcPr>
            <w:tcW w:w="1418" w:type="dxa"/>
            <w:vMerge/>
            <w:tcBorders>
              <w:top w:val="single" w:sz="4" w:space="0" w:color="auto"/>
              <w:left w:val="nil"/>
              <w:bottom w:val="single" w:sz="8" w:space="0" w:color="000000"/>
              <w:right w:val="single" w:sz="4" w:space="0" w:color="auto"/>
            </w:tcBorders>
            <w:shd w:val="clear" w:color="auto" w:fill="auto"/>
            <w:tcMar>
              <w:top w:w="15" w:type="dxa"/>
              <w:left w:w="15" w:type="dxa"/>
              <w:right w:w="15" w:type="dxa"/>
            </w:tcMar>
            <w:vAlign w:val="center"/>
          </w:tcPr>
          <w:p w14:paraId="0C41B574" w14:textId="77777777" w:rsidR="00EA6C54" w:rsidRDefault="00EA6C54" w:rsidP="001C12E0">
            <w:pPr>
              <w:ind w:firstLine="420"/>
              <w:jc w:val="center"/>
              <w:rPr>
                <w:rFonts w:ascii="宋体" w:hAnsi="宋体" w:cs="宋体"/>
                <w:sz w:val="24"/>
              </w:rPr>
            </w:pPr>
          </w:p>
        </w:tc>
        <w:tc>
          <w:tcPr>
            <w:tcW w:w="4394" w:type="dxa"/>
            <w:tcBorders>
              <w:left w:val="single" w:sz="4" w:space="0" w:color="auto"/>
              <w:bottom w:val="single" w:sz="4" w:space="0" w:color="auto"/>
              <w:right w:val="single" w:sz="4" w:space="0" w:color="auto"/>
            </w:tcBorders>
            <w:shd w:val="clear" w:color="auto" w:fill="auto"/>
            <w:tcMar>
              <w:top w:w="15" w:type="dxa"/>
              <w:left w:w="15" w:type="dxa"/>
              <w:right w:w="15" w:type="dxa"/>
            </w:tcMar>
          </w:tcPr>
          <w:p w14:paraId="4FDAE59B" w14:textId="37ACB675" w:rsidR="00080BA2" w:rsidRPr="00080BA2" w:rsidRDefault="00EA6C54" w:rsidP="00080BA2">
            <w:pPr>
              <w:ind w:firstLine="420"/>
              <w:rPr>
                <w:rFonts w:ascii="宋体" w:hAnsi="宋体" w:cs="宋体"/>
                <w:sz w:val="24"/>
              </w:rPr>
            </w:pPr>
            <w:r>
              <w:rPr>
                <w:rFonts w:ascii="宋体" w:hAnsi="宋体" w:cs="宋体" w:hint="eastAsia"/>
                <w:sz w:val="24"/>
              </w:rPr>
              <w:t>组织实施方案 包括产品供货、验货、安装调试、试运行、测试、调优、系统管理、系统运行维护等相关内容。</w:t>
            </w:r>
          </w:p>
        </w:tc>
        <w:tc>
          <w:tcPr>
            <w:tcW w:w="992" w:type="dxa"/>
            <w:vMerge/>
            <w:tcBorders>
              <w:top w:val="single" w:sz="4" w:space="0" w:color="auto"/>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BA73A34" w14:textId="77777777" w:rsidR="00EA6C54" w:rsidRDefault="00EA6C54" w:rsidP="001C12E0">
            <w:pPr>
              <w:ind w:firstLine="420"/>
              <w:jc w:val="center"/>
              <w:rPr>
                <w:rFonts w:ascii="宋体" w:hAnsi="宋体" w:cs="宋体"/>
                <w:sz w:val="24"/>
              </w:rPr>
            </w:pPr>
          </w:p>
        </w:tc>
        <w:tc>
          <w:tcPr>
            <w:tcW w:w="1134"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79708B58" w14:textId="77777777" w:rsidR="00EA6C54" w:rsidRDefault="00EA6C54" w:rsidP="001C12E0">
            <w:pPr>
              <w:ind w:firstLine="420"/>
              <w:jc w:val="center"/>
              <w:rPr>
                <w:rFonts w:ascii="宋体" w:hAnsi="宋体" w:cs="宋体"/>
                <w:sz w:val="24"/>
              </w:rPr>
            </w:pPr>
          </w:p>
        </w:tc>
      </w:tr>
      <w:tr w:rsidR="00EA6C54" w14:paraId="76F22FD2" w14:textId="77777777" w:rsidTr="001C12E0">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7F9613" w14:textId="77777777" w:rsidR="00EA6C54" w:rsidRDefault="00EA6C54" w:rsidP="001C12E0">
            <w:pPr>
              <w:ind w:firstLineChars="144" w:firstLine="346"/>
              <w:rPr>
                <w:rFonts w:ascii="宋体" w:hAnsi="宋体" w:cs="宋体"/>
                <w:sz w:val="24"/>
              </w:rPr>
            </w:pPr>
            <w:r>
              <w:rPr>
                <w:rFonts w:ascii="宋体" w:hAnsi="宋体" w:cs="宋体" w:hint="eastAsia"/>
                <w:sz w:val="24"/>
              </w:rPr>
              <w:t>5</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2EAD5FCC" w14:textId="77777777" w:rsidR="00EA6C54" w:rsidRDefault="00080BA2" w:rsidP="001C12E0">
            <w:pPr>
              <w:jc w:val="center"/>
              <w:rPr>
                <w:rFonts w:ascii="宋体" w:hAnsi="宋体" w:cs="宋体"/>
                <w:sz w:val="24"/>
              </w:rPr>
            </w:pPr>
            <w:r>
              <w:rPr>
                <w:rFonts w:ascii="宋体" w:hAnsi="宋体" w:cs="宋体" w:hint="eastAsia"/>
                <w:sz w:val="24"/>
              </w:rPr>
              <w:t>安装调试</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40E98E" w14:textId="77777777" w:rsidR="00EA6C54" w:rsidRDefault="00080BA2" w:rsidP="001C12E0">
            <w:pPr>
              <w:widowControl/>
              <w:ind w:firstLine="420"/>
              <w:jc w:val="left"/>
              <w:textAlignment w:val="center"/>
              <w:rPr>
                <w:rFonts w:ascii="宋体" w:hAnsi="宋体" w:cs="宋体"/>
                <w:kern w:val="0"/>
                <w:sz w:val="24"/>
              </w:rPr>
            </w:pPr>
            <w:r>
              <w:rPr>
                <w:rFonts w:asciiTheme="minorEastAsia" w:eastAsiaTheme="minorEastAsia" w:hAnsiTheme="minorEastAsia" w:cs="宋体" w:hint="eastAsia"/>
                <w:kern w:val="0"/>
                <w:sz w:val="24"/>
              </w:rPr>
              <w:t>拟派安装调试人员对口专业性、职称</w:t>
            </w:r>
            <w:r>
              <w:rPr>
                <w:rFonts w:asciiTheme="minorEastAsia" w:eastAsiaTheme="minorEastAsia" w:hAnsiTheme="minorEastAsia" w:cs="宋体"/>
                <w:kern w:val="0"/>
                <w:sz w:val="24"/>
              </w:rPr>
              <w:t>、学历</w:t>
            </w:r>
            <w:r>
              <w:rPr>
                <w:rFonts w:asciiTheme="minorEastAsia" w:eastAsiaTheme="minorEastAsia" w:hAnsiTheme="minorEastAsia" w:cs="宋体" w:hint="eastAsia"/>
                <w:kern w:val="0"/>
                <w:sz w:val="24"/>
              </w:rPr>
              <w:t>等方面进行评价打分，投标人应提供拟派安装调试人员相关专业证书等有效证明材料</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714CBB42" w14:textId="77777777" w:rsidR="00EA6C54" w:rsidRDefault="00EA6C54" w:rsidP="001C12E0">
            <w:pPr>
              <w:jc w:val="center"/>
              <w:rPr>
                <w:rFonts w:ascii="宋体" w:hAnsi="宋体" w:cs="宋体"/>
                <w:sz w:val="24"/>
              </w:rPr>
            </w:pPr>
            <w:r>
              <w:rPr>
                <w:rFonts w:ascii="宋体" w:hAnsi="宋体" w:cs="宋体" w:hint="eastAsia"/>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B8C88A" w14:textId="77777777" w:rsidR="00EA6C54" w:rsidRDefault="00EA6C54" w:rsidP="001C12E0">
            <w:pPr>
              <w:jc w:val="center"/>
              <w:rPr>
                <w:rFonts w:ascii="宋体" w:hAnsi="宋体" w:cs="宋体"/>
                <w:sz w:val="24"/>
              </w:rPr>
            </w:pPr>
            <w:r>
              <w:rPr>
                <w:rFonts w:ascii="宋体" w:hAnsi="宋体" w:cs="宋体" w:hint="eastAsia"/>
                <w:sz w:val="24"/>
              </w:rPr>
              <w:t>主观分</w:t>
            </w:r>
          </w:p>
        </w:tc>
      </w:tr>
      <w:tr w:rsidR="00EA6C54" w14:paraId="72A78740" w14:textId="77777777" w:rsidTr="001C12E0">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4217563"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kern w:val="0"/>
                <w:sz w:val="24"/>
              </w:rPr>
              <w:t>6</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52A13898" w14:textId="77777777" w:rsidR="00EA6C54" w:rsidRDefault="00EA6C54" w:rsidP="001C12E0">
            <w:pPr>
              <w:jc w:val="center"/>
              <w:rPr>
                <w:rFonts w:ascii="宋体" w:hAnsi="宋体" w:cs="宋体"/>
                <w:sz w:val="24"/>
              </w:rPr>
            </w:pPr>
            <w:r>
              <w:rPr>
                <w:rFonts w:ascii="宋体" w:hAnsi="宋体" w:cs="宋体" w:hint="eastAsia"/>
                <w:sz w:val="24"/>
              </w:rPr>
              <w:t>维修成本</w:t>
            </w: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051310" w14:textId="77777777" w:rsidR="00EA6C54" w:rsidRDefault="00EA6C54" w:rsidP="001C12E0">
            <w:pPr>
              <w:widowControl/>
              <w:ind w:firstLine="420"/>
              <w:jc w:val="left"/>
              <w:textAlignment w:val="center"/>
              <w:rPr>
                <w:rFonts w:ascii="宋体" w:hAnsi="宋体" w:cs="宋体"/>
                <w:kern w:val="0"/>
                <w:sz w:val="24"/>
              </w:rPr>
            </w:pPr>
            <w:r>
              <w:rPr>
                <w:rFonts w:ascii="宋体" w:hAnsi="宋体" w:cs="宋体" w:hint="eastAsia"/>
                <w:kern w:val="0"/>
                <w:sz w:val="24"/>
              </w:rPr>
              <w:t>保修价格、设备配件价格、原厂维修服务费等。保修方案（如按年或按次报价表）、服务计划、服务内容、收费标准等。</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73B8F93E" w14:textId="531537BA" w:rsidR="00EA6C54" w:rsidRDefault="00EA6C54" w:rsidP="0056330A">
            <w:pPr>
              <w:jc w:val="center"/>
              <w:rPr>
                <w:rFonts w:ascii="宋体" w:hAnsi="宋体" w:cs="宋体"/>
                <w:sz w:val="24"/>
              </w:rPr>
            </w:pPr>
            <w:r>
              <w:rPr>
                <w:rFonts w:ascii="宋体" w:hAnsi="宋体" w:cs="宋体" w:hint="eastAsia"/>
                <w:sz w:val="24"/>
              </w:rPr>
              <w:t>0-</w:t>
            </w:r>
            <w:r w:rsidR="00E563B4">
              <w:rPr>
                <w:rFonts w:ascii="宋体" w:hAnsi="宋体" w:cs="宋体" w:hint="eastAsia"/>
                <w:sz w:val="24"/>
              </w:rPr>
              <w:t>4</w:t>
            </w:r>
            <w:r>
              <w:rPr>
                <w:rFonts w:ascii="宋体" w:hAnsi="宋体" w:cs="宋体" w:hint="eastAsia"/>
                <w:sz w:val="24"/>
              </w:rPr>
              <w:t>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3EB4B7" w14:textId="77777777" w:rsidR="00EA6C54" w:rsidRDefault="00EA6C54" w:rsidP="001C12E0">
            <w:pPr>
              <w:jc w:val="center"/>
              <w:rPr>
                <w:rFonts w:ascii="宋体" w:hAnsi="宋体" w:cs="宋体"/>
                <w:sz w:val="24"/>
              </w:rPr>
            </w:pPr>
            <w:r>
              <w:rPr>
                <w:rFonts w:ascii="宋体" w:hAnsi="宋体" w:cs="宋体" w:hint="eastAsia"/>
                <w:sz w:val="24"/>
              </w:rPr>
              <w:t>主观分</w:t>
            </w:r>
          </w:p>
        </w:tc>
      </w:tr>
      <w:tr w:rsidR="00EA6C54" w14:paraId="7881B0B4" w14:textId="77777777" w:rsidTr="001C12E0">
        <w:trPr>
          <w:trHeight w:val="1035"/>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FFC99FD"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sz w:val="24"/>
              </w:rPr>
              <w:t>7</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38AC3C94"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售后服务</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vAlign w:val="center"/>
          </w:tcPr>
          <w:p w14:paraId="429CC00C" w14:textId="77777777" w:rsidR="00EA6C54" w:rsidRDefault="00EA6C54" w:rsidP="001C12E0">
            <w:pPr>
              <w:widowControl/>
              <w:ind w:firstLine="420"/>
              <w:jc w:val="left"/>
              <w:textAlignment w:val="center"/>
              <w:rPr>
                <w:rFonts w:ascii="宋体" w:hAnsi="宋体" w:cs="宋体"/>
                <w:sz w:val="24"/>
              </w:rPr>
            </w:pPr>
            <w:r>
              <w:rPr>
                <w:rFonts w:ascii="宋体" w:hAnsi="宋体" w:cs="宋体" w:hint="eastAsia"/>
                <w:kern w:val="0"/>
                <w:sz w:val="24"/>
              </w:rPr>
              <w:t>供应商提供详细完整的售后服务方案（包括但不限于对质保期、售后服务响应时间、方式、售后服务承诺、售后服务网点情况、服务能力，专家根据方案完整性、合理性、可行性情况综合评议：</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28074BD" w14:textId="77777777" w:rsidR="00EA6C54" w:rsidRDefault="00EA6C54" w:rsidP="0056330A">
            <w:pPr>
              <w:widowControl/>
              <w:jc w:val="center"/>
              <w:textAlignment w:val="center"/>
              <w:rPr>
                <w:rFonts w:ascii="宋体" w:hAnsi="宋体" w:cs="宋体"/>
                <w:sz w:val="24"/>
              </w:rPr>
            </w:pPr>
            <w:r>
              <w:rPr>
                <w:rFonts w:ascii="宋体" w:hAnsi="宋体" w:cs="宋体" w:hint="eastAsia"/>
                <w:kern w:val="0"/>
                <w:sz w:val="24"/>
              </w:rPr>
              <w:t>0-</w:t>
            </w:r>
            <w:r w:rsidR="0056330A">
              <w:rPr>
                <w:rFonts w:ascii="宋体" w:hAnsi="宋体" w:cs="宋体"/>
                <w:kern w:val="0"/>
                <w:sz w:val="24"/>
              </w:rPr>
              <w:t>7</w:t>
            </w:r>
            <w:r>
              <w:rPr>
                <w:rFonts w:ascii="宋体" w:hAnsi="宋体" w:cs="宋体" w:hint="eastAsia"/>
                <w:kern w:val="0"/>
                <w:sz w:val="24"/>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B2B1C"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主观分</w:t>
            </w:r>
          </w:p>
        </w:tc>
      </w:tr>
      <w:tr w:rsidR="00EA6C54" w14:paraId="164CFDA0" w14:textId="77777777" w:rsidTr="001C12E0">
        <w:trPr>
          <w:trHeight w:val="525"/>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264D9EF" w14:textId="77777777" w:rsidR="00EA6C54" w:rsidRDefault="00EA6C54" w:rsidP="001C12E0">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12097913" w14:textId="77777777" w:rsidR="00EA6C54" w:rsidRDefault="00EA6C54" w:rsidP="001C12E0">
            <w:pPr>
              <w:ind w:firstLine="420"/>
              <w:jc w:val="center"/>
              <w:rPr>
                <w:rFonts w:ascii="宋体" w:hAnsi="宋体" w:cs="宋体"/>
                <w:sz w:val="24"/>
              </w:rPr>
            </w:pP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7679D0" w14:textId="77777777" w:rsidR="00EA6C54" w:rsidRDefault="00EA6C54" w:rsidP="001C12E0">
            <w:pPr>
              <w:ind w:firstLine="420"/>
              <w:jc w:val="left"/>
              <w:rPr>
                <w:rFonts w:ascii="宋体" w:hAnsi="宋体" w:cs="宋体"/>
                <w:kern w:val="0"/>
                <w:sz w:val="24"/>
              </w:rPr>
            </w:pPr>
            <w:r>
              <w:rPr>
                <w:rFonts w:ascii="宋体" w:hAnsi="宋体" w:cs="宋体" w:hint="eastAsia"/>
                <w:kern w:val="0"/>
                <w:sz w:val="24"/>
              </w:rPr>
              <w:t>1、服务响应时间、故障解决方案 0-3分；</w:t>
            </w:r>
          </w:p>
          <w:p w14:paraId="2C2BE4F9" w14:textId="77777777" w:rsidR="00EA6C54" w:rsidRDefault="0056330A" w:rsidP="001C12E0">
            <w:pPr>
              <w:widowControl/>
              <w:ind w:firstLine="420"/>
              <w:jc w:val="left"/>
              <w:textAlignment w:val="center"/>
              <w:rPr>
                <w:rFonts w:ascii="宋体" w:hAnsi="宋体" w:cs="宋体"/>
                <w:sz w:val="24"/>
              </w:rPr>
            </w:pPr>
            <w:r>
              <w:rPr>
                <w:rFonts w:ascii="宋体" w:hAnsi="宋体" w:cs="宋体"/>
                <w:kern w:val="0"/>
                <w:sz w:val="24"/>
              </w:rPr>
              <w:t>2</w:t>
            </w:r>
            <w:r>
              <w:rPr>
                <w:rFonts w:ascii="宋体" w:hAnsi="宋体" w:cs="宋体" w:hint="eastAsia"/>
                <w:kern w:val="0"/>
                <w:sz w:val="24"/>
              </w:rPr>
              <w:t>、售后服务机构技术服务人员情况，提供姓名</w:t>
            </w:r>
            <w:r w:rsidR="00EA6C54">
              <w:rPr>
                <w:rFonts w:ascii="宋体" w:hAnsi="宋体" w:cs="宋体" w:hint="eastAsia"/>
                <w:kern w:val="0"/>
                <w:sz w:val="24"/>
              </w:rPr>
              <w:t>、资质证书情况等 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2AFBF814" w14:textId="77777777" w:rsidR="00EA6C54" w:rsidRDefault="00EA6C54" w:rsidP="001C12E0">
            <w:pPr>
              <w:ind w:firstLine="420"/>
              <w:jc w:val="center"/>
              <w:rPr>
                <w:rFonts w:ascii="宋体" w:hAnsi="宋体" w:cs="宋体"/>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8E604" w14:textId="77777777" w:rsidR="00EA6C54" w:rsidRDefault="00EA6C54" w:rsidP="001C12E0">
            <w:pPr>
              <w:ind w:firstLine="420"/>
              <w:jc w:val="center"/>
              <w:rPr>
                <w:rFonts w:ascii="宋体" w:hAnsi="宋体" w:cs="宋体"/>
                <w:sz w:val="24"/>
              </w:rPr>
            </w:pPr>
          </w:p>
        </w:tc>
      </w:tr>
      <w:tr w:rsidR="00EA6C54" w14:paraId="4B635100" w14:textId="77777777" w:rsidTr="001C12E0">
        <w:trPr>
          <w:trHeight w:val="1268"/>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2AA9242" w14:textId="77777777" w:rsidR="00EA6C54" w:rsidRDefault="00EA6C54" w:rsidP="001C12E0">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04B9AB1F" w14:textId="77777777" w:rsidR="00EA6C54" w:rsidRDefault="00EA6C54" w:rsidP="001C12E0">
            <w:pPr>
              <w:ind w:firstLine="420"/>
              <w:jc w:val="center"/>
              <w:rPr>
                <w:rFonts w:ascii="宋体" w:hAnsi="宋体" w:cs="宋体"/>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1E68021" w14:textId="77777777" w:rsidR="00EA6C54" w:rsidRDefault="0056330A" w:rsidP="001C12E0">
            <w:pPr>
              <w:widowControl/>
              <w:ind w:firstLine="420"/>
              <w:jc w:val="left"/>
              <w:textAlignment w:val="center"/>
              <w:rPr>
                <w:rFonts w:ascii="宋体" w:hAnsi="宋体" w:cs="宋体"/>
                <w:sz w:val="24"/>
              </w:rPr>
            </w:pPr>
            <w:r>
              <w:rPr>
                <w:rFonts w:ascii="宋体" w:hAnsi="宋体" w:cs="宋体"/>
                <w:kern w:val="0"/>
                <w:sz w:val="24"/>
              </w:rPr>
              <w:t>3</w:t>
            </w:r>
            <w:r w:rsidR="00EA6C54">
              <w:rPr>
                <w:rFonts w:ascii="宋体" w:hAnsi="宋体" w:cs="宋体" w:hint="eastAsia"/>
                <w:kern w:val="0"/>
                <w:sz w:val="24"/>
              </w:rPr>
              <w:t>、质保期，在满足招标文件的基础上，所有产品的质保期每延长1年得1分，最高得2分0-2分。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2CE50D8" w14:textId="77777777" w:rsidR="00EA6C54" w:rsidRDefault="00EA6C54" w:rsidP="001C12E0">
            <w:pPr>
              <w:ind w:firstLine="420"/>
              <w:jc w:val="center"/>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06D06"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客观分</w:t>
            </w:r>
          </w:p>
        </w:tc>
      </w:tr>
      <w:tr w:rsidR="00EA6C54" w14:paraId="0AC77949" w14:textId="77777777" w:rsidTr="001C12E0">
        <w:trPr>
          <w:trHeight w:val="366"/>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C275454"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kern w:val="0"/>
                <w:sz w:val="24"/>
              </w:rPr>
              <w:t>8</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BDAE080"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培训方案</w:t>
            </w:r>
          </w:p>
        </w:tc>
        <w:tc>
          <w:tcPr>
            <w:tcW w:w="439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26E35B01" w14:textId="77777777" w:rsidR="00EA6C54" w:rsidRDefault="00EA6C54" w:rsidP="001C12E0">
            <w:pPr>
              <w:widowControl/>
              <w:ind w:firstLine="420"/>
              <w:jc w:val="left"/>
              <w:textAlignment w:val="top"/>
              <w:rPr>
                <w:rFonts w:ascii="宋体" w:hAnsi="宋体" w:cs="宋体"/>
                <w:sz w:val="24"/>
              </w:rPr>
            </w:pPr>
            <w:r>
              <w:rPr>
                <w:rFonts w:ascii="宋体" w:hAnsi="宋体" w:cs="宋体" w:hint="eastAsia"/>
                <w:kern w:val="0"/>
                <w:sz w:val="24"/>
              </w:rPr>
              <w:t>培训方案的具体承诺、实施计划安排情况。</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B26FA4B"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5D13A6"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主观分</w:t>
            </w:r>
          </w:p>
        </w:tc>
      </w:tr>
      <w:tr w:rsidR="00EA6C54" w14:paraId="595982B0" w14:textId="77777777" w:rsidTr="001C12E0">
        <w:trPr>
          <w:trHeight w:val="337"/>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849EEB" w14:textId="77777777" w:rsidR="00EA6C54" w:rsidRDefault="00EA6C54" w:rsidP="001C12E0">
            <w:pPr>
              <w:widowControl/>
              <w:ind w:firstLineChars="144" w:firstLine="346"/>
              <w:textAlignment w:val="center"/>
              <w:rPr>
                <w:rFonts w:ascii="宋体" w:hAnsi="宋体" w:cs="宋体"/>
                <w:sz w:val="24"/>
              </w:rPr>
            </w:pPr>
            <w:r>
              <w:rPr>
                <w:rFonts w:ascii="宋体" w:hAnsi="宋体" w:cs="宋体" w:hint="eastAsia"/>
                <w:kern w:val="0"/>
                <w:sz w:val="24"/>
              </w:rPr>
              <w:t>9</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D15617"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质量保障</w:t>
            </w: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34E09D74" w14:textId="77777777" w:rsidR="00EA6C54" w:rsidRDefault="00EA6C54" w:rsidP="00EA6C54">
            <w:pPr>
              <w:widowControl/>
              <w:ind w:firstLine="420"/>
              <w:jc w:val="left"/>
              <w:textAlignment w:val="center"/>
              <w:rPr>
                <w:rFonts w:ascii="宋体" w:hAnsi="宋体" w:cs="宋体"/>
                <w:sz w:val="24"/>
              </w:rPr>
            </w:pPr>
            <w:r>
              <w:rPr>
                <w:rFonts w:ascii="宋体" w:hAnsi="宋体" w:cs="宋体" w:hint="eastAsia"/>
                <w:kern w:val="0"/>
                <w:sz w:val="24"/>
              </w:rPr>
              <w:t>本项目所投产品质量保障措施</w:t>
            </w:r>
            <w:r w:rsidR="0076706E">
              <w:rPr>
                <w:rFonts w:ascii="宋体" w:hAnsi="宋体" w:cs="宋体" w:hint="eastAsia"/>
                <w:kern w:val="0"/>
                <w:sz w:val="24"/>
              </w:rPr>
              <w:t>（出厂时间、机型性能等）</w:t>
            </w:r>
            <w:r>
              <w:rPr>
                <w:rFonts w:ascii="宋体" w:hAnsi="宋体" w:cs="宋体" w:hint="eastAsia"/>
                <w:kern w:val="0"/>
                <w:sz w:val="24"/>
              </w:rPr>
              <w:t>。</w:t>
            </w:r>
          </w:p>
        </w:tc>
        <w:tc>
          <w:tcPr>
            <w:tcW w:w="992"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2805309A"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0-3分</w:t>
            </w:r>
          </w:p>
        </w:tc>
        <w:tc>
          <w:tcPr>
            <w:tcW w:w="113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6A264608"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主观分</w:t>
            </w:r>
          </w:p>
        </w:tc>
      </w:tr>
      <w:tr w:rsidR="00EA6C54" w14:paraId="0920A538" w14:textId="77777777" w:rsidTr="001C12E0">
        <w:trPr>
          <w:trHeight w:val="525"/>
          <w:jc w:val="center"/>
        </w:trPr>
        <w:tc>
          <w:tcPr>
            <w:tcW w:w="83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9F77559" w14:textId="77777777" w:rsidR="00EA6C54" w:rsidRDefault="00EA6C54" w:rsidP="001C12E0">
            <w:pPr>
              <w:widowControl/>
              <w:ind w:firstLineChars="95" w:firstLine="228"/>
              <w:textAlignment w:val="top"/>
              <w:rPr>
                <w:rFonts w:ascii="宋体" w:hAnsi="宋体" w:cs="宋体"/>
                <w:sz w:val="24"/>
              </w:rPr>
            </w:pPr>
            <w:r>
              <w:rPr>
                <w:rFonts w:ascii="宋体" w:hAnsi="宋体" w:cs="宋体" w:hint="eastAsia"/>
                <w:kern w:val="0"/>
                <w:sz w:val="24"/>
              </w:rPr>
              <w:t>10</w:t>
            </w:r>
          </w:p>
        </w:tc>
        <w:tc>
          <w:tcPr>
            <w:tcW w:w="1418" w:type="dxa"/>
            <w:vMerge w:val="restart"/>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14:paraId="055DC841"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政策功能</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D80ED2" w14:textId="77777777" w:rsidR="00EA6C54" w:rsidRDefault="00EA6C54" w:rsidP="001C12E0">
            <w:pPr>
              <w:widowControl/>
              <w:ind w:firstLine="420"/>
              <w:jc w:val="left"/>
              <w:textAlignment w:val="center"/>
              <w:rPr>
                <w:rFonts w:ascii="宋体" w:hAnsi="宋体" w:cs="宋体"/>
                <w:sz w:val="24"/>
              </w:rPr>
            </w:pPr>
            <w:r>
              <w:rPr>
                <w:rFonts w:ascii="宋体" w:hAnsi="宋体" w:cs="宋体" w:hint="eastAsia"/>
                <w:kern w:val="0"/>
                <w:sz w:val="24"/>
              </w:rPr>
              <w:t>提供投标产品主体环境标志产品认证证书的（有效期内），得0.5分。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0BD8ABE"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0-1分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2808FFD"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客观分</w:t>
            </w:r>
          </w:p>
        </w:tc>
      </w:tr>
      <w:tr w:rsidR="00EA6C54" w14:paraId="71D610A2" w14:textId="77777777" w:rsidTr="001C12E0">
        <w:trPr>
          <w:trHeight w:val="711"/>
          <w:jc w:val="center"/>
        </w:trPr>
        <w:tc>
          <w:tcPr>
            <w:tcW w:w="83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14:paraId="446F13AF" w14:textId="77777777" w:rsidR="00EA6C54" w:rsidRDefault="00EA6C54" w:rsidP="001C12E0">
            <w:pPr>
              <w:ind w:firstLine="420"/>
              <w:jc w:val="center"/>
              <w:rPr>
                <w:rFonts w:ascii="宋体" w:hAnsi="宋体" w:cs="宋体"/>
                <w:sz w:val="24"/>
              </w:rPr>
            </w:pPr>
          </w:p>
        </w:tc>
        <w:tc>
          <w:tcPr>
            <w:tcW w:w="141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452FF35" w14:textId="77777777" w:rsidR="00EA6C54" w:rsidRDefault="00EA6C54" w:rsidP="001C12E0">
            <w:pPr>
              <w:ind w:firstLine="420"/>
              <w:jc w:val="center"/>
              <w:rPr>
                <w:rFonts w:ascii="宋体" w:hAnsi="宋体" w:cs="宋体"/>
                <w:sz w:val="24"/>
              </w:rPr>
            </w:pP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F157DE7" w14:textId="77777777" w:rsidR="00EA6C54" w:rsidRDefault="00EA6C54" w:rsidP="001C12E0">
            <w:pPr>
              <w:widowControl/>
              <w:ind w:firstLine="420"/>
              <w:jc w:val="left"/>
              <w:textAlignment w:val="center"/>
              <w:rPr>
                <w:rFonts w:ascii="宋体" w:hAnsi="宋体" w:cs="宋体"/>
                <w:sz w:val="24"/>
              </w:rPr>
            </w:pPr>
            <w:r>
              <w:rPr>
                <w:rFonts w:ascii="宋体" w:hAnsi="宋体" w:cs="宋体" w:hint="eastAsia"/>
                <w:kern w:val="0"/>
                <w:sz w:val="24"/>
              </w:rPr>
              <w:t>提供投标产品主体节能产品认证证书的（有效期内），得0.5分。</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8BE540" w14:textId="77777777" w:rsidR="00EA6C54" w:rsidRDefault="00EA6C54" w:rsidP="001C12E0">
            <w:pPr>
              <w:ind w:firstLine="420"/>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E6BC64" w14:textId="77777777" w:rsidR="00EA6C54" w:rsidRDefault="00EA6C54" w:rsidP="001C12E0">
            <w:pPr>
              <w:widowControl/>
              <w:jc w:val="center"/>
              <w:textAlignment w:val="center"/>
              <w:rPr>
                <w:rFonts w:ascii="宋体" w:hAnsi="宋体" w:cs="宋体"/>
                <w:sz w:val="24"/>
              </w:rPr>
            </w:pPr>
            <w:r>
              <w:rPr>
                <w:rFonts w:ascii="宋体" w:hAnsi="宋体" w:cs="宋体" w:hint="eastAsia"/>
                <w:kern w:val="0"/>
                <w:sz w:val="24"/>
              </w:rPr>
              <w:t>客观分</w:t>
            </w:r>
          </w:p>
        </w:tc>
      </w:tr>
      <w:tr w:rsidR="00066200" w:rsidRPr="00066200" w14:paraId="2C96B79F" w14:textId="77777777" w:rsidTr="00066200">
        <w:trPr>
          <w:trHeight w:val="711"/>
          <w:jc w:val="center"/>
        </w:trPr>
        <w:tc>
          <w:tcPr>
            <w:tcW w:w="8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44107F1" w14:textId="3611B619" w:rsidR="00066200" w:rsidRPr="00066200" w:rsidRDefault="00066200" w:rsidP="00066200">
            <w:pPr>
              <w:widowControl/>
              <w:ind w:firstLineChars="95" w:firstLine="228"/>
              <w:textAlignment w:val="top"/>
              <w:rPr>
                <w:rFonts w:ascii="宋体" w:hAnsi="宋体" w:cs="宋体"/>
                <w:kern w:val="0"/>
                <w:sz w:val="24"/>
              </w:rPr>
            </w:pPr>
            <w:r w:rsidRPr="00066200">
              <w:rPr>
                <w:rFonts w:ascii="宋体" w:hAnsi="宋体" w:cs="宋体" w:hint="eastAsia"/>
                <w:kern w:val="0"/>
                <w:sz w:val="24"/>
              </w:rPr>
              <w:t>1</w:t>
            </w:r>
            <w:r w:rsidRPr="00066200">
              <w:rPr>
                <w:rFonts w:ascii="宋体" w:hAnsi="宋体" w:cs="宋体"/>
                <w:kern w:val="0"/>
                <w:sz w:val="24"/>
              </w:rPr>
              <w:t>1</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DDA7D5F" w14:textId="6A8B9B1B" w:rsidR="00066200" w:rsidRPr="00066200" w:rsidRDefault="00066200" w:rsidP="00066200">
            <w:pPr>
              <w:widowControl/>
              <w:ind w:firstLineChars="95" w:firstLine="228"/>
              <w:textAlignment w:val="top"/>
              <w:rPr>
                <w:rFonts w:ascii="宋体" w:hAnsi="宋体" w:cs="宋体"/>
                <w:kern w:val="0"/>
                <w:sz w:val="24"/>
              </w:rPr>
            </w:pPr>
            <w:r>
              <w:rPr>
                <w:rFonts w:ascii="宋体" w:hAnsi="宋体" w:cs="宋体" w:hint="eastAsia"/>
                <w:kern w:val="0"/>
                <w:sz w:val="24"/>
              </w:rPr>
              <w:t>优惠政策</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20870AB" w14:textId="7F91E7BF" w:rsidR="00066200" w:rsidRDefault="00066200" w:rsidP="00066200">
            <w:pPr>
              <w:widowControl/>
              <w:ind w:firstLineChars="95" w:firstLine="228"/>
              <w:textAlignment w:val="top"/>
              <w:rPr>
                <w:rFonts w:ascii="宋体" w:hAnsi="宋体" w:cs="宋体"/>
                <w:kern w:val="0"/>
                <w:sz w:val="24"/>
              </w:rPr>
            </w:pPr>
            <w:r w:rsidRPr="00066200">
              <w:rPr>
                <w:rFonts w:ascii="宋体" w:hAnsi="宋体" w:cs="宋体" w:hint="eastAsia"/>
                <w:kern w:val="0"/>
                <w:sz w:val="24"/>
              </w:rPr>
              <w:t>针对本标提出的实质性优惠条件和承诺情况；对后续</w:t>
            </w:r>
            <w:r w:rsidR="0039224F">
              <w:rPr>
                <w:rFonts w:ascii="宋体" w:hAnsi="宋体" w:cs="宋体" w:hint="eastAsia"/>
                <w:kern w:val="0"/>
                <w:sz w:val="24"/>
              </w:rPr>
              <w:t>产品增值</w:t>
            </w:r>
            <w:r w:rsidRPr="00066200">
              <w:rPr>
                <w:rFonts w:ascii="宋体" w:hAnsi="宋体" w:cs="宋体" w:hint="eastAsia"/>
                <w:kern w:val="0"/>
                <w:sz w:val="24"/>
              </w:rPr>
              <w:t>服务等方面的优惠承诺，以及对本标所涉及的项目优势说明</w:t>
            </w:r>
            <w:r>
              <w:rPr>
                <w:rFonts w:ascii="宋体" w:hAnsi="宋体" w:cs="宋体" w:hint="eastAsia"/>
                <w:kern w:val="0"/>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D70AB8" w14:textId="7E08780D" w:rsidR="00066200" w:rsidRPr="00066200" w:rsidRDefault="00066200" w:rsidP="00066200">
            <w:pPr>
              <w:widowControl/>
              <w:ind w:firstLineChars="95" w:firstLine="228"/>
              <w:textAlignment w:val="top"/>
              <w:rPr>
                <w:rFonts w:ascii="宋体" w:hAnsi="宋体" w:cs="宋体"/>
                <w:kern w:val="0"/>
                <w:sz w:val="24"/>
              </w:rPr>
            </w:pPr>
            <w:r>
              <w:rPr>
                <w:rFonts w:ascii="宋体" w:hAnsi="宋体" w:cs="宋体" w:hint="eastAsia"/>
                <w:kern w:val="0"/>
                <w:sz w:val="24"/>
              </w:rPr>
              <w:t>0</w:t>
            </w:r>
            <w:r>
              <w:rPr>
                <w:rFonts w:ascii="宋体" w:hAnsi="宋体" w:cs="宋体"/>
                <w:kern w:val="0"/>
                <w:sz w:val="24"/>
              </w:rPr>
              <w:t>-</w:t>
            </w:r>
            <w:r w:rsidR="00E563B4">
              <w:rPr>
                <w:rFonts w:ascii="宋体" w:hAnsi="宋体" w:cs="宋体" w:hint="eastAsia"/>
                <w:kern w:val="0"/>
                <w:sz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C2E9F9" w14:textId="531C4E25" w:rsidR="00066200" w:rsidRDefault="00066200" w:rsidP="00066200">
            <w:pPr>
              <w:widowControl/>
              <w:ind w:firstLineChars="95" w:firstLine="228"/>
              <w:textAlignment w:val="top"/>
              <w:rPr>
                <w:rFonts w:ascii="宋体" w:hAnsi="宋体" w:cs="宋体"/>
                <w:kern w:val="0"/>
                <w:sz w:val="24"/>
              </w:rPr>
            </w:pPr>
            <w:r>
              <w:rPr>
                <w:rFonts w:ascii="宋体" w:hAnsi="宋体" w:cs="宋体" w:hint="eastAsia"/>
                <w:kern w:val="0"/>
                <w:sz w:val="24"/>
              </w:rPr>
              <w:t>主观分</w:t>
            </w:r>
          </w:p>
        </w:tc>
      </w:tr>
    </w:tbl>
    <w:p w14:paraId="3C48FB8E" w14:textId="714B4F4B" w:rsidR="00A25699" w:rsidRDefault="00A25699">
      <w:pPr>
        <w:ind w:firstLine="420"/>
        <w:rPr>
          <w:rFonts w:asciiTheme="minorEastAsia" w:eastAsiaTheme="minorEastAsia" w:hAnsiTheme="minorEastAsia" w:cs="仿宋_GB2312"/>
          <w:sz w:val="24"/>
        </w:rPr>
      </w:pPr>
    </w:p>
    <w:p w14:paraId="2D980717" w14:textId="77777777" w:rsidR="00D05D37" w:rsidRDefault="00D05D37" w:rsidP="00FD5C1D">
      <w:pPr>
        <w:pStyle w:val="a0"/>
        <w:rPr>
          <w:rFonts w:asciiTheme="minorEastAsia" w:eastAsiaTheme="minorEastAsia" w:hAnsiTheme="minorEastAsia" w:cs="仿宋_GB2312"/>
          <w:b/>
          <w:bCs/>
          <w:kern w:val="0"/>
        </w:rPr>
      </w:pPr>
    </w:p>
    <w:p w14:paraId="6486D909" w14:textId="77777777" w:rsidR="00D05D37" w:rsidRDefault="00D05D37" w:rsidP="00FD5C1D">
      <w:pPr>
        <w:pStyle w:val="a0"/>
        <w:rPr>
          <w:rFonts w:asciiTheme="minorEastAsia" w:eastAsiaTheme="minorEastAsia" w:hAnsiTheme="minorEastAsia" w:cs="仿宋_GB2312"/>
          <w:b/>
          <w:bCs/>
          <w:kern w:val="0"/>
        </w:rPr>
      </w:pPr>
    </w:p>
    <w:p w14:paraId="60AAE3E0" w14:textId="77777777" w:rsidR="00D05D37" w:rsidRDefault="00D05D37" w:rsidP="00FD5C1D">
      <w:pPr>
        <w:pStyle w:val="a0"/>
        <w:rPr>
          <w:rFonts w:asciiTheme="minorEastAsia" w:eastAsiaTheme="minorEastAsia" w:hAnsiTheme="minorEastAsia" w:cs="仿宋_GB2312"/>
          <w:b/>
          <w:bCs/>
          <w:kern w:val="0"/>
        </w:rPr>
      </w:pPr>
    </w:p>
    <w:p w14:paraId="56E75538" w14:textId="109C8BC6" w:rsidR="00FD5C1D" w:rsidRPr="009C2F01" w:rsidRDefault="00FD5C1D" w:rsidP="00FD5C1D">
      <w:pPr>
        <w:pStyle w:val="a0"/>
        <w:rPr>
          <w:lang w:val="en-US"/>
        </w:rPr>
      </w:pPr>
      <w:proofErr w:type="gramStart"/>
      <w:r>
        <w:rPr>
          <w:rFonts w:asciiTheme="minorEastAsia" w:eastAsiaTheme="minorEastAsia" w:hAnsiTheme="minorEastAsia" w:cs="仿宋_GB2312" w:hint="eastAsia"/>
          <w:b/>
          <w:bCs/>
          <w:kern w:val="0"/>
        </w:rPr>
        <w:lastRenderedPageBreak/>
        <w:t>标项二</w:t>
      </w:r>
      <w:proofErr w:type="gramEnd"/>
    </w:p>
    <w:tbl>
      <w:tblPr>
        <w:tblW w:w="8768" w:type="dxa"/>
        <w:jc w:val="center"/>
        <w:tblLayout w:type="fixed"/>
        <w:tblCellMar>
          <w:left w:w="0" w:type="dxa"/>
          <w:right w:w="0" w:type="dxa"/>
        </w:tblCellMar>
        <w:tblLook w:val="04A0" w:firstRow="1" w:lastRow="0" w:firstColumn="1" w:lastColumn="0" w:noHBand="0" w:noVBand="1"/>
      </w:tblPr>
      <w:tblGrid>
        <w:gridCol w:w="830"/>
        <w:gridCol w:w="1418"/>
        <w:gridCol w:w="4394"/>
        <w:gridCol w:w="992"/>
        <w:gridCol w:w="1134"/>
      </w:tblGrid>
      <w:tr w:rsidR="00FD5C1D" w14:paraId="03965CA6" w14:textId="77777777" w:rsidTr="00002A1D">
        <w:trPr>
          <w:trHeight w:val="539"/>
          <w:jc w:val="center"/>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BD2EFF"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序号</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BC0A476"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内容</w:t>
            </w:r>
          </w:p>
        </w:tc>
        <w:tc>
          <w:tcPr>
            <w:tcW w:w="4394"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787202B4" w14:textId="77777777" w:rsidR="00FD5C1D" w:rsidRDefault="00FD5C1D" w:rsidP="00002A1D">
            <w:pPr>
              <w:widowControl/>
              <w:ind w:firstLineChars="650" w:firstLine="1560"/>
              <w:textAlignment w:val="center"/>
              <w:rPr>
                <w:rFonts w:ascii="宋体" w:hAnsi="宋体" w:cs="宋体"/>
                <w:sz w:val="24"/>
              </w:rPr>
            </w:pPr>
            <w:r>
              <w:rPr>
                <w:rFonts w:ascii="宋体" w:hAnsi="宋体" w:cs="宋体" w:hint="eastAsia"/>
                <w:kern w:val="0"/>
                <w:sz w:val="24"/>
              </w:rPr>
              <w:t>评分标准</w:t>
            </w:r>
          </w:p>
        </w:tc>
        <w:tc>
          <w:tcPr>
            <w:tcW w:w="99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48DEAA4D" w14:textId="77777777" w:rsidR="00FD5C1D" w:rsidRDefault="00FD5C1D" w:rsidP="00002A1D">
            <w:pPr>
              <w:widowControl/>
              <w:jc w:val="center"/>
              <w:textAlignment w:val="top"/>
              <w:rPr>
                <w:rFonts w:ascii="宋体" w:hAnsi="宋体" w:cs="宋体"/>
                <w:sz w:val="24"/>
              </w:rPr>
            </w:pPr>
            <w:r>
              <w:rPr>
                <w:rFonts w:ascii="宋体" w:hAnsi="宋体" w:cs="宋体" w:hint="eastAsia"/>
                <w:kern w:val="0"/>
                <w:sz w:val="24"/>
              </w:rPr>
              <w:t>分值</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21383001" w14:textId="77777777" w:rsidR="00FD5C1D" w:rsidRDefault="00FD5C1D" w:rsidP="00002A1D">
            <w:pPr>
              <w:widowControl/>
              <w:jc w:val="center"/>
              <w:textAlignment w:val="top"/>
              <w:rPr>
                <w:rFonts w:ascii="宋体" w:hAnsi="宋体" w:cs="宋体"/>
                <w:sz w:val="24"/>
              </w:rPr>
            </w:pPr>
            <w:r>
              <w:rPr>
                <w:rFonts w:ascii="宋体" w:hAnsi="宋体" w:cs="宋体" w:hint="eastAsia"/>
                <w:kern w:val="0"/>
                <w:sz w:val="24"/>
              </w:rPr>
              <w:t>评分类型</w:t>
            </w:r>
          </w:p>
        </w:tc>
      </w:tr>
      <w:tr w:rsidR="00FD5C1D" w14:paraId="7F9014C0" w14:textId="77777777" w:rsidTr="00002A1D">
        <w:trPr>
          <w:trHeight w:val="300"/>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A6D0E51"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1</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04CB143E"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产品需求及配置</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tcPr>
          <w:p w14:paraId="7DD447B1" w14:textId="68D2EEC3" w:rsidR="00FD5C1D" w:rsidRDefault="00EB0A71" w:rsidP="00002A1D">
            <w:pPr>
              <w:widowControl/>
              <w:ind w:firstLine="420"/>
              <w:jc w:val="left"/>
              <w:textAlignment w:val="top"/>
              <w:rPr>
                <w:rFonts w:ascii="宋体" w:hAnsi="宋体" w:cs="宋体"/>
                <w:sz w:val="24"/>
              </w:rPr>
            </w:pPr>
            <w:r>
              <w:rPr>
                <w:rFonts w:ascii="宋体" w:hAnsi="宋体" w:cs="宋体" w:hint="eastAsia"/>
                <w:kern w:val="0"/>
                <w:sz w:val="24"/>
              </w:rPr>
              <w:t>所投产品的配置</w:t>
            </w:r>
            <w:r w:rsidR="00FD5C1D">
              <w:rPr>
                <w:rFonts w:ascii="宋体" w:hAnsi="宋体" w:cs="宋体" w:hint="eastAsia"/>
                <w:kern w:val="0"/>
                <w:sz w:val="24"/>
              </w:rPr>
              <w:t>满足需求程度：</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53CF41D8" w14:textId="78655EAD"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sidR="00955F69">
              <w:rPr>
                <w:rFonts w:ascii="宋体" w:hAnsi="宋体" w:cs="宋体"/>
                <w:kern w:val="0"/>
                <w:sz w:val="24"/>
              </w:rPr>
              <w:t>5</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11DCEB7"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3FBC978C" w14:textId="77777777" w:rsidTr="00002A1D">
        <w:trPr>
          <w:trHeight w:val="389"/>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578F486" w14:textId="77777777" w:rsidR="00FD5C1D" w:rsidRDefault="00FD5C1D" w:rsidP="00002A1D">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1C498C61" w14:textId="77777777" w:rsidR="00FD5C1D" w:rsidRDefault="00FD5C1D" w:rsidP="00002A1D">
            <w:pPr>
              <w:ind w:firstLine="420"/>
              <w:jc w:val="center"/>
              <w:rPr>
                <w:rFonts w:ascii="宋体" w:hAnsi="宋体" w:cs="宋体"/>
                <w:sz w:val="24"/>
              </w:rPr>
            </w:pPr>
          </w:p>
        </w:tc>
        <w:tc>
          <w:tcPr>
            <w:tcW w:w="4394" w:type="dxa"/>
            <w:tcBorders>
              <w:top w:val="nil"/>
              <w:left w:val="single" w:sz="4" w:space="0" w:color="auto"/>
              <w:bottom w:val="nil"/>
              <w:right w:val="single" w:sz="4" w:space="0" w:color="auto"/>
            </w:tcBorders>
            <w:shd w:val="clear" w:color="auto" w:fill="auto"/>
            <w:tcMar>
              <w:top w:w="15" w:type="dxa"/>
              <w:left w:w="15" w:type="dxa"/>
              <w:right w:w="15" w:type="dxa"/>
            </w:tcMar>
          </w:tcPr>
          <w:p w14:paraId="4C9B1498" w14:textId="05CDC3FE" w:rsidR="00FD5C1D" w:rsidRDefault="00FD5C1D" w:rsidP="00FD5C1D">
            <w:pPr>
              <w:widowControl/>
              <w:ind w:firstLineChars="200" w:firstLine="480"/>
              <w:jc w:val="left"/>
              <w:textAlignment w:val="top"/>
              <w:rPr>
                <w:rFonts w:ascii="宋体" w:hAnsi="宋体" w:cs="宋体"/>
                <w:kern w:val="0"/>
                <w:sz w:val="24"/>
              </w:rPr>
            </w:pPr>
            <w:r>
              <w:rPr>
                <w:rFonts w:ascii="宋体" w:hAnsi="宋体" w:cs="宋体" w:hint="eastAsia"/>
                <w:kern w:val="0"/>
                <w:sz w:val="24"/>
              </w:rPr>
              <w:t>1、</w:t>
            </w:r>
            <w:r w:rsidRPr="00FD5C1D">
              <w:rPr>
                <w:rFonts w:ascii="宋体" w:hAnsi="宋体" w:cs="宋体" w:hint="eastAsia"/>
                <w:kern w:val="0"/>
                <w:sz w:val="24"/>
              </w:rPr>
              <w:t>实时荧光定量PCR仪</w:t>
            </w:r>
            <w:r>
              <w:rPr>
                <w:rFonts w:ascii="宋体" w:hAnsi="宋体" w:cs="宋体" w:hint="eastAsia"/>
                <w:kern w:val="0"/>
                <w:sz w:val="24"/>
              </w:rPr>
              <w:t>产品配置</w:t>
            </w:r>
            <w:r w:rsidR="00955F69" w:rsidRPr="00955F69">
              <w:rPr>
                <w:rFonts w:ascii="宋体" w:hAnsi="宋体" w:cs="宋体" w:hint="eastAsia"/>
                <w:kern w:val="0"/>
                <w:sz w:val="24"/>
              </w:rPr>
              <w:t>满足需求程度</w:t>
            </w:r>
            <w:r>
              <w:rPr>
                <w:rFonts w:ascii="宋体" w:hAnsi="宋体" w:cs="宋体" w:hint="eastAsia"/>
                <w:kern w:val="0"/>
                <w:sz w:val="24"/>
              </w:rPr>
              <w:t xml:space="preserve"> 0-</w:t>
            </w:r>
            <w:r>
              <w:rPr>
                <w:rFonts w:ascii="宋体" w:hAnsi="宋体" w:cs="宋体"/>
                <w:kern w:val="0"/>
                <w:sz w:val="24"/>
              </w:rPr>
              <w:t>3</w:t>
            </w:r>
            <w:r>
              <w:rPr>
                <w:rFonts w:ascii="宋体" w:hAnsi="宋体" w:cs="宋体" w:hint="eastAsia"/>
                <w:kern w:val="0"/>
                <w:sz w:val="24"/>
              </w:rPr>
              <w:t>分；</w:t>
            </w:r>
          </w:p>
          <w:p w14:paraId="7471DD43" w14:textId="7E0586A1" w:rsidR="00FD5C1D" w:rsidRPr="00FD5C1D" w:rsidRDefault="00FD5C1D" w:rsidP="00FD5C1D">
            <w:pPr>
              <w:pStyle w:val="a0"/>
              <w:ind w:firstLineChars="200" w:firstLine="480"/>
              <w:rPr>
                <w:rFonts w:hAnsi="宋体" w:cs="宋体"/>
                <w:kern w:val="0"/>
                <w:szCs w:val="24"/>
                <w:lang w:val="en-US"/>
              </w:rPr>
            </w:pPr>
            <w:r w:rsidRPr="00FD5C1D">
              <w:rPr>
                <w:rFonts w:hAnsi="宋体" w:cs="宋体" w:hint="eastAsia"/>
                <w:kern w:val="0"/>
                <w:szCs w:val="24"/>
                <w:lang w:val="en-US"/>
              </w:rPr>
              <w:t>2、</w:t>
            </w:r>
            <w:r w:rsidRPr="00FD5C1D">
              <w:rPr>
                <w:rFonts w:hAnsi="宋体" w:cs="宋体"/>
                <w:kern w:val="0"/>
                <w:szCs w:val="24"/>
                <w:lang w:val="en-US"/>
              </w:rPr>
              <w:t>酶标仪</w:t>
            </w:r>
            <w:r w:rsidRPr="00FD5C1D">
              <w:rPr>
                <w:rFonts w:hAnsi="宋体" w:cs="宋体" w:hint="eastAsia"/>
                <w:kern w:val="0"/>
                <w:szCs w:val="24"/>
                <w:lang w:val="en-US"/>
              </w:rPr>
              <w:t>产品配置</w:t>
            </w:r>
            <w:r w:rsidR="00955F69">
              <w:rPr>
                <w:rFonts w:hAnsi="宋体" w:cs="宋体" w:hint="eastAsia"/>
                <w:kern w:val="0"/>
                <w:szCs w:val="24"/>
                <w:lang w:val="en-US"/>
              </w:rPr>
              <w:t>满足需求程度</w:t>
            </w:r>
            <w:r>
              <w:rPr>
                <w:rFonts w:hAnsi="宋体" w:cs="宋体" w:hint="eastAsia"/>
                <w:kern w:val="0"/>
                <w:szCs w:val="24"/>
                <w:lang w:val="en-US"/>
              </w:rPr>
              <w:t>0</w:t>
            </w:r>
            <w:r>
              <w:rPr>
                <w:rFonts w:hAnsi="宋体" w:cs="宋体"/>
                <w:kern w:val="0"/>
                <w:szCs w:val="24"/>
                <w:lang w:val="en-US"/>
              </w:rPr>
              <w:t>-2</w:t>
            </w:r>
            <w:r>
              <w:rPr>
                <w:rFonts w:hAnsi="宋体" w:cs="宋体" w:hint="eastAsia"/>
                <w:kern w:val="0"/>
                <w:szCs w:val="24"/>
                <w:lang w:val="en-US"/>
              </w:rPr>
              <w:t>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4F424F92" w14:textId="77777777" w:rsidR="00FD5C1D" w:rsidRDefault="00FD5C1D" w:rsidP="00002A1D">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F3742C" w14:textId="77777777" w:rsidR="00FD5C1D" w:rsidRDefault="00FD5C1D" w:rsidP="00002A1D">
            <w:pPr>
              <w:ind w:firstLine="420"/>
              <w:jc w:val="center"/>
              <w:rPr>
                <w:rFonts w:ascii="宋体" w:hAnsi="宋体" w:cs="宋体"/>
                <w:sz w:val="24"/>
              </w:rPr>
            </w:pPr>
          </w:p>
        </w:tc>
      </w:tr>
      <w:tr w:rsidR="00FD5C1D" w14:paraId="7C74D316" w14:textId="77777777" w:rsidTr="00002A1D">
        <w:trPr>
          <w:trHeight w:val="525"/>
          <w:jc w:val="center"/>
        </w:trPr>
        <w:tc>
          <w:tcPr>
            <w:tcW w:w="830"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14:paraId="3CD96E26"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2</w:t>
            </w:r>
          </w:p>
        </w:tc>
        <w:tc>
          <w:tcPr>
            <w:tcW w:w="1418" w:type="dxa"/>
            <w:vMerge w:val="restart"/>
            <w:tcBorders>
              <w:top w:val="nil"/>
              <w:left w:val="nil"/>
              <w:right w:val="single" w:sz="8" w:space="0" w:color="000000"/>
            </w:tcBorders>
            <w:shd w:val="clear" w:color="auto" w:fill="auto"/>
            <w:tcMar>
              <w:top w:w="15" w:type="dxa"/>
              <w:left w:w="15" w:type="dxa"/>
              <w:right w:w="15" w:type="dxa"/>
            </w:tcMar>
            <w:vAlign w:val="center"/>
          </w:tcPr>
          <w:p w14:paraId="7C6382D7"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商务及技术指标偏离情况</w:t>
            </w:r>
          </w:p>
        </w:tc>
        <w:tc>
          <w:tcPr>
            <w:tcW w:w="4394" w:type="dxa"/>
            <w:tcBorders>
              <w:top w:val="single" w:sz="4" w:space="0" w:color="auto"/>
              <w:left w:val="nil"/>
              <w:bottom w:val="nil"/>
              <w:right w:val="single" w:sz="8" w:space="0" w:color="000000"/>
            </w:tcBorders>
            <w:shd w:val="clear" w:color="auto" w:fill="auto"/>
            <w:tcMar>
              <w:top w:w="15" w:type="dxa"/>
              <w:left w:w="15" w:type="dxa"/>
              <w:right w:w="15" w:type="dxa"/>
            </w:tcMar>
          </w:tcPr>
          <w:p w14:paraId="109F668C" w14:textId="77777777" w:rsidR="00FD5C1D" w:rsidRPr="00080BA2" w:rsidRDefault="00FD5C1D" w:rsidP="00002A1D">
            <w:pPr>
              <w:widowControl/>
              <w:ind w:firstLine="420"/>
              <w:jc w:val="left"/>
              <w:textAlignment w:val="top"/>
              <w:rPr>
                <w:rFonts w:ascii="宋体" w:hAnsi="宋体" w:cs="宋体"/>
                <w:kern w:val="0"/>
                <w:sz w:val="24"/>
              </w:rPr>
            </w:pPr>
            <w:r>
              <w:rPr>
                <w:rFonts w:ascii="宋体" w:hAnsi="宋体" w:cs="宋体" w:hint="eastAsia"/>
                <w:kern w:val="0"/>
                <w:sz w:val="24"/>
              </w:rPr>
              <w:t>投标产品的整体性能、技术参数、技术规格、技术规范和对采购文件技术及要求的响应程度</w:t>
            </w:r>
            <w:r w:rsidR="005D42AF">
              <w:rPr>
                <w:rFonts w:ascii="宋体" w:hAnsi="宋体" w:cs="宋体" w:hint="eastAsia"/>
                <w:kern w:val="0"/>
                <w:sz w:val="24"/>
              </w:rPr>
              <w:t>（需提供第三部分参数要求的证明材料，不提供不得分）</w:t>
            </w:r>
            <w:r>
              <w:rPr>
                <w:rFonts w:ascii="宋体" w:hAnsi="宋体" w:cs="宋体" w:hint="eastAsia"/>
                <w:kern w:val="0"/>
                <w:sz w:val="24"/>
              </w:rPr>
              <w:t>：</w:t>
            </w:r>
          </w:p>
        </w:tc>
        <w:tc>
          <w:tcPr>
            <w:tcW w:w="992"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2DC6D3"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30</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316ECF"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FD5C1D" w14:paraId="1CAC2D3A" w14:textId="77777777" w:rsidTr="00002A1D">
        <w:trPr>
          <w:trHeight w:val="780"/>
          <w:jc w:val="center"/>
        </w:trPr>
        <w:tc>
          <w:tcPr>
            <w:tcW w:w="830" w:type="dxa"/>
            <w:vMerge/>
            <w:tcBorders>
              <w:left w:val="single" w:sz="8" w:space="0" w:color="000000"/>
              <w:right w:val="single" w:sz="8" w:space="0" w:color="000000"/>
            </w:tcBorders>
            <w:shd w:val="clear" w:color="auto" w:fill="auto"/>
            <w:tcMar>
              <w:top w:w="15" w:type="dxa"/>
              <w:left w:w="15" w:type="dxa"/>
              <w:right w:w="15" w:type="dxa"/>
            </w:tcMar>
            <w:vAlign w:val="center"/>
          </w:tcPr>
          <w:p w14:paraId="28D2F5AB" w14:textId="77777777" w:rsidR="00FD5C1D" w:rsidRDefault="00FD5C1D" w:rsidP="00002A1D">
            <w:pPr>
              <w:ind w:firstLine="420"/>
              <w:jc w:val="center"/>
              <w:rPr>
                <w:rFonts w:ascii="宋体" w:hAnsi="宋体" w:cs="宋体"/>
                <w:sz w:val="24"/>
              </w:rPr>
            </w:pPr>
          </w:p>
        </w:tc>
        <w:tc>
          <w:tcPr>
            <w:tcW w:w="1418" w:type="dxa"/>
            <w:vMerge/>
            <w:tcBorders>
              <w:left w:val="nil"/>
              <w:right w:val="single" w:sz="8" w:space="0" w:color="000000"/>
            </w:tcBorders>
            <w:shd w:val="clear" w:color="auto" w:fill="auto"/>
            <w:tcMar>
              <w:top w:w="15" w:type="dxa"/>
              <w:left w:w="15" w:type="dxa"/>
              <w:right w:w="15" w:type="dxa"/>
            </w:tcMar>
            <w:vAlign w:val="center"/>
          </w:tcPr>
          <w:p w14:paraId="40277292" w14:textId="77777777" w:rsidR="00FD5C1D" w:rsidRDefault="00FD5C1D" w:rsidP="00002A1D">
            <w:pPr>
              <w:jc w:val="center"/>
              <w:textAlignment w:val="center"/>
              <w:rPr>
                <w:rFonts w:ascii="宋体" w:hAnsi="宋体" w:cs="宋体"/>
                <w:sz w:val="24"/>
              </w:rPr>
            </w:pP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tcPr>
          <w:p w14:paraId="77DC387C" w14:textId="3DE69C4D" w:rsidR="00697EC3" w:rsidRPr="00E563B4" w:rsidRDefault="00697EC3" w:rsidP="00697EC3">
            <w:pPr>
              <w:widowControl/>
              <w:ind w:firstLine="420"/>
              <w:jc w:val="left"/>
              <w:textAlignment w:val="top"/>
              <w:rPr>
                <w:rFonts w:ascii="宋体" w:hAnsi="宋体" w:cs="宋体"/>
                <w:kern w:val="0"/>
                <w:sz w:val="24"/>
              </w:rPr>
            </w:pPr>
            <w:r>
              <w:rPr>
                <w:rFonts w:ascii="宋体" w:hAnsi="宋体" w:cs="宋体" w:hint="eastAsia"/>
                <w:kern w:val="0"/>
                <w:sz w:val="24"/>
              </w:rPr>
              <w:t>1、</w:t>
            </w:r>
            <w:r w:rsidRPr="00E563B4">
              <w:rPr>
                <w:rFonts w:ascii="宋体" w:hAnsi="宋体" w:cs="宋体" w:hint="eastAsia"/>
                <w:kern w:val="0"/>
                <w:sz w:val="24"/>
              </w:rPr>
              <w:t>针对投标文件中所附投标产品重要性能及技术指标（采购需求中打★的技术指标条款）响应情况进行评价打分，</w:t>
            </w:r>
            <w:proofErr w:type="gramStart"/>
            <w:r w:rsidRPr="00E563B4">
              <w:rPr>
                <w:rFonts w:ascii="宋体" w:hAnsi="宋体" w:cs="宋体" w:hint="eastAsia"/>
                <w:kern w:val="0"/>
                <w:sz w:val="24"/>
              </w:rPr>
              <w:t>完全响应</w:t>
            </w:r>
            <w:proofErr w:type="gramEnd"/>
            <w:r w:rsidRPr="00E563B4">
              <w:rPr>
                <w:rFonts w:ascii="宋体" w:hAnsi="宋体" w:cs="宋体" w:hint="eastAsia"/>
                <w:kern w:val="0"/>
                <w:sz w:val="24"/>
              </w:rPr>
              <w:t>采购要求的得</w:t>
            </w:r>
            <w:r>
              <w:rPr>
                <w:rFonts w:ascii="宋体" w:hAnsi="宋体" w:cs="宋体" w:hint="eastAsia"/>
                <w:kern w:val="0"/>
                <w:sz w:val="24"/>
              </w:rPr>
              <w:t>2</w:t>
            </w:r>
            <w:r w:rsidR="00EB0A71">
              <w:rPr>
                <w:rFonts w:ascii="宋体" w:hAnsi="宋体" w:cs="宋体"/>
                <w:kern w:val="0"/>
                <w:sz w:val="24"/>
              </w:rPr>
              <w:t>8</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Pr="00E563B4">
              <w:rPr>
                <w:rFonts w:ascii="宋体" w:hAnsi="宋体" w:cs="宋体"/>
                <w:kern w:val="0"/>
                <w:sz w:val="24"/>
              </w:rPr>
              <w:t>2</w:t>
            </w:r>
            <w:r w:rsidRPr="00E563B4">
              <w:rPr>
                <w:rFonts w:ascii="宋体" w:hAnsi="宋体" w:cs="宋体" w:hint="eastAsia"/>
                <w:kern w:val="0"/>
                <w:sz w:val="24"/>
              </w:rPr>
              <w:t>分，扣完为止；</w:t>
            </w:r>
          </w:p>
          <w:p w14:paraId="27576245" w14:textId="48B2E231" w:rsidR="00FD5C1D" w:rsidRPr="00080BA2" w:rsidRDefault="00697EC3" w:rsidP="00EB0A71">
            <w:pPr>
              <w:widowControl/>
              <w:ind w:firstLine="420"/>
              <w:jc w:val="left"/>
              <w:textAlignment w:val="top"/>
              <w:rPr>
                <w:rFonts w:ascii="宋体" w:hAnsi="宋体" w:cs="宋体"/>
                <w:kern w:val="0"/>
                <w:sz w:val="24"/>
              </w:rPr>
            </w:pPr>
            <w:r w:rsidRPr="00E563B4">
              <w:rPr>
                <w:rFonts w:ascii="宋体" w:hAnsi="宋体" w:cs="宋体" w:hint="eastAsia"/>
                <w:kern w:val="0"/>
                <w:sz w:val="24"/>
              </w:rPr>
              <w:t>2、针对投标文件中所附投标产品一般性能及技术指标（采购需求中未打★和▲的技术指标条款）响应情况进行评价打分，</w:t>
            </w:r>
            <w:proofErr w:type="gramStart"/>
            <w:r w:rsidRPr="00E563B4">
              <w:rPr>
                <w:rFonts w:ascii="宋体" w:hAnsi="宋体" w:cs="宋体" w:hint="eastAsia"/>
                <w:kern w:val="0"/>
                <w:sz w:val="24"/>
              </w:rPr>
              <w:t>完全响应</w:t>
            </w:r>
            <w:proofErr w:type="gramEnd"/>
            <w:r w:rsidRPr="00E563B4">
              <w:rPr>
                <w:rFonts w:ascii="宋体" w:hAnsi="宋体" w:cs="宋体" w:hint="eastAsia"/>
                <w:kern w:val="0"/>
                <w:sz w:val="24"/>
              </w:rPr>
              <w:t>采购要求的得</w:t>
            </w:r>
            <w:r w:rsidR="00EB0A71">
              <w:rPr>
                <w:rFonts w:ascii="宋体" w:hAnsi="宋体" w:cs="宋体"/>
                <w:kern w:val="0"/>
                <w:sz w:val="24"/>
              </w:rPr>
              <w:t>2</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00EB0A71">
              <w:rPr>
                <w:rFonts w:ascii="宋体" w:hAnsi="宋体" w:cs="宋体"/>
                <w:kern w:val="0"/>
                <w:sz w:val="24"/>
              </w:rPr>
              <w:t>0.5</w:t>
            </w:r>
            <w:r w:rsidRPr="00E563B4">
              <w:rPr>
                <w:rFonts w:ascii="宋体" w:hAnsi="宋体" w:cs="宋体" w:hint="eastAsia"/>
                <w:kern w:val="0"/>
                <w:sz w:val="24"/>
              </w:rPr>
              <w:t>分，扣完为止。</w:t>
            </w:r>
          </w:p>
        </w:tc>
        <w:tc>
          <w:tcPr>
            <w:tcW w:w="992"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5E61BBB2" w14:textId="77777777" w:rsidR="00FD5C1D" w:rsidRDefault="00FD5C1D" w:rsidP="00002A1D">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6A7234" w14:textId="77777777" w:rsidR="00FD5C1D" w:rsidRDefault="00FD5C1D" w:rsidP="00002A1D">
            <w:pPr>
              <w:ind w:firstLine="420"/>
              <w:jc w:val="center"/>
              <w:rPr>
                <w:rFonts w:ascii="宋体" w:hAnsi="宋体" w:cs="宋体"/>
                <w:sz w:val="24"/>
              </w:rPr>
            </w:pPr>
          </w:p>
        </w:tc>
      </w:tr>
      <w:tr w:rsidR="00FD5C1D" w14:paraId="1DC2A71D" w14:textId="77777777" w:rsidTr="00002A1D">
        <w:trPr>
          <w:trHeight w:val="510"/>
          <w:jc w:val="center"/>
        </w:trPr>
        <w:tc>
          <w:tcPr>
            <w:tcW w:w="830"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144FD8F9" w14:textId="77777777" w:rsidR="00FD5C1D" w:rsidRDefault="00FD5C1D" w:rsidP="00002A1D">
            <w:pPr>
              <w:widowControl/>
              <w:ind w:firstLineChars="144" w:firstLine="346"/>
              <w:textAlignment w:val="center"/>
              <w:rPr>
                <w:rFonts w:ascii="宋体" w:hAnsi="宋体" w:cs="宋体"/>
                <w:kern w:val="0"/>
                <w:sz w:val="24"/>
              </w:rPr>
            </w:pPr>
          </w:p>
        </w:tc>
        <w:tc>
          <w:tcPr>
            <w:tcW w:w="1418"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56438632" w14:textId="77777777" w:rsidR="00FD5C1D" w:rsidRDefault="00FD5C1D" w:rsidP="00002A1D">
            <w:pPr>
              <w:widowControl/>
              <w:jc w:val="center"/>
              <w:textAlignment w:val="center"/>
              <w:rPr>
                <w:rFonts w:ascii="宋体" w:hAnsi="宋体" w:cs="宋体"/>
                <w:kern w:val="0"/>
                <w:sz w:val="24"/>
              </w:rPr>
            </w:pP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77801FC6" w14:textId="77777777" w:rsidR="00FD5C1D" w:rsidRPr="0056330A" w:rsidRDefault="00FD5C1D" w:rsidP="00002A1D">
            <w:pPr>
              <w:widowControl/>
              <w:ind w:firstLine="420"/>
              <w:jc w:val="left"/>
              <w:textAlignment w:val="center"/>
              <w:rPr>
                <w:rFonts w:ascii="宋体" w:hAnsi="宋体" w:cs="宋体"/>
                <w:kern w:val="0"/>
                <w:sz w:val="24"/>
              </w:rPr>
            </w:pPr>
            <w:r>
              <w:rPr>
                <w:rFonts w:ascii="宋体" w:hAnsi="宋体" w:cs="宋体" w:hint="eastAsia"/>
                <w:kern w:val="0"/>
                <w:sz w:val="24"/>
              </w:rPr>
              <w:t>商务部分负偏离情况：每一项负偏离扣1分；扣完为止。</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4FF98D" w14:textId="77777777" w:rsidR="00FD5C1D" w:rsidRDefault="00FD5C1D" w:rsidP="00002A1D">
            <w:pPr>
              <w:widowControl/>
              <w:jc w:val="center"/>
              <w:textAlignment w:val="center"/>
              <w:rPr>
                <w:rFonts w:ascii="宋体" w:hAnsi="宋体" w:cs="宋体"/>
                <w:kern w:val="0"/>
                <w:sz w:val="24"/>
              </w:rPr>
            </w:pPr>
            <w:r>
              <w:rPr>
                <w:rFonts w:ascii="宋体" w:hAnsi="宋体" w:cs="宋体" w:hint="eastAsia"/>
                <w:kern w:val="0"/>
                <w:sz w:val="24"/>
              </w:rPr>
              <w:t>0-2分</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C254B32" w14:textId="77777777" w:rsidR="00FD5C1D" w:rsidRDefault="00FD5C1D" w:rsidP="00002A1D">
            <w:pPr>
              <w:widowControl/>
              <w:jc w:val="center"/>
              <w:textAlignment w:val="center"/>
              <w:rPr>
                <w:rFonts w:ascii="宋体" w:hAnsi="宋体" w:cs="宋体"/>
                <w:kern w:val="0"/>
                <w:sz w:val="24"/>
              </w:rPr>
            </w:pPr>
            <w:r>
              <w:rPr>
                <w:rFonts w:ascii="宋体" w:hAnsi="宋体" w:cs="宋体" w:hint="eastAsia"/>
                <w:kern w:val="0"/>
                <w:sz w:val="24"/>
              </w:rPr>
              <w:t>客观分</w:t>
            </w:r>
          </w:p>
        </w:tc>
      </w:tr>
      <w:tr w:rsidR="00FD5C1D" w14:paraId="4C76F88D" w14:textId="77777777" w:rsidTr="00002A1D">
        <w:trPr>
          <w:trHeight w:val="510"/>
          <w:jc w:val="center"/>
        </w:trPr>
        <w:tc>
          <w:tcPr>
            <w:tcW w:w="830"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4F91D73B"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3</w:t>
            </w:r>
          </w:p>
        </w:tc>
        <w:tc>
          <w:tcPr>
            <w:tcW w:w="1418" w:type="dxa"/>
            <w:vMerge w:val="restart"/>
            <w:tcBorders>
              <w:top w:val="single" w:sz="4" w:space="0" w:color="auto"/>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28FAC827"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所投产品技术支持资料</w:t>
            </w: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37DD5237"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技术支持资料产品覆盖情况，无效或未提供的不得分 0-2分；</w:t>
            </w:r>
          </w:p>
        </w:tc>
        <w:tc>
          <w:tcPr>
            <w:tcW w:w="992"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0A7DDD9"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0-5分</w:t>
            </w:r>
          </w:p>
        </w:tc>
        <w:tc>
          <w:tcPr>
            <w:tcW w:w="113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2F6ADD2"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15D1AC7F" w14:textId="77777777" w:rsidTr="00002A1D">
        <w:trPr>
          <w:trHeight w:val="475"/>
          <w:jc w:val="center"/>
        </w:trPr>
        <w:tc>
          <w:tcPr>
            <w:tcW w:w="830"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0B2A19F6" w14:textId="77777777" w:rsidR="00FD5C1D" w:rsidRDefault="00FD5C1D" w:rsidP="00002A1D">
            <w:pPr>
              <w:widowControl/>
              <w:ind w:firstLineChars="144" w:firstLine="346"/>
              <w:textAlignment w:val="center"/>
              <w:rPr>
                <w:rFonts w:ascii="宋体" w:hAnsi="宋体" w:cs="宋体"/>
                <w:sz w:val="24"/>
              </w:rPr>
            </w:pPr>
          </w:p>
        </w:tc>
        <w:tc>
          <w:tcPr>
            <w:tcW w:w="1418"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6932A996" w14:textId="77777777" w:rsidR="00FD5C1D" w:rsidRDefault="00FD5C1D" w:rsidP="00002A1D">
            <w:pPr>
              <w:ind w:firstLine="420"/>
              <w:jc w:val="center"/>
              <w:rPr>
                <w:rFonts w:ascii="宋体" w:hAnsi="宋体" w:cs="宋体"/>
                <w:sz w:val="24"/>
              </w:rPr>
            </w:pPr>
          </w:p>
        </w:tc>
        <w:tc>
          <w:tcPr>
            <w:tcW w:w="4394"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57A0DAAC"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技术支持资料对产品响应证明程度 0-3分。</w:t>
            </w:r>
          </w:p>
        </w:tc>
        <w:tc>
          <w:tcPr>
            <w:tcW w:w="992"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50F1EA00" w14:textId="77777777" w:rsidR="00FD5C1D" w:rsidRDefault="00FD5C1D" w:rsidP="00002A1D">
            <w:pPr>
              <w:ind w:firstLine="420"/>
              <w:jc w:val="center"/>
              <w:rPr>
                <w:rFonts w:ascii="宋体" w:hAnsi="宋体" w:cs="宋体"/>
                <w:sz w:val="24"/>
              </w:rPr>
            </w:pPr>
          </w:p>
        </w:tc>
        <w:tc>
          <w:tcPr>
            <w:tcW w:w="1134" w:type="dxa"/>
            <w:vMerge/>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6BAAE2F4" w14:textId="77777777" w:rsidR="00FD5C1D" w:rsidRDefault="00FD5C1D" w:rsidP="00002A1D">
            <w:pPr>
              <w:ind w:firstLine="420"/>
              <w:jc w:val="center"/>
              <w:rPr>
                <w:rFonts w:ascii="宋体" w:hAnsi="宋体" w:cs="宋体"/>
                <w:sz w:val="24"/>
              </w:rPr>
            </w:pPr>
          </w:p>
        </w:tc>
      </w:tr>
      <w:tr w:rsidR="00FD5C1D" w14:paraId="54C96789" w14:textId="77777777" w:rsidTr="00002A1D">
        <w:trPr>
          <w:trHeight w:val="525"/>
          <w:jc w:val="center"/>
        </w:trPr>
        <w:tc>
          <w:tcPr>
            <w:tcW w:w="830"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27D32F5F"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sz w:val="24"/>
              </w:rPr>
              <w:t>4</w:t>
            </w:r>
          </w:p>
        </w:tc>
        <w:tc>
          <w:tcPr>
            <w:tcW w:w="1418"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6BCD21EE"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组织实施方案</w:t>
            </w:r>
          </w:p>
        </w:tc>
        <w:tc>
          <w:tcPr>
            <w:tcW w:w="4394"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379BA02C"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投标人项目安装组织实施方案的科学性、合理性、规范性和可操作性等情况：</w:t>
            </w:r>
          </w:p>
        </w:tc>
        <w:tc>
          <w:tcPr>
            <w:tcW w:w="992"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685C836F"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3</w:t>
            </w:r>
            <w:r>
              <w:rPr>
                <w:rFonts w:ascii="宋体" w:hAnsi="宋体" w:cs="宋体" w:hint="eastAsia"/>
                <w:kern w:val="0"/>
                <w:sz w:val="24"/>
              </w:rPr>
              <w:t>分</w:t>
            </w:r>
          </w:p>
        </w:tc>
        <w:tc>
          <w:tcPr>
            <w:tcW w:w="1134"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02B3628"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24FB28F1" w14:textId="77777777" w:rsidTr="00002A1D">
        <w:trPr>
          <w:trHeight w:val="928"/>
          <w:jc w:val="center"/>
        </w:trPr>
        <w:tc>
          <w:tcPr>
            <w:tcW w:w="830"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D95C5CA" w14:textId="77777777" w:rsidR="00FD5C1D" w:rsidRDefault="00FD5C1D" w:rsidP="00002A1D">
            <w:pPr>
              <w:ind w:firstLineChars="144" w:firstLine="346"/>
              <w:rPr>
                <w:rFonts w:ascii="宋体" w:hAnsi="宋体" w:cs="宋体"/>
                <w:sz w:val="24"/>
              </w:rPr>
            </w:pPr>
          </w:p>
        </w:tc>
        <w:tc>
          <w:tcPr>
            <w:tcW w:w="1418" w:type="dxa"/>
            <w:vMerge/>
            <w:tcBorders>
              <w:top w:val="single" w:sz="4" w:space="0" w:color="auto"/>
              <w:left w:val="nil"/>
              <w:bottom w:val="single" w:sz="8" w:space="0" w:color="000000"/>
              <w:right w:val="single" w:sz="4" w:space="0" w:color="auto"/>
            </w:tcBorders>
            <w:shd w:val="clear" w:color="auto" w:fill="auto"/>
            <w:tcMar>
              <w:top w:w="15" w:type="dxa"/>
              <w:left w:w="15" w:type="dxa"/>
              <w:right w:w="15" w:type="dxa"/>
            </w:tcMar>
            <w:vAlign w:val="center"/>
          </w:tcPr>
          <w:p w14:paraId="05D1BA1E" w14:textId="77777777" w:rsidR="00FD5C1D" w:rsidRDefault="00FD5C1D" w:rsidP="00002A1D">
            <w:pPr>
              <w:ind w:firstLine="420"/>
              <w:jc w:val="center"/>
              <w:rPr>
                <w:rFonts w:ascii="宋体" w:hAnsi="宋体" w:cs="宋体"/>
                <w:sz w:val="24"/>
              </w:rPr>
            </w:pPr>
          </w:p>
        </w:tc>
        <w:tc>
          <w:tcPr>
            <w:tcW w:w="4394" w:type="dxa"/>
            <w:tcBorders>
              <w:left w:val="single" w:sz="4" w:space="0" w:color="auto"/>
              <w:bottom w:val="single" w:sz="4" w:space="0" w:color="auto"/>
              <w:right w:val="single" w:sz="4" w:space="0" w:color="auto"/>
            </w:tcBorders>
            <w:shd w:val="clear" w:color="auto" w:fill="auto"/>
            <w:tcMar>
              <w:top w:w="15" w:type="dxa"/>
              <w:left w:w="15" w:type="dxa"/>
              <w:right w:w="15" w:type="dxa"/>
            </w:tcMar>
          </w:tcPr>
          <w:p w14:paraId="59DDBB4E" w14:textId="77777777" w:rsidR="00FD5C1D" w:rsidRPr="00080BA2" w:rsidRDefault="00FD5C1D" w:rsidP="00002A1D">
            <w:pPr>
              <w:ind w:firstLine="420"/>
              <w:rPr>
                <w:rFonts w:ascii="宋体" w:hAnsi="宋体" w:cs="宋体"/>
                <w:sz w:val="24"/>
              </w:rPr>
            </w:pPr>
            <w:r>
              <w:rPr>
                <w:rFonts w:ascii="宋体" w:hAnsi="宋体" w:cs="宋体" w:hint="eastAsia"/>
                <w:sz w:val="24"/>
              </w:rPr>
              <w:t xml:space="preserve">组织实施方案 包括产品供货、验货、安装调试、试运行、测试、调优、系统管理、系统运行维护等相关内容。 </w:t>
            </w:r>
          </w:p>
        </w:tc>
        <w:tc>
          <w:tcPr>
            <w:tcW w:w="992" w:type="dxa"/>
            <w:vMerge/>
            <w:tcBorders>
              <w:top w:val="single" w:sz="4" w:space="0" w:color="auto"/>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2A679832" w14:textId="77777777" w:rsidR="00FD5C1D" w:rsidRDefault="00FD5C1D" w:rsidP="00002A1D">
            <w:pPr>
              <w:ind w:firstLine="420"/>
              <w:jc w:val="center"/>
              <w:rPr>
                <w:rFonts w:ascii="宋体" w:hAnsi="宋体" w:cs="宋体"/>
                <w:sz w:val="24"/>
              </w:rPr>
            </w:pPr>
          </w:p>
        </w:tc>
        <w:tc>
          <w:tcPr>
            <w:tcW w:w="1134"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63468F7A" w14:textId="77777777" w:rsidR="00FD5C1D" w:rsidRDefault="00FD5C1D" w:rsidP="00002A1D">
            <w:pPr>
              <w:ind w:firstLine="420"/>
              <w:jc w:val="center"/>
              <w:rPr>
                <w:rFonts w:ascii="宋体" w:hAnsi="宋体" w:cs="宋体"/>
                <w:sz w:val="24"/>
              </w:rPr>
            </w:pPr>
          </w:p>
        </w:tc>
      </w:tr>
      <w:tr w:rsidR="00FD5C1D" w14:paraId="613F71E5" w14:textId="77777777" w:rsidTr="00002A1D">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25E756C" w14:textId="77777777" w:rsidR="00FD5C1D" w:rsidRDefault="00FD5C1D" w:rsidP="00002A1D">
            <w:pPr>
              <w:ind w:firstLineChars="144" w:firstLine="346"/>
              <w:rPr>
                <w:rFonts w:ascii="宋体" w:hAnsi="宋体" w:cs="宋体"/>
                <w:sz w:val="24"/>
              </w:rPr>
            </w:pPr>
            <w:r>
              <w:rPr>
                <w:rFonts w:ascii="宋体" w:hAnsi="宋体" w:cs="宋体" w:hint="eastAsia"/>
                <w:sz w:val="24"/>
              </w:rPr>
              <w:t>5</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0CCBA234" w14:textId="77777777" w:rsidR="00FD5C1D" w:rsidRDefault="00FD5C1D" w:rsidP="00002A1D">
            <w:pPr>
              <w:jc w:val="center"/>
              <w:rPr>
                <w:rFonts w:ascii="宋体" w:hAnsi="宋体" w:cs="宋体"/>
                <w:sz w:val="24"/>
              </w:rPr>
            </w:pPr>
            <w:r>
              <w:rPr>
                <w:rFonts w:ascii="宋体" w:hAnsi="宋体" w:cs="宋体" w:hint="eastAsia"/>
                <w:sz w:val="24"/>
              </w:rPr>
              <w:t>安装调试</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1A62EE" w14:textId="77777777" w:rsidR="00FD5C1D" w:rsidRDefault="00FD5C1D" w:rsidP="00002A1D">
            <w:pPr>
              <w:widowControl/>
              <w:ind w:firstLine="420"/>
              <w:jc w:val="left"/>
              <w:textAlignment w:val="center"/>
              <w:rPr>
                <w:rFonts w:ascii="宋体" w:hAnsi="宋体" w:cs="宋体"/>
                <w:kern w:val="0"/>
                <w:sz w:val="24"/>
              </w:rPr>
            </w:pPr>
            <w:r>
              <w:rPr>
                <w:rFonts w:asciiTheme="minorEastAsia" w:eastAsiaTheme="minorEastAsia" w:hAnsiTheme="minorEastAsia" w:cs="宋体" w:hint="eastAsia"/>
                <w:kern w:val="0"/>
                <w:sz w:val="24"/>
              </w:rPr>
              <w:t>拟派安装调试人员对口专业性、职称</w:t>
            </w:r>
            <w:r>
              <w:rPr>
                <w:rFonts w:asciiTheme="minorEastAsia" w:eastAsiaTheme="minorEastAsia" w:hAnsiTheme="minorEastAsia" w:cs="宋体"/>
                <w:kern w:val="0"/>
                <w:sz w:val="24"/>
              </w:rPr>
              <w:t>、学历</w:t>
            </w:r>
            <w:r>
              <w:rPr>
                <w:rFonts w:asciiTheme="minorEastAsia" w:eastAsiaTheme="minorEastAsia" w:hAnsiTheme="minorEastAsia" w:cs="宋体" w:hint="eastAsia"/>
                <w:kern w:val="0"/>
                <w:sz w:val="24"/>
              </w:rPr>
              <w:t>等方面进行评价打分，投标人应提供拟派安装调试人员相关专业证书等有效证明材料</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3E522D96" w14:textId="77777777" w:rsidR="00FD5C1D" w:rsidRDefault="00FD5C1D" w:rsidP="00002A1D">
            <w:pPr>
              <w:jc w:val="center"/>
              <w:rPr>
                <w:rFonts w:ascii="宋体" w:hAnsi="宋体" w:cs="宋体"/>
                <w:sz w:val="24"/>
              </w:rPr>
            </w:pPr>
            <w:r>
              <w:rPr>
                <w:rFonts w:ascii="宋体" w:hAnsi="宋体" w:cs="宋体" w:hint="eastAsia"/>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ABA756" w14:textId="77777777" w:rsidR="00FD5C1D" w:rsidRDefault="00FD5C1D" w:rsidP="00002A1D">
            <w:pPr>
              <w:jc w:val="center"/>
              <w:rPr>
                <w:rFonts w:ascii="宋体" w:hAnsi="宋体" w:cs="宋体"/>
                <w:sz w:val="24"/>
              </w:rPr>
            </w:pPr>
            <w:r>
              <w:rPr>
                <w:rFonts w:ascii="宋体" w:hAnsi="宋体" w:cs="宋体" w:hint="eastAsia"/>
                <w:sz w:val="24"/>
              </w:rPr>
              <w:t>主观分</w:t>
            </w:r>
          </w:p>
        </w:tc>
      </w:tr>
      <w:tr w:rsidR="00FD5C1D" w14:paraId="792F863B" w14:textId="77777777" w:rsidTr="00002A1D">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014E82"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6</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7F2DB5C7" w14:textId="77777777" w:rsidR="00FD5C1D" w:rsidRDefault="00FD5C1D" w:rsidP="00002A1D">
            <w:pPr>
              <w:jc w:val="center"/>
              <w:rPr>
                <w:rFonts w:ascii="宋体" w:hAnsi="宋体" w:cs="宋体"/>
                <w:sz w:val="24"/>
              </w:rPr>
            </w:pPr>
            <w:r>
              <w:rPr>
                <w:rFonts w:ascii="宋体" w:hAnsi="宋体" w:cs="宋体" w:hint="eastAsia"/>
                <w:sz w:val="24"/>
              </w:rPr>
              <w:t>维修成本</w:t>
            </w: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A38A5B" w14:textId="77777777" w:rsidR="00FD5C1D" w:rsidRDefault="00FD5C1D" w:rsidP="00002A1D">
            <w:pPr>
              <w:widowControl/>
              <w:ind w:firstLine="420"/>
              <w:jc w:val="left"/>
              <w:textAlignment w:val="center"/>
              <w:rPr>
                <w:rFonts w:ascii="宋体" w:hAnsi="宋体" w:cs="宋体"/>
                <w:kern w:val="0"/>
                <w:sz w:val="24"/>
              </w:rPr>
            </w:pPr>
            <w:r>
              <w:rPr>
                <w:rFonts w:ascii="宋体" w:hAnsi="宋体" w:cs="宋体" w:hint="eastAsia"/>
                <w:kern w:val="0"/>
                <w:sz w:val="24"/>
              </w:rPr>
              <w:t>保修价格、设备配件价格、原厂维修服务费等。保修方案（如按年或按次报价表）、服务计划、服务内容、收费标准等。</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77FF90A8" w14:textId="0A33F2F4" w:rsidR="00FD5C1D" w:rsidRDefault="00FD5C1D" w:rsidP="00002A1D">
            <w:pPr>
              <w:jc w:val="center"/>
              <w:rPr>
                <w:rFonts w:ascii="宋体" w:hAnsi="宋体" w:cs="宋体"/>
                <w:sz w:val="24"/>
              </w:rPr>
            </w:pPr>
            <w:r>
              <w:rPr>
                <w:rFonts w:ascii="宋体" w:hAnsi="宋体" w:cs="宋体" w:hint="eastAsia"/>
                <w:sz w:val="24"/>
              </w:rPr>
              <w:t>0-</w:t>
            </w:r>
            <w:r w:rsidR="00E563B4">
              <w:rPr>
                <w:rFonts w:ascii="宋体" w:hAnsi="宋体" w:cs="宋体" w:hint="eastAsia"/>
                <w:sz w:val="24"/>
              </w:rPr>
              <w:t>4</w:t>
            </w:r>
            <w:r>
              <w:rPr>
                <w:rFonts w:ascii="宋体" w:hAnsi="宋体" w:cs="宋体" w:hint="eastAsia"/>
                <w:sz w:val="24"/>
              </w:rPr>
              <w:t>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25D87CD" w14:textId="77777777" w:rsidR="00FD5C1D" w:rsidRDefault="00FD5C1D" w:rsidP="00002A1D">
            <w:pPr>
              <w:jc w:val="center"/>
              <w:rPr>
                <w:rFonts w:ascii="宋体" w:hAnsi="宋体" w:cs="宋体"/>
                <w:sz w:val="24"/>
              </w:rPr>
            </w:pPr>
            <w:r>
              <w:rPr>
                <w:rFonts w:ascii="宋体" w:hAnsi="宋体" w:cs="宋体" w:hint="eastAsia"/>
                <w:sz w:val="24"/>
              </w:rPr>
              <w:t>主观分</w:t>
            </w:r>
          </w:p>
        </w:tc>
      </w:tr>
      <w:tr w:rsidR="00FD5C1D" w14:paraId="2424E43A" w14:textId="77777777" w:rsidTr="00002A1D">
        <w:trPr>
          <w:trHeight w:val="1035"/>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F3D7F91"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sz w:val="24"/>
              </w:rPr>
              <w:lastRenderedPageBreak/>
              <w:t>7</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6553BA83"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售后服务</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vAlign w:val="center"/>
          </w:tcPr>
          <w:p w14:paraId="58270F73"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供应商提供详细完整的售后服务方案（包括但不限于对质保期、售后服务响应时间、方式、售后服务承诺、售后服务网点情况、服务能力，专家根据方案完整性、合理性、可行性情况综合评议：</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D88A323"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7</w:t>
            </w:r>
            <w:r>
              <w:rPr>
                <w:rFonts w:ascii="宋体" w:hAnsi="宋体" w:cs="宋体" w:hint="eastAsia"/>
                <w:kern w:val="0"/>
                <w:sz w:val="24"/>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7794A"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54219A1E" w14:textId="77777777" w:rsidTr="00002A1D">
        <w:trPr>
          <w:trHeight w:val="525"/>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6543E77" w14:textId="77777777" w:rsidR="00FD5C1D" w:rsidRDefault="00FD5C1D" w:rsidP="00002A1D">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58ED3A50" w14:textId="77777777" w:rsidR="00FD5C1D" w:rsidRDefault="00FD5C1D" w:rsidP="00002A1D">
            <w:pPr>
              <w:ind w:firstLine="420"/>
              <w:jc w:val="center"/>
              <w:rPr>
                <w:rFonts w:ascii="宋体" w:hAnsi="宋体" w:cs="宋体"/>
                <w:sz w:val="24"/>
              </w:rPr>
            </w:pP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E2FC29" w14:textId="77777777" w:rsidR="00FD5C1D" w:rsidRDefault="00FD5C1D" w:rsidP="00002A1D">
            <w:pPr>
              <w:ind w:firstLine="420"/>
              <w:jc w:val="left"/>
              <w:rPr>
                <w:rFonts w:ascii="宋体" w:hAnsi="宋体" w:cs="宋体"/>
                <w:kern w:val="0"/>
                <w:sz w:val="24"/>
              </w:rPr>
            </w:pPr>
            <w:r>
              <w:rPr>
                <w:rFonts w:ascii="宋体" w:hAnsi="宋体" w:cs="宋体" w:hint="eastAsia"/>
                <w:kern w:val="0"/>
                <w:sz w:val="24"/>
              </w:rPr>
              <w:t>1、服务响应时间、故障解决方案 0-3分；</w:t>
            </w:r>
          </w:p>
          <w:p w14:paraId="61F0765A" w14:textId="77777777" w:rsidR="00FD5C1D" w:rsidRDefault="00FD5C1D" w:rsidP="00002A1D">
            <w:pPr>
              <w:widowControl/>
              <w:ind w:firstLine="420"/>
              <w:jc w:val="left"/>
              <w:textAlignment w:val="center"/>
              <w:rPr>
                <w:rFonts w:ascii="宋体" w:hAnsi="宋体" w:cs="宋体"/>
                <w:sz w:val="24"/>
              </w:rPr>
            </w:pPr>
            <w:r>
              <w:rPr>
                <w:rFonts w:ascii="宋体" w:hAnsi="宋体" w:cs="宋体"/>
                <w:kern w:val="0"/>
                <w:sz w:val="24"/>
              </w:rPr>
              <w:t>2</w:t>
            </w:r>
            <w:r>
              <w:rPr>
                <w:rFonts w:ascii="宋体" w:hAnsi="宋体" w:cs="宋体" w:hint="eastAsia"/>
                <w:kern w:val="0"/>
                <w:sz w:val="24"/>
              </w:rPr>
              <w:t>、售后服务机构技术服务人员情况，提供姓名、资质证书情况等 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0F94325" w14:textId="77777777" w:rsidR="00FD5C1D" w:rsidRDefault="00FD5C1D" w:rsidP="00002A1D">
            <w:pPr>
              <w:ind w:firstLine="420"/>
              <w:jc w:val="center"/>
              <w:rPr>
                <w:rFonts w:ascii="宋体" w:hAnsi="宋体" w:cs="宋体"/>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1C439" w14:textId="77777777" w:rsidR="00FD5C1D" w:rsidRDefault="00FD5C1D" w:rsidP="00002A1D">
            <w:pPr>
              <w:ind w:firstLine="420"/>
              <w:jc w:val="center"/>
              <w:rPr>
                <w:rFonts w:ascii="宋体" w:hAnsi="宋体" w:cs="宋体"/>
                <w:sz w:val="24"/>
              </w:rPr>
            </w:pPr>
          </w:p>
        </w:tc>
      </w:tr>
      <w:tr w:rsidR="00FD5C1D" w14:paraId="187C712A" w14:textId="77777777" w:rsidTr="00002A1D">
        <w:trPr>
          <w:trHeight w:val="1268"/>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82261D1" w14:textId="77777777" w:rsidR="00FD5C1D" w:rsidRDefault="00FD5C1D" w:rsidP="00002A1D">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4A0F5E80" w14:textId="77777777" w:rsidR="00FD5C1D" w:rsidRDefault="00FD5C1D" w:rsidP="00002A1D">
            <w:pPr>
              <w:ind w:firstLine="420"/>
              <w:jc w:val="center"/>
              <w:rPr>
                <w:rFonts w:ascii="宋体" w:hAnsi="宋体" w:cs="宋体"/>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A92A98" w14:textId="77777777" w:rsidR="00FD5C1D" w:rsidRDefault="00FD5C1D" w:rsidP="00002A1D">
            <w:pPr>
              <w:widowControl/>
              <w:ind w:firstLine="420"/>
              <w:jc w:val="left"/>
              <w:textAlignment w:val="center"/>
              <w:rPr>
                <w:rFonts w:ascii="宋体" w:hAnsi="宋体" w:cs="宋体"/>
                <w:sz w:val="24"/>
              </w:rPr>
            </w:pPr>
            <w:r>
              <w:rPr>
                <w:rFonts w:ascii="宋体" w:hAnsi="宋体" w:cs="宋体"/>
                <w:kern w:val="0"/>
                <w:sz w:val="24"/>
              </w:rPr>
              <w:t>3</w:t>
            </w:r>
            <w:r>
              <w:rPr>
                <w:rFonts w:ascii="宋体" w:hAnsi="宋体" w:cs="宋体" w:hint="eastAsia"/>
                <w:kern w:val="0"/>
                <w:sz w:val="24"/>
              </w:rPr>
              <w:t>、质保期，在满足招标文件的基础上，所有产品的质保期每延长1年得1分，最高得2分0-2分。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56D3D7BE" w14:textId="77777777" w:rsidR="00FD5C1D" w:rsidRDefault="00FD5C1D" w:rsidP="00002A1D">
            <w:pPr>
              <w:ind w:firstLine="420"/>
              <w:jc w:val="center"/>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87BA7"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FD5C1D" w14:paraId="334CAD63" w14:textId="77777777" w:rsidTr="00002A1D">
        <w:trPr>
          <w:trHeight w:val="366"/>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0E1446"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8</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2CAE3A"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培训方案</w:t>
            </w:r>
          </w:p>
        </w:tc>
        <w:tc>
          <w:tcPr>
            <w:tcW w:w="439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4924B705" w14:textId="77777777" w:rsidR="00FD5C1D" w:rsidRDefault="00FD5C1D" w:rsidP="00002A1D">
            <w:pPr>
              <w:widowControl/>
              <w:ind w:firstLine="420"/>
              <w:jc w:val="left"/>
              <w:textAlignment w:val="top"/>
              <w:rPr>
                <w:rFonts w:ascii="宋体" w:hAnsi="宋体" w:cs="宋体"/>
                <w:sz w:val="24"/>
              </w:rPr>
            </w:pPr>
            <w:r>
              <w:rPr>
                <w:rFonts w:ascii="宋体" w:hAnsi="宋体" w:cs="宋体" w:hint="eastAsia"/>
                <w:kern w:val="0"/>
                <w:sz w:val="24"/>
              </w:rPr>
              <w:t>培训方案的具体承诺、实施计划安排情况。</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8E0D64"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4A46F40"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14086FB2" w14:textId="77777777" w:rsidTr="00002A1D">
        <w:trPr>
          <w:trHeight w:val="337"/>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FA47F37"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9</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4B12911"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质量保障</w:t>
            </w: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1B811A9D"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本项目所投产品质量保障措施（出厂时间、机型性能等）。</w:t>
            </w:r>
          </w:p>
        </w:tc>
        <w:tc>
          <w:tcPr>
            <w:tcW w:w="992"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42E6BDAB"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0-3分</w:t>
            </w:r>
          </w:p>
        </w:tc>
        <w:tc>
          <w:tcPr>
            <w:tcW w:w="113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290731A6"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44561A41" w14:textId="77777777" w:rsidTr="00002A1D">
        <w:trPr>
          <w:trHeight w:val="525"/>
          <w:jc w:val="center"/>
        </w:trPr>
        <w:tc>
          <w:tcPr>
            <w:tcW w:w="83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2B1B098" w14:textId="77777777" w:rsidR="00FD5C1D" w:rsidRDefault="00FD5C1D" w:rsidP="00002A1D">
            <w:pPr>
              <w:widowControl/>
              <w:ind w:firstLineChars="95" w:firstLine="228"/>
              <w:textAlignment w:val="top"/>
              <w:rPr>
                <w:rFonts w:ascii="宋体" w:hAnsi="宋体" w:cs="宋体"/>
                <w:sz w:val="24"/>
              </w:rPr>
            </w:pPr>
            <w:r>
              <w:rPr>
                <w:rFonts w:ascii="宋体" w:hAnsi="宋体" w:cs="宋体" w:hint="eastAsia"/>
                <w:kern w:val="0"/>
                <w:sz w:val="24"/>
              </w:rPr>
              <w:t>10</w:t>
            </w:r>
          </w:p>
        </w:tc>
        <w:tc>
          <w:tcPr>
            <w:tcW w:w="1418" w:type="dxa"/>
            <w:vMerge w:val="restart"/>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14:paraId="15D08226"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政策功能</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1DB7DB"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提供投标产品主体环境标志产品认证证书的（有效期内），得0.5分。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E233469"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0-1分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79E70B1"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FD5C1D" w14:paraId="2E439A82" w14:textId="77777777" w:rsidTr="00002A1D">
        <w:trPr>
          <w:trHeight w:val="711"/>
          <w:jc w:val="center"/>
        </w:trPr>
        <w:tc>
          <w:tcPr>
            <w:tcW w:w="83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14:paraId="363A154B" w14:textId="77777777" w:rsidR="00FD5C1D" w:rsidRDefault="00FD5C1D" w:rsidP="00002A1D">
            <w:pPr>
              <w:ind w:firstLine="420"/>
              <w:jc w:val="center"/>
              <w:rPr>
                <w:rFonts w:ascii="宋体" w:hAnsi="宋体" w:cs="宋体"/>
                <w:sz w:val="24"/>
              </w:rPr>
            </w:pPr>
          </w:p>
        </w:tc>
        <w:tc>
          <w:tcPr>
            <w:tcW w:w="141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D4FA460" w14:textId="77777777" w:rsidR="00FD5C1D" w:rsidRDefault="00FD5C1D" w:rsidP="00002A1D">
            <w:pPr>
              <w:ind w:firstLine="420"/>
              <w:jc w:val="center"/>
              <w:rPr>
                <w:rFonts w:ascii="宋体" w:hAnsi="宋体" w:cs="宋体"/>
                <w:sz w:val="24"/>
              </w:rPr>
            </w:pP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361F7AE"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提供投标产品主体节能产品认证证书的（有效期内），得0.5分。</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678AFB" w14:textId="77777777" w:rsidR="00FD5C1D" w:rsidRDefault="00FD5C1D" w:rsidP="00002A1D">
            <w:pPr>
              <w:ind w:firstLine="420"/>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4B7E93"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955F69" w14:paraId="3AD83707" w14:textId="77777777" w:rsidTr="00107480">
        <w:trPr>
          <w:trHeight w:val="711"/>
          <w:jc w:val="center"/>
        </w:trPr>
        <w:tc>
          <w:tcPr>
            <w:tcW w:w="8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654D69C" w14:textId="2905DBAF" w:rsidR="00955F69" w:rsidRDefault="00955F69" w:rsidP="00955F69">
            <w:pPr>
              <w:jc w:val="center"/>
              <w:rPr>
                <w:rFonts w:ascii="宋体" w:hAnsi="宋体" w:cs="宋体"/>
                <w:sz w:val="24"/>
              </w:rPr>
            </w:pPr>
            <w:r w:rsidRPr="00066200">
              <w:rPr>
                <w:rFonts w:ascii="宋体" w:hAnsi="宋体" w:cs="宋体" w:hint="eastAsia"/>
                <w:kern w:val="0"/>
                <w:sz w:val="24"/>
              </w:rPr>
              <w:t>1</w:t>
            </w:r>
            <w:r w:rsidRPr="00066200">
              <w:rPr>
                <w:rFonts w:ascii="宋体" w:hAnsi="宋体" w:cs="宋体"/>
                <w:kern w:val="0"/>
                <w:sz w:val="24"/>
              </w:rPr>
              <w:t>1</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FB9E002" w14:textId="60C98244" w:rsidR="00955F69" w:rsidRDefault="00955F69" w:rsidP="00955F69">
            <w:pPr>
              <w:jc w:val="center"/>
              <w:rPr>
                <w:rFonts w:ascii="宋体" w:hAnsi="宋体" w:cs="宋体"/>
                <w:sz w:val="24"/>
              </w:rPr>
            </w:pPr>
            <w:r>
              <w:rPr>
                <w:rFonts w:ascii="宋体" w:hAnsi="宋体" w:cs="宋体" w:hint="eastAsia"/>
                <w:kern w:val="0"/>
                <w:sz w:val="24"/>
              </w:rPr>
              <w:t>优惠政策</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8D3958D" w14:textId="684D7A44" w:rsidR="00955F69" w:rsidRDefault="00955F69" w:rsidP="00955F69">
            <w:pPr>
              <w:widowControl/>
              <w:jc w:val="left"/>
              <w:textAlignment w:val="center"/>
              <w:rPr>
                <w:rFonts w:ascii="宋体" w:hAnsi="宋体" w:cs="宋体"/>
                <w:kern w:val="0"/>
                <w:sz w:val="24"/>
              </w:rPr>
            </w:pPr>
            <w:r w:rsidRPr="00066200">
              <w:rPr>
                <w:rFonts w:ascii="宋体" w:hAnsi="宋体" w:cs="宋体" w:hint="eastAsia"/>
                <w:kern w:val="0"/>
                <w:sz w:val="24"/>
              </w:rPr>
              <w:t>针对本标提出的实质性优惠条件和承诺情况；对后续</w:t>
            </w:r>
            <w:r w:rsidR="0039224F">
              <w:rPr>
                <w:rFonts w:ascii="宋体" w:hAnsi="宋体" w:cs="宋体" w:hint="eastAsia"/>
                <w:kern w:val="0"/>
                <w:sz w:val="24"/>
              </w:rPr>
              <w:t>产品增值</w:t>
            </w:r>
            <w:r w:rsidRPr="00066200">
              <w:rPr>
                <w:rFonts w:ascii="宋体" w:hAnsi="宋体" w:cs="宋体" w:hint="eastAsia"/>
                <w:kern w:val="0"/>
                <w:sz w:val="24"/>
              </w:rPr>
              <w:t>服务等方面的优惠承诺，以及对本标所涉及的项目优势说明</w:t>
            </w:r>
            <w:r>
              <w:rPr>
                <w:rFonts w:ascii="宋体" w:hAnsi="宋体" w:cs="宋体" w:hint="eastAsia"/>
                <w:kern w:val="0"/>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1D208E" w14:textId="2CF55E44" w:rsidR="00955F69" w:rsidRDefault="00955F69" w:rsidP="00955F69">
            <w:pPr>
              <w:jc w:val="center"/>
              <w:rPr>
                <w:rFonts w:ascii="宋体" w:hAnsi="宋体" w:cs="宋体"/>
                <w:sz w:val="24"/>
              </w:rPr>
            </w:pPr>
            <w:r>
              <w:rPr>
                <w:rFonts w:ascii="宋体" w:hAnsi="宋体" w:cs="宋体" w:hint="eastAsia"/>
                <w:kern w:val="0"/>
                <w:sz w:val="24"/>
              </w:rPr>
              <w:t>0</w:t>
            </w:r>
            <w:r>
              <w:rPr>
                <w:rFonts w:ascii="宋体" w:hAnsi="宋体" w:cs="宋体"/>
                <w:kern w:val="0"/>
                <w:sz w:val="24"/>
              </w:rPr>
              <w:t>-</w:t>
            </w:r>
            <w:r w:rsidR="00E563B4">
              <w:rPr>
                <w:rFonts w:ascii="宋体" w:hAnsi="宋体" w:cs="宋体" w:hint="eastAsia"/>
                <w:kern w:val="0"/>
                <w:sz w:val="24"/>
              </w:rPr>
              <w:t>3</w:t>
            </w:r>
            <w:r w:rsidR="00571169">
              <w:rPr>
                <w:rFonts w:ascii="宋体" w:hAnsi="宋体" w:cs="宋体" w:hint="eastAsia"/>
                <w:kern w:val="0"/>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76DBBA" w14:textId="0F7BD0B0" w:rsidR="00955F69" w:rsidRDefault="00955F69" w:rsidP="00955F69">
            <w:pPr>
              <w:widowControl/>
              <w:jc w:val="center"/>
              <w:textAlignment w:val="center"/>
              <w:rPr>
                <w:rFonts w:ascii="宋体" w:hAnsi="宋体" w:cs="宋体"/>
                <w:kern w:val="0"/>
                <w:sz w:val="24"/>
              </w:rPr>
            </w:pPr>
            <w:r>
              <w:rPr>
                <w:rFonts w:ascii="宋体" w:hAnsi="宋体" w:cs="宋体" w:hint="eastAsia"/>
                <w:kern w:val="0"/>
                <w:sz w:val="24"/>
              </w:rPr>
              <w:t>主观分</w:t>
            </w:r>
          </w:p>
        </w:tc>
      </w:tr>
    </w:tbl>
    <w:p w14:paraId="728B2B90" w14:textId="77777777" w:rsidR="00FD5C1D" w:rsidRDefault="00FD5C1D" w:rsidP="00FD5C1D">
      <w:pPr>
        <w:pStyle w:val="a0"/>
        <w:rPr>
          <w:lang w:val="en-US"/>
        </w:rPr>
      </w:pPr>
    </w:p>
    <w:p w14:paraId="6013384F" w14:textId="77777777" w:rsidR="00FD5C1D" w:rsidRPr="009C2F01" w:rsidRDefault="00FD5C1D" w:rsidP="00FD5C1D">
      <w:pPr>
        <w:pStyle w:val="a0"/>
        <w:rPr>
          <w:lang w:val="en-US"/>
        </w:rPr>
      </w:pPr>
      <w:r>
        <w:rPr>
          <w:rFonts w:asciiTheme="minorEastAsia" w:eastAsiaTheme="minorEastAsia" w:hAnsiTheme="minorEastAsia" w:cs="仿宋_GB2312" w:hint="eastAsia"/>
          <w:b/>
          <w:bCs/>
          <w:kern w:val="0"/>
        </w:rPr>
        <w:t>标项</w:t>
      </w:r>
      <w:r w:rsidR="005E4965">
        <w:rPr>
          <w:rFonts w:asciiTheme="minorEastAsia" w:eastAsiaTheme="minorEastAsia" w:hAnsiTheme="minorEastAsia" w:cs="仿宋_GB2312" w:hint="eastAsia"/>
          <w:b/>
          <w:bCs/>
          <w:kern w:val="0"/>
        </w:rPr>
        <w:t>三</w:t>
      </w:r>
    </w:p>
    <w:tbl>
      <w:tblPr>
        <w:tblW w:w="8768" w:type="dxa"/>
        <w:jc w:val="center"/>
        <w:tblLayout w:type="fixed"/>
        <w:tblCellMar>
          <w:left w:w="0" w:type="dxa"/>
          <w:right w:w="0" w:type="dxa"/>
        </w:tblCellMar>
        <w:tblLook w:val="04A0" w:firstRow="1" w:lastRow="0" w:firstColumn="1" w:lastColumn="0" w:noHBand="0" w:noVBand="1"/>
      </w:tblPr>
      <w:tblGrid>
        <w:gridCol w:w="830"/>
        <w:gridCol w:w="1418"/>
        <w:gridCol w:w="4394"/>
        <w:gridCol w:w="992"/>
        <w:gridCol w:w="1134"/>
      </w:tblGrid>
      <w:tr w:rsidR="00FD5C1D" w14:paraId="28B89CEE" w14:textId="77777777" w:rsidTr="00002A1D">
        <w:trPr>
          <w:trHeight w:val="539"/>
          <w:jc w:val="center"/>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64186C"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序号</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709CC64"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内容</w:t>
            </w:r>
          </w:p>
        </w:tc>
        <w:tc>
          <w:tcPr>
            <w:tcW w:w="4394"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1DF2D40C" w14:textId="77777777" w:rsidR="00FD5C1D" w:rsidRDefault="00FD5C1D" w:rsidP="00002A1D">
            <w:pPr>
              <w:widowControl/>
              <w:ind w:firstLineChars="650" w:firstLine="1560"/>
              <w:textAlignment w:val="center"/>
              <w:rPr>
                <w:rFonts w:ascii="宋体" w:hAnsi="宋体" w:cs="宋体"/>
                <w:sz w:val="24"/>
              </w:rPr>
            </w:pPr>
            <w:r>
              <w:rPr>
                <w:rFonts w:ascii="宋体" w:hAnsi="宋体" w:cs="宋体" w:hint="eastAsia"/>
                <w:kern w:val="0"/>
                <w:sz w:val="24"/>
              </w:rPr>
              <w:t>评分标准</w:t>
            </w:r>
          </w:p>
        </w:tc>
        <w:tc>
          <w:tcPr>
            <w:tcW w:w="99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07BDA149" w14:textId="77777777" w:rsidR="00FD5C1D" w:rsidRDefault="00FD5C1D" w:rsidP="00002A1D">
            <w:pPr>
              <w:widowControl/>
              <w:jc w:val="center"/>
              <w:textAlignment w:val="top"/>
              <w:rPr>
                <w:rFonts w:ascii="宋体" w:hAnsi="宋体" w:cs="宋体"/>
                <w:sz w:val="24"/>
              </w:rPr>
            </w:pPr>
            <w:r>
              <w:rPr>
                <w:rFonts w:ascii="宋体" w:hAnsi="宋体" w:cs="宋体" w:hint="eastAsia"/>
                <w:kern w:val="0"/>
                <w:sz w:val="24"/>
              </w:rPr>
              <w:t>分值</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10E12798" w14:textId="77777777" w:rsidR="00FD5C1D" w:rsidRDefault="00FD5C1D" w:rsidP="00002A1D">
            <w:pPr>
              <w:widowControl/>
              <w:jc w:val="center"/>
              <w:textAlignment w:val="top"/>
              <w:rPr>
                <w:rFonts w:ascii="宋体" w:hAnsi="宋体" w:cs="宋体"/>
                <w:sz w:val="24"/>
              </w:rPr>
            </w:pPr>
            <w:r>
              <w:rPr>
                <w:rFonts w:ascii="宋体" w:hAnsi="宋体" w:cs="宋体" w:hint="eastAsia"/>
                <w:kern w:val="0"/>
                <w:sz w:val="24"/>
              </w:rPr>
              <w:t>评分类型</w:t>
            </w:r>
          </w:p>
        </w:tc>
      </w:tr>
      <w:tr w:rsidR="00FD5C1D" w14:paraId="597A048E" w14:textId="77777777" w:rsidTr="00002A1D">
        <w:trPr>
          <w:trHeight w:val="300"/>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D691E77"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1</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54C2AA6C"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产品需求及配置</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tcPr>
          <w:p w14:paraId="4B10E05A" w14:textId="20FCC7E0" w:rsidR="00FD5C1D" w:rsidRDefault="00EB0A71" w:rsidP="00002A1D">
            <w:pPr>
              <w:widowControl/>
              <w:ind w:firstLine="420"/>
              <w:jc w:val="left"/>
              <w:textAlignment w:val="top"/>
              <w:rPr>
                <w:rFonts w:ascii="宋体" w:hAnsi="宋体" w:cs="宋体"/>
                <w:sz w:val="24"/>
              </w:rPr>
            </w:pPr>
            <w:r>
              <w:rPr>
                <w:rFonts w:ascii="宋体" w:hAnsi="宋体" w:cs="宋体" w:hint="eastAsia"/>
                <w:kern w:val="0"/>
                <w:sz w:val="24"/>
              </w:rPr>
              <w:t>所投产品的配置</w:t>
            </w:r>
            <w:r w:rsidR="00FD5C1D">
              <w:rPr>
                <w:rFonts w:ascii="宋体" w:hAnsi="宋体" w:cs="宋体" w:hint="eastAsia"/>
                <w:kern w:val="0"/>
                <w:sz w:val="24"/>
              </w:rPr>
              <w:t>满足需求程度：</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17BC4D8" w14:textId="52691EEE" w:rsidR="00FD5C1D" w:rsidRDefault="00FD5C1D" w:rsidP="00571169">
            <w:pPr>
              <w:widowControl/>
              <w:jc w:val="center"/>
              <w:textAlignment w:val="center"/>
              <w:rPr>
                <w:rFonts w:ascii="宋体" w:hAnsi="宋体" w:cs="宋体"/>
                <w:sz w:val="24"/>
              </w:rPr>
            </w:pPr>
            <w:r>
              <w:rPr>
                <w:rFonts w:ascii="宋体" w:hAnsi="宋体" w:cs="宋体" w:hint="eastAsia"/>
                <w:kern w:val="0"/>
                <w:sz w:val="24"/>
              </w:rPr>
              <w:t>0-</w:t>
            </w:r>
            <w:r w:rsidR="00571169">
              <w:rPr>
                <w:rFonts w:ascii="宋体" w:hAnsi="宋体" w:cs="宋体"/>
                <w:kern w:val="0"/>
                <w:sz w:val="24"/>
              </w:rPr>
              <w:t>5</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43B7EBD"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3C885C60" w14:textId="77777777" w:rsidTr="00002A1D">
        <w:trPr>
          <w:trHeight w:val="389"/>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0DAB01" w14:textId="77777777" w:rsidR="00FD5C1D" w:rsidRDefault="00FD5C1D" w:rsidP="00002A1D">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5C662306" w14:textId="77777777" w:rsidR="00FD5C1D" w:rsidRDefault="00FD5C1D" w:rsidP="00002A1D">
            <w:pPr>
              <w:ind w:firstLine="420"/>
              <w:jc w:val="center"/>
              <w:rPr>
                <w:rFonts w:ascii="宋体" w:hAnsi="宋体" w:cs="宋体"/>
                <w:sz w:val="24"/>
              </w:rPr>
            </w:pPr>
          </w:p>
        </w:tc>
        <w:tc>
          <w:tcPr>
            <w:tcW w:w="4394" w:type="dxa"/>
            <w:tcBorders>
              <w:top w:val="nil"/>
              <w:left w:val="single" w:sz="4" w:space="0" w:color="auto"/>
              <w:bottom w:val="nil"/>
              <w:right w:val="single" w:sz="4" w:space="0" w:color="auto"/>
            </w:tcBorders>
            <w:shd w:val="clear" w:color="auto" w:fill="auto"/>
            <w:tcMar>
              <w:top w:w="15" w:type="dxa"/>
              <w:left w:w="15" w:type="dxa"/>
              <w:right w:w="15" w:type="dxa"/>
            </w:tcMar>
          </w:tcPr>
          <w:p w14:paraId="555A78F7" w14:textId="702AF44B" w:rsidR="00FD5C1D" w:rsidRDefault="00FD5C1D" w:rsidP="00002A1D">
            <w:pPr>
              <w:widowControl/>
              <w:ind w:firstLineChars="193" w:firstLine="463"/>
              <w:jc w:val="left"/>
              <w:textAlignment w:val="top"/>
              <w:rPr>
                <w:rFonts w:ascii="宋体" w:hAnsi="宋体" w:cs="宋体"/>
                <w:kern w:val="0"/>
                <w:sz w:val="24"/>
              </w:rPr>
            </w:pPr>
            <w:r>
              <w:rPr>
                <w:rFonts w:ascii="宋体" w:hAnsi="宋体" w:cs="宋体" w:hint="eastAsia"/>
                <w:kern w:val="0"/>
                <w:sz w:val="24"/>
              </w:rPr>
              <w:t>1、</w:t>
            </w:r>
            <w:r w:rsidR="001F7E04" w:rsidRPr="005E4965">
              <w:rPr>
                <w:rFonts w:ascii="宋体" w:hAnsi="宋体" w:cs="宋体"/>
                <w:kern w:val="0"/>
                <w:sz w:val="24"/>
              </w:rPr>
              <w:t>石英晶体微天平</w:t>
            </w:r>
            <w:r>
              <w:rPr>
                <w:rFonts w:ascii="宋体" w:hAnsi="宋体" w:cs="宋体" w:hint="eastAsia"/>
                <w:kern w:val="0"/>
                <w:sz w:val="24"/>
              </w:rPr>
              <w:t>产品配置</w:t>
            </w:r>
            <w:r w:rsidR="00955F69">
              <w:rPr>
                <w:rFonts w:ascii="宋体" w:hAnsi="宋体" w:cs="宋体" w:hint="eastAsia"/>
                <w:kern w:val="0"/>
                <w:sz w:val="24"/>
              </w:rPr>
              <w:t>满足需求程度</w:t>
            </w:r>
            <w:r>
              <w:rPr>
                <w:rFonts w:ascii="宋体" w:hAnsi="宋体" w:cs="宋体" w:hint="eastAsia"/>
                <w:kern w:val="0"/>
                <w:sz w:val="24"/>
              </w:rPr>
              <w:t xml:space="preserve"> 0-</w:t>
            </w:r>
            <w:r w:rsidR="005E4965">
              <w:rPr>
                <w:rFonts w:ascii="宋体" w:hAnsi="宋体" w:cs="宋体"/>
                <w:kern w:val="0"/>
                <w:sz w:val="24"/>
              </w:rPr>
              <w:t>3</w:t>
            </w:r>
            <w:r>
              <w:rPr>
                <w:rFonts w:ascii="宋体" w:hAnsi="宋体" w:cs="宋体" w:hint="eastAsia"/>
                <w:kern w:val="0"/>
                <w:sz w:val="24"/>
              </w:rPr>
              <w:t>分；</w:t>
            </w:r>
          </w:p>
          <w:p w14:paraId="0ADF8921" w14:textId="3AEAD084" w:rsidR="005E4965" w:rsidRPr="005E4965" w:rsidRDefault="005E4965" w:rsidP="005E4965">
            <w:pPr>
              <w:widowControl/>
              <w:ind w:firstLineChars="193" w:firstLine="463"/>
              <w:jc w:val="left"/>
              <w:textAlignment w:val="top"/>
              <w:rPr>
                <w:rFonts w:ascii="宋体" w:hAnsi="宋体" w:cs="宋体"/>
                <w:kern w:val="0"/>
                <w:sz w:val="24"/>
              </w:rPr>
            </w:pPr>
            <w:r>
              <w:rPr>
                <w:rFonts w:ascii="宋体" w:hAnsi="宋体" w:cs="宋体" w:hint="eastAsia"/>
                <w:kern w:val="0"/>
                <w:sz w:val="24"/>
              </w:rPr>
              <w:t>2、</w:t>
            </w:r>
            <w:r w:rsidR="001F7E04" w:rsidRPr="005E4965">
              <w:rPr>
                <w:rFonts w:ascii="宋体" w:hAnsi="宋体" w:cs="宋体"/>
                <w:kern w:val="0"/>
                <w:sz w:val="24"/>
              </w:rPr>
              <w:t>微电极研究系统</w:t>
            </w:r>
            <w:r>
              <w:rPr>
                <w:rFonts w:ascii="宋体" w:hAnsi="宋体" w:cs="宋体" w:hint="eastAsia"/>
                <w:kern w:val="0"/>
                <w:sz w:val="24"/>
              </w:rPr>
              <w:t>产品配置</w:t>
            </w:r>
            <w:r w:rsidR="00955F69">
              <w:rPr>
                <w:rFonts w:ascii="宋体" w:hAnsi="宋体" w:cs="宋体" w:hint="eastAsia"/>
                <w:kern w:val="0"/>
                <w:sz w:val="24"/>
              </w:rPr>
              <w:t>满足需求程度</w:t>
            </w:r>
            <w:r>
              <w:rPr>
                <w:rFonts w:ascii="宋体" w:hAnsi="宋体" w:cs="宋体" w:hint="eastAsia"/>
                <w:kern w:val="0"/>
                <w:sz w:val="24"/>
              </w:rPr>
              <w:t>0</w:t>
            </w:r>
            <w:r>
              <w:rPr>
                <w:rFonts w:ascii="宋体" w:hAnsi="宋体" w:cs="宋体"/>
                <w:kern w:val="0"/>
                <w:sz w:val="24"/>
              </w:rPr>
              <w:t>-2</w:t>
            </w:r>
            <w:r>
              <w:rPr>
                <w:rFonts w:ascii="宋体" w:hAnsi="宋体" w:cs="宋体" w:hint="eastAsia"/>
                <w:kern w:val="0"/>
                <w:sz w:val="24"/>
              </w:rPr>
              <w:t>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3C9C71F5" w14:textId="77777777" w:rsidR="00FD5C1D" w:rsidRDefault="00FD5C1D" w:rsidP="00002A1D">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CC9BF8" w14:textId="77777777" w:rsidR="00FD5C1D" w:rsidRDefault="00FD5C1D" w:rsidP="00002A1D">
            <w:pPr>
              <w:ind w:firstLine="420"/>
              <w:jc w:val="center"/>
              <w:rPr>
                <w:rFonts w:ascii="宋体" w:hAnsi="宋体" w:cs="宋体"/>
                <w:sz w:val="24"/>
              </w:rPr>
            </w:pPr>
          </w:p>
        </w:tc>
      </w:tr>
      <w:tr w:rsidR="00FD5C1D" w14:paraId="107F3D8F" w14:textId="77777777" w:rsidTr="00002A1D">
        <w:trPr>
          <w:trHeight w:val="525"/>
          <w:jc w:val="center"/>
        </w:trPr>
        <w:tc>
          <w:tcPr>
            <w:tcW w:w="830"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14:paraId="12EDD853"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2</w:t>
            </w:r>
          </w:p>
        </w:tc>
        <w:tc>
          <w:tcPr>
            <w:tcW w:w="1418" w:type="dxa"/>
            <w:vMerge w:val="restart"/>
            <w:tcBorders>
              <w:top w:val="nil"/>
              <w:left w:val="nil"/>
              <w:right w:val="single" w:sz="8" w:space="0" w:color="000000"/>
            </w:tcBorders>
            <w:shd w:val="clear" w:color="auto" w:fill="auto"/>
            <w:tcMar>
              <w:top w:w="15" w:type="dxa"/>
              <w:left w:w="15" w:type="dxa"/>
              <w:right w:w="15" w:type="dxa"/>
            </w:tcMar>
            <w:vAlign w:val="center"/>
          </w:tcPr>
          <w:p w14:paraId="4990AF69"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商务及技术指标偏离情况</w:t>
            </w:r>
          </w:p>
        </w:tc>
        <w:tc>
          <w:tcPr>
            <w:tcW w:w="4394" w:type="dxa"/>
            <w:tcBorders>
              <w:top w:val="single" w:sz="4" w:space="0" w:color="auto"/>
              <w:left w:val="nil"/>
              <w:bottom w:val="nil"/>
              <w:right w:val="single" w:sz="8" w:space="0" w:color="000000"/>
            </w:tcBorders>
            <w:shd w:val="clear" w:color="auto" w:fill="auto"/>
            <w:tcMar>
              <w:top w:w="15" w:type="dxa"/>
              <w:left w:w="15" w:type="dxa"/>
              <w:right w:w="15" w:type="dxa"/>
            </w:tcMar>
          </w:tcPr>
          <w:p w14:paraId="4EA61F04" w14:textId="77777777" w:rsidR="00FD5C1D" w:rsidRPr="00080BA2" w:rsidRDefault="00FD5C1D" w:rsidP="00002A1D">
            <w:pPr>
              <w:widowControl/>
              <w:ind w:firstLine="420"/>
              <w:jc w:val="left"/>
              <w:textAlignment w:val="top"/>
              <w:rPr>
                <w:rFonts w:ascii="宋体" w:hAnsi="宋体" w:cs="宋体"/>
                <w:kern w:val="0"/>
                <w:sz w:val="24"/>
              </w:rPr>
            </w:pPr>
            <w:r>
              <w:rPr>
                <w:rFonts w:ascii="宋体" w:hAnsi="宋体" w:cs="宋体" w:hint="eastAsia"/>
                <w:kern w:val="0"/>
                <w:sz w:val="24"/>
              </w:rPr>
              <w:t>投标产品的整体性能、技术参数、技术规格、技术规范和对采购文件技术及要求的响应程度</w:t>
            </w:r>
            <w:r w:rsidR="005D42AF">
              <w:rPr>
                <w:rFonts w:ascii="宋体" w:hAnsi="宋体" w:cs="宋体" w:hint="eastAsia"/>
                <w:kern w:val="0"/>
                <w:sz w:val="24"/>
              </w:rPr>
              <w:t>（需提供第三部分参数要求的证明材料，不提供不得分）</w:t>
            </w:r>
            <w:r>
              <w:rPr>
                <w:rFonts w:ascii="宋体" w:hAnsi="宋体" w:cs="宋体" w:hint="eastAsia"/>
                <w:kern w:val="0"/>
                <w:sz w:val="24"/>
              </w:rPr>
              <w:t>：</w:t>
            </w:r>
          </w:p>
        </w:tc>
        <w:tc>
          <w:tcPr>
            <w:tcW w:w="992"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00CE6B"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30</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FBC346"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FD5C1D" w14:paraId="6D90193C" w14:textId="77777777" w:rsidTr="00002A1D">
        <w:trPr>
          <w:trHeight w:val="780"/>
          <w:jc w:val="center"/>
        </w:trPr>
        <w:tc>
          <w:tcPr>
            <w:tcW w:w="830" w:type="dxa"/>
            <w:vMerge/>
            <w:tcBorders>
              <w:left w:val="single" w:sz="8" w:space="0" w:color="000000"/>
              <w:right w:val="single" w:sz="8" w:space="0" w:color="000000"/>
            </w:tcBorders>
            <w:shd w:val="clear" w:color="auto" w:fill="auto"/>
            <w:tcMar>
              <w:top w:w="15" w:type="dxa"/>
              <w:left w:w="15" w:type="dxa"/>
              <w:right w:w="15" w:type="dxa"/>
            </w:tcMar>
            <w:vAlign w:val="center"/>
          </w:tcPr>
          <w:p w14:paraId="7C69446D" w14:textId="77777777" w:rsidR="00FD5C1D" w:rsidRDefault="00FD5C1D" w:rsidP="00002A1D">
            <w:pPr>
              <w:ind w:firstLine="420"/>
              <w:jc w:val="center"/>
              <w:rPr>
                <w:rFonts w:ascii="宋体" w:hAnsi="宋体" w:cs="宋体"/>
                <w:sz w:val="24"/>
              </w:rPr>
            </w:pPr>
          </w:p>
        </w:tc>
        <w:tc>
          <w:tcPr>
            <w:tcW w:w="1418" w:type="dxa"/>
            <w:vMerge/>
            <w:tcBorders>
              <w:left w:val="nil"/>
              <w:right w:val="single" w:sz="8" w:space="0" w:color="000000"/>
            </w:tcBorders>
            <w:shd w:val="clear" w:color="auto" w:fill="auto"/>
            <w:tcMar>
              <w:top w:w="15" w:type="dxa"/>
              <w:left w:w="15" w:type="dxa"/>
              <w:right w:w="15" w:type="dxa"/>
            </w:tcMar>
            <w:vAlign w:val="center"/>
          </w:tcPr>
          <w:p w14:paraId="6D73139D" w14:textId="77777777" w:rsidR="00FD5C1D" w:rsidRDefault="00FD5C1D" w:rsidP="00002A1D">
            <w:pPr>
              <w:jc w:val="center"/>
              <w:textAlignment w:val="center"/>
              <w:rPr>
                <w:rFonts w:ascii="宋体" w:hAnsi="宋体" w:cs="宋体"/>
                <w:sz w:val="24"/>
              </w:rPr>
            </w:pP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tcPr>
          <w:p w14:paraId="2CAFDB33" w14:textId="3F163618" w:rsidR="00697EC3" w:rsidRPr="00E563B4" w:rsidRDefault="00697EC3" w:rsidP="00697EC3">
            <w:pPr>
              <w:widowControl/>
              <w:ind w:firstLine="420"/>
              <w:jc w:val="left"/>
              <w:textAlignment w:val="top"/>
              <w:rPr>
                <w:rFonts w:ascii="宋体" w:hAnsi="宋体" w:cs="宋体"/>
                <w:kern w:val="0"/>
                <w:sz w:val="24"/>
              </w:rPr>
            </w:pPr>
            <w:r>
              <w:rPr>
                <w:rFonts w:ascii="宋体" w:hAnsi="宋体" w:cs="宋体" w:hint="eastAsia"/>
                <w:kern w:val="0"/>
                <w:sz w:val="24"/>
              </w:rPr>
              <w:t>1、</w:t>
            </w:r>
            <w:r w:rsidRPr="00E563B4">
              <w:rPr>
                <w:rFonts w:ascii="宋体" w:hAnsi="宋体" w:cs="宋体" w:hint="eastAsia"/>
                <w:kern w:val="0"/>
                <w:sz w:val="24"/>
              </w:rPr>
              <w:t>针对投标文件中所附投标产品重要性能及技术指标（采购需求中打★的技术指标条款）响应情况进行评价打分，</w:t>
            </w:r>
            <w:proofErr w:type="gramStart"/>
            <w:r w:rsidRPr="00E563B4">
              <w:rPr>
                <w:rFonts w:ascii="宋体" w:hAnsi="宋体" w:cs="宋体" w:hint="eastAsia"/>
                <w:kern w:val="0"/>
                <w:sz w:val="24"/>
              </w:rPr>
              <w:t>完</w:t>
            </w:r>
            <w:r w:rsidRPr="00E563B4">
              <w:rPr>
                <w:rFonts w:ascii="宋体" w:hAnsi="宋体" w:cs="宋体" w:hint="eastAsia"/>
                <w:kern w:val="0"/>
                <w:sz w:val="24"/>
              </w:rPr>
              <w:lastRenderedPageBreak/>
              <w:t>全响应</w:t>
            </w:r>
            <w:proofErr w:type="gramEnd"/>
            <w:r w:rsidRPr="00E563B4">
              <w:rPr>
                <w:rFonts w:ascii="宋体" w:hAnsi="宋体" w:cs="宋体" w:hint="eastAsia"/>
                <w:kern w:val="0"/>
                <w:sz w:val="24"/>
              </w:rPr>
              <w:t>采购要求的得</w:t>
            </w:r>
            <w:r w:rsidR="00EB0A71">
              <w:rPr>
                <w:rFonts w:ascii="宋体" w:hAnsi="宋体" w:cs="宋体" w:hint="eastAsia"/>
                <w:kern w:val="0"/>
                <w:sz w:val="24"/>
              </w:rPr>
              <w:t>28</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Pr="00E563B4">
              <w:rPr>
                <w:rFonts w:ascii="宋体" w:hAnsi="宋体" w:cs="宋体"/>
                <w:kern w:val="0"/>
                <w:sz w:val="24"/>
              </w:rPr>
              <w:t>2</w:t>
            </w:r>
            <w:r w:rsidRPr="00E563B4">
              <w:rPr>
                <w:rFonts w:ascii="宋体" w:hAnsi="宋体" w:cs="宋体" w:hint="eastAsia"/>
                <w:kern w:val="0"/>
                <w:sz w:val="24"/>
              </w:rPr>
              <w:t>分，扣完为止；</w:t>
            </w:r>
          </w:p>
          <w:p w14:paraId="72648752" w14:textId="53ED9A10" w:rsidR="00FD5C1D" w:rsidRPr="00080BA2" w:rsidRDefault="00697EC3" w:rsidP="00697EC3">
            <w:pPr>
              <w:widowControl/>
              <w:ind w:firstLine="420"/>
              <w:jc w:val="left"/>
              <w:textAlignment w:val="top"/>
              <w:rPr>
                <w:rFonts w:ascii="宋体" w:hAnsi="宋体" w:cs="宋体"/>
                <w:kern w:val="0"/>
                <w:sz w:val="24"/>
              </w:rPr>
            </w:pPr>
            <w:r w:rsidRPr="00E563B4">
              <w:rPr>
                <w:rFonts w:ascii="宋体" w:hAnsi="宋体" w:cs="宋体" w:hint="eastAsia"/>
                <w:kern w:val="0"/>
                <w:sz w:val="24"/>
              </w:rPr>
              <w:t>2、针对投标文件中所附投标产品一般性能及技术指标（采购需求中未打★和▲的技术指标条款）响应情况进行评价打分，</w:t>
            </w:r>
            <w:proofErr w:type="gramStart"/>
            <w:r w:rsidRPr="00E563B4">
              <w:rPr>
                <w:rFonts w:ascii="宋体" w:hAnsi="宋体" w:cs="宋体" w:hint="eastAsia"/>
                <w:kern w:val="0"/>
                <w:sz w:val="24"/>
              </w:rPr>
              <w:t>完全响应</w:t>
            </w:r>
            <w:proofErr w:type="gramEnd"/>
            <w:r w:rsidRPr="00E563B4">
              <w:rPr>
                <w:rFonts w:ascii="宋体" w:hAnsi="宋体" w:cs="宋体" w:hint="eastAsia"/>
                <w:kern w:val="0"/>
                <w:sz w:val="24"/>
              </w:rPr>
              <w:t>采购要求的得</w:t>
            </w:r>
            <w:r w:rsidR="00EB0A71">
              <w:rPr>
                <w:rFonts w:ascii="宋体" w:hAnsi="宋体" w:cs="宋体"/>
                <w:kern w:val="0"/>
                <w:sz w:val="24"/>
              </w:rPr>
              <w:t>2</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00EB0A71">
              <w:rPr>
                <w:rFonts w:ascii="宋体" w:hAnsi="宋体" w:cs="宋体"/>
                <w:kern w:val="0"/>
                <w:sz w:val="24"/>
              </w:rPr>
              <w:t>0.5</w:t>
            </w:r>
            <w:r w:rsidRPr="00E563B4">
              <w:rPr>
                <w:rFonts w:ascii="宋体" w:hAnsi="宋体" w:cs="宋体" w:hint="eastAsia"/>
                <w:kern w:val="0"/>
                <w:sz w:val="24"/>
              </w:rPr>
              <w:t>分，扣完为止。</w:t>
            </w:r>
          </w:p>
        </w:tc>
        <w:tc>
          <w:tcPr>
            <w:tcW w:w="992"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15A852E5" w14:textId="77777777" w:rsidR="00FD5C1D" w:rsidRDefault="00FD5C1D" w:rsidP="00002A1D">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80E9A3" w14:textId="77777777" w:rsidR="00FD5C1D" w:rsidRDefault="00FD5C1D" w:rsidP="00002A1D">
            <w:pPr>
              <w:ind w:firstLine="420"/>
              <w:jc w:val="center"/>
              <w:rPr>
                <w:rFonts w:ascii="宋体" w:hAnsi="宋体" w:cs="宋体"/>
                <w:sz w:val="24"/>
              </w:rPr>
            </w:pPr>
          </w:p>
        </w:tc>
      </w:tr>
      <w:tr w:rsidR="00FD5C1D" w14:paraId="1B406FEF" w14:textId="77777777" w:rsidTr="00002A1D">
        <w:trPr>
          <w:trHeight w:val="510"/>
          <w:jc w:val="center"/>
        </w:trPr>
        <w:tc>
          <w:tcPr>
            <w:tcW w:w="830"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4C24F8EC" w14:textId="77777777" w:rsidR="00FD5C1D" w:rsidRDefault="00FD5C1D" w:rsidP="00002A1D">
            <w:pPr>
              <w:widowControl/>
              <w:ind w:firstLineChars="144" w:firstLine="346"/>
              <w:textAlignment w:val="center"/>
              <w:rPr>
                <w:rFonts w:ascii="宋体" w:hAnsi="宋体" w:cs="宋体"/>
                <w:kern w:val="0"/>
                <w:sz w:val="24"/>
              </w:rPr>
            </w:pPr>
          </w:p>
        </w:tc>
        <w:tc>
          <w:tcPr>
            <w:tcW w:w="1418"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416E65C1" w14:textId="77777777" w:rsidR="00FD5C1D" w:rsidRDefault="00FD5C1D" w:rsidP="00002A1D">
            <w:pPr>
              <w:widowControl/>
              <w:jc w:val="center"/>
              <w:textAlignment w:val="center"/>
              <w:rPr>
                <w:rFonts w:ascii="宋体" w:hAnsi="宋体" w:cs="宋体"/>
                <w:kern w:val="0"/>
                <w:sz w:val="24"/>
              </w:rPr>
            </w:pP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434265CB" w14:textId="77777777" w:rsidR="00FD5C1D" w:rsidRPr="0056330A" w:rsidRDefault="00FD5C1D" w:rsidP="00002A1D">
            <w:pPr>
              <w:widowControl/>
              <w:ind w:firstLine="420"/>
              <w:jc w:val="left"/>
              <w:textAlignment w:val="center"/>
              <w:rPr>
                <w:rFonts w:ascii="宋体" w:hAnsi="宋体" w:cs="宋体"/>
                <w:kern w:val="0"/>
                <w:sz w:val="24"/>
              </w:rPr>
            </w:pPr>
            <w:r>
              <w:rPr>
                <w:rFonts w:ascii="宋体" w:hAnsi="宋体" w:cs="宋体" w:hint="eastAsia"/>
                <w:kern w:val="0"/>
                <w:sz w:val="24"/>
              </w:rPr>
              <w:t>商务部分负偏离情况：每一项负偏离扣1分；扣完为止。</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547FDED" w14:textId="77777777" w:rsidR="00FD5C1D" w:rsidRDefault="00FD5C1D" w:rsidP="00002A1D">
            <w:pPr>
              <w:widowControl/>
              <w:jc w:val="center"/>
              <w:textAlignment w:val="center"/>
              <w:rPr>
                <w:rFonts w:ascii="宋体" w:hAnsi="宋体" w:cs="宋体"/>
                <w:kern w:val="0"/>
                <w:sz w:val="24"/>
              </w:rPr>
            </w:pPr>
            <w:r>
              <w:rPr>
                <w:rFonts w:ascii="宋体" w:hAnsi="宋体" w:cs="宋体" w:hint="eastAsia"/>
                <w:kern w:val="0"/>
                <w:sz w:val="24"/>
              </w:rPr>
              <w:t>0-2分</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5E55D7E" w14:textId="77777777" w:rsidR="00FD5C1D" w:rsidRDefault="00FD5C1D" w:rsidP="00002A1D">
            <w:pPr>
              <w:widowControl/>
              <w:jc w:val="center"/>
              <w:textAlignment w:val="center"/>
              <w:rPr>
                <w:rFonts w:ascii="宋体" w:hAnsi="宋体" w:cs="宋体"/>
                <w:kern w:val="0"/>
                <w:sz w:val="24"/>
              </w:rPr>
            </w:pPr>
            <w:r>
              <w:rPr>
                <w:rFonts w:ascii="宋体" w:hAnsi="宋体" w:cs="宋体" w:hint="eastAsia"/>
                <w:kern w:val="0"/>
                <w:sz w:val="24"/>
              </w:rPr>
              <w:t>客观分</w:t>
            </w:r>
          </w:p>
        </w:tc>
      </w:tr>
      <w:tr w:rsidR="00FD5C1D" w14:paraId="101160F3" w14:textId="77777777" w:rsidTr="00002A1D">
        <w:trPr>
          <w:trHeight w:val="510"/>
          <w:jc w:val="center"/>
        </w:trPr>
        <w:tc>
          <w:tcPr>
            <w:tcW w:w="830"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1212F067"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3</w:t>
            </w:r>
          </w:p>
        </w:tc>
        <w:tc>
          <w:tcPr>
            <w:tcW w:w="1418" w:type="dxa"/>
            <w:vMerge w:val="restart"/>
            <w:tcBorders>
              <w:top w:val="single" w:sz="4" w:space="0" w:color="auto"/>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7B9D6B51"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所投产品技术支持资料</w:t>
            </w: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612B02B4"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技术支持资料产品覆盖情况，无效或未提供的不得分 0-2分；</w:t>
            </w:r>
          </w:p>
        </w:tc>
        <w:tc>
          <w:tcPr>
            <w:tcW w:w="992"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A138C08"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0-5分</w:t>
            </w:r>
          </w:p>
        </w:tc>
        <w:tc>
          <w:tcPr>
            <w:tcW w:w="113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AEFE42C"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049B44AD" w14:textId="77777777" w:rsidTr="00002A1D">
        <w:trPr>
          <w:trHeight w:val="475"/>
          <w:jc w:val="center"/>
        </w:trPr>
        <w:tc>
          <w:tcPr>
            <w:tcW w:w="830"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05C11296" w14:textId="77777777" w:rsidR="00FD5C1D" w:rsidRDefault="00FD5C1D" w:rsidP="00002A1D">
            <w:pPr>
              <w:widowControl/>
              <w:ind w:firstLineChars="144" w:firstLine="346"/>
              <w:textAlignment w:val="center"/>
              <w:rPr>
                <w:rFonts w:ascii="宋体" w:hAnsi="宋体" w:cs="宋体"/>
                <w:sz w:val="24"/>
              </w:rPr>
            </w:pPr>
          </w:p>
        </w:tc>
        <w:tc>
          <w:tcPr>
            <w:tcW w:w="1418"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5AF2C2D5" w14:textId="77777777" w:rsidR="00FD5C1D" w:rsidRDefault="00FD5C1D" w:rsidP="00002A1D">
            <w:pPr>
              <w:ind w:firstLine="420"/>
              <w:jc w:val="center"/>
              <w:rPr>
                <w:rFonts w:ascii="宋体" w:hAnsi="宋体" w:cs="宋体"/>
                <w:sz w:val="24"/>
              </w:rPr>
            </w:pPr>
          </w:p>
        </w:tc>
        <w:tc>
          <w:tcPr>
            <w:tcW w:w="4394"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2E294404"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技术支持资料对产品响应证明程度 0-3分。</w:t>
            </w:r>
          </w:p>
        </w:tc>
        <w:tc>
          <w:tcPr>
            <w:tcW w:w="992"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002310BE" w14:textId="77777777" w:rsidR="00FD5C1D" w:rsidRDefault="00FD5C1D" w:rsidP="00002A1D">
            <w:pPr>
              <w:ind w:firstLine="420"/>
              <w:jc w:val="center"/>
              <w:rPr>
                <w:rFonts w:ascii="宋体" w:hAnsi="宋体" w:cs="宋体"/>
                <w:sz w:val="24"/>
              </w:rPr>
            </w:pPr>
          </w:p>
        </w:tc>
        <w:tc>
          <w:tcPr>
            <w:tcW w:w="1134" w:type="dxa"/>
            <w:vMerge/>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5C4600D8" w14:textId="77777777" w:rsidR="00FD5C1D" w:rsidRDefault="00FD5C1D" w:rsidP="00002A1D">
            <w:pPr>
              <w:ind w:firstLine="420"/>
              <w:jc w:val="center"/>
              <w:rPr>
                <w:rFonts w:ascii="宋体" w:hAnsi="宋体" w:cs="宋体"/>
                <w:sz w:val="24"/>
              </w:rPr>
            </w:pPr>
          </w:p>
        </w:tc>
      </w:tr>
      <w:tr w:rsidR="00FD5C1D" w14:paraId="12D8BF7C" w14:textId="77777777" w:rsidTr="00002A1D">
        <w:trPr>
          <w:trHeight w:val="525"/>
          <w:jc w:val="center"/>
        </w:trPr>
        <w:tc>
          <w:tcPr>
            <w:tcW w:w="830"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53A6596B"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sz w:val="24"/>
              </w:rPr>
              <w:t>4</w:t>
            </w:r>
          </w:p>
        </w:tc>
        <w:tc>
          <w:tcPr>
            <w:tcW w:w="1418"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FC13D08"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组织实施方案</w:t>
            </w:r>
          </w:p>
        </w:tc>
        <w:tc>
          <w:tcPr>
            <w:tcW w:w="4394"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234F299C"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投标人项目安装组织实施方案的科学性、合理性、规范性和可操作性等情况：</w:t>
            </w:r>
          </w:p>
        </w:tc>
        <w:tc>
          <w:tcPr>
            <w:tcW w:w="992"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2EFC0703"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3</w:t>
            </w:r>
            <w:r>
              <w:rPr>
                <w:rFonts w:ascii="宋体" w:hAnsi="宋体" w:cs="宋体" w:hint="eastAsia"/>
                <w:kern w:val="0"/>
                <w:sz w:val="24"/>
              </w:rPr>
              <w:t>分</w:t>
            </w:r>
          </w:p>
        </w:tc>
        <w:tc>
          <w:tcPr>
            <w:tcW w:w="1134"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5A5C08E"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5658FFD0" w14:textId="77777777" w:rsidTr="00002A1D">
        <w:trPr>
          <w:trHeight w:val="928"/>
          <w:jc w:val="center"/>
        </w:trPr>
        <w:tc>
          <w:tcPr>
            <w:tcW w:w="830"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36BEDB" w14:textId="77777777" w:rsidR="00FD5C1D" w:rsidRDefault="00FD5C1D" w:rsidP="00002A1D">
            <w:pPr>
              <w:ind w:firstLineChars="144" w:firstLine="346"/>
              <w:rPr>
                <w:rFonts w:ascii="宋体" w:hAnsi="宋体" w:cs="宋体"/>
                <w:sz w:val="24"/>
              </w:rPr>
            </w:pPr>
          </w:p>
        </w:tc>
        <w:tc>
          <w:tcPr>
            <w:tcW w:w="1418" w:type="dxa"/>
            <w:vMerge/>
            <w:tcBorders>
              <w:top w:val="single" w:sz="4" w:space="0" w:color="auto"/>
              <w:left w:val="nil"/>
              <w:bottom w:val="single" w:sz="8" w:space="0" w:color="000000"/>
              <w:right w:val="single" w:sz="4" w:space="0" w:color="auto"/>
            </w:tcBorders>
            <w:shd w:val="clear" w:color="auto" w:fill="auto"/>
            <w:tcMar>
              <w:top w:w="15" w:type="dxa"/>
              <w:left w:w="15" w:type="dxa"/>
              <w:right w:w="15" w:type="dxa"/>
            </w:tcMar>
            <w:vAlign w:val="center"/>
          </w:tcPr>
          <w:p w14:paraId="6F44A3FC" w14:textId="77777777" w:rsidR="00FD5C1D" w:rsidRDefault="00FD5C1D" w:rsidP="00002A1D">
            <w:pPr>
              <w:ind w:firstLine="420"/>
              <w:jc w:val="center"/>
              <w:rPr>
                <w:rFonts w:ascii="宋体" w:hAnsi="宋体" w:cs="宋体"/>
                <w:sz w:val="24"/>
              </w:rPr>
            </w:pPr>
          </w:p>
        </w:tc>
        <w:tc>
          <w:tcPr>
            <w:tcW w:w="4394" w:type="dxa"/>
            <w:tcBorders>
              <w:left w:val="single" w:sz="4" w:space="0" w:color="auto"/>
              <w:bottom w:val="single" w:sz="4" w:space="0" w:color="auto"/>
              <w:right w:val="single" w:sz="4" w:space="0" w:color="auto"/>
            </w:tcBorders>
            <w:shd w:val="clear" w:color="auto" w:fill="auto"/>
            <w:tcMar>
              <w:top w:w="15" w:type="dxa"/>
              <w:left w:w="15" w:type="dxa"/>
              <w:right w:w="15" w:type="dxa"/>
            </w:tcMar>
          </w:tcPr>
          <w:p w14:paraId="3753DEE0" w14:textId="77777777" w:rsidR="00FD5C1D" w:rsidRPr="00080BA2" w:rsidRDefault="00FD5C1D" w:rsidP="00002A1D">
            <w:pPr>
              <w:ind w:firstLine="420"/>
              <w:rPr>
                <w:rFonts w:ascii="宋体" w:hAnsi="宋体" w:cs="宋体"/>
                <w:sz w:val="24"/>
              </w:rPr>
            </w:pPr>
            <w:r>
              <w:rPr>
                <w:rFonts w:ascii="宋体" w:hAnsi="宋体" w:cs="宋体" w:hint="eastAsia"/>
                <w:sz w:val="24"/>
              </w:rPr>
              <w:t xml:space="preserve">组织实施方案 包括产品供货、验货、安装调试、试运行、测试、调优、系统管理、系统运行维护等相关内容。 </w:t>
            </w:r>
          </w:p>
        </w:tc>
        <w:tc>
          <w:tcPr>
            <w:tcW w:w="992" w:type="dxa"/>
            <w:vMerge/>
            <w:tcBorders>
              <w:top w:val="single" w:sz="4" w:space="0" w:color="auto"/>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279A199C" w14:textId="77777777" w:rsidR="00FD5C1D" w:rsidRDefault="00FD5C1D" w:rsidP="00002A1D">
            <w:pPr>
              <w:ind w:firstLine="420"/>
              <w:jc w:val="center"/>
              <w:rPr>
                <w:rFonts w:ascii="宋体" w:hAnsi="宋体" w:cs="宋体"/>
                <w:sz w:val="24"/>
              </w:rPr>
            </w:pPr>
          </w:p>
        </w:tc>
        <w:tc>
          <w:tcPr>
            <w:tcW w:w="1134"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5DD52E2B" w14:textId="77777777" w:rsidR="00FD5C1D" w:rsidRDefault="00FD5C1D" w:rsidP="00002A1D">
            <w:pPr>
              <w:ind w:firstLine="420"/>
              <w:jc w:val="center"/>
              <w:rPr>
                <w:rFonts w:ascii="宋体" w:hAnsi="宋体" w:cs="宋体"/>
                <w:sz w:val="24"/>
              </w:rPr>
            </w:pPr>
          </w:p>
        </w:tc>
      </w:tr>
      <w:tr w:rsidR="00FD5C1D" w14:paraId="2239A060" w14:textId="77777777" w:rsidTr="00002A1D">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F5AA063" w14:textId="77777777" w:rsidR="00FD5C1D" w:rsidRDefault="00FD5C1D" w:rsidP="00002A1D">
            <w:pPr>
              <w:ind w:firstLineChars="144" w:firstLine="346"/>
              <w:rPr>
                <w:rFonts w:ascii="宋体" w:hAnsi="宋体" w:cs="宋体"/>
                <w:sz w:val="24"/>
              </w:rPr>
            </w:pPr>
            <w:r>
              <w:rPr>
                <w:rFonts w:ascii="宋体" w:hAnsi="宋体" w:cs="宋体" w:hint="eastAsia"/>
                <w:sz w:val="24"/>
              </w:rPr>
              <w:t>5</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42C7B6EE" w14:textId="77777777" w:rsidR="00FD5C1D" w:rsidRDefault="00FD5C1D" w:rsidP="00002A1D">
            <w:pPr>
              <w:jc w:val="center"/>
              <w:rPr>
                <w:rFonts w:ascii="宋体" w:hAnsi="宋体" w:cs="宋体"/>
                <w:sz w:val="24"/>
              </w:rPr>
            </w:pPr>
            <w:r>
              <w:rPr>
                <w:rFonts w:ascii="宋体" w:hAnsi="宋体" w:cs="宋体" w:hint="eastAsia"/>
                <w:sz w:val="24"/>
              </w:rPr>
              <w:t>安装调试</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2C18E73" w14:textId="77777777" w:rsidR="00FD5C1D" w:rsidRDefault="00FD5C1D" w:rsidP="00002A1D">
            <w:pPr>
              <w:widowControl/>
              <w:ind w:firstLine="420"/>
              <w:jc w:val="left"/>
              <w:textAlignment w:val="center"/>
              <w:rPr>
                <w:rFonts w:ascii="宋体" w:hAnsi="宋体" w:cs="宋体"/>
                <w:kern w:val="0"/>
                <w:sz w:val="24"/>
              </w:rPr>
            </w:pPr>
            <w:r>
              <w:rPr>
                <w:rFonts w:asciiTheme="minorEastAsia" w:eastAsiaTheme="minorEastAsia" w:hAnsiTheme="minorEastAsia" w:cs="宋体" w:hint="eastAsia"/>
                <w:kern w:val="0"/>
                <w:sz w:val="24"/>
              </w:rPr>
              <w:t>拟派安装调试人员对口专业性、职称</w:t>
            </w:r>
            <w:r>
              <w:rPr>
                <w:rFonts w:asciiTheme="minorEastAsia" w:eastAsiaTheme="minorEastAsia" w:hAnsiTheme="minorEastAsia" w:cs="宋体"/>
                <w:kern w:val="0"/>
                <w:sz w:val="24"/>
              </w:rPr>
              <w:t>、学历</w:t>
            </w:r>
            <w:r>
              <w:rPr>
                <w:rFonts w:asciiTheme="minorEastAsia" w:eastAsiaTheme="minorEastAsia" w:hAnsiTheme="minorEastAsia" w:cs="宋体" w:hint="eastAsia"/>
                <w:kern w:val="0"/>
                <w:sz w:val="24"/>
              </w:rPr>
              <w:t>等方面进行评价打分，投标人应提供拟派安装调试人员相关专业证书等有效证明材料</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568277EA" w14:textId="77777777" w:rsidR="00FD5C1D" w:rsidRDefault="00FD5C1D" w:rsidP="00002A1D">
            <w:pPr>
              <w:jc w:val="center"/>
              <w:rPr>
                <w:rFonts w:ascii="宋体" w:hAnsi="宋体" w:cs="宋体"/>
                <w:sz w:val="24"/>
              </w:rPr>
            </w:pPr>
            <w:r>
              <w:rPr>
                <w:rFonts w:ascii="宋体" w:hAnsi="宋体" w:cs="宋体" w:hint="eastAsia"/>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3F374E" w14:textId="77777777" w:rsidR="00FD5C1D" w:rsidRDefault="00FD5C1D" w:rsidP="00002A1D">
            <w:pPr>
              <w:jc w:val="center"/>
              <w:rPr>
                <w:rFonts w:ascii="宋体" w:hAnsi="宋体" w:cs="宋体"/>
                <w:sz w:val="24"/>
              </w:rPr>
            </w:pPr>
            <w:r>
              <w:rPr>
                <w:rFonts w:ascii="宋体" w:hAnsi="宋体" w:cs="宋体" w:hint="eastAsia"/>
                <w:sz w:val="24"/>
              </w:rPr>
              <w:t>主观分</w:t>
            </w:r>
          </w:p>
        </w:tc>
      </w:tr>
      <w:tr w:rsidR="00FD5C1D" w14:paraId="5278D173" w14:textId="77777777" w:rsidTr="00002A1D">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7CA5214"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6</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47BB7C84" w14:textId="77777777" w:rsidR="00FD5C1D" w:rsidRDefault="00FD5C1D" w:rsidP="00002A1D">
            <w:pPr>
              <w:jc w:val="center"/>
              <w:rPr>
                <w:rFonts w:ascii="宋体" w:hAnsi="宋体" w:cs="宋体"/>
                <w:sz w:val="24"/>
              </w:rPr>
            </w:pPr>
            <w:r>
              <w:rPr>
                <w:rFonts w:ascii="宋体" w:hAnsi="宋体" w:cs="宋体" w:hint="eastAsia"/>
                <w:sz w:val="24"/>
              </w:rPr>
              <w:t>维修成本</w:t>
            </w: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A4B714" w14:textId="77777777" w:rsidR="00FD5C1D" w:rsidRDefault="00FD5C1D" w:rsidP="00002A1D">
            <w:pPr>
              <w:widowControl/>
              <w:ind w:firstLine="420"/>
              <w:jc w:val="left"/>
              <w:textAlignment w:val="center"/>
              <w:rPr>
                <w:rFonts w:ascii="宋体" w:hAnsi="宋体" w:cs="宋体"/>
                <w:kern w:val="0"/>
                <w:sz w:val="24"/>
              </w:rPr>
            </w:pPr>
            <w:r>
              <w:rPr>
                <w:rFonts w:ascii="宋体" w:hAnsi="宋体" w:cs="宋体" w:hint="eastAsia"/>
                <w:kern w:val="0"/>
                <w:sz w:val="24"/>
              </w:rPr>
              <w:t>保修价格、设备配件价格、原厂维修服务费等。保修方案（如按年或按次报价表）、服务计划、服务内容、收费标准等。</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0108663" w14:textId="7C52C1F4" w:rsidR="00FD5C1D" w:rsidRDefault="00FD5C1D" w:rsidP="00002A1D">
            <w:pPr>
              <w:jc w:val="center"/>
              <w:rPr>
                <w:rFonts w:ascii="宋体" w:hAnsi="宋体" w:cs="宋体"/>
                <w:sz w:val="24"/>
              </w:rPr>
            </w:pPr>
            <w:r>
              <w:rPr>
                <w:rFonts w:ascii="宋体" w:hAnsi="宋体" w:cs="宋体" w:hint="eastAsia"/>
                <w:sz w:val="24"/>
              </w:rPr>
              <w:t>0-</w:t>
            </w:r>
            <w:r w:rsidR="00E563B4">
              <w:rPr>
                <w:rFonts w:ascii="宋体" w:hAnsi="宋体" w:cs="宋体" w:hint="eastAsia"/>
                <w:sz w:val="24"/>
              </w:rPr>
              <w:t>4</w:t>
            </w:r>
            <w:r>
              <w:rPr>
                <w:rFonts w:ascii="宋体" w:hAnsi="宋体" w:cs="宋体" w:hint="eastAsia"/>
                <w:sz w:val="24"/>
              </w:rPr>
              <w:t>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002ADA" w14:textId="77777777" w:rsidR="00FD5C1D" w:rsidRDefault="00FD5C1D" w:rsidP="00002A1D">
            <w:pPr>
              <w:jc w:val="center"/>
              <w:rPr>
                <w:rFonts w:ascii="宋体" w:hAnsi="宋体" w:cs="宋体"/>
                <w:sz w:val="24"/>
              </w:rPr>
            </w:pPr>
            <w:r>
              <w:rPr>
                <w:rFonts w:ascii="宋体" w:hAnsi="宋体" w:cs="宋体" w:hint="eastAsia"/>
                <w:sz w:val="24"/>
              </w:rPr>
              <w:t>主观分</w:t>
            </w:r>
          </w:p>
        </w:tc>
      </w:tr>
      <w:tr w:rsidR="00FD5C1D" w14:paraId="295665B2" w14:textId="77777777" w:rsidTr="00002A1D">
        <w:trPr>
          <w:trHeight w:val="1035"/>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00803F8"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sz w:val="24"/>
              </w:rPr>
              <w:t>7</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4E8CF6BE"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售后服务</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vAlign w:val="center"/>
          </w:tcPr>
          <w:p w14:paraId="10E2B2F7"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供应商提供详细完整的售后服务方案（包括但不限于对质保期、售后服务响应时间、方式、售后服务承诺、售后服务网点情况、服务能力，专家根据方案完整性、合理性、可行性情况综合评议：</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3F869F9"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7</w:t>
            </w:r>
            <w:r>
              <w:rPr>
                <w:rFonts w:ascii="宋体" w:hAnsi="宋体" w:cs="宋体" w:hint="eastAsia"/>
                <w:kern w:val="0"/>
                <w:sz w:val="24"/>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650CB"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2F2B7146" w14:textId="77777777" w:rsidTr="00002A1D">
        <w:trPr>
          <w:trHeight w:val="525"/>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88315B" w14:textId="77777777" w:rsidR="00FD5C1D" w:rsidRDefault="00FD5C1D" w:rsidP="00002A1D">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6DDA6C23" w14:textId="77777777" w:rsidR="00FD5C1D" w:rsidRDefault="00FD5C1D" w:rsidP="00002A1D">
            <w:pPr>
              <w:ind w:firstLine="420"/>
              <w:jc w:val="center"/>
              <w:rPr>
                <w:rFonts w:ascii="宋体" w:hAnsi="宋体" w:cs="宋体"/>
                <w:sz w:val="24"/>
              </w:rPr>
            </w:pP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F73731F" w14:textId="77777777" w:rsidR="00FD5C1D" w:rsidRDefault="00FD5C1D" w:rsidP="00002A1D">
            <w:pPr>
              <w:ind w:firstLine="420"/>
              <w:jc w:val="left"/>
              <w:rPr>
                <w:rFonts w:ascii="宋体" w:hAnsi="宋体" w:cs="宋体"/>
                <w:kern w:val="0"/>
                <w:sz w:val="24"/>
              </w:rPr>
            </w:pPr>
            <w:r>
              <w:rPr>
                <w:rFonts w:ascii="宋体" w:hAnsi="宋体" w:cs="宋体" w:hint="eastAsia"/>
                <w:kern w:val="0"/>
                <w:sz w:val="24"/>
              </w:rPr>
              <w:t>1、服务响应时间、故障解决方案 0-3分；</w:t>
            </w:r>
          </w:p>
          <w:p w14:paraId="3B146892" w14:textId="77777777" w:rsidR="00FD5C1D" w:rsidRDefault="00FD5C1D" w:rsidP="00002A1D">
            <w:pPr>
              <w:widowControl/>
              <w:ind w:firstLine="420"/>
              <w:jc w:val="left"/>
              <w:textAlignment w:val="center"/>
              <w:rPr>
                <w:rFonts w:ascii="宋体" w:hAnsi="宋体" w:cs="宋体"/>
                <w:sz w:val="24"/>
              </w:rPr>
            </w:pPr>
            <w:r>
              <w:rPr>
                <w:rFonts w:ascii="宋体" w:hAnsi="宋体" w:cs="宋体"/>
                <w:kern w:val="0"/>
                <w:sz w:val="24"/>
              </w:rPr>
              <w:t>2</w:t>
            </w:r>
            <w:r>
              <w:rPr>
                <w:rFonts w:ascii="宋体" w:hAnsi="宋体" w:cs="宋体" w:hint="eastAsia"/>
                <w:kern w:val="0"/>
                <w:sz w:val="24"/>
              </w:rPr>
              <w:t>、售后服务机构技术服务人员情况，提供姓名、资质证书情况等 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8FC69B4" w14:textId="77777777" w:rsidR="00FD5C1D" w:rsidRDefault="00FD5C1D" w:rsidP="00002A1D">
            <w:pPr>
              <w:ind w:firstLine="420"/>
              <w:jc w:val="center"/>
              <w:rPr>
                <w:rFonts w:ascii="宋体" w:hAnsi="宋体" w:cs="宋体"/>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FEEDE" w14:textId="77777777" w:rsidR="00FD5C1D" w:rsidRDefault="00FD5C1D" w:rsidP="00002A1D">
            <w:pPr>
              <w:ind w:firstLine="420"/>
              <w:jc w:val="center"/>
              <w:rPr>
                <w:rFonts w:ascii="宋体" w:hAnsi="宋体" w:cs="宋体"/>
                <w:sz w:val="24"/>
              </w:rPr>
            </w:pPr>
          </w:p>
        </w:tc>
      </w:tr>
      <w:tr w:rsidR="00FD5C1D" w14:paraId="78952FBA" w14:textId="77777777" w:rsidTr="00002A1D">
        <w:trPr>
          <w:trHeight w:val="1268"/>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A54DDE" w14:textId="77777777" w:rsidR="00FD5C1D" w:rsidRDefault="00FD5C1D" w:rsidP="00002A1D">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50A90368" w14:textId="77777777" w:rsidR="00FD5C1D" w:rsidRDefault="00FD5C1D" w:rsidP="00002A1D">
            <w:pPr>
              <w:ind w:firstLine="420"/>
              <w:jc w:val="center"/>
              <w:rPr>
                <w:rFonts w:ascii="宋体" w:hAnsi="宋体" w:cs="宋体"/>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F48ABD" w14:textId="77777777" w:rsidR="00FD5C1D" w:rsidRDefault="00FD5C1D" w:rsidP="00002A1D">
            <w:pPr>
              <w:widowControl/>
              <w:ind w:firstLine="420"/>
              <w:jc w:val="left"/>
              <w:textAlignment w:val="center"/>
              <w:rPr>
                <w:rFonts w:ascii="宋体" w:hAnsi="宋体" w:cs="宋体"/>
                <w:sz w:val="24"/>
              </w:rPr>
            </w:pPr>
            <w:r>
              <w:rPr>
                <w:rFonts w:ascii="宋体" w:hAnsi="宋体" w:cs="宋体"/>
                <w:kern w:val="0"/>
                <w:sz w:val="24"/>
              </w:rPr>
              <w:t>3</w:t>
            </w:r>
            <w:r>
              <w:rPr>
                <w:rFonts w:ascii="宋体" w:hAnsi="宋体" w:cs="宋体" w:hint="eastAsia"/>
                <w:kern w:val="0"/>
                <w:sz w:val="24"/>
              </w:rPr>
              <w:t>、质保期，在满足招标文件的基础上，所有产品的质保期每延长1年得1分，最高得2分0-2分。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067B6C53" w14:textId="77777777" w:rsidR="00FD5C1D" w:rsidRDefault="00FD5C1D" w:rsidP="00002A1D">
            <w:pPr>
              <w:ind w:firstLine="420"/>
              <w:jc w:val="center"/>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762C6"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FD5C1D" w14:paraId="0870EAC2" w14:textId="77777777" w:rsidTr="00002A1D">
        <w:trPr>
          <w:trHeight w:val="366"/>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E54DEB2"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t>8</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8F00A55"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培训方案</w:t>
            </w:r>
          </w:p>
        </w:tc>
        <w:tc>
          <w:tcPr>
            <w:tcW w:w="439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5BC95D82" w14:textId="77777777" w:rsidR="00FD5C1D" w:rsidRDefault="00FD5C1D" w:rsidP="00002A1D">
            <w:pPr>
              <w:widowControl/>
              <w:ind w:firstLine="420"/>
              <w:jc w:val="left"/>
              <w:textAlignment w:val="top"/>
              <w:rPr>
                <w:rFonts w:ascii="宋体" w:hAnsi="宋体" w:cs="宋体"/>
                <w:sz w:val="24"/>
              </w:rPr>
            </w:pPr>
            <w:r>
              <w:rPr>
                <w:rFonts w:ascii="宋体" w:hAnsi="宋体" w:cs="宋体" w:hint="eastAsia"/>
                <w:kern w:val="0"/>
                <w:sz w:val="24"/>
              </w:rPr>
              <w:t>培训方案的具体承诺、实施计划安排情况。</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151D04"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0705A8"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34D1C426" w14:textId="77777777" w:rsidTr="00002A1D">
        <w:trPr>
          <w:trHeight w:val="337"/>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EEAB717" w14:textId="77777777" w:rsidR="00FD5C1D" w:rsidRDefault="00FD5C1D" w:rsidP="00002A1D">
            <w:pPr>
              <w:widowControl/>
              <w:ind w:firstLineChars="144" w:firstLine="346"/>
              <w:textAlignment w:val="center"/>
              <w:rPr>
                <w:rFonts w:ascii="宋体" w:hAnsi="宋体" w:cs="宋体"/>
                <w:sz w:val="24"/>
              </w:rPr>
            </w:pPr>
            <w:r>
              <w:rPr>
                <w:rFonts w:ascii="宋体" w:hAnsi="宋体" w:cs="宋体" w:hint="eastAsia"/>
                <w:kern w:val="0"/>
                <w:sz w:val="24"/>
              </w:rPr>
              <w:lastRenderedPageBreak/>
              <w:t>9</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7EEA69"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质量保障</w:t>
            </w: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48F39E21"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本项目所投产品质量保障措施（出厂时间、机型性能等）。</w:t>
            </w:r>
          </w:p>
        </w:tc>
        <w:tc>
          <w:tcPr>
            <w:tcW w:w="992"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4506259D"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0-3分</w:t>
            </w:r>
          </w:p>
        </w:tc>
        <w:tc>
          <w:tcPr>
            <w:tcW w:w="113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17DDD8C5"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主观分</w:t>
            </w:r>
          </w:p>
        </w:tc>
      </w:tr>
      <w:tr w:rsidR="00FD5C1D" w14:paraId="0C88A9B6" w14:textId="77777777" w:rsidTr="00002A1D">
        <w:trPr>
          <w:trHeight w:val="525"/>
          <w:jc w:val="center"/>
        </w:trPr>
        <w:tc>
          <w:tcPr>
            <w:tcW w:w="83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E5EC3B0" w14:textId="77777777" w:rsidR="00FD5C1D" w:rsidRDefault="00FD5C1D" w:rsidP="00002A1D">
            <w:pPr>
              <w:widowControl/>
              <w:ind w:firstLineChars="95" w:firstLine="228"/>
              <w:textAlignment w:val="top"/>
              <w:rPr>
                <w:rFonts w:ascii="宋体" w:hAnsi="宋体" w:cs="宋体"/>
                <w:sz w:val="24"/>
              </w:rPr>
            </w:pPr>
            <w:r>
              <w:rPr>
                <w:rFonts w:ascii="宋体" w:hAnsi="宋体" w:cs="宋体" w:hint="eastAsia"/>
                <w:kern w:val="0"/>
                <w:sz w:val="24"/>
              </w:rPr>
              <w:t>10</w:t>
            </w:r>
          </w:p>
        </w:tc>
        <w:tc>
          <w:tcPr>
            <w:tcW w:w="1418" w:type="dxa"/>
            <w:vMerge w:val="restart"/>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14:paraId="448627A1"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政策功能</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AB2C85"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提供投标产品主体环境标志产品认证证书的（有效期内），得0.5分。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D7CCC5"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0-1分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D79554"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FD5C1D" w14:paraId="2B7ABCBD" w14:textId="77777777" w:rsidTr="00002A1D">
        <w:trPr>
          <w:trHeight w:val="711"/>
          <w:jc w:val="center"/>
        </w:trPr>
        <w:tc>
          <w:tcPr>
            <w:tcW w:w="83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14:paraId="71E357B2" w14:textId="77777777" w:rsidR="00FD5C1D" w:rsidRDefault="00FD5C1D" w:rsidP="00002A1D">
            <w:pPr>
              <w:ind w:firstLine="420"/>
              <w:jc w:val="center"/>
              <w:rPr>
                <w:rFonts w:ascii="宋体" w:hAnsi="宋体" w:cs="宋体"/>
                <w:sz w:val="24"/>
              </w:rPr>
            </w:pPr>
          </w:p>
        </w:tc>
        <w:tc>
          <w:tcPr>
            <w:tcW w:w="141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9A84ACA" w14:textId="77777777" w:rsidR="00FD5C1D" w:rsidRDefault="00FD5C1D" w:rsidP="00002A1D">
            <w:pPr>
              <w:ind w:firstLine="420"/>
              <w:jc w:val="center"/>
              <w:rPr>
                <w:rFonts w:ascii="宋体" w:hAnsi="宋体" w:cs="宋体"/>
                <w:sz w:val="24"/>
              </w:rPr>
            </w:pP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849FC6E" w14:textId="77777777" w:rsidR="00FD5C1D" w:rsidRDefault="00FD5C1D" w:rsidP="00002A1D">
            <w:pPr>
              <w:widowControl/>
              <w:ind w:firstLine="420"/>
              <w:jc w:val="left"/>
              <w:textAlignment w:val="center"/>
              <w:rPr>
                <w:rFonts w:ascii="宋体" w:hAnsi="宋体" w:cs="宋体"/>
                <w:sz w:val="24"/>
              </w:rPr>
            </w:pPr>
            <w:r>
              <w:rPr>
                <w:rFonts w:ascii="宋体" w:hAnsi="宋体" w:cs="宋体" w:hint="eastAsia"/>
                <w:kern w:val="0"/>
                <w:sz w:val="24"/>
              </w:rPr>
              <w:t>提供投标产品主体节能产品认证证书的（有效期内），得0.5分。</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65C1A9" w14:textId="77777777" w:rsidR="00FD5C1D" w:rsidRDefault="00FD5C1D" w:rsidP="00002A1D">
            <w:pPr>
              <w:ind w:firstLine="420"/>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FC31E9F" w14:textId="77777777" w:rsidR="00FD5C1D" w:rsidRDefault="00FD5C1D" w:rsidP="00002A1D">
            <w:pPr>
              <w:widowControl/>
              <w:jc w:val="center"/>
              <w:textAlignment w:val="center"/>
              <w:rPr>
                <w:rFonts w:ascii="宋体" w:hAnsi="宋体" w:cs="宋体"/>
                <w:sz w:val="24"/>
              </w:rPr>
            </w:pPr>
            <w:r>
              <w:rPr>
                <w:rFonts w:ascii="宋体" w:hAnsi="宋体" w:cs="宋体" w:hint="eastAsia"/>
                <w:kern w:val="0"/>
                <w:sz w:val="24"/>
              </w:rPr>
              <w:t>客观分</w:t>
            </w:r>
          </w:p>
        </w:tc>
      </w:tr>
      <w:tr w:rsidR="00955F69" w14:paraId="16CA2C78" w14:textId="77777777" w:rsidTr="00107480">
        <w:trPr>
          <w:trHeight w:val="711"/>
          <w:jc w:val="center"/>
        </w:trPr>
        <w:tc>
          <w:tcPr>
            <w:tcW w:w="8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215BA83" w14:textId="565EC491" w:rsidR="00955F69" w:rsidRDefault="00955F69" w:rsidP="00955F69">
            <w:pPr>
              <w:jc w:val="center"/>
              <w:rPr>
                <w:rFonts w:ascii="宋体" w:hAnsi="宋体" w:cs="宋体"/>
                <w:sz w:val="24"/>
              </w:rPr>
            </w:pPr>
            <w:r w:rsidRPr="00066200">
              <w:rPr>
                <w:rFonts w:ascii="宋体" w:hAnsi="宋体" w:cs="宋体" w:hint="eastAsia"/>
                <w:kern w:val="0"/>
                <w:sz w:val="24"/>
              </w:rPr>
              <w:t>1</w:t>
            </w:r>
            <w:r w:rsidRPr="00066200">
              <w:rPr>
                <w:rFonts w:ascii="宋体" w:hAnsi="宋体" w:cs="宋体"/>
                <w:kern w:val="0"/>
                <w:sz w:val="24"/>
              </w:rPr>
              <w:t>1</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6A11572" w14:textId="0CA7E2BE" w:rsidR="00955F69" w:rsidRDefault="00955F69" w:rsidP="00955F69">
            <w:pPr>
              <w:jc w:val="center"/>
              <w:rPr>
                <w:rFonts w:ascii="宋体" w:hAnsi="宋体" w:cs="宋体"/>
                <w:sz w:val="24"/>
              </w:rPr>
            </w:pPr>
            <w:r>
              <w:rPr>
                <w:rFonts w:ascii="宋体" w:hAnsi="宋体" w:cs="宋体" w:hint="eastAsia"/>
                <w:kern w:val="0"/>
                <w:sz w:val="24"/>
              </w:rPr>
              <w:t>优惠政策</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CC098F2" w14:textId="43891B41" w:rsidR="00955F69" w:rsidRDefault="00955F69" w:rsidP="00955F69">
            <w:pPr>
              <w:widowControl/>
              <w:jc w:val="left"/>
              <w:textAlignment w:val="center"/>
              <w:rPr>
                <w:rFonts w:ascii="宋体" w:hAnsi="宋体" w:cs="宋体"/>
                <w:kern w:val="0"/>
                <w:sz w:val="24"/>
              </w:rPr>
            </w:pPr>
            <w:r w:rsidRPr="00066200">
              <w:rPr>
                <w:rFonts w:ascii="宋体" w:hAnsi="宋体" w:cs="宋体" w:hint="eastAsia"/>
                <w:kern w:val="0"/>
                <w:sz w:val="24"/>
              </w:rPr>
              <w:t>针对本</w:t>
            </w:r>
            <w:proofErr w:type="gramStart"/>
            <w:r w:rsidRPr="00066200">
              <w:rPr>
                <w:rFonts w:ascii="宋体" w:hAnsi="宋体" w:cs="宋体" w:hint="eastAsia"/>
                <w:kern w:val="0"/>
                <w:sz w:val="24"/>
              </w:rPr>
              <w:t>标提出</w:t>
            </w:r>
            <w:proofErr w:type="gramEnd"/>
            <w:r w:rsidRPr="00066200">
              <w:rPr>
                <w:rFonts w:ascii="宋体" w:hAnsi="宋体" w:cs="宋体" w:hint="eastAsia"/>
                <w:kern w:val="0"/>
                <w:sz w:val="24"/>
              </w:rPr>
              <w:t>的实质性优惠条件和承诺情况；对后续</w:t>
            </w:r>
            <w:r w:rsidR="0039224F">
              <w:rPr>
                <w:rFonts w:ascii="宋体" w:hAnsi="宋体" w:cs="宋体" w:hint="eastAsia"/>
                <w:kern w:val="0"/>
                <w:sz w:val="24"/>
              </w:rPr>
              <w:t>产品增值</w:t>
            </w:r>
            <w:r w:rsidRPr="00066200">
              <w:rPr>
                <w:rFonts w:ascii="宋体" w:hAnsi="宋体" w:cs="宋体" w:hint="eastAsia"/>
                <w:kern w:val="0"/>
                <w:sz w:val="24"/>
              </w:rPr>
              <w:t>服务等方面的优惠承诺，以及对</w:t>
            </w:r>
            <w:proofErr w:type="gramStart"/>
            <w:r w:rsidRPr="00066200">
              <w:rPr>
                <w:rFonts w:ascii="宋体" w:hAnsi="宋体" w:cs="宋体" w:hint="eastAsia"/>
                <w:kern w:val="0"/>
                <w:sz w:val="24"/>
              </w:rPr>
              <w:t>本标所涉及</w:t>
            </w:r>
            <w:proofErr w:type="gramEnd"/>
            <w:r w:rsidRPr="00066200">
              <w:rPr>
                <w:rFonts w:ascii="宋体" w:hAnsi="宋体" w:cs="宋体" w:hint="eastAsia"/>
                <w:kern w:val="0"/>
                <w:sz w:val="24"/>
              </w:rPr>
              <w:t>的项目优势说明</w:t>
            </w:r>
            <w:r>
              <w:rPr>
                <w:rFonts w:ascii="宋体" w:hAnsi="宋体" w:cs="宋体" w:hint="eastAsia"/>
                <w:kern w:val="0"/>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B85048" w14:textId="7942C864" w:rsidR="00955F69" w:rsidRDefault="00955F69" w:rsidP="00955F69">
            <w:pPr>
              <w:jc w:val="center"/>
              <w:rPr>
                <w:rFonts w:ascii="宋体" w:hAnsi="宋体" w:cs="宋体"/>
                <w:sz w:val="24"/>
              </w:rPr>
            </w:pPr>
            <w:r>
              <w:rPr>
                <w:rFonts w:ascii="宋体" w:hAnsi="宋体" w:cs="宋体" w:hint="eastAsia"/>
                <w:kern w:val="0"/>
                <w:sz w:val="24"/>
              </w:rPr>
              <w:t>0</w:t>
            </w:r>
            <w:r>
              <w:rPr>
                <w:rFonts w:ascii="宋体" w:hAnsi="宋体" w:cs="宋体"/>
                <w:kern w:val="0"/>
                <w:sz w:val="24"/>
              </w:rPr>
              <w:t>-</w:t>
            </w:r>
            <w:r w:rsidR="00E563B4">
              <w:rPr>
                <w:rFonts w:ascii="宋体" w:hAnsi="宋体" w:cs="宋体" w:hint="eastAsia"/>
                <w:kern w:val="0"/>
                <w:sz w:val="24"/>
              </w:rPr>
              <w:t>3</w:t>
            </w:r>
            <w:r w:rsidR="00571169">
              <w:rPr>
                <w:rFonts w:ascii="宋体" w:hAnsi="宋体" w:cs="宋体" w:hint="eastAsia"/>
                <w:kern w:val="0"/>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ECC83B" w14:textId="213CED26" w:rsidR="00955F69" w:rsidRDefault="00955F69" w:rsidP="00955F69">
            <w:pPr>
              <w:widowControl/>
              <w:jc w:val="center"/>
              <w:textAlignment w:val="center"/>
              <w:rPr>
                <w:rFonts w:ascii="宋体" w:hAnsi="宋体" w:cs="宋体"/>
                <w:kern w:val="0"/>
                <w:sz w:val="24"/>
              </w:rPr>
            </w:pPr>
            <w:r>
              <w:rPr>
                <w:rFonts w:ascii="宋体" w:hAnsi="宋体" w:cs="宋体" w:hint="eastAsia"/>
                <w:kern w:val="0"/>
                <w:sz w:val="24"/>
              </w:rPr>
              <w:t>主观分</w:t>
            </w:r>
          </w:p>
        </w:tc>
      </w:tr>
    </w:tbl>
    <w:p w14:paraId="1EA7659F" w14:textId="6FF0C1CB" w:rsidR="00FD5C1D" w:rsidRDefault="00FD5C1D" w:rsidP="00FD5C1D">
      <w:pPr>
        <w:pStyle w:val="a0"/>
        <w:rPr>
          <w:lang w:val="en-US"/>
        </w:rPr>
      </w:pPr>
    </w:p>
    <w:p w14:paraId="4536F9AA" w14:textId="5E51DC64" w:rsidR="00955F69" w:rsidRPr="009C2F01" w:rsidRDefault="00955F69" w:rsidP="00955F69">
      <w:pPr>
        <w:pStyle w:val="a0"/>
        <w:rPr>
          <w:lang w:val="en-US"/>
        </w:rPr>
      </w:pPr>
      <w:r>
        <w:rPr>
          <w:rFonts w:asciiTheme="minorEastAsia" w:eastAsiaTheme="minorEastAsia" w:hAnsiTheme="minorEastAsia" w:cs="仿宋_GB2312" w:hint="eastAsia"/>
          <w:b/>
          <w:bCs/>
          <w:kern w:val="0"/>
        </w:rPr>
        <w:t>标项四</w:t>
      </w:r>
    </w:p>
    <w:tbl>
      <w:tblPr>
        <w:tblW w:w="8768" w:type="dxa"/>
        <w:jc w:val="center"/>
        <w:tblLayout w:type="fixed"/>
        <w:tblCellMar>
          <w:left w:w="0" w:type="dxa"/>
          <w:right w:w="0" w:type="dxa"/>
        </w:tblCellMar>
        <w:tblLook w:val="04A0" w:firstRow="1" w:lastRow="0" w:firstColumn="1" w:lastColumn="0" w:noHBand="0" w:noVBand="1"/>
      </w:tblPr>
      <w:tblGrid>
        <w:gridCol w:w="830"/>
        <w:gridCol w:w="1418"/>
        <w:gridCol w:w="4394"/>
        <w:gridCol w:w="992"/>
        <w:gridCol w:w="1134"/>
      </w:tblGrid>
      <w:tr w:rsidR="00955F69" w14:paraId="0A527A70" w14:textId="77777777" w:rsidTr="00107480">
        <w:trPr>
          <w:trHeight w:val="539"/>
          <w:jc w:val="center"/>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52D8753"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序号</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EAD494D"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内容</w:t>
            </w:r>
          </w:p>
        </w:tc>
        <w:tc>
          <w:tcPr>
            <w:tcW w:w="4394"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58E1FA1E" w14:textId="77777777" w:rsidR="00955F69" w:rsidRDefault="00955F69" w:rsidP="00107480">
            <w:pPr>
              <w:widowControl/>
              <w:ind w:firstLineChars="650" w:firstLine="1560"/>
              <w:textAlignment w:val="center"/>
              <w:rPr>
                <w:rFonts w:ascii="宋体" w:hAnsi="宋体" w:cs="宋体"/>
                <w:sz w:val="24"/>
              </w:rPr>
            </w:pPr>
            <w:r>
              <w:rPr>
                <w:rFonts w:ascii="宋体" w:hAnsi="宋体" w:cs="宋体" w:hint="eastAsia"/>
                <w:kern w:val="0"/>
                <w:sz w:val="24"/>
              </w:rPr>
              <w:t>评分标准</w:t>
            </w:r>
          </w:p>
        </w:tc>
        <w:tc>
          <w:tcPr>
            <w:tcW w:w="99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70454782" w14:textId="77777777" w:rsidR="00955F69" w:rsidRDefault="00955F69" w:rsidP="00107480">
            <w:pPr>
              <w:widowControl/>
              <w:jc w:val="center"/>
              <w:textAlignment w:val="top"/>
              <w:rPr>
                <w:rFonts w:ascii="宋体" w:hAnsi="宋体" w:cs="宋体"/>
                <w:sz w:val="24"/>
              </w:rPr>
            </w:pPr>
            <w:r>
              <w:rPr>
                <w:rFonts w:ascii="宋体" w:hAnsi="宋体" w:cs="宋体" w:hint="eastAsia"/>
                <w:kern w:val="0"/>
                <w:sz w:val="24"/>
              </w:rPr>
              <w:t>分值</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14:paraId="2CD534AC" w14:textId="77777777" w:rsidR="00955F69" w:rsidRDefault="00955F69" w:rsidP="00107480">
            <w:pPr>
              <w:widowControl/>
              <w:jc w:val="center"/>
              <w:textAlignment w:val="top"/>
              <w:rPr>
                <w:rFonts w:ascii="宋体" w:hAnsi="宋体" w:cs="宋体"/>
                <w:sz w:val="24"/>
              </w:rPr>
            </w:pPr>
            <w:r>
              <w:rPr>
                <w:rFonts w:ascii="宋体" w:hAnsi="宋体" w:cs="宋体" w:hint="eastAsia"/>
                <w:kern w:val="0"/>
                <w:sz w:val="24"/>
              </w:rPr>
              <w:t>评分类型</w:t>
            </w:r>
          </w:p>
        </w:tc>
      </w:tr>
      <w:tr w:rsidR="00955F69" w14:paraId="25D14FF7" w14:textId="77777777" w:rsidTr="00107480">
        <w:trPr>
          <w:trHeight w:val="300"/>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92FC6E6"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kern w:val="0"/>
                <w:sz w:val="24"/>
              </w:rPr>
              <w:t>1</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58EE1F79"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产品需求及配置</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tcPr>
          <w:p w14:paraId="423A4E75" w14:textId="6DDDD168" w:rsidR="00955F69" w:rsidRDefault="00EB0A71" w:rsidP="00107480">
            <w:pPr>
              <w:widowControl/>
              <w:ind w:firstLine="420"/>
              <w:jc w:val="left"/>
              <w:textAlignment w:val="top"/>
              <w:rPr>
                <w:rFonts w:ascii="宋体" w:hAnsi="宋体" w:cs="宋体"/>
                <w:sz w:val="24"/>
              </w:rPr>
            </w:pPr>
            <w:r>
              <w:rPr>
                <w:rFonts w:ascii="宋体" w:hAnsi="宋体" w:cs="宋体" w:hint="eastAsia"/>
                <w:kern w:val="0"/>
                <w:sz w:val="24"/>
              </w:rPr>
              <w:t>所投产品的配置</w:t>
            </w:r>
            <w:r w:rsidR="00955F69">
              <w:rPr>
                <w:rFonts w:ascii="宋体" w:hAnsi="宋体" w:cs="宋体" w:hint="eastAsia"/>
                <w:kern w:val="0"/>
                <w:sz w:val="24"/>
              </w:rPr>
              <w:t>满足需求程度：</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51E0AEC0" w14:textId="56C9FCB8"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5</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9CEA32"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主观分</w:t>
            </w:r>
          </w:p>
        </w:tc>
      </w:tr>
      <w:tr w:rsidR="00955F69" w14:paraId="6E2E5ACA" w14:textId="77777777" w:rsidTr="00107480">
        <w:trPr>
          <w:trHeight w:val="389"/>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F57B5D" w14:textId="77777777" w:rsidR="00955F69" w:rsidRDefault="00955F69" w:rsidP="00107480">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098A8750" w14:textId="77777777" w:rsidR="00955F69" w:rsidRDefault="00955F69" w:rsidP="00107480">
            <w:pPr>
              <w:ind w:firstLine="420"/>
              <w:jc w:val="center"/>
              <w:rPr>
                <w:rFonts w:ascii="宋体" w:hAnsi="宋体" w:cs="宋体"/>
                <w:sz w:val="24"/>
              </w:rPr>
            </w:pPr>
          </w:p>
        </w:tc>
        <w:tc>
          <w:tcPr>
            <w:tcW w:w="4394" w:type="dxa"/>
            <w:tcBorders>
              <w:top w:val="nil"/>
              <w:left w:val="single" w:sz="4" w:space="0" w:color="auto"/>
              <w:bottom w:val="nil"/>
              <w:right w:val="single" w:sz="4" w:space="0" w:color="auto"/>
            </w:tcBorders>
            <w:shd w:val="clear" w:color="auto" w:fill="auto"/>
            <w:tcMar>
              <w:top w:w="15" w:type="dxa"/>
              <w:left w:w="15" w:type="dxa"/>
              <w:right w:w="15" w:type="dxa"/>
            </w:tcMar>
          </w:tcPr>
          <w:p w14:paraId="2275CA73" w14:textId="50029E8F" w:rsidR="00955F69" w:rsidRDefault="00955F69" w:rsidP="00107480">
            <w:pPr>
              <w:widowControl/>
              <w:ind w:firstLineChars="193" w:firstLine="463"/>
              <w:jc w:val="left"/>
              <w:textAlignment w:val="top"/>
              <w:rPr>
                <w:rFonts w:ascii="宋体" w:hAnsi="宋体" w:cs="宋体"/>
                <w:kern w:val="0"/>
                <w:sz w:val="24"/>
              </w:rPr>
            </w:pPr>
            <w:r>
              <w:rPr>
                <w:rFonts w:ascii="宋体" w:hAnsi="宋体" w:cs="宋体" w:hint="eastAsia"/>
                <w:kern w:val="0"/>
                <w:sz w:val="24"/>
              </w:rPr>
              <w:t>1、</w:t>
            </w:r>
            <w:r w:rsidRPr="005E4965">
              <w:rPr>
                <w:rFonts w:ascii="宋体" w:hAnsi="宋体" w:cs="宋体" w:hint="eastAsia"/>
                <w:kern w:val="0"/>
                <w:sz w:val="24"/>
              </w:rPr>
              <w:t>超高压液相三重四极杆质谱仪</w:t>
            </w:r>
            <w:r>
              <w:rPr>
                <w:rFonts w:ascii="宋体" w:hAnsi="宋体" w:cs="宋体" w:hint="eastAsia"/>
                <w:kern w:val="0"/>
                <w:sz w:val="24"/>
              </w:rPr>
              <w:t>产品配置满足需求程度 0-</w:t>
            </w:r>
            <w:r>
              <w:rPr>
                <w:rFonts w:ascii="宋体" w:hAnsi="宋体" w:cs="宋体"/>
                <w:kern w:val="0"/>
                <w:sz w:val="24"/>
              </w:rPr>
              <w:t>3</w:t>
            </w:r>
            <w:r>
              <w:rPr>
                <w:rFonts w:ascii="宋体" w:hAnsi="宋体" w:cs="宋体" w:hint="eastAsia"/>
                <w:kern w:val="0"/>
                <w:sz w:val="24"/>
              </w:rPr>
              <w:t>分；</w:t>
            </w:r>
          </w:p>
          <w:p w14:paraId="1BE47512" w14:textId="14C56026" w:rsidR="00955F69" w:rsidRPr="005E4965" w:rsidRDefault="00955F69" w:rsidP="00107480">
            <w:pPr>
              <w:widowControl/>
              <w:ind w:firstLineChars="193" w:firstLine="463"/>
              <w:jc w:val="left"/>
              <w:textAlignment w:val="top"/>
              <w:rPr>
                <w:rFonts w:ascii="宋体" w:hAnsi="宋体" w:cs="宋体"/>
                <w:kern w:val="0"/>
                <w:sz w:val="24"/>
              </w:rPr>
            </w:pPr>
            <w:r>
              <w:rPr>
                <w:rFonts w:ascii="宋体" w:hAnsi="宋体" w:cs="宋体" w:hint="eastAsia"/>
                <w:kern w:val="0"/>
                <w:sz w:val="24"/>
              </w:rPr>
              <w:t>2、</w:t>
            </w:r>
            <w:r w:rsidRPr="005E4965">
              <w:rPr>
                <w:rFonts w:ascii="宋体" w:hAnsi="宋体" w:cs="宋体"/>
                <w:kern w:val="0"/>
                <w:sz w:val="24"/>
              </w:rPr>
              <w:t>高效液相色谱</w:t>
            </w:r>
            <w:r>
              <w:rPr>
                <w:rFonts w:ascii="宋体" w:hAnsi="宋体" w:cs="宋体" w:hint="eastAsia"/>
                <w:kern w:val="0"/>
                <w:sz w:val="24"/>
              </w:rPr>
              <w:t>产品配置满足需求程度0</w:t>
            </w:r>
            <w:r>
              <w:rPr>
                <w:rFonts w:ascii="宋体" w:hAnsi="宋体" w:cs="宋体"/>
                <w:kern w:val="0"/>
                <w:sz w:val="24"/>
              </w:rPr>
              <w:t>-2</w:t>
            </w:r>
            <w:r>
              <w:rPr>
                <w:rFonts w:ascii="宋体" w:hAnsi="宋体" w:cs="宋体" w:hint="eastAsia"/>
                <w:kern w:val="0"/>
                <w:sz w:val="24"/>
              </w:rPr>
              <w:t>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266BFE78" w14:textId="77777777" w:rsidR="00955F69" w:rsidRDefault="00955F69" w:rsidP="00107480">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0E0DA6" w14:textId="77777777" w:rsidR="00955F69" w:rsidRDefault="00955F69" w:rsidP="00107480">
            <w:pPr>
              <w:ind w:firstLine="420"/>
              <w:jc w:val="center"/>
              <w:rPr>
                <w:rFonts w:ascii="宋体" w:hAnsi="宋体" w:cs="宋体"/>
                <w:sz w:val="24"/>
              </w:rPr>
            </w:pPr>
          </w:p>
        </w:tc>
      </w:tr>
      <w:tr w:rsidR="00955F69" w14:paraId="3F6C3C08" w14:textId="77777777" w:rsidTr="00107480">
        <w:trPr>
          <w:trHeight w:val="525"/>
          <w:jc w:val="center"/>
        </w:trPr>
        <w:tc>
          <w:tcPr>
            <w:tcW w:w="830"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14:paraId="035DEE26"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kern w:val="0"/>
                <w:sz w:val="24"/>
              </w:rPr>
              <w:t>2</w:t>
            </w:r>
          </w:p>
        </w:tc>
        <w:tc>
          <w:tcPr>
            <w:tcW w:w="1418" w:type="dxa"/>
            <w:vMerge w:val="restart"/>
            <w:tcBorders>
              <w:top w:val="nil"/>
              <w:left w:val="nil"/>
              <w:right w:val="single" w:sz="8" w:space="0" w:color="000000"/>
            </w:tcBorders>
            <w:shd w:val="clear" w:color="auto" w:fill="auto"/>
            <w:tcMar>
              <w:top w:w="15" w:type="dxa"/>
              <w:left w:w="15" w:type="dxa"/>
              <w:right w:w="15" w:type="dxa"/>
            </w:tcMar>
            <w:vAlign w:val="center"/>
          </w:tcPr>
          <w:p w14:paraId="4585D789"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商务及技术指标偏离情况</w:t>
            </w:r>
          </w:p>
        </w:tc>
        <w:tc>
          <w:tcPr>
            <w:tcW w:w="4394" w:type="dxa"/>
            <w:tcBorders>
              <w:top w:val="single" w:sz="4" w:space="0" w:color="auto"/>
              <w:left w:val="nil"/>
              <w:bottom w:val="nil"/>
              <w:right w:val="single" w:sz="8" w:space="0" w:color="000000"/>
            </w:tcBorders>
            <w:shd w:val="clear" w:color="auto" w:fill="auto"/>
            <w:tcMar>
              <w:top w:w="15" w:type="dxa"/>
              <w:left w:w="15" w:type="dxa"/>
              <w:right w:w="15" w:type="dxa"/>
            </w:tcMar>
          </w:tcPr>
          <w:p w14:paraId="3AAA714C" w14:textId="77777777" w:rsidR="00955F69" w:rsidRPr="00080BA2" w:rsidRDefault="00955F69" w:rsidP="00107480">
            <w:pPr>
              <w:widowControl/>
              <w:ind w:firstLine="420"/>
              <w:jc w:val="left"/>
              <w:textAlignment w:val="top"/>
              <w:rPr>
                <w:rFonts w:ascii="宋体" w:hAnsi="宋体" w:cs="宋体"/>
                <w:kern w:val="0"/>
                <w:sz w:val="24"/>
              </w:rPr>
            </w:pPr>
            <w:r>
              <w:rPr>
                <w:rFonts w:ascii="宋体" w:hAnsi="宋体" w:cs="宋体" w:hint="eastAsia"/>
                <w:kern w:val="0"/>
                <w:sz w:val="24"/>
              </w:rPr>
              <w:t>投标产品的整体性能、技术参数、技术规格、技术规范和对采购文件技术及要求的响应程度（需提供第三部分参数要求的证明材料，不提供不得分）：</w:t>
            </w:r>
          </w:p>
        </w:tc>
        <w:tc>
          <w:tcPr>
            <w:tcW w:w="992"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C931DF"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30</w:t>
            </w:r>
            <w:r>
              <w:rPr>
                <w:rFonts w:ascii="宋体" w:hAnsi="宋体" w:cs="宋体" w:hint="eastAsia"/>
                <w:kern w:val="0"/>
                <w:sz w:val="24"/>
              </w:rPr>
              <w:t>分</w:t>
            </w:r>
          </w:p>
        </w:tc>
        <w:tc>
          <w:tcPr>
            <w:tcW w:w="113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8B19DE"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客观分</w:t>
            </w:r>
          </w:p>
        </w:tc>
      </w:tr>
      <w:tr w:rsidR="00955F69" w14:paraId="28C79B4D" w14:textId="77777777" w:rsidTr="00107480">
        <w:trPr>
          <w:trHeight w:val="780"/>
          <w:jc w:val="center"/>
        </w:trPr>
        <w:tc>
          <w:tcPr>
            <w:tcW w:w="830" w:type="dxa"/>
            <w:vMerge/>
            <w:tcBorders>
              <w:left w:val="single" w:sz="8" w:space="0" w:color="000000"/>
              <w:right w:val="single" w:sz="8" w:space="0" w:color="000000"/>
            </w:tcBorders>
            <w:shd w:val="clear" w:color="auto" w:fill="auto"/>
            <w:tcMar>
              <w:top w:w="15" w:type="dxa"/>
              <w:left w:w="15" w:type="dxa"/>
              <w:right w:w="15" w:type="dxa"/>
            </w:tcMar>
            <w:vAlign w:val="center"/>
          </w:tcPr>
          <w:p w14:paraId="3647C557" w14:textId="77777777" w:rsidR="00955F69" w:rsidRDefault="00955F69" w:rsidP="00107480">
            <w:pPr>
              <w:ind w:firstLine="420"/>
              <w:jc w:val="center"/>
              <w:rPr>
                <w:rFonts w:ascii="宋体" w:hAnsi="宋体" w:cs="宋体"/>
                <w:sz w:val="24"/>
              </w:rPr>
            </w:pPr>
          </w:p>
        </w:tc>
        <w:tc>
          <w:tcPr>
            <w:tcW w:w="1418" w:type="dxa"/>
            <w:vMerge/>
            <w:tcBorders>
              <w:left w:val="nil"/>
              <w:right w:val="single" w:sz="8" w:space="0" w:color="000000"/>
            </w:tcBorders>
            <w:shd w:val="clear" w:color="auto" w:fill="auto"/>
            <w:tcMar>
              <w:top w:w="15" w:type="dxa"/>
              <w:left w:w="15" w:type="dxa"/>
              <w:right w:w="15" w:type="dxa"/>
            </w:tcMar>
            <w:vAlign w:val="center"/>
          </w:tcPr>
          <w:p w14:paraId="7A6A6A8D" w14:textId="77777777" w:rsidR="00955F69" w:rsidRDefault="00955F69" w:rsidP="00107480">
            <w:pPr>
              <w:jc w:val="center"/>
              <w:textAlignment w:val="center"/>
              <w:rPr>
                <w:rFonts w:ascii="宋体" w:hAnsi="宋体" w:cs="宋体"/>
                <w:sz w:val="24"/>
              </w:rPr>
            </w:pP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tcPr>
          <w:p w14:paraId="3B707BDB" w14:textId="39E79A39" w:rsidR="00697EC3" w:rsidRPr="00E563B4" w:rsidRDefault="00697EC3" w:rsidP="00697EC3">
            <w:pPr>
              <w:widowControl/>
              <w:ind w:firstLine="420"/>
              <w:jc w:val="left"/>
              <w:textAlignment w:val="top"/>
              <w:rPr>
                <w:rFonts w:ascii="宋体" w:hAnsi="宋体" w:cs="宋体"/>
                <w:kern w:val="0"/>
                <w:sz w:val="24"/>
              </w:rPr>
            </w:pPr>
            <w:r>
              <w:rPr>
                <w:rFonts w:ascii="宋体" w:hAnsi="宋体" w:cs="宋体" w:hint="eastAsia"/>
                <w:kern w:val="0"/>
                <w:sz w:val="24"/>
              </w:rPr>
              <w:t>1、</w:t>
            </w:r>
            <w:r w:rsidRPr="00E563B4">
              <w:rPr>
                <w:rFonts w:ascii="宋体" w:hAnsi="宋体" w:cs="宋体" w:hint="eastAsia"/>
                <w:kern w:val="0"/>
                <w:sz w:val="24"/>
              </w:rPr>
              <w:t>针对投标文件中所附投标产品重要性能及技术指标（采购需求中打★的技术指标条款）响应情况进行评价打分，</w:t>
            </w:r>
            <w:proofErr w:type="gramStart"/>
            <w:r w:rsidRPr="00E563B4">
              <w:rPr>
                <w:rFonts w:ascii="宋体" w:hAnsi="宋体" w:cs="宋体" w:hint="eastAsia"/>
                <w:kern w:val="0"/>
                <w:sz w:val="24"/>
              </w:rPr>
              <w:t>完全响应</w:t>
            </w:r>
            <w:proofErr w:type="gramEnd"/>
            <w:r w:rsidRPr="00E563B4">
              <w:rPr>
                <w:rFonts w:ascii="宋体" w:hAnsi="宋体" w:cs="宋体" w:hint="eastAsia"/>
                <w:kern w:val="0"/>
                <w:sz w:val="24"/>
              </w:rPr>
              <w:t>采购要求的得</w:t>
            </w:r>
            <w:r w:rsidR="00EB0A71">
              <w:rPr>
                <w:rFonts w:ascii="宋体" w:hAnsi="宋体" w:cs="宋体" w:hint="eastAsia"/>
                <w:kern w:val="0"/>
                <w:sz w:val="24"/>
              </w:rPr>
              <w:t>28</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Pr="00E563B4">
              <w:rPr>
                <w:rFonts w:ascii="宋体" w:hAnsi="宋体" w:cs="宋体"/>
                <w:kern w:val="0"/>
                <w:sz w:val="24"/>
              </w:rPr>
              <w:t>2</w:t>
            </w:r>
            <w:r w:rsidRPr="00E563B4">
              <w:rPr>
                <w:rFonts w:ascii="宋体" w:hAnsi="宋体" w:cs="宋体" w:hint="eastAsia"/>
                <w:kern w:val="0"/>
                <w:sz w:val="24"/>
              </w:rPr>
              <w:t>分，扣完为止；</w:t>
            </w:r>
          </w:p>
          <w:p w14:paraId="4A218AF7" w14:textId="54089914" w:rsidR="00955F69" w:rsidRPr="00080BA2" w:rsidRDefault="00697EC3" w:rsidP="00EB0A71">
            <w:pPr>
              <w:widowControl/>
              <w:ind w:firstLine="420"/>
              <w:jc w:val="left"/>
              <w:textAlignment w:val="top"/>
              <w:rPr>
                <w:rFonts w:ascii="宋体" w:hAnsi="宋体" w:cs="宋体"/>
                <w:kern w:val="0"/>
                <w:sz w:val="24"/>
              </w:rPr>
            </w:pPr>
            <w:r w:rsidRPr="00E563B4">
              <w:rPr>
                <w:rFonts w:ascii="宋体" w:hAnsi="宋体" w:cs="宋体" w:hint="eastAsia"/>
                <w:kern w:val="0"/>
                <w:sz w:val="24"/>
              </w:rPr>
              <w:t>2、针对投标文件中所附投标产品一般性能及技术指标（采购需求中未打★和▲的技术指标条款）响应情况进行评价打分，</w:t>
            </w:r>
            <w:proofErr w:type="gramStart"/>
            <w:r w:rsidRPr="00E563B4">
              <w:rPr>
                <w:rFonts w:ascii="宋体" w:hAnsi="宋体" w:cs="宋体" w:hint="eastAsia"/>
                <w:kern w:val="0"/>
                <w:sz w:val="24"/>
              </w:rPr>
              <w:t>完全响应</w:t>
            </w:r>
            <w:proofErr w:type="gramEnd"/>
            <w:r w:rsidRPr="00E563B4">
              <w:rPr>
                <w:rFonts w:ascii="宋体" w:hAnsi="宋体" w:cs="宋体" w:hint="eastAsia"/>
                <w:kern w:val="0"/>
                <w:sz w:val="24"/>
              </w:rPr>
              <w:t>采购要求的得</w:t>
            </w:r>
            <w:r w:rsidR="00EB0A71">
              <w:rPr>
                <w:rFonts w:ascii="宋体" w:hAnsi="宋体" w:cs="宋体"/>
                <w:kern w:val="0"/>
                <w:sz w:val="24"/>
              </w:rPr>
              <w:t>2</w:t>
            </w:r>
            <w:r w:rsidRPr="00E563B4">
              <w:rPr>
                <w:rFonts w:ascii="宋体" w:hAnsi="宋体" w:cs="宋体" w:hint="eastAsia"/>
                <w:kern w:val="0"/>
                <w:sz w:val="24"/>
              </w:rPr>
              <w:t>分，</w:t>
            </w:r>
            <w:proofErr w:type="gramStart"/>
            <w:r w:rsidRPr="00E563B4">
              <w:rPr>
                <w:rFonts w:ascii="宋体" w:hAnsi="宋体" w:cs="宋体" w:hint="eastAsia"/>
                <w:kern w:val="0"/>
                <w:sz w:val="24"/>
              </w:rPr>
              <w:t>每负偏离</w:t>
            </w:r>
            <w:proofErr w:type="gramEnd"/>
            <w:r w:rsidRPr="00E563B4">
              <w:rPr>
                <w:rFonts w:ascii="宋体" w:hAnsi="宋体" w:cs="宋体" w:hint="eastAsia"/>
                <w:kern w:val="0"/>
                <w:sz w:val="24"/>
              </w:rPr>
              <w:t>一项扣</w:t>
            </w:r>
            <w:r w:rsidR="00EB0A71">
              <w:rPr>
                <w:rFonts w:ascii="宋体" w:hAnsi="宋体" w:cs="宋体"/>
                <w:kern w:val="0"/>
                <w:sz w:val="24"/>
              </w:rPr>
              <w:t>0.5</w:t>
            </w:r>
            <w:r w:rsidRPr="00E563B4">
              <w:rPr>
                <w:rFonts w:ascii="宋体" w:hAnsi="宋体" w:cs="宋体" w:hint="eastAsia"/>
                <w:kern w:val="0"/>
                <w:sz w:val="24"/>
              </w:rPr>
              <w:t>分，扣完为止。</w:t>
            </w:r>
          </w:p>
        </w:tc>
        <w:tc>
          <w:tcPr>
            <w:tcW w:w="992" w:type="dxa"/>
            <w:vMerge/>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03DCF6CF" w14:textId="77777777" w:rsidR="00955F69" w:rsidRDefault="00955F69" w:rsidP="00107480">
            <w:pPr>
              <w:ind w:firstLine="420"/>
              <w:jc w:val="center"/>
              <w:rPr>
                <w:rFonts w:ascii="宋体" w:hAnsi="宋体" w:cs="宋体"/>
                <w:sz w:val="24"/>
              </w:rPr>
            </w:pPr>
          </w:p>
        </w:tc>
        <w:tc>
          <w:tcPr>
            <w:tcW w:w="113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F504D7" w14:textId="77777777" w:rsidR="00955F69" w:rsidRDefault="00955F69" w:rsidP="00107480">
            <w:pPr>
              <w:ind w:firstLine="420"/>
              <w:jc w:val="center"/>
              <w:rPr>
                <w:rFonts w:ascii="宋体" w:hAnsi="宋体" w:cs="宋体"/>
                <w:sz w:val="24"/>
              </w:rPr>
            </w:pPr>
          </w:p>
        </w:tc>
      </w:tr>
      <w:tr w:rsidR="00955F69" w14:paraId="38F7A8F9" w14:textId="77777777" w:rsidTr="00107480">
        <w:trPr>
          <w:trHeight w:val="510"/>
          <w:jc w:val="center"/>
        </w:trPr>
        <w:tc>
          <w:tcPr>
            <w:tcW w:w="830"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0C9DA1BB" w14:textId="77777777" w:rsidR="00955F69" w:rsidRDefault="00955F69" w:rsidP="00107480">
            <w:pPr>
              <w:widowControl/>
              <w:ind w:firstLineChars="144" w:firstLine="346"/>
              <w:textAlignment w:val="center"/>
              <w:rPr>
                <w:rFonts w:ascii="宋体" w:hAnsi="宋体" w:cs="宋体"/>
                <w:kern w:val="0"/>
                <w:sz w:val="24"/>
              </w:rPr>
            </w:pPr>
          </w:p>
        </w:tc>
        <w:tc>
          <w:tcPr>
            <w:tcW w:w="1418" w:type="dxa"/>
            <w:vMerge/>
            <w:tcBorders>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165244B9" w14:textId="77777777" w:rsidR="00955F69" w:rsidRDefault="00955F69" w:rsidP="00107480">
            <w:pPr>
              <w:widowControl/>
              <w:jc w:val="center"/>
              <w:textAlignment w:val="center"/>
              <w:rPr>
                <w:rFonts w:ascii="宋体" w:hAnsi="宋体" w:cs="宋体"/>
                <w:kern w:val="0"/>
                <w:sz w:val="24"/>
              </w:rPr>
            </w:pP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6D23331D" w14:textId="77777777" w:rsidR="00955F69" w:rsidRPr="0056330A" w:rsidRDefault="00955F69" w:rsidP="00107480">
            <w:pPr>
              <w:widowControl/>
              <w:ind w:firstLine="420"/>
              <w:jc w:val="left"/>
              <w:textAlignment w:val="center"/>
              <w:rPr>
                <w:rFonts w:ascii="宋体" w:hAnsi="宋体" w:cs="宋体"/>
                <w:kern w:val="0"/>
                <w:sz w:val="24"/>
              </w:rPr>
            </w:pPr>
            <w:r>
              <w:rPr>
                <w:rFonts w:ascii="宋体" w:hAnsi="宋体" w:cs="宋体" w:hint="eastAsia"/>
                <w:kern w:val="0"/>
                <w:sz w:val="24"/>
              </w:rPr>
              <w:t>商务部分负偏离情况：每一项负偏离扣1分；扣完为止。</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A6CCB6E" w14:textId="77777777" w:rsidR="00955F69" w:rsidRDefault="00955F69" w:rsidP="00107480">
            <w:pPr>
              <w:widowControl/>
              <w:jc w:val="center"/>
              <w:textAlignment w:val="center"/>
              <w:rPr>
                <w:rFonts w:ascii="宋体" w:hAnsi="宋体" w:cs="宋体"/>
                <w:kern w:val="0"/>
                <w:sz w:val="24"/>
              </w:rPr>
            </w:pPr>
            <w:r>
              <w:rPr>
                <w:rFonts w:ascii="宋体" w:hAnsi="宋体" w:cs="宋体" w:hint="eastAsia"/>
                <w:kern w:val="0"/>
                <w:sz w:val="24"/>
              </w:rPr>
              <w:t>0-2分</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AC52A61" w14:textId="77777777" w:rsidR="00955F69" w:rsidRDefault="00955F69" w:rsidP="00107480">
            <w:pPr>
              <w:widowControl/>
              <w:jc w:val="center"/>
              <w:textAlignment w:val="center"/>
              <w:rPr>
                <w:rFonts w:ascii="宋体" w:hAnsi="宋体" w:cs="宋体"/>
                <w:kern w:val="0"/>
                <w:sz w:val="24"/>
              </w:rPr>
            </w:pPr>
            <w:r>
              <w:rPr>
                <w:rFonts w:ascii="宋体" w:hAnsi="宋体" w:cs="宋体" w:hint="eastAsia"/>
                <w:kern w:val="0"/>
                <w:sz w:val="24"/>
              </w:rPr>
              <w:t>客观分</w:t>
            </w:r>
          </w:p>
        </w:tc>
      </w:tr>
      <w:tr w:rsidR="00955F69" w14:paraId="25BD6F3B" w14:textId="77777777" w:rsidTr="00107480">
        <w:trPr>
          <w:trHeight w:val="510"/>
          <w:jc w:val="center"/>
        </w:trPr>
        <w:tc>
          <w:tcPr>
            <w:tcW w:w="830" w:type="dxa"/>
            <w:vMerge w:val="restart"/>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101A3B37"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kern w:val="0"/>
                <w:sz w:val="24"/>
              </w:rPr>
              <w:t>3</w:t>
            </w:r>
          </w:p>
        </w:tc>
        <w:tc>
          <w:tcPr>
            <w:tcW w:w="1418" w:type="dxa"/>
            <w:vMerge w:val="restart"/>
            <w:tcBorders>
              <w:top w:val="single" w:sz="4" w:space="0" w:color="auto"/>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14:paraId="595E6FE4"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所投产品技术支持资料</w:t>
            </w:r>
          </w:p>
        </w:tc>
        <w:tc>
          <w:tcPr>
            <w:tcW w:w="4394" w:type="dxa"/>
            <w:tcBorders>
              <w:top w:val="single" w:sz="4" w:space="0" w:color="auto"/>
              <w:left w:val="single" w:sz="8" w:space="0" w:color="000000"/>
              <w:bottom w:val="nil"/>
              <w:right w:val="single" w:sz="8" w:space="0" w:color="000000"/>
            </w:tcBorders>
            <w:shd w:val="clear" w:color="auto" w:fill="auto"/>
            <w:tcMar>
              <w:top w:w="15" w:type="dxa"/>
              <w:left w:w="15" w:type="dxa"/>
              <w:right w:w="15" w:type="dxa"/>
            </w:tcMar>
            <w:vAlign w:val="center"/>
          </w:tcPr>
          <w:p w14:paraId="16F75F8A"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技术支持资料产品覆盖情况，无效或未提供的不得分 0-2分；</w:t>
            </w:r>
          </w:p>
        </w:tc>
        <w:tc>
          <w:tcPr>
            <w:tcW w:w="992"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B18DF37"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0-5分</w:t>
            </w:r>
          </w:p>
        </w:tc>
        <w:tc>
          <w:tcPr>
            <w:tcW w:w="113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4380FA7"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主观分</w:t>
            </w:r>
          </w:p>
        </w:tc>
      </w:tr>
      <w:tr w:rsidR="00955F69" w14:paraId="445E35E3" w14:textId="77777777" w:rsidTr="00107480">
        <w:trPr>
          <w:trHeight w:val="475"/>
          <w:jc w:val="center"/>
        </w:trPr>
        <w:tc>
          <w:tcPr>
            <w:tcW w:w="830"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6F61041F" w14:textId="77777777" w:rsidR="00955F69" w:rsidRDefault="00955F69" w:rsidP="00107480">
            <w:pPr>
              <w:widowControl/>
              <w:ind w:firstLineChars="144" w:firstLine="346"/>
              <w:textAlignment w:val="center"/>
              <w:rPr>
                <w:rFonts w:ascii="宋体" w:hAnsi="宋体" w:cs="宋体"/>
                <w:sz w:val="24"/>
              </w:rPr>
            </w:pPr>
          </w:p>
        </w:tc>
        <w:tc>
          <w:tcPr>
            <w:tcW w:w="1418"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77E8035B" w14:textId="77777777" w:rsidR="00955F69" w:rsidRDefault="00955F69" w:rsidP="00107480">
            <w:pPr>
              <w:ind w:firstLine="420"/>
              <w:jc w:val="center"/>
              <w:rPr>
                <w:rFonts w:ascii="宋体" w:hAnsi="宋体" w:cs="宋体"/>
                <w:sz w:val="24"/>
              </w:rPr>
            </w:pPr>
          </w:p>
        </w:tc>
        <w:tc>
          <w:tcPr>
            <w:tcW w:w="4394"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1AD5C20E"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技术支持资料对产品响应证明程度 0-3分。</w:t>
            </w:r>
          </w:p>
        </w:tc>
        <w:tc>
          <w:tcPr>
            <w:tcW w:w="992"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158260A4" w14:textId="77777777" w:rsidR="00955F69" w:rsidRDefault="00955F69" w:rsidP="00107480">
            <w:pPr>
              <w:ind w:firstLine="420"/>
              <w:jc w:val="center"/>
              <w:rPr>
                <w:rFonts w:ascii="宋体" w:hAnsi="宋体" w:cs="宋体"/>
                <w:sz w:val="24"/>
              </w:rPr>
            </w:pPr>
          </w:p>
        </w:tc>
        <w:tc>
          <w:tcPr>
            <w:tcW w:w="1134" w:type="dxa"/>
            <w:vMerge/>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14:paraId="45C226FB" w14:textId="77777777" w:rsidR="00955F69" w:rsidRDefault="00955F69" w:rsidP="00107480">
            <w:pPr>
              <w:ind w:firstLine="420"/>
              <w:jc w:val="center"/>
              <w:rPr>
                <w:rFonts w:ascii="宋体" w:hAnsi="宋体" w:cs="宋体"/>
                <w:sz w:val="24"/>
              </w:rPr>
            </w:pPr>
          </w:p>
        </w:tc>
      </w:tr>
      <w:tr w:rsidR="00955F69" w14:paraId="7A2756D5" w14:textId="77777777" w:rsidTr="00107480">
        <w:trPr>
          <w:trHeight w:val="525"/>
          <w:jc w:val="center"/>
        </w:trPr>
        <w:tc>
          <w:tcPr>
            <w:tcW w:w="830"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6D4622F9"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sz w:val="24"/>
              </w:rPr>
              <w:t>4</w:t>
            </w:r>
          </w:p>
        </w:tc>
        <w:tc>
          <w:tcPr>
            <w:tcW w:w="1418"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36B89EAC"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组织实施方案</w:t>
            </w:r>
          </w:p>
        </w:tc>
        <w:tc>
          <w:tcPr>
            <w:tcW w:w="4394"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63ABFBD5"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投标人项目安装组织实施方案的科学性、合理性、规范性和可操作性等情况：</w:t>
            </w:r>
          </w:p>
        </w:tc>
        <w:tc>
          <w:tcPr>
            <w:tcW w:w="992" w:type="dxa"/>
            <w:vMerge w:val="restart"/>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57E901EE"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3</w:t>
            </w:r>
            <w:r>
              <w:rPr>
                <w:rFonts w:ascii="宋体" w:hAnsi="宋体" w:cs="宋体" w:hint="eastAsia"/>
                <w:kern w:val="0"/>
                <w:sz w:val="24"/>
              </w:rPr>
              <w:t>分</w:t>
            </w:r>
          </w:p>
        </w:tc>
        <w:tc>
          <w:tcPr>
            <w:tcW w:w="1134"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0FBE25A"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主观分</w:t>
            </w:r>
          </w:p>
        </w:tc>
      </w:tr>
      <w:tr w:rsidR="00955F69" w14:paraId="661CB803" w14:textId="77777777" w:rsidTr="00107480">
        <w:trPr>
          <w:trHeight w:val="928"/>
          <w:jc w:val="center"/>
        </w:trPr>
        <w:tc>
          <w:tcPr>
            <w:tcW w:w="830" w:type="dxa"/>
            <w:vMerge/>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23B15CD" w14:textId="77777777" w:rsidR="00955F69" w:rsidRDefault="00955F69" w:rsidP="00107480">
            <w:pPr>
              <w:ind w:firstLineChars="144" w:firstLine="346"/>
              <w:rPr>
                <w:rFonts w:ascii="宋体" w:hAnsi="宋体" w:cs="宋体"/>
                <w:sz w:val="24"/>
              </w:rPr>
            </w:pPr>
          </w:p>
        </w:tc>
        <w:tc>
          <w:tcPr>
            <w:tcW w:w="1418" w:type="dxa"/>
            <w:vMerge/>
            <w:tcBorders>
              <w:top w:val="single" w:sz="4" w:space="0" w:color="auto"/>
              <w:left w:val="nil"/>
              <w:bottom w:val="single" w:sz="8" w:space="0" w:color="000000"/>
              <w:right w:val="single" w:sz="4" w:space="0" w:color="auto"/>
            </w:tcBorders>
            <w:shd w:val="clear" w:color="auto" w:fill="auto"/>
            <w:tcMar>
              <w:top w:w="15" w:type="dxa"/>
              <w:left w:w="15" w:type="dxa"/>
              <w:right w:w="15" w:type="dxa"/>
            </w:tcMar>
            <w:vAlign w:val="center"/>
          </w:tcPr>
          <w:p w14:paraId="3FC02D05" w14:textId="77777777" w:rsidR="00955F69" w:rsidRDefault="00955F69" w:rsidP="00107480">
            <w:pPr>
              <w:ind w:firstLine="420"/>
              <w:jc w:val="center"/>
              <w:rPr>
                <w:rFonts w:ascii="宋体" w:hAnsi="宋体" w:cs="宋体"/>
                <w:sz w:val="24"/>
              </w:rPr>
            </w:pPr>
          </w:p>
        </w:tc>
        <w:tc>
          <w:tcPr>
            <w:tcW w:w="4394" w:type="dxa"/>
            <w:tcBorders>
              <w:left w:val="single" w:sz="4" w:space="0" w:color="auto"/>
              <w:bottom w:val="single" w:sz="4" w:space="0" w:color="auto"/>
              <w:right w:val="single" w:sz="4" w:space="0" w:color="auto"/>
            </w:tcBorders>
            <w:shd w:val="clear" w:color="auto" w:fill="auto"/>
            <w:tcMar>
              <w:top w:w="15" w:type="dxa"/>
              <w:left w:w="15" w:type="dxa"/>
              <w:right w:w="15" w:type="dxa"/>
            </w:tcMar>
          </w:tcPr>
          <w:p w14:paraId="4A8BE099" w14:textId="77777777" w:rsidR="00955F69" w:rsidRPr="00080BA2" w:rsidRDefault="00955F69" w:rsidP="00107480">
            <w:pPr>
              <w:ind w:firstLine="420"/>
              <w:rPr>
                <w:rFonts w:ascii="宋体" w:hAnsi="宋体" w:cs="宋体"/>
                <w:sz w:val="24"/>
              </w:rPr>
            </w:pPr>
            <w:r>
              <w:rPr>
                <w:rFonts w:ascii="宋体" w:hAnsi="宋体" w:cs="宋体" w:hint="eastAsia"/>
                <w:sz w:val="24"/>
              </w:rPr>
              <w:t xml:space="preserve">组织实施方案 包括产品供货、验货、安装调试、试运行、测试、调优、系统管理、系统运行维护等相关内容。 </w:t>
            </w:r>
          </w:p>
        </w:tc>
        <w:tc>
          <w:tcPr>
            <w:tcW w:w="992" w:type="dxa"/>
            <w:vMerge/>
            <w:tcBorders>
              <w:top w:val="single" w:sz="4" w:space="0" w:color="auto"/>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733427DE" w14:textId="77777777" w:rsidR="00955F69" w:rsidRDefault="00955F69" w:rsidP="00107480">
            <w:pPr>
              <w:ind w:firstLine="420"/>
              <w:jc w:val="center"/>
              <w:rPr>
                <w:rFonts w:ascii="宋体" w:hAnsi="宋体" w:cs="宋体"/>
                <w:sz w:val="24"/>
              </w:rPr>
            </w:pPr>
          </w:p>
        </w:tc>
        <w:tc>
          <w:tcPr>
            <w:tcW w:w="1134"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32EA6B22" w14:textId="77777777" w:rsidR="00955F69" w:rsidRDefault="00955F69" w:rsidP="00107480">
            <w:pPr>
              <w:ind w:firstLine="420"/>
              <w:jc w:val="center"/>
              <w:rPr>
                <w:rFonts w:ascii="宋体" w:hAnsi="宋体" w:cs="宋体"/>
                <w:sz w:val="24"/>
              </w:rPr>
            </w:pPr>
          </w:p>
        </w:tc>
      </w:tr>
      <w:tr w:rsidR="00955F69" w14:paraId="41206256" w14:textId="77777777" w:rsidTr="00107480">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6CC41EC" w14:textId="77777777" w:rsidR="00955F69" w:rsidRDefault="00955F69" w:rsidP="00107480">
            <w:pPr>
              <w:ind w:firstLineChars="144" w:firstLine="346"/>
              <w:rPr>
                <w:rFonts w:ascii="宋体" w:hAnsi="宋体" w:cs="宋体"/>
                <w:sz w:val="24"/>
              </w:rPr>
            </w:pPr>
            <w:r>
              <w:rPr>
                <w:rFonts w:ascii="宋体" w:hAnsi="宋体" w:cs="宋体" w:hint="eastAsia"/>
                <w:sz w:val="24"/>
              </w:rPr>
              <w:lastRenderedPageBreak/>
              <w:t>5</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1509FE16" w14:textId="77777777" w:rsidR="00955F69" w:rsidRDefault="00955F69" w:rsidP="00107480">
            <w:pPr>
              <w:jc w:val="center"/>
              <w:rPr>
                <w:rFonts w:ascii="宋体" w:hAnsi="宋体" w:cs="宋体"/>
                <w:sz w:val="24"/>
              </w:rPr>
            </w:pPr>
            <w:r>
              <w:rPr>
                <w:rFonts w:ascii="宋体" w:hAnsi="宋体" w:cs="宋体" w:hint="eastAsia"/>
                <w:sz w:val="24"/>
              </w:rPr>
              <w:t>安装调试</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655581" w14:textId="77777777" w:rsidR="00955F69" w:rsidRDefault="00955F69" w:rsidP="00107480">
            <w:pPr>
              <w:widowControl/>
              <w:ind w:firstLine="420"/>
              <w:jc w:val="left"/>
              <w:textAlignment w:val="center"/>
              <w:rPr>
                <w:rFonts w:ascii="宋体" w:hAnsi="宋体" w:cs="宋体"/>
                <w:kern w:val="0"/>
                <w:sz w:val="24"/>
              </w:rPr>
            </w:pPr>
            <w:r>
              <w:rPr>
                <w:rFonts w:asciiTheme="minorEastAsia" w:eastAsiaTheme="minorEastAsia" w:hAnsiTheme="minorEastAsia" w:cs="宋体" w:hint="eastAsia"/>
                <w:kern w:val="0"/>
                <w:sz w:val="24"/>
              </w:rPr>
              <w:t>拟派安装调试人员对口专业性、职称</w:t>
            </w:r>
            <w:r>
              <w:rPr>
                <w:rFonts w:asciiTheme="minorEastAsia" w:eastAsiaTheme="minorEastAsia" w:hAnsiTheme="minorEastAsia" w:cs="宋体"/>
                <w:kern w:val="0"/>
                <w:sz w:val="24"/>
              </w:rPr>
              <w:t>、学历</w:t>
            </w:r>
            <w:r>
              <w:rPr>
                <w:rFonts w:asciiTheme="minorEastAsia" w:eastAsiaTheme="minorEastAsia" w:hAnsiTheme="minorEastAsia" w:cs="宋体" w:hint="eastAsia"/>
                <w:kern w:val="0"/>
                <w:sz w:val="24"/>
              </w:rPr>
              <w:t>等方面进行评价打分，投标人应提供拟派安装调试人员相关专业证书等有效证明材料</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398E0297" w14:textId="77777777" w:rsidR="00955F69" w:rsidRDefault="00955F69" w:rsidP="00107480">
            <w:pPr>
              <w:jc w:val="center"/>
              <w:rPr>
                <w:rFonts w:ascii="宋体" w:hAnsi="宋体" w:cs="宋体"/>
                <w:sz w:val="24"/>
              </w:rPr>
            </w:pPr>
            <w:r>
              <w:rPr>
                <w:rFonts w:ascii="宋体" w:hAnsi="宋体" w:cs="宋体" w:hint="eastAsia"/>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0634B2" w14:textId="77777777" w:rsidR="00955F69" w:rsidRDefault="00955F69" w:rsidP="00107480">
            <w:pPr>
              <w:jc w:val="center"/>
              <w:rPr>
                <w:rFonts w:ascii="宋体" w:hAnsi="宋体" w:cs="宋体"/>
                <w:sz w:val="24"/>
              </w:rPr>
            </w:pPr>
            <w:r>
              <w:rPr>
                <w:rFonts w:ascii="宋体" w:hAnsi="宋体" w:cs="宋体" w:hint="eastAsia"/>
                <w:sz w:val="24"/>
              </w:rPr>
              <w:t>主观分</w:t>
            </w:r>
          </w:p>
        </w:tc>
      </w:tr>
      <w:tr w:rsidR="00955F69" w14:paraId="05FBD7E7" w14:textId="77777777" w:rsidTr="00107480">
        <w:trPr>
          <w:trHeight w:val="540"/>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6956A2"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kern w:val="0"/>
                <w:sz w:val="24"/>
              </w:rPr>
              <w:t>6</w:t>
            </w:r>
          </w:p>
        </w:tc>
        <w:tc>
          <w:tcPr>
            <w:tcW w:w="1418"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6E2D5313" w14:textId="77777777" w:rsidR="00955F69" w:rsidRDefault="00955F69" w:rsidP="00107480">
            <w:pPr>
              <w:jc w:val="center"/>
              <w:rPr>
                <w:rFonts w:ascii="宋体" w:hAnsi="宋体" w:cs="宋体"/>
                <w:sz w:val="24"/>
              </w:rPr>
            </w:pPr>
            <w:r>
              <w:rPr>
                <w:rFonts w:ascii="宋体" w:hAnsi="宋体" w:cs="宋体" w:hint="eastAsia"/>
                <w:sz w:val="24"/>
              </w:rPr>
              <w:t>维修成本</w:t>
            </w: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D8F204" w14:textId="77777777" w:rsidR="00955F69" w:rsidRDefault="00955F69" w:rsidP="00107480">
            <w:pPr>
              <w:widowControl/>
              <w:ind w:firstLine="420"/>
              <w:jc w:val="left"/>
              <w:textAlignment w:val="center"/>
              <w:rPr>
                <w:rFonts w:ascii="宋体" w:hAnsi="宋体" w:cs="宋体"/>
                <w:kern w:val="0"/>
                <w:sz w:val="24"/>
              </w:rPr>
            </w:pPr>
            <w:r>
              <w:rPr>
                <w:rFonts w:ascii="宋体" w:hAnsi="宋体" w:cs="宋体" w:hint="eastAsia"/>
                <w:kern w:val="0"/>
                <w:sz w:val="24"/>
              </w:rPr>
              <w:t>保修价格、设备配件价格、原厂维修服务费等。保修方案（如按年或按次报价表）、服务计划、服务内容、收费标准等。</w:t>
            </w:r>
          </w:p>
        </w:tc>
        <w:tc>
          <w:tcPr>
            <w:tcW w:w="992"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2CC975DF" w14:textId="0B8A282A" w:rsidR="00955F69" w:rsidRDefault="00955F69" w:rsidP="00107480">
            <w:pPr>
              <w:jc w:val="center"/>
              <w:rPr>
                <w:rFonts w:ascii="宋体" w:hAnsi="宋体" w:cs="宋体"/>
                <w:sz w:val="24"/>
              </w:rPr>
            </w:pPr>
            <w:r>
              <w:rPr>
                <w:rFonts w:ascii="宋体" w:hAnsi="宋体" w:cs="宋体" w:hint="eastAsia"/>
                <w:sz w:val="24"/>
              </w:rPr>
              <w:t>0-</w:t>
            </w:r>
            <w:r w:rsidR="00E563B4">
              <w:rPr>
                <w:rFonts w:ascii="宋体" w:hAnsi="宋体" w:cs="宋体" w:hint="eastAsia"/>
                <w:sz w:val="24"/>
              </w:rPr>
              <w:t>4</w:t>
            </w:r>
            <w:r>
              <w:rPr>
                <w:rFonts w:ascii="宋体" w:hAnsi="宋体" w:cs="宋体" w:hint="eastAsia"/>
                <w:sz w:val="24"/>
              </w:rPr>
              <w:t>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BBAD80" w14:textId="77777777" w:rsidR="00955F69" w:rsidRDefault="00955F69" w:rsidP="00107480">
            <w:pPr>
              <w:jc w:val="center"/>
              <w:rPr>
                <w:rFonts w:ascii="宋体" w:hAnsi="宋体" w:cs="宋体"/>
                <w:sz w:val="24"/>
              </w:rPr>
            </w:pPr>
            <w:r>
              <w:rPr>
                <w:rFonts w:ascii="宋体" w:hAnsi="宋体" w:cs="宋体" w:hint="eastAsia"/>
                <w:sz w:val="24"/>
              </w:rPr>
              <w:t>主观分</w:t>
            </w:r>
          </w:p>
        </w:tc>
      </w:tr>
      <w:tr w:rsidR="00955F69" w14:paraId="3A820627" w14:textId="77777777" w:rsidTr="00107480">
        <w:trPr>
          <w:trHeight w:val="1035"/>
          <w:jc w:val="center"/>
        </w:trPr>
        <w:tc>
          <w:tcPr>
            <w:tcW w:w="83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9966893"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sz w:val="24"/>
              </w:rPr>
              <w:t>7</w:t>
            </w:r>
          </w:p>
        </w:tc>
        <w:tc>
          <w:tcPr>
            <w:tcW w:w="1418" w:type="dxa"/>
            <w:vMerge w:val="restar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0A3696F6"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售后服务</w:t>
            </w:r>
          </w:p>
        </w:tc>
        <w:tc>
          <w:tcPr>
            <w:tcW w:w="4394" w:type="dxa"/>
            <w:tcBorders>
              <w:top w:val="single" w:sz="4" w:space="0" w:color="auto"/>
              <w:left w:val="single" w:sz="4" w:space="0" w:color="auto"/>
              <w:bottom w:val="nil"/>
              <w:right w:val="single" w:sz="4" w:space="0" w:color="auto"/>
            </w:tcBorders>
            <w:shd w:val="clear" w:color="auto" w:fill="auto"/>
            <w:tcMar>
              <w:top w:w="15" w:type="dxa"/>
              <w:left w:w="15" w:type="dxa"/>
              <w:right w:w="15" w:type="dxa"/>
            </w:tcMar>
            <w:vAlign w:val="center"/>
          </w:tcPr>
          <w:p w14:paraId="6B4A20C0"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供应商提供详细完整的售后服务方案（包括但不限于对质保期、售后服务响应时间、方式、售后服务承诺、售后服务网点情况、服务能力，专家根据方案完整性、合理性、可行性情况综合评议：</w:t>
            </w:r>
          </w:p>
        </w:tc>
        <w:tc>
          <w:tcPr>
            <w:tcW w:w="992" w:type="dxa"/>
            <w:vMerge w:val="restar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5D7473C"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w:t>
            </w:r>
            <w:r>
              <w:rPr>
                <w:rFonts w:ascii="宋体" w:hAnsi="宋体" w:cs="宋体"/>
                <w:kern w:val="0"/>
                <w:sz w:val="24"/>
              </w:rPr>
              <w:t>7</w:t>
            </w:r>
            <w:r>
              <w:rPr>
                <w:rFonts w:ascii="宋体" w:hAnsi="宋体" w:cs="宋体" w:hint="eastAsia"/>
                <w:kern w:val="0"/>
                <w:sz w:val="24"/>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48868"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主观分</w:t>
            </w:r>
          </w:p>
        </w:tc>
      </w:tr>
      <w:tr w:rsidR="00955F69" w14:paraId="13A767D9" w14:textId="77777777" w:rsidTr="00107480">
        <w:trPr>
          <w:trHeight w:val="525"/>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932D020" w14:textId="77777777" w:rsidR="00955F69" w:rsidRDefault="00955F69" w:rsidP="00107480">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1D6719D1" w14:textId="77777777" w:rsidR="00955F69" w:rsidRDefault="00955F69" w:rsidP="00107480">
            <w:pPr>
              <w:ind w:firstLine="420"/>
              <w:jc w:val="center"/>
              <w:rPr>
                <w:rFonts w:ascii="宋体" w:hAnsi="宋体" w:cs="宋体"/>
                <w:sz w:val="24"/>
              </w:rPr>
            </w:pPr>
          </w:p>
        </w:tc>
        <w:tc>
          <w:tcPr>
            <w:tcW w:w="4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5637A0" w14:textId="77777777" w:rsidR="00955F69" w:rsidRDefault="00955F69" w:rsidP="00107480">
            <w:pPr>
              <w:ind w:firstLine="420"/>
              <w:jc w:val="left"/>
              <w:rPr>
                <w:rFonts w:ascii="宋体" w:hAnsi="宋体" w:cs="宋体"/>
                <w:kern w:val="0"/>
                <w:sz w:val="24"/>
              </w:rPr>
            </w:pPr>
            <w:r>
              <w:rPr>
                <w:rFonts w:ascii="宋体" w:hAnsi="宋体" w:cs="宋体" w:hint="eastAsia"/>
                <w:kern w:val="0"/>
                <w:sz w:val="24"/>
              </w:rPr>
              <w:t>1、服务响应时间、故障解决方案 0-3分；</w:t>
            </w:r>
          </w:p>
          <w:p w14:paraId="61A0C0A7" w14:textId="77777777" w:rsidR="00955F69" w:rsidRDefault="00955F69" w:rsidP="00107480">
            <w:pPr>
              <w:widowControl/>
              <w:ind w:firstLine="420"/>
              <w:jc w:val="left"/>
              <w:textAlignment w:val="center"/>
              <w:rPr>
                <w:rFonts w:ascii="宋体" w:hAnsi="宋体" w:cs="宋体"/>
                <w:sz w:val="24"/>
              </w:rPr>
            </w:pPr>
            <w:r>
              <w:rPr>
                <w:rFonts w:ascii="宋体" w:hAnsi="宋体" w:cs="宋体"/>
                <w:kern w:val="0"/>
                <w:sz w:val="24"/>
              </w:rPr>
              <w:t>2</w:t>
            </w:r>
            <w:r>
              <w:rPr>
                <w:rFonts w:ascii="宋体" w:hAnsi="宋体" w:cs="宋体" w:hint="eastAsia"/>
                <w:kern w:val="0"/>
                <w:sz w:val="24"/>
              </w:rPr>
              <w:t>、售后服务机构技术服务人员情况，提供姓名、资质证书情况等 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F0BA41A" w14:textId="77777777" w:rsidR="00955F69" w:rsidRDefault="00955F69" w:rsidP="00107480">
            <w:pPr>
              <w:ind w:firstLine="420"/>
              <w:jc w:val="center"/>
              <w:rPr>
                <w:rFonts w:ascii="宋体" w:hAnsi="宋体" w:cs="宋体"/>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366B1" w14:textId="77777777" w:rsidR="00955F69" w:rsidRDefault="00955F69" w:rsidP="00107480">
            <w:pPr>
              <w:ind w:firstLine="420"/>
              <w:jc w:val="center"/>
              <w:rPr>
                <w:rFonts w:ascii="宋体" w:hAnsi="宋体" w:cs="宋体"/>
                <w:sz w:val="24"/>
              </w:rPr>
            </w:pPr>
          </w:p>
        </w:tc>
      </w:tr>
      <w:tr w:rsidR="00955F69" w14:paraId="268EFCCA" w14:textId="77777777" w:rsidTr="00107480">
        <w:trPr>
          <w:trHeight w:val="1268"/>
          <w:jc w:val="center"/>
        </w:trPr>
        <w:tc>
          <w:tcPr>
            <w:tcW w:w="83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47B79E" w14:textId="77777777" w:rsidR="00955F69" w:rsidRDefault="00955F69" w:rsidP="00107480">
            <w:pPr>
              <w:ind w:firstLine="420"/>
              <w:jc w:val="center"/>
              <w:rPr>
                <w:rFonts w:ascii="宋体" w:hAnsi="宋体" w:cs="宋体"/>
                <w:sz w:val="24"/>
              </w:rPr>
            </w:pPr>
          </w:p>
        </w:tc>
        <w:tc>
          <w:tcPr>
            <w:tcW w:w="1418" w:type="dxa"/>
            <w:vMerge/>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125BDC54" w14:textId="77777777" w:rsidR="00955F69" w:rsidRDefault="00955F69" w:rsidP="00107480">
            <w:pPr>
              <w:ind w:firstLine="420"/>
              <w:jc w:val="center"/>
              <w:rPr>
                <w:rFonts w:ascii="宋体" w:hAnsi="宋体" w:cs="宋体"/>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203145" w14:textId="77777777" w:rsidR="00955F69" w:rsidRDefault="00955F69" w:rsidP="00107480">
            <w:pPr>
              <w:widowControl/>
              <w:ind w:firstLine="420"/>
              <w:jc w:val="left"/>
              <w:textAlignment w:val="center"/>
              <w:rPr>
                <w:rFonts w:ascii="宋体" w:hAnsi="宋体" w:cs="宋体"/>
                <w:sz w:val="24"/>
              </w:rPr>
            </w:pPr>
            <w:r>
              <w:rPr>
                <w:rFonts w:ascii="宋体" w:hAnsi="宋体" w:cs="宋体"/>
                <w:kern w:val="0"/>
                <w:sz w:val="24"/>
              </w:rPr>
              <w:t>3</w:t>
            </w:r>
            <w:r>
              <w:rPr>
                <w:rFonts w:ascii="宋体" w:hAnsi="宋体" w:cs="宋体" w:hint="eastAsia"/>
                <w:kern w:val="0"/>
                <w:sz w:val="24"/>
              </w:rPr>
              <w:t>、质保期，在满足招标文件的基础上，所有产品的质保期每延长1年得1分，最高得2分0-2分。</w:t>
            </w:r>
          </w:p>
        </w:tc>
        <w:tc>
          <w:tcPr>
            <w:tcW w:w="992" w:type="dxa"/>
            <w:vMerge/>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30F0B19" w14:textId="77777777" w:rsidR="00955F69" w:rsidRDefault="00955F69" w:rsidP="00107480">
            <w:pPr>
              <w:ind w:firstLine="420"/>
              <w:jc w:val="center"/>
              <w:rPr>
                <w:rFonts w:ascii="宋体" w:hAnsi="宋体" w:cs="宋体"/>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96831"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客观分</w:t>
            </w:r>
          </w:p>
        </w:tc>
      </w:tr>
      <w:tr w:rsidR="00955F69" w14:paraId="2E3A2FC0" w14:textId="77777777" w:rsidTr="00107480">
        <w:trPr>
          <w:trHeight w:val="366"/>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68494D1"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kern w:val="0"/>
                <w:sz w:val="24"/>
              </w:rPr>
              <w:t>8</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4E020C"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培训方案</w:t>
            </w:r>
          </w:p>
        </w:tc>
        <w:tc>
          <w:tcPr>
            <w:tcW w:w="439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tcPr>
          <w:p w14:paraId="46B16452" w14:textId="77777777" w:rsidR="00955F69" w:rsidRDefault="00955F69" w:rsidP="00107480">
            <w:pPr>
              <w:widowControl/>
              <w:ind w:firstLine="420"/>
              <w:jc w:val="left"/>
              <w:textAlignment w:val="top"/>
              <w:rPr>
                <w:rFonts w:ascii="宋体" w:hAnsi="宋体" w:cs="宋体"/>
                <w:sz w:val="24"/>
              </w:rPr>
            </w:pPr>
            <w:r>
              <w:rPr>
                <w:rFonts w:ascii="宋体" w:hAnsi="宋体" w:cs="宋体" w:hint="eastAsia"/>
                <w:kern w:val="0"/>
                <w:sz w:val="24"/>
              </w:rPr>
              <w:t>培训方案的具体承诺、实施计划安排情况。</w:t>
            </w:r>
          </w:p>
        </w:tc>
        <w:tc>
          <w:tcPr>
            <w:tcW w:w="9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626F17"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0-2分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14C7BE7"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主观分</w:t>
            </w:r>
          </w:p>
        </w:tc>
      </w:tr>
      <w:tr w:rsidR="00955F69" w14:paraId="5B8283B9" w14:textId="77777777" w:rsidTr="00107480">
        <w:trPr>
          <w:trHeight w:val="337"/>
          <w:jc w:val="center"/>
        </w:trPr>
        <w:tc>
          <w:tcPr>
            <w:tcW w:w="8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46A2A2" w14:textId="77777777" w:rsidR="00955F69" w:rsidRDefault="00955F69" w:rsidP="00107480">
            <w:pPr>
              <w:widowControl/>
              <w:ind w:firstLineChars="144" w:firstLine="346"/>
              <w:textAlignment w:val="center"/>
              <w:rPr>
                <w:rFonts w:ascii="宋体" w:hAnsi="宋体" w:cs="宋体"/>
                <w:sz w:val="24"/>
              </w:rPr>
            </w:pPr>
            <w:r>
              <w:rPr>
                <w:rFonts w:ascii="宋体" w:hAnsi="宋体" w:cs="宋体" w:hint="eastAsia"/>
                <w:kern w:val="0"/>
                <w:sz w:val="24"/>
              </w:rPr>
              <w:t>9</w:t>
            </w:r>
          </w:p>
        </w:tc>
        <w:tc>
          <w:tcPr>
            <w:tcW w:w="14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5D9D812"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质量保障</w:t>
            </w:r>
          </w:p>
        </w:tc>
        <w:tc>
          <w:tcPr>
            <w:tcW w:w="439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414325B9"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本项目所投产品质量保障措施（出厂时间、机型性能等）。</w:t>
            </w:r>
          </w:p>
        </w:tc>
        <w:tc>
          <w:tcPr>
            <w:tcW w:w="992"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480AF55C"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0-3分</w:t>
            </w:r>
          </w:p>
        </w:tc>
        <w:tc>
          <w:tcPr>
            <w:tcW w:w="113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6773AB61"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主观分</w:t>
            </w:r>
          </w:p>
        </w:tc>
      </w:tr>
      <w:tr w:rsidR="00955F69" w14:paraId="19FB5361" w14:textId="77777777" w:rsidTr="00107480">
        <w:trPr>
          <w:trHeight w:val="525"/>
          <w:jc w:val="center"/>
        </w:trPr>
        <w:tc>
          <w:tcPr>
            <w:tcW w:w="830" w:type="dxa"/>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9044818" w14:textId="77777777" w:rsidR="00955F69" w:rsidRDefault="00955F69" w:rsidP="00107480">
            <w:pPr>
              <w:widowControl/>
              <w:ind w:firstLineChars="95" w:firstLine="228"/>
              <w:textAlignment w:val="top"/>
              <w:rPr>
                <w:rFonts w:ascii="宋体" w:hAnsi="宋体" w:cs="宋体"/>
                <w:sz w:val="24"/>
              </w:rPr>
            </w:pPr>
            <w:r>
              <w:rPr>
                <w:rFonts w:ascii="宋体" w:hAnsi="宋体" w:cs="宋体" w:hint="eastAsia"/>
                <w:kern w:val="0"/>
                <w:sz w:val="24"/>
              </w:rPr>
              <w:t>10</w:t>
            </w:r>
          </w:p>
        </w:tc>
        <w:tc>
          <w:tcPr>
            <w:tcW w:w="1418" w:type="dxa"/>
            <w:vMerge w:val="restart"/>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14:paraId="744E8C2B"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政策功能</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644A75"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提供投标产品主体环境标志产品认证证书的（有效期内），得0.5分。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890F4C"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0-1分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31C9135"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客观分</w:t>
            </w:r>
          </w:p>
        </w:tc>
      </w:tr>
      <w:tr w:rsidR="00955F69" w14:paraId="75B576E7" w14:textId="77777777" w:rsidTr="00107480">
        <w:trPr>
          <w:trHeight w:val="711"/>
          <w:jc w:val="center"/>
        </w:trPr>
        <w:tc>
          <w:tcPr>
            <w:tcW w:w="830"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tcPr>
          <w:p w14:paraId="59BA81C2" w14:textId="77777777" w:rsidR="00955F69" w:rsidRDefault="00955F69" w:rsidP="00107480">
            <w:pPr>
              <w:ind w:firstLine="420"/>
              <w:jc w:val="center"/>
              <w:rPr>
                <w:rFonts w:ascii="宋体" w:hAnsi="宋体" w:cs="宋体"/>
                <w:sz w:val="24"/>
              </w:rPr>
            </w:pPr>
          </w:p>
        </w:tc>
        <w:tc>
          <w:tcPr>
            <w:tcW w:w="141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310E14A" w14:textId="77777777" w:rsidR="00955F69" w:rsidRDefault="00955F69" w:rsidP="00107480">
            <w:pPr>
              <w:ind w:firstLine="420"/>
              <w:jc w:val="center"/>
              <w:rPr>
                <w:rFonts w:ascii="宋体" w:hAnsi="宋体" w:cs="宋体"/>
                <w:sz w:val="24"/>
              </w:rPr>
            </w:pP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99FD0B7" w14:textId="77777777" w:rsidR="00955F69" w:rsidRDefault="00955F69" w:rsidP="00107480">
            <w:pPr>
              <w:widowControl/>
              <w:ind w:firstLine="420"/>
              <w:jc w:val="left"/>
              <w:textAlignment w:val="center"/>
              <w:rPr>
                <w:rFonts w:ascii="宋体" w:hAnsi="宋体" w:cs="宋体"/>
                <w:sz w:val="24"/>
              </w:rPr>
            </w:pPr>
            <w:r>
              <w:rPr>
                <w:rFonts w:ascii="宋体" w:hAnsi="宋体" w:cs="宋体" w:hint="eastAsia"/>
                <w:kern w:val="0"/>
                <w:sz w:val="24"/>
              </w:rPr>
              <w:t>提供投标产品主体节能产品认证证书的（有效期内），得0.5分。</w:t>
            </w: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316C77C" w14:textId="77777777" w:rsidR="00955F69" w:rsidRDefault="00955F69" w:rsidP="00107480">
            <w:pPr>
              <w:ind w:firstLine="420"/>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EFB311" w14:textId="77777777" w:rsidR="00955F69" w:rsidRDefault="00955F69" w:rsidP="00107480">
            <w:pPr>
              <w:widowControl/>
              <w:jc w:val="center"/>
              <w:textAlignment w:val="center"/>
              <w:rPr>
                <w:rFonts w:ascii="宋体" w:hAnsi="宋体" w:cs="宋体"/>
                <w:sz w:val="24"/>
              </w:rPr>
            </w:pPr>
            <w:r>
              <w:rPr>
                <w:rFonts w:ascii="宋体" w:hAnsi="宋体" w:cs="宋体" w:hint="eastAsia"/>
                <w:kern w:val="0"/>
                <w:sz w:val="24"/>
              </w:rPr>
              <w:t>客观分</w:t>
            </w:r>
          </w:p>
        </w:tc>
      </w:tr>
      <w:tr w:rsidR="00955F69" w14:paraId="46B3848C" w14:textId="77777777" w:rsidTr="00107480">
        <w:trPr>
          <w:trHeight w:val="711"/>
          <w:jc w:val="center"/>
        </w:trPr>
        <w:tc>
          <w:tcPr>
            <w:tcW w:w="8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D9F730E" w14:textId="77777777" w:rsidR="00955F69" w:rsidRDefault="00955F69" w:rsidP="00107480">
            <w:pPr>
              <w:jc w:val="center"/>
              <w:rPr>
                <w:rFonts w:ascii="宋体" w:hAnsi="宋体" w:cs="宋体"/>
                <w:sz w:val="24"/>
              </w:rPr>
            </w:pPr>
            <w:r w:rsidRPr="00066200">
              <w:rPr>
                <w:rFonts w:ascii="宋体" w:hAnsi="宋体" w:cs="宋体" w:hint="eastAsia"/>
                <w:kern w:val="0"/>
                <w:sz w:val="24"/>
              </w:rPr>
              <w:t>1</w:t>
            </w:r>
            <w:r w:rsidRPr="00066200">
              <w:rPr>
                <w:rFonts w:ascii="宋体" w:hAnsi="宋体" w:cs="宋体"/>
                <w:kern w:val="0"/>
                <w:sz w:val="24"/>
              </w:rPr>
              <w:t>1</w:t>
            </w:r>
          </w:p>
        </w:tc>
        <w:tc>
          <w:tcPr>
            <w:tcW w:w="141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90DB2BB" w14:textId="77777777" w:rsidR="00955F69" w:rsidRDefault="00955F69" w:rsidP="00107480">
            <w:pPr>
              <w:jc w:val="center"/>
              <w:rPr>
                <w:rFonts w:ascii="宋体" w:hAnsi="宋体" w:cs="宋体"/>
                <w:sz w:val="24"/>
              </w:rPr>
            </w:pPr>
            <w:r>
              <w:rPr>
                <w:rFonts w:ascii="宋体" w:hAnsi="宋体" w:cs="宋体" w:hint="eastAsia"/>
                <w:kern w:val="0"/>
                <w:sz w:val="24"/>
              </w:rPr>
              <w:t>优惠政策</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D8E9730" w14:textId="380C765E" w:rsidR="00955F69" w:rsidRDefault="00955F69" w:rsidP="00107480">
            <w:pPr>
              <w:widowControl/>
              <w:jc w:val="left"/>
              <w:textAlignment w:val="center"/>
              <w:rPr>
                <w:rFonts w:ascii="宋体" w:hAnsi="宋体" w:cs="宋体"/>
                <w:kern w:val="0"/>
                <w:sz w:val="24"/>
              </w:rPr>
            </w:pPr>
            <w:r w:rsidRPr="00066200">
              <w:rPr>
                <w:rFonts w:ascii="宋体" w:hAnsi="宋体" w:cs="宋体" w:hint="eastAsia"/>
                <w:kern w:val="0"/>
                <w:sz w:val="24"/>
              </w:rPr>
              <w:t>针对本标提出的实质性优惠条件和承诺情况；对后续</w:t>
            </w:r>
            <w:r w:rsidR="00845D8F">
              <w:rPr>
                <w:rFonts w:ascii="宋体" w:hAnsi="宋体" w:cs="宋体" w:hint="eastAsia"/>
                <w:kern w:val="0"/>
                <w:sz w:val="24"/>
              </w:rPr>
              <w:t>产品增值</w:t>
            </w:r>
            <w:r w:rsidR="00845D8F" w:rsidRPr="00066200">
              <w:rPr>
                <w:rFonts w:ascii="宋体" w:hAnsi="宋体" w:cs="宋体" w:hint="eastAsia"/>
                <w:kern w:val="0"/>
                <w:sz w:val="24"/>
              </w:rPr>
              <w:t>服务</w:t>
            </w:r>
            <w:r w:rsidRPr="00066200">
              <w:rPr>
                <w:rFonts w:ascii="宋体" w:hAnsi="宋体" w:cs="宋体" w:hint="eastAsia"/>
                <w:kern w:val="0"/>
                <w:sz w:val="24"/>
              </w:rPr>
              <w:t>等方面的优惠承诺，以及对本标所涉及的项目优势说明</w:t>
            </w:r>
            <w:r>
              <w:rPr>
                <w:rFonts w:ascii="宋体" w:hAnsi="宋体" w:cs="宋体" w:hint="eastAsia"/>
                <w:kern w:val="0"/>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24ACB9B" w14:textId="05E6A886" w:rsidR="00955F69" w:rsidRDefault="00955F69" w:rsidP="00107480">
            <w:pPr>
              <w:jc w:val="center"/>
              <w:rPr>
                <w:rFonts w:ascii="宋体" w:hAnsi="宋体" w:cs="宋体"/>
                <w:sz w:val="24"/>
              </w:rPr>
            </w:pPr>
            <w:r>
              <w:rPr>
                <w:rFonts w:ascii="宋体" w:hAnsi="宋体" w:cs="宋体" w:hint="eastAsia"/>
                <w:kern w:val="0"/>
                <w:sz w:val="24"/>
              </w:rPr>
              <w:t>0</w:t>
            </w:r>
            <w:r>
              <w:rPr>
                <w:rFonts w:ascii="宋体" w:hAnsi="宋体" w:cs="宋体"/>
                <w:kern w:val="0"/>
                <w:sz w:val="24"/>
              </w:rPr>
              <w:t>-</w:t>
            </w:r>
            <w:r w:rsidR="00E563B4">
              <w:rPr>
                <w:rFonts w:ascii="宋体" w:hAnsi="宋体" w:cs="宋体" w:hint="eastAsia"/>
                <w:kern w:val="0"/>
                <w:sz w:val="24"/>
              </w:rPr>
              <w:t>3</w:t>
            </w:r>
            <w:r w:rsidR="00571169">
              <w:rPr>
                <w:rFonts w:ascii="宋体" w:hAnsi="宋体" w:cs="宋体" w:hint="eastAsia"/>
                <w:kern w:val="0"/>
                <w:sz w:val="24"/>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A71B182" w14:textId="77777777" w:rsidR="00955F69" w:rsidRDefault="00955F69" w:rsidP="00107480">
            <w:pPr>
              <w:widowControl/>
              <w:jc w:val="center"/>
              <w:textAlignment w:val="center"/>
              <w:rPr>
                <w:rFonts w:ascii="宋体" w:hAnsi="宋体" w:cs="宋体"/>
                <w:kern w:val="0"/>
                <w:sz w:val="24"/>
              </w:rPr>
            </w:pPr>
            <w:r>
              <w:rPr>
                <w:rFonts w:ascii="宋体" w:hAnsi="宋体" w:cs="宋体" w:hint="eastAsia"/>
                <w:kern w:val="0"/>
                <w:sz w:val="24"/>
              </w:rPr>
              <w:t>主观分</w:t>
            </w:r>
          </w:p>
        </w:tc>
      </w:tr>
    </w:tbl>
    <w:p w14:paraId="79FEF5ED" w14:textId="77777777" w:rsidR="00955F69" w:rsidRPr="00FD5C1D" w:rsidRDefault="00955F69" w:rsidP="00FD5C1D">
      <w:pPr>
        <w:pStyle w:val="a0"/>
        <w:rPr>
          <w:lang w:val="en-US"/>
        </w:rPr>
      </w:pPr>
    </w:p>
    <w:p w14:paraId="16F238C4" w14:textId="77777777" w:rsidR="00A25699" w:rsidRDefault="000D7F98">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三、评标程序</w:t>
      </w:r>
    </w:p>
    <w:p w14:paraId="65786CED" w14:textId="77777777" w:rsidR="00A25699" w:rsidRDefault="000D7F98">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14:paraId="57F7A300" w14:textId="77777777" w:rsidR="00A25699" w:rsidRDefault="000D7F98">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w:t>
      </w:r>
      <w:r>
        <w:rPr>
          <w:rFonts w:asciiTheme="minorEastAsia" w:eastAsiaTheme="minorEastAsia" w:hAnsiTheme="minorEastAsia" w:cs="Arial"/>
          <w:kern w:val="0"/>
          <w:sz w:val="24"/>
        </w:rPr>
        <w:lastRenderedPageBreak/>
        <w:t>性审查合格的投标文件进行商务和技术评估，综合比较与评价。</w:t>
      </w:r>
    </w:p>
    <w:p w14:paraId="52352E36" w14:textId="77777777" w:rsidR="00A25699" w:rsidRDefault="000D7F98">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14:paraId="5D3AA715" w14:textId="77777777" w:rsidR="00A25699" w:rsidRDefault="000D7F98">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14:paraId="2E28A5D3" w14:textId="77777777" w:rsidR="00A25699" w:rsidRDefault="000D7F98">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14:paraId="686E5748"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14:paraId="6C1757DE"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3.4.1.2大写金额和小写金额不一致的，以大写金额为准;</w:t>
      </w:r>
    </w:p>
    <w:p w14:paraId="5692E35F"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14:paraId="5C2999F0"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14:paraId="430371A4"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14:paraId="762B782B" w14:textId="77777777" w:rsidR="00A25699" w:rsidRDefault="000D7F98">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14:paraId="7CADF06B" w14:textId="77777777" w:rsidR="00A25699" w:rsidRDefault="000D7F98">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14:paraId="37ED412B"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14:paraId="23E9D1AF" w14:textId="77777777" w:rsidR="00A25699" w:rsidRDefault="000D7F98">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3.4.5</w:t>
      </w:r>
      <w:r>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Theme="minorEastAsia" w:eastAsiaTheme="minorEastAsia" w:hAnsiTheme="minorEastAsia" w:cs="仿宋"/>
          <w:kern w:val="0"/>
          <w:szCs w:val="24"/>
        </w:rPr>
        <w:t>10%的扣除，用扣除后的价格参与评审。接受大中型企业与小</w:t>
      </w:r>
      <w:r>
        <w:rPr>
          <w:rFonts w:asciiTheme="minorEastAsia" w:eastAsia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r>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14:paraId="5C1DEFDA" w14:textId="77777777" w:rsidR="00A25699" w:rsidRDefault="000D7F98">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w:t>
      </w:r>
      <w:r>
        <w:rPr>
          <w:rFonts w:asciiTheme="minorEastAsia" w:eastAsiaTheme="minorEastAsia" w:hAnsiTheme="minorEastAsia" w:cs="Arial"/>
          <w:kern w:val="0"/>
          <w:sz w:val="24"/>
        </w:rPr>
        <w:lastRenderedPageBreak/>
        <w:t>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w:t>
      </w:r>
    </w:p>
    <w:p w14:paraId="038770C4" w14:textId="77777777" w:rsidR="00A25699" w:rsidRDefault="000D7F98">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FDB843" w14:textId="77777777" w:rsidR="00A25699" w:rsidRDefault="000D7F98">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992D0DD" w14:textId="77777777" w:rsidR="00A25699" w:rsidRDefault="000D7F98">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四、评标中的其他事项</w:t>
      </w:r>
    </w:p>
    <w:p w14:paraId="60635EC3" w14:textId="77777777" w:rsidR="00A25699" w:rsidRDefault="000D7F98">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374CAF" w14:textId="77777777" w:rsidR="00A25699" w:rsidRDefault="000D7F98">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14:paraId="6785BA5A"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14:paraId="104AF44D"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14:paraId="268AED24"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14:paraId="3AB83646"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14:paraId="4806FE1C"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r w:rsidR="00CD30DB">
        <w:rPr>
          <w:rFonts w:asciiTheme="minorEastAsia" w:eastAsiaTheme="minorEastAsia" w:hAnsiTheme="minorEastAsia" w:cs="Arial" w:hint="eastAsia"/>
          <w:kern w:val="0"/>
          <w:sz w:val="24"/>
        </w:rPr>
        <w:t>期的；</w:t>
      </w:r>
    </w:p>
    <w:p w14:paraId="4F4F5A7A"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14:paraId="324EE026"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14:paraId="16F9E5E1"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w:t>
      </w:r>
      <w:r>
        <w:rPr>
          <w:rFonts w:asciiTheme="minorEastAsia" w:eastAsiaTheme="minorEastAsia" w:hAnsiTheme="minorEastAsia" w:cs="Arial"/>
          <w:kern w:val="0"/>
          <w:sz w:val="24"/>
        </w:rPr>
        <w:lastRenderedPageBreak/>
        <w:t>理性的;</w:t>
      </w:r>
    </w:p>
    <w:p w14:paraId="0BF49493"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14:paraId="40F488D8"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14:paraId="00329E37"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14:paraId="30EC4BFE"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4.2.12投标人仅提交备份投标文件，没有在电子交易平台传输递交投标文件的，投标无效；</w:t>
      </w:r>
    </w:p>
    <w:p w14:paraId="742C28F6" w14:textId="77777777" w:rsidR="00A25699" w:rsidRDefault="000D7F98">
      <w:pPr>
        <w:pStyle w:val="affffffffa"/>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4.2.13</w:t>
      </w:r>
      <w:r>
        <w:rPr>
          <w:rFonts w:asciiTheme="minorEastAsia" w:eastAsiaTheme="minorEastAsia" w:hAnsiTheme="minorEastAsia" w:cs="Arial" w:hint="eastAsia"/>
          <w:kern w:val="0"/>
          <w:szCs w:val="24"/>
        </w:rPr>
        <w:t>投标文件不满足招标文件的其它实质性要求的；</w:t>
      </w:r>
    </w:p>
    <w:p w14:paraId="5D2C5DDA" w14:textId="77777777" w:rsidR="00A25699" w:rsidRDefault="000D7F98">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4.2.14法律、法规、规章（适用本市的）及省级以上规范性文件（适用本市的）规定的其他无效情形。</w:t>
      </w:r>
    </w:p>
    <w:p w14:paraId="0A195109" w14:textId="77777777" w:rsidR="00A25699" w:rsidRDefault="000D7F98">
      <w:pPr>
        <w:pStyle w:val="af0"/>
        <w:snapToGrid w:val="0"/>
        <w:spacing w:line="360" w:lineRule="auto"/>
        <w:ind w:firstLineChars="196" w:firstLine="472"/>
        <w:rPr>
          <w:rFonts w:asciiTheme="minorEastAsia" w:eastAsiaTheme="minorEastAsia" w:hAnsiTheme="minorEastAsia" w:cs="仿宋_GB2312"/>
        </w:rPr>
      </w:pPr>
      <w:r>
        <w:rPr>
          <w:rFonts w:asciiTheme="minorEastAsia" w:eastAsiaTheme="minorEastAsia" w:hAnsiTheme="minorEastAsia" w:cs="仿宋_GB2312"/>
          <w:b/>
        </w:rPr>
        <w:t>5.废标。</w:t>
      </w:r>
      <w:r>
        <w:rPr>
          <w:rFonts w:asciiTheme="minorEastAsia" w:eastAsiaTheme="minorEastAsia" w:hAnsiTheme="minorEastAsia" w:cs="仿宋_GB2312" w:hint="eastAsia"/>
        </w:rPr>
        <w:t>根据《中华人民共和国政府采购法》第三十六条之规定，在采购中，出现下列情形之一的，应予废标：</w:t>
      </w:r>
    </w:p>
    <w:p w14:paraId="08467BC6"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5.1符合专业条件的供应商或者对招标文件作实质响应的供应商不足3家的；</w:t>
      </w:r>
    </w:p>
    <w:p w14:paraId="13070292"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14:paraId="0EFA51E4"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5.3投标人的报价均超过了采购预算，采购人不能支付的；</w:t>
      </w:r>
    </w:p>
    <w:p w14:paraId="342449CE"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14:paraId="6F304397"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废标后，采购机构应当将废标理由通知所有投标人。</w:t>
      </w:r>
    </w:p>
    <w:p w14:paraId="299DFD4E" w14:textId="77777777" w:rsidR="00A25699" w:rsidRDefault="000D7F98">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0B6025" w14:textId="77777777" w:rsidR="00A25699" w:rsidRDefault="000D7F98">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14:paraId="287437DF" w14:textId="77777777" w:rsidR="00A25699" w:rsidRDefault="000D7F98">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14:paraId="0D9023FB" w14:textId="77777777" w:rsidR="00A25699" w:rsidRDefault="000D7F98">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6DC10FF9" w14:textId="77777777" w:rsidR="00A25699" w:rsidRDefault="000D7F98">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14:paraId="228EC1B7"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lastRenderedPageBreak/>
        <w:t>7.4政府采购合同已经履行，给采购人、供应</w:t>
      </w:r>
      <w:r>
        <w:rPr>
          <w:rFonts w:asciiTheme="minorEastAsia" w:eastAsiaTheme="minorEastAsia" w:hAnsiTheme="minorEastAsia" w:cs="仿宋_GB2312" w:hint="eastAsia"/>
        </w:rPr>
        <w:t>商造成损失的，由责任人承担赔偿责任。</w:t>
      </w:r>
    </w:p>
    <w:p w14:paraId="59AA3F81" w14:textId="77777777" w:rsidR="00A25699" w:rsidRDefault="000D7F98">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14:paraId="73531047" w14:textId="77777777" w:rsidR="00A25699" w:rsidRDefault="000D7F98">
      <w:pPr>
        <w:rPr>
          <w:rFonts w:asciiTheme="minorEastAsia" w:eastAsiaTheme="minorEastAsia" w:hAnsiTheme="minorEastAsia" w:cs="仿宋_GB2312"/>
          <w:b/>
          <w:sz w:val="36"/>
          <w:szCs w:val="36"/>
        </w:rPr>
      </w:pPr>
      <w:bookmarkStart w:id="437" w:name="第五部分"/>
      <w:bookmarkStart w:id="438" w:name="_Toc86217003"/>
      <w:bookmarkEnd w:id="27"/>
      <w:r>
        <w:rPr>
          <w:rFonts w:asciiTheme="minorEastAsia" w:eastAsiaTheme="minorEastAsia" w:hAnsiTheme="minorEastAsia" w:cs="仿宋_GB2312" w:hint="eastAsia"/>
          <w:b/>
          <w:sz w:val="36"/>
          <w:szCs w:val="36"/>
        </w:rPr>
        <w:br w:type="page"/>
      </w:r>
    </w:p>
    <w:p w14:paraId="54A45A85" w14:textId="77777777" w:rsidR="00A25699" w:rsidRDefault="000D7F98">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第五部分拟签订的合同文本</w:t>
      </w:r>
    </w:p>
    <w:p w14:paraId="40317B5B" w14:textId="77777777" w:rsidR="002F47CC" w:rsidRPr="002F47CC" w:rsidRDefault="002F47CC" w:rsidP="002F47CC">
      <w:pPr>
        <w:ind w:firstLineChars="200" w:firstLine="480"/>
        <w:jc w:val="left"/>
        <w:rPr>
          <w:rFonts w:asciiTheme="minorEastAsia" w:eastAsiaTheme="minorEastAsia" w:hAnsiTheme="minorEastAsia"/>
          <w:bCs/>
          <w:sz w:val="24"/>
        </w:rPr>
      </w:pPr>
      <w:bookmarkStart w:id="439" w:name="_Ref467378121"/>
      <w:bookmarkStart w:id="440" w:name="_Toc487900364"/>
      <w:bookmarkStart w:id="441" w:name="_Toc259093683"/>
      <w:bookmarkStart w:id="442" w:name="_Toc279701254"/>
      <w:r w:rsidRPr="002F47CC">
        <w:rPr>
          <w:rFonts w:asciiTheme="minorEastAsia" w:eastAsiaTheme="minorEastAsia" w:hAnsiTheme="minorEastAsia" w:hint="eastAsia"/>
          <w:bCs/>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45562022" w14:textId="77777777" w:rsidR="002F47CC" w:rsidRPr="002F47CC" w:rsidRDefault="002F47CC" w:rsidP="002F47CC">
      <w:pPr>
        <w:pStyle w:val="a0"/>
        <w:rPr>
          <w:lang w:val="en-US"/>
        </w:rPr>
      </w:pPr>
    </w:p>
    <w:p w14:paraId="141B9C89" w14:textId="77777777" w:rsidR="0011255B" w:rsidRPr="0011255B" w:rsidRDefault="0011255B" w:rsidP="0011255B">
      <w:pPr>
        <w:jc w:val="center"/>
        <w:rPr>
          <w:rFonts w:asciiTheme="minorEastAsia" w:eastAsiaTheme="minorEastAsia" w:hAnsiTheme="minorEastAsia"/>
          <w:b/>
          <w:bCs/>
          <w:sz w:val="24"/>
        </w:rPr>
      </w:pPr>
      <w:r w:rsidRPr="0011255B">
        <w:rPr>
          <w:rFonts w:asciiTheme="minorEastAsia" w:eastAsiaTheme="minorEastAsia" w:hAnsiTheme="minorEastAsia" w:hint="eastAsia"/>
          <w:b/>
          <w:bCs/>
          <w:sz w:val="24"/>
        </w:rPr>
        <w:t>（一）国产设备</w:t>
      </w:r>
    </w:p>
    <w:p w14:paraId="0250E1A1" w14:textId="77777777" w:rsidR="00A25699" w:rsidRDefault="000D7F98">
      <w:pPr>
        <w:ind w:firstLine="422"/>
        <w:rPr>
          <w:rFonts w:asciiTheme="minorEastAsia" w:eastAsiaTheme="minorEastAsia" w:hAnsiTheme="minorEastAsia"/>
          <w:b/>
          <w:bCs/>
          <w:sz w:val="24"/>
          <w:u w:val="single"/>
        </w:rPr>
      </w:pPr>
      <w:r>
        <w:rPr>
          <w:rFonts w:asciiTheme="minorEastAsia" w:eastAsiaTheme="minorEastAsia" w:hAnsiTheme="minorEastAsia" w:hint="eastAsia"/>
          <w:b/>
          <w:bCs/>
          <w:sz w:val="24"/>
        </w:rPr>
        <w:t>合同编号</w:t>
      </w:r>
      <w:r>
        <w:rPr>
          <w:rFonts w:asciiTheme="minorEastAsia" w:eastAsiaTheme="minorEastAsia" w:hAnsiTheme="minorEastAsia" w:hint="eastAsia"/>
          <w:b/>
          <w:bCs/>
          <w:sz w:val="24"/>
          <w:u w:val="single"/>
        </w:rPr>
        <w:t xml:space="preserve">        </w:t>
      </w:r>
    </w:p>
    <w:p w14:paraId="73EC9741" w14:textId="77777777" w:rsidR="00A25699" w:rsidRDefault="000D7F98">
      <w:pPr>
        <w:ind w:firstLine="422"/>
        <w:jc w:val="center"/>
        <w:rPr>
          <w:rFonts w:asciiTheme="minorEastAsia" w:eastAsiaTheme="minorEastAsia" w:hAnsiTheme="minorEastAsia"/>
          <w:b/>
          <w:bCs/>
          <w:sz w:val="24"/>
        </w:rPr>
      </w:pPr>
      <w:r>
        <w:rPr>
          <w:rFonts w:asciiTheme="minorEastAsia" w:eastAsiaTheme="minorEastAsia" w:hAnsiTheme="minorEastAsia" w:hint="eastAsia"/>
          <w:b/>
          <w:bCs/>
          <w:sz w:val="24"/>
        </w:rPr>
        <w:t>浙江省农业科学院政府采购合同</w:t>
      </w:r>
    </w:p>
    <w:p w14:paraId="56739A8A" w14:textId="77777777" w:rsidR="00A25699" w:rsidRDefault="000D7F98">
      <w:pPr>
        <w:pStyle w:val="af2"/>
        <w:spacing w:before="120" w:after="120" w:line="360" w:lineRule="auto"/>
        <w:ind w:firstLine="420"/>
        <w:jc w:val="center"/>
        <w:rPr>
          <w:rFonts w:asciiTheme="minorEastAsia" w:eastAsiaTheme="minorEastAsia" w:hAnsiTheme="minorEastAsia"/>
          <w:b/>
          <w:sz w:val="24"/>
          <w:szCs w:val="24"/>
        </w:rPr>
      </w:pPr>
      <w:r>
        <w:rPr>
          <w:rFonts w:asciiTheme="minorEastAsia" w:eastAsiaTheme="minorEastAsia" w:hAnsiTheme="minorEastAsia"/>
          <w:sz w:val="24"/>
          <w:szCs w:val="24"/>
        </w:rPr>
        <w:t>（本合同为合同样稿，最终稿由三方协商后确定）</w:t>
      </w:r>
    </w:p>
    <w:p w14:paraId="2BFC8FB4" w14:textId="77777777" w:rsidR="00A25699" w:rsidRDefault="00950603">
      <w:pPr>
        <w:ind w:left="7080" w:hangingChars="2950" w:hanging="7080"/>
        <w:rPr>
          <w:rFonts w:asciiTheme="minorEastAsia" w:eastAsiaTheme="minorEastAsia" w:hAnsiTheme="minorEastAsia"/>
          <w:sz w:val="24"/>
        </w:rPr>
      </w:pPr>
      <w:r>
        <w:rPr>
          <w:rFonts w:asciiTheme="minorEastAsia" w:eastAsiaTheme="minorEastAsia" w:hAnsiTheme="minorEastAsia" w:hint="eastAsia"/>
          <w:sz w:val="24"/>
        </w:rPr>
        <w:t xml:space="preserve">   </w:t>
      </w:r>
      <w:r w:rsidR="000D7F98">
        <w:rPr>
          <w:rFonts w:asciiTheme="minorEastAsia" w:eastAsiaTheme="minorEastAsia" w:hAnsiTheme="minorEastAsia" w:hint="eastAsia"/>
          <w:sz w:val="24"/>
        </w:rPr>
        <w:t>项目编号：</w:t>
      </w:r>
      <w:r w:rsidR="000D7F98">
        <w:rPr>
          <w:rFonts w:asciiTheme="minorEastAsia" w:eastAsiaTheme="minorEastAsia" w:hAnsiTheme="minorEastAsia"/>
          <w:sz w:val="24"/>
        </w:rPr>
        <w:t xml:space="preserve"> </w:t>
      </w:r>
      <w:r w:rsidR="000D7F98">
        <w:rPr>
          <w:rFonts w:asciiTheme="minorEastAsia" w:eastAsiaTheme="minorEastAsia" w:hAnsiTheme="minorEastAsia" w:hint="eastAsia"/>
          <w:sz w:val="24"/>
        </w:rPr>
        <w:t xml:space="preserve">                      </w:t>
      </w:r>
    </w:p>
    <w:p w14:paraId="1321B1A1"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甲方（需方）：浙江省农业科学院</w:t>
      </w:r>
    </w:p>
    <w:p w14:paraId="0EA81AAC"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乙方（供方）：</w:t>
      </w:r>
    </w:p>
    <w:p w14:paraId="62140044"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采购代理机构（鉴证方）：浙江信镧建设工程咨询有限公司</w:t>
      </w:r>
    </w:p>
    <w:p w14:paraId="345B0AFE"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签约时间、地点： 202</w:t>
      </w:r>
      <w:r>
        <w:rPr>
          <w:rFonts w:asciiTheme="minorEastAsia" w:eastAsiaTheme="minorEastAsia" w:hAnsiTheme="minorEastAsia"/>
          <w:sz w:val="24"/>
        </w:rPr>
        <w:t>2</w:t>
      </w:r>
      <w:r>
        <w:rPr>
          <w:rFonts w:asciiTheme="minorEastAsia" w:eastAsiaTheme="minorEastAsia" w:hAnsiTheme="minorEastAsia" w:hint="eastAsia"/>
          <w:sz w:val="24"/>
        </w:rPr>
        <w:t>年  月   日，杭州</w:t>
      </w:r>
    </w:p>
    <w:p w14:paraId="23C18765" w14:textId="77777777" w:rsidR="00A25699" w:rsidRDefault="00A25699">
      <w:pPr>
        <w:ind w:firstLine="422"/>
        <w:rPr>
          <w:rFonts w:asciiTheme="minorEastAsia" w:eastAsiaTheme="minorEastAsia" w:hAnsiTheme="minorEastAsia"/>
          <w:b/>
          <w:bCs/>
          <w:sz w:val="24"/>
        </w:rPr>
      </w:pPr>
    </w:p>
    <w:p w14:paraId="5273EE5B" w14:textId="77777777" w:rsidR="00A25699" w:rsidRDefault="000D7F98">
      <w:pPr>
        <w:ind w:leftChars="-85" w:left="-178" w:rightChars="11" w:right="23" w:firstLineChars="250" w:firstLine="600"/>
        <w:rPr>
          <w:rFonts w:asciiTheme="minorEastAsia" w:eastAsiaTheme="minorEastAsia" w:hAnsiTheme="minorEastAsia"/>
          <w:sz w:val="24"/>
        </w:rPr>
      </w:pPr>
      <w:r>
        <w:rPr>
          <w:rFonts w:asciiTheme="minorEastAsia" w:eastAsiaTheme="minorEastAsia" w:hAnsiTheme="minorEastAsia" w:hint="eastAsia"/>
          <w:sz w:val="24"/>
          <w:u w:val="single"/>
        </w:rPr>
        <w:t>浙江信镧建设工程咨询有限公司</w:t>
      </w:r>
      <w:r>
        <w:rPr>
          <w:rFonts w:asciiTheme="minorEastAsia" w:eastAsiaTheme="minorEastAsia" w:hAnsiTheme="minorEastAsia" w:hint="eastAsia"/>
          <w:sz w:val="24"/>
        </w:rPr>
        <w:t>对浙江省农业科学院</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采购项目经过公开招标（项目编号：</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），确定</w:t>
      </w:r>
      <w:r>
        <w:rPr>
          <w:rFonts w:asciiTheme="minorEastAsia" w:eastAsiaTheme="minorEastAsia" w:hAnsiTheme="minorEastAsia" w:hint="eastAsia"/>
          <w:sz w:val="24"/>
          <w:u w:val="single"/>
        </w:rPr>
        <w:t xml:space="preserve">           为 </w:t>
      </w:r>
      <w:r>
        <w:rPr>
          <w:rFonts w:asciiTheme="minorEastAsia" w:eastAsiaTheme="minorEastAsia" w:hAnsiTheme="minorEastAsia"/>
          <w:sz w:val="24"/>
          <w:u w:val="single"/>
        </w:rPr>
        <w:t xml:space="preserve">  </w:t>
      </w:r>
      <w:r w:rsidR="00173A10">
        <w:rPr>
          <w:rFonts w:asciiTheme="minorEastAsia" w:eastAsiaTheme="minorEastAsia" w:hAnsiTheme="minorEastAsia" w:hint="eastAsia"/>
          <w:sz w:val="24"/>
          <w:u w:val="single"/>
        </w:rPr>
        <w:t>标项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中标单位，甲方、乙方、鉴证方三方根据采购结果，签署本合同。</w:t>
      </w:r>
    </w:p>
    <w:p w14:paraId="448BE988" w14:textId="77777777" w:rsidR="00A25699" w:rsidRDefault="000D7F98">
      <w:pPr>
        <w:ind w:firstLine="422"/>
        <w:rPr>
          <w:rFonts w:asciiTheme="minorEastAsia" w:eastAsiaTheme="minorEastAsia" w:hAnsiTheme="minorEastAsia"/>
          <w:b/>
          <w:sz w:val="24"/>
        </w:rPr>
      </w:pPr>
      <w:r>
        <w:rPr>
          <w:rFonts w:asciiTheme="minorEastAsia" w:eastAsiaTheme="minorEastAsia" w:hAnsiTheme="minorEastAsia" w:hint="eastAsia"/>
          <w:b/>
          <w:sz w:val="24"/>
        </w:rPr>
        <w:t>第一条：采购商品清单及合同价格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817"/>
        <w:gridCol w:w="2221"/>
        <w:gridCol w:w="606"/>
        <w:gridCol w:w="807"/>
        <w:gridCol w:w="1736"/>
        <w:gridCol w:w="1817"/>
      </w:tblGrid>
      <w:tr w:rsidR="00A25699" w14:paraId="3E5E314C" w14:textId="77777777">
        <w:trPr>
          <w:cantSplit/>
          <w:trHeight w:val="660"/>
          <w:jc w:val="center"/>
        </w:trPr>
        <w:tc>
          <w:tcPr>
            <w:tcW w:w="606" w:type="dxa"/>
            <w:tcBorders>
              <w:top w:val="single" w:sz="4" w:space="0" w:color="auto"/>
              <w:left w:val="single" w:sz="4" w:space="0" w:color="auto"/>
              <w:bottom w:val="single" w:sz="4" w:space="0" w:color="auto"/>
              <w:right w:val="single" w:sz="4" w:space="0" w:color="auto"/>
            </w:tcBorders>
            <w:vAlign w:val="center"/>
          </w:tcPr>
          <w:p w14:paraId="468AE364"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17" w:type="dxa"/>
            <w:tcBorders>
              <w:top w:val="single" w:sz="4" w:space="0" w:color="auto"/>
              <w:left w:val="single" w:sz="4" w:space="0" w:color="auto"/>
              <w:bottom w:val="single" w:sz="4" w:space="0" w:color="auto"/>
              <w:right w:val="single" w:sz="4" w:space="0" w:color="auto"/>
            </w:tcBorders>
            <w:vAlign w:val="center"/>
          </w:tcPr>
          <w:p w14:paraId="59425D20"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2221" w:type="dxa"/>
            <w:tcBorders>
              <w:top w:val="single" w:sz="4" w:space="0" w:color="auto"/>
              <w:left w:val="single" w:sz="4" w:space="0" w:color="auto"/>
              <w:bottom w:val="single" w:sz="4" w:space="0" w:color="auto"/>
              <w:right w:val="single" w:sz="4" w:space="0" w:color="auto"/>
            </w:tcBorders>
            <w:vAlign w:val="center"/>
          </w:tcPr>
          <w:p w14:paraId="61FB80BF"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品（厂）牌、型号及配置</w:t>
            </w:r>
          </w:p>
        </w:tc>
        <w:tc>
          <w:tcPr>
            <w:tcW w:w="606" w:type="dxa"/>
            <w:tcBorders>
              <w:top w:val="single" w:sz="4" w:space="0" w:color="auto"/>
              <w:left w:val="single" w:sz="4" w:space="0" w:color="auto"/>
              <w:bottom w:val="single" w:sz="4" w:space="0" w:color="auto"/>
              <w:right w:val="single" w:sz="4" w:space="0" w:color="auto"/>
            </w:tcBorders>
            <w:vAlign w:val="center"/>
          </w:tcPr>
          <w:p w14:paraId="0886FD5A"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807" w:type="dxa"/>
            <w:tcBorders>
              <w:top w:val="single" w:sz="4" w:space="0" w:color="auto"/>
              <w:left w:val="single" w:sz="4" w:space="0" w:color="auto"/>
              <w:bottom w:val="single" w:sz="4" w:space="0" w:color="auto"/>
              <w:right w:val="single" w:sz="4" w:space="0" w:color="auto"/>
            </w:tcBorders>
            <w:vAlign w:val="center"/>
          </w:tcPr>
          <w:p w14:paraId="3DB210A1"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1736" w:type="dxa"/>
            <w:tcBorders>
              <w:top w:val="single" w:sz="4" w:space="0" w:color="auto"/>
              <w:left w:val="single" w:sz="4" w:space="0" w:color="auto"/>
              <w:bottom w:val="single" w:sz="4" w:space="0" w:color="auto"/>
              <w:right w:val="single" w:sz="4" w:space="0" w:color="auto"/>
            </w:tcBorders>
            <w:vAlign w:val="center"/>
          </w:tcPr>
          <w:p w14:paraId="7334CD66"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单价</w:t>
            </w:r>
          </w:p>
          <w:p w14:paraId="4BB8A4E2"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（人民币元）</w:t>
            </w:r>
          </w:p>
        </w:tc>
        <w:tc>
          <w:tcPr>
            <w:tcW w:w="1817" w:type="dxa"/>
            <w:tcBorders>
              <w:top w:val="single" w:sz="4" w:space="0" w:color="auto"/>
              <w:left w:val="single" w:sz="4" w:space="0" w:color="auto"/>
              <w:bottom w:val="single" w:sz="4" w:space="0" w:color="auto"/>
              <w:right w:val="single" w:sz="4" w:space="0" w:color="auto"/>
            </w:tcBorders>
            <w:vAlign w:val="center"/>
          </w:tcPr>
          <w:p w14:paraId="059A626C"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总价</w:t>
            </w:r>
          </w:p>
          <w:p w14:paraId="0EBE876E"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（人民币元）</w:t>
            </w:r>
          </w:p>
        </w:tc>
      </w:tr>
      <w:tr w:rsidR="00A25699" w14:paraId="6D496165" w14:textId="77777777">
        <w:trPr>
          <w:cantSplit/>
          <w:trHeight w:val="969"/>
          <w:jc w:val="center"/>
        </w:trPr>
        <w:tc>
          <w:tcPr>
            <w:tcW w:w="606" w:type="dxa"/>
            <w:tcBorders>
              <w:top w:val="single" w:sz="4" w:space="0" w:color="auto"/>
              <w:left w:val="single" w:sz="4" w:space="0" w:color="auto"/>
              <w:bottom w:val="single" w:sz="4" w:space="0" w:color="auto"/>
              <w:right w:val="single" w:sz="4" w:space="0" w:color="auto"/>
            </w:tcBorders>
            <w:vAlign w:val="center"/>
          </w:tcPr>
          <w:p w14:paraId="3E95FC23"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817" w:type="dxa"/>
            <w:tcBorders>
              <w:top w:val="single" w:sz="4" w:space="0" w:color="auto"/>
              <w:left w:val="single" w:sz="4" w:space="0" w:color="auto"/>
              <w:bottom w:val="single" w:sz="4" w:space="0" w:color="auto"/>
              <w:right w:val="single" w:sz="4" w:space="0" w:color="auto"/>
            </w:tcBorders>
            <w:vAlign w:val="center"/>
          </w:tcPr>
          <w:p w14:paraId="1AF6A827" w14:textId="77777777" w:rsidR="00A25699" w:rsidRDefault="00A25699">
            <w:pPr>
              <w:ind w:leftChars="85" w:left="178"/>
              <w:jc w:val="center"/>
              <w:rPr>
                <w:rFonts w:asciiTheme="minorEastAsia" w:eastAsiaTheme="minorEastAsia" w:hAnsiTheme="minorEastAsia"/>
                <w:sz w:val="24"/>
              </w:rPr>
            </w:pPr>
          </w:p>
        </w:tc>
        <w:tc>
          <w:tcPr>
            <w:tcW w:w="2221" w:type="dxa"/>
            <w:tcBorders>
              <w:top w:val="single" w:sz="4" w:space="0" w:color="auto"/>
              <w:left w:val="single" w:sz="4" w:space="0" w:color="auto"/>
              <w:bottom w:val="single" w:sz="4" w:space="0" w:color="auto"/>
              <w:right w:val="single" w:sz="4" w:space="0" w:color="auto"/>
            </w:tcBorders>
            <w:vAlign w:val="center"/>
          </w:tcPr>
          <w:p w14:paraId="039DA70E" w14:textId="77777777" w:rsidR="00A25699" w:rsidRDefault="000D7F98">
            <w:pPr>
              <w:rPr>
                <w:rFonts w:asciiTheme="minorEastAsia" w:eastAsiaTheme="minorEastAsia" w:hAnsiTheme="minorEastAsia"/>
                <w:sz w:val="24"/>
              </w:rPr>
            </w:pPr>
            <w:r>
              <w:rPr>
                <w:rFonts w:asciiTheme="minorEastAsia" w:eastAsiaTheme="minorEastAsia" w:hAnsiTheme="minorEastAsia" w:hint="eastAsia"/>
                <w:sz w:val="24"/>
              </w:rPr>
              <w:t>（内容较多时可另附详细配置清单）</w:t>
            </w:r>
          </w:p>
        </w:tc>
        <w:tc>
          <w:tcPr>
            <w:tcW w:w="606" w:type="dxa"/>
            <w:tcBorders>
              <w:top w:val="single" w:sz="4" w:space="0" w:color="auto"/>
              <w:left w:val="single" w:sz="4" w:space="0" w:color="auto"/>
              <w:bottom w:val="single" w:sz="4" w:space="0" w:color="auto"/>
              <w:right w:val="single" w:sz="4" w:space="0" w:color="auto"/>
            </w:tcBorders>
            <w:vAlign w:val="center"/>
          </w:tcPr>
          <w:p w14:paraId="521E711E" w14:textId="77777777" w:rsidR="00A25699" w:rsidRDefault="00A25699">
            <w:pPr>
              <w:jc w:val="center"/>
              <w:rPr>
                <w:rFonts w:asciiTheme="minorEastAsia" w:eastAsiaTheme="minorEastAsia" w:hAnsiTheme="minorEastAsia"/>
                <w:sz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74E66C1A" w14:textId="77777777" w:rsidR="00A25699" w:rsidRDefault="00A25699">
            <w:pPr>
              <w:jc w:val="center"/>
              <w:rPr>
                <w:rFonts w:asciiTheme="minorEastAsia" w:eastAsiaTheme="minorEastAsia" w:hAnsiTheme="minorEastAsia"/>
                <w:sz w:val="24"/>
              </w:rPr>
            </w:pPr>
          </w:p>
        </w:tc>
        <w:tc>
          <w:tcPr>
            <w:tcW w:w="1736" w:type="dxa"/>
            <w:tcBorders>
              <w:top w:val="single" w:sz="4" w:space="0" w:color="auto"/>
              <w:left w:val="single" w:sz="4" w:space="0" w:color="auto"/>
              <w:bottom w:val="single" w:sz="4" w:space="0" w:color="auto"/>
              <w:right w:val="single" w:sz="4" w:space="0" w:color="auto"/>
            </w:tcBorders>
            <w:vAlign w:val="center"/>
          </w:tcPr>
          <w:p w14:paraId="46CE2A57" w14:textId="77777777" w:rsidR="00A25699" w:rsidRDefault="00A25699">
            <w:pPr>
              <w:jc w:val="center"/>
              <w:rPr>
                <w:rFonts w:asciiTheme="minorEastAsia" w:eastAsiaTheme="minorEastAsia" w:hAnsiTheme="minorEastAsia"/>
                <w:sz w:val="24"/>
              </w:rPr>
            </w:pPr>
          </w:p>
        </w:tc>
        <w:tc>
          <w:tcPr>
            <w:tcW w:w="1817" w:type="dxa"/>
            <w:tcBorders>
              <w:top w:val="single" w:sz="4" w:space="0" w:color="auto"/>
              <w:left w:val="single" w:sz="4" w:space="0" w:color="auto"/>
              <w:bottom w:val="single" w:sz="4" w:space="0" w:color="auto"/>
              <w:right w:val="single" w:sz="4" w:space="0" w:color="auto"/>
            </w:tcBorders>
            <w:vAlign w:val="center"/>
          </w:tcPr>
          <w:p w14:paraId="6E3B200C" w14:textId="77777777" w:rsidR="00A25699" w:rsidRDefault="00A25699">
            <w:pPr>
              <w:rPr>
                <w:rFonts w:asciiTheme="minorEastAsia" w:eastAsiaTheme="minorEastAsia" w:hAnsiTheme="minorEastAsia"/>
                <w:sz w:val="24"/>
              </w:rPr>
            </w:pPr>
          </w:p>
        </w:tc>
      </w:tr>
      <w:tr w:rsidR="00A25699" w14:paraId="0141DFDB" w14:textId="77777777">
        <w:trPr>
          <w:cantSplit/>
          <w:trHeight w:val="660"/>
          <w:jc w:val="center"/>
        </w:trPr>
        <w:tc>
          <w:tcPr>
            <w:tcW w:w="2423" w:type="dxa"/>
            <w:gridSpan w:val="2"/>
            <w:tcBorders>
              <w:top w:val="single" w:sz="4" w:space="0" w:color="auto"/>
              <w:left w:val="single" w:sz="4" w:space="0" w:color="auto"/>
              <w:bottom w:val="single" w:sz="4" w:space="0" w:color="auto"/>
              <w:right w:val="single" w:sz="4" w:space="0" w:color="auto"/>
            </w:tcBorders>
            <w:vAlign w:val="center"/>
          </w:tcPr>
          <w:p w14:paraId="332A5568" w14:textId="77777777" w:rsidR="00A25699" w:rsidRDefault="000D7F98">
            <w:pPr>
              <w:jc w:val="center"/>
              <w:rPr>
                <w:rFonts w:asciiTheme="minorEastAsia" w:eastAsiaTheme="minorEastAsia" w:hAnsiTheme="minorEastAsia"/>
                <w:sz w:val="24"/>
              </w:rPr>
            </w:pPr>
            <w:r>
              <w:rPr>
                <w:rFonts w:asciiTheme="minorEastAsia" w:eastAsiaTheme="minorEastAsia" w:hAnsiTheme="minorEastAsia" w:hint="eastAsia"/>
                <w:sz w:val="24"/>
              </w:rPr>
              <w:t>合同总价：</w:t>
            </w:r>
          </w:p>
        </w:tc>
        <w:tc>
          <w:tcPr>
            <w:tcW w:w="7187" w:type="dxa"/>
            <w:gridSpan w:val="5"/>
            <w:tcBorders>
              <w:top w:val="single" w:sz="4" w:space="0" w:color="auto"/>
              <w:left w:val="single" w:sz="4" w:space="0" w:color="auto"/>
              <w:bottom w:val="single" w:sz="4" w:space="0" w:color="auto"/>
              <w:right w:val="single" w:sz="4" w:space="0" w:color="auto"/>
            </w:tcBorders>
            <w:vAlign w:val="center"/>
          </w:tcPr>
          <w:p w14:paraId="7A1B380A" w14:textId="77777777" w:rsidR="00A25699" w:rsidRDefault="000D7F98">
            <w:pPr>
              <w:rPr>
                <w:rFonts w:asciiTheme="minorEastAsia" w:eastAsiaTheme="minorEastAsia" w:hAnsiTheme="minorEastAsia"/>
                <w:sz w:val="24"/>
              </w:rPr>
            </w:pPr>
            <w:r>
              <w:rPr>
                <w:rFonts w:asciiTheme="minorEastAsia" w:eastAsiaTheme="minorEastAsia" w:hAnsiTheme="minorEastAsia" w:hint="eastAsia"/>
                <w:sz w:val="24"/>
              </w:rPr>
              <w:t>大写：＿＿＿＿ 万元；          小写：＿＿＿＿ 万元</w:t>
            </w:r>
          </w:p>
        </w:tc>
      </w:tr>
    </w:tbl>
    <w:p w14:paraId="573590BA" w14:textId="77777777" w:rsidR="00A25699" w:rsidRDefault="000D7F98">
      <w:pPr>
        <w:snapToGrid w:val="0"/>
        <w:ind w:left="840" w:hangingChars="350" w:hanging="840"/>
        <w:rPr>
          <w:rFonts w:asciiTheme="minorEastAsia" w:eastAsiaTheme="minorEastAsia" w:hAnsiTheme="minorEastAsia"/>
          <w:sz w:val="24"/>
        </w:rPr>
      </w:pPr>
      <w:r>
        <w:rPr>
          <w:rFonts w:asciiTheme="minorEastAsia" w:eastAsiaTheme="minorEastAsia" w:hAnsiTheme="minorEastAsia" w:hint="eastAsia"/>
          <w:sz w:val="24"/>
        </w:rPr>
        <w:t>注：1、以上合同总价包括将货物运抵甲方指定地点并能正常使用所发生的运费、装卸费、安装调试及培训等一切费用。</w:t>
      </w:r>
    </w:p>
    <w:p w14:paraId="3CFE03F1"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2、“品（厂）牌、型号及配置”一栏内容较多时可另附详细配置清单。</w:t>
      </w:r>
    </w:p>
    <w:p w14:paraId="77EA07B8"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hint="eastAsia"/>
          <w:b/>
          <w:sz w:val="24"/>
        </w:rPr>
        <w:t>第二条：质量保证及售后服务</w:t>
      </w:r>
    </w:p>
    <w:p w14:paraId="68370F82"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乙方应按照招投标文件规定的性能、技术要求、质量标准向甲方提供未经使用、符合国家法律规定和技术标准的全新原装合格产品；进口商品是获得国家商检局颁布安全许可证的出厂原装合格产品。如发生所供商品与合同不符，甲方有权拒收或退货，由此产生的一切责任和后果由乙方承担。</w:t>
      </w:r>
    </w:p>
    <w:p w14:paraId="235ADD33"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2.乙方提供的货物在质保期内因货物本身的质量问题发生故障，乙方应负责免费更换。对达不到技术要求者，根据实际情况，经双方协商，可按以下办法处理：</w:t>
      </w:r>
    </w:p>
    <w:p w14:paraId="6FE4A160"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cs="宋体" w:hint="eastAsia"/>
          <w:sz w:val="24"/>
        </w:rPr>
        <w:t>⑴</w:t>
      </w:r>
      <w:r>
        <w:rPr>
          <w:rFonts w:asciiTheme="minorEastAsia" w:eastAsiaTheme="minorEastAsia" w:hAnsiTheme="minorEastAsia" w:hint="eastAsia"/>
          <w:sz w:val="24"/>
        </w:rPr>
        <w:t>更换：由乙方承担所发生的全部费用。</w:t>
      </w:r>
    </w:p>
    <w:p w14:paraId="310FD464"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cs="宋体" w:hint="eastAsia"/>
          <w:sz w:val="24"/>
        </w:rPr>
        <w:t>⑵</w:t>
      </w:r>
      <w:r>
        <w:rPr>
          <w:rFonts w:asciiTheme="minorEastAsia" w:eastAsiaTheme="minorEastAsia" w:hAnsiTheme="minorEastAsia" w:hint="eastAsia"/>
          <w:sz w:val="24"/>
        </w:rPr>
        <w:t>贬值处理：由甲乙双方合议定价。</w:t>
      </w:r>
    </w:p>
    <w:p w14:paraId="4753C530"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cs="宋体" w:hint="eastAsia"/>
          <w:sz w:val="24"/>
        </w:rPr>
        <w:t>⑶</w:t>
      </w:r>
      <w:r>
        <w:rPr>
          <w:rFonts w:asciiTheme="minorEastAsia" w:eastAsiaTheme="minorEastAsia" w:hAnsiTheme="minorEastAsia" w:hint="eastAsia"/>
          <w:sz w:val="24"/>
        </w:rPr>
        <w:t>退货处理：乙方应退还甲方支付的合同款，同时应承担该货物的直接费用（运输、</w:t>
      </w:r>
      <w:r>
        <w:rPr>
          <w:rFonts w:asciiTheme="minorEastAsia" w:eastAsiaTheme="minorEastAsia" w:hAnsiTheme="minorEastAsia" w:hint="eastAsia"/>
          <w:sz w:val="24"/>
        </w:rPr>
        <w:lastRenderedPageBreak/>
        <w:t>保险、检验、货款利息及银行手续费等）。</w:t>
      </w:r>
    </w:p>
    <w:p w14:paraId="73C09980"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3.如在使用过程中发生质量问题，乙方在接到甲方通知后在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小时内到达甲方现场，最迟在＿＿＿＿个工作日内修复，必要时采取临时调换等措施，以保证甲方的正常工作。</w:t>
      </w:r>
    </w:p>
    <w:p w14:paraId="3ECDC640"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4.在质保期内，乙方应对货物出现的质量及安全问题负责处理解决并承担一切费用。</w:t>
      </w:r>
    </w:p>
    <w:p w14:paraId="773B5DBD"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5.设备自验收合格后起质保＿＿＿＿年。维修响应时间＿＿＿＿小时以内，电话技术支持；若需上门维修，则＿＿＿＿小时内到达现场并进行维修；质保期后，乙方继续为甲方服务，仅收取零配件成本费。保修内出现无法排除的故障，乙方需无条件为甲方更换同型号产品。</w:t>
      </w:r>
    </w:p>
    <w:p w14:paraId="3B88095B"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b/>
          <w:sz w:val="24"/>
        </w:rPr>
        <w:t>第三条、技术资料</w:t>
      </w:r>
    </w:p>
    <w:p w14:paraId="6CDBBEE6"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1.乙方应按招投标文件规定的时间向甲方提供合同货物的有关技术资料和必备的附件，进口产品还需提供全套中英文对照的技术资料。</w:t>
      </w:r>
    </w:p>
    <w:p w14:paraId="45376B66"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200CFB"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b/>
          <w:sz w:val="24"/>
        </w:rPr>
        <w:t>第四条、知识产权</w:t>
      </w:r>
    </w:p>
    <w:p w14:paraId="3A9EECB9"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乙方应保证所提供的货物或其任何一部分均不会侵犯任何第三方的知识产权，由此产生的任何知识产权纠纷由乙方承担全部责任。</w:t>
      </w:r>
    </w:p>
    <w:p w14:paraId="7DEC52A4"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b/>
          <w:sz w:val="24"/>
        </w:rPr>
        <w:t>第五条：交货时间、地点</w:t>
      </w:r>
    </w:p>
    <w:p w14:paraId="6E2B4AD2" w14:textId="77777777" w:rsidR="00A25699" w:rsidRDefault="000D7F98">
      <w:pPr>
        <w:snapToGrid w:val="0"/>
        <w:ind w:rightChars="14" w:right="29" w:firstLine="420"/>
        <w:rPr>
          <w:rFonts w:asciiTheme="minorEastAsia" w:eastAsiaTheme="minorEastAsia" w:hAnsiTheme="minorEastAsia"/>
          <w:sz w:val="24"/>
        </w:rPr>
      </w:pPr>
      <w:r>
        <w:rPr>
          <w:rFonts w:asciiTheme="minorEastAsia" w:eastAsiaTheme="minorEastAsia" w:hAnsiTheme="minorEastAsia" w:hint="eastAsia"/>
          <w:sz w:val="24"/>
        </w:rPr>
        <w:t>乙方应于＿＿＿年＿＿月＿＿日前将所供货物按时、安全运至甲方指定地点，并于甲方书面通知后一周内安装调试完毕后交甲方验收。</w:t>
      </w:r>
    </w:p>
    <w:p w14:paraId="0DE25433"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hint="eastAsia"/>
          <w:b/>
          <w:sz w:val="24"/>
        </w:rPr>
        <w:t>第六条：调试与验收</w:t>
      </w:r>
    </w:p>
    <w:p w14:paraId="3EC4F062"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1.甲方对乙方提交的货物依据招投标文件上的技术规格要求和国家有关质量标准进行现场到货验收，外观、说明书符合招投标文件技术要求的，给予签收，到货验收不合格的不予签收。</w:t>
      </w:r>
    </w:p>
    <w:p w14:paraId="2446C0DC"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2.乙方交货前应对产品作出全面检查和对验收文件进行整理，并列出清单，作为甲方收货验收和使用的技术条件依据，检验的结果应随货物交甲方。</w:t>
      </w:r>
    </w:p>
    <w:p w14:paraId="496188EB"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14:paraId="3DCE86C6"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4.对技术复杂的货物，甲方应请国家认可的专业检测机构参与到货验收及交付验收，并由其出具质量检测报告。</w:t>
      </w:r>
    </w:p>
    <w:p w14:paraId="371526E2"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5.验收时乙方必须在现场，验收完毕后作出验收结果报告；验收费用由乙方负责。</w:t>
      </w:r>
    </w:p>
    <w:p w14:paraId="4181747C"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6.合同商品从验收合格次日起7天内，出现非甲方人为因素造成的无法排除的故障，由乙方予以整机调换。</w:t>
      </w:r>
    </w:p>
    <w:p w14:paraId="1E5E7E5C" w14:textId="77777777" w:rsidR="00A25699" w:rsidRDefault="000D7F98">
      <w:pPr>
        <w:snapToGrid w:val="0"/>
        <w:ind w:rightChars="11" w:right="23" w:firstLine="420"/>
        <w:rPr>
          <w:rFonts w:asciiTheme="minorEastAsia" w:eastAsiaTheme="minorEastAsia" w:hAnsiTheme="minorEastAsia"/>
          <w:sz w:val="24"/>
        </w:rPr>
      </w:pPr>
      <w:r>
        <w:rPr>
          <w:rFonts w:asciiTheme="minorEastAsia" w:eastAsiaTheme="minorEastAsia" w:hAnsiTheme="minorEastAsia" w:hint="eastAsia"/>
          <w:sz w:val="24"/>
        </w:rPr>
        <w:t>7.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2A224393"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hint="eastAsia"/>
          <w:b/>
          <w:sz w:val="24"/>
        </w:rPr>
        <w:t>第七条：货款的支付</w:t>
      </w:r>
    </w:p>
    <w:p w14:paraId="7F87220F" w14:textId="070381E6"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1.合同总价的</w:t>
      </w:r>
      <w:r>
        <w:rPr>
          <w:rFonts w:asciiTheme="minorEastAsia" w:eastAsiaTheme="minorEastAsia" w:hAnsiTheme="minorEastAsia"/>
          <w:sz w:val="24"/>
        </w:rPr>
        <w:t xml:space="preserve"> </w:t>
      </w:r>
      <w:r>
        <w:rPr>
          <w:rFonts w:asciiTheme="minorEastAsia" w:eastAsiaTheme="minorEastAsia" w:hAnsiTheme="minorEastAsia"/>
          <w:sz w:val="24"/>
          <w:u w:val="single"/>
        </w:rPr>
        <w:t xml:space="preserve">  </w:t>
      </w:r>
      <w:r w:rsidR="00054505">
        <w:rPr>
          <w:rFonts w:asciiTheme="minorEastAsia" w:eastAsiaTheme="minorEastAsia" w:hAnsiTheme="minorEastAsia" w:hint="eastAsia"/>
          <w:sz w:val="24"/>
          <w:u w:val="single"/>
        </w:rPr>
        <w:t>1</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%作为履约保证金，签订合同时由乙方交入甲方</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或以保函的形式递交，自货物交付验收合格后12个月内无质量问题索赔和售后服务问题，由甲方无息退回乙方。</w:t>
      </w:r>
    </w:p>
    <w:p w14:paraId="7E329A79" w14:textId="607FBDAE"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2.合同签订后的两周内，甲方向乙方支付合同总价的</w:t>
      </w:r>
      <w:r>
        <w:rPr>
          <w:rFonts w:asciiTheme="minorEastAsia" w:eastAsiaTheme="minorEastAsia" w:hAnsiTheme="minorEastAsia"/>
          <w:sz w:val="24"/>
        </w:rPr>
        <w:t xml:space="preserve"> </w:t>
      </w:r>
      <w:r w:rsidR="00054505">
        <w:rPr>
          <w:rFonts w:asciiTheme="minorEastAsia" w:eastAsiaTheme="minorEastAsia" w:hAnsiTheme="minorEastAsia" w:hint="eastAsia"/>
          <w:sz w:val="24"/>
        </w:rPr>
        <w:t>70</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%作为预付款；待货物交付验收合格并正常运行后的两周内，甲方向乙方支付剩余 </w:t>
      </w:r>
      <w:r w:rsidR="00054505">
        <w:rPr>
          <w:rFonts w:asciiTheme="minorEastAsia" w:eastAsiaTheme="minorEastAsia" w:hAnsiTheme="minorEastAsia" w:hint="eastAsia"/>
          <w:sz w:val="24"/>
        </w:rPr>
        <w:t>30</w:t>
      </w:r>
      <w:r>
        <w:rPr>
          <w:rFonts w:asciiTheme="minorEastAsia" w:eastAsiaTheme="minorEastAsia" w:hAnsiTheme="minorEastAsia" w:hint="eastAsia"/>
          <w:sz w:val="24"/>
        </w:rPr>
        <w:t xml:space="preserve">  %的合同价款。</w:t>
      </w:r>
    </w:p>
    <w:p w14:paraId="765D0C10"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hint="eastAsia"/>
          <w:b/>
          <w:sz w:val="24"/>
        </w:rPr>
        <w:lastRenderedPageBreak/>
        <w:t>第八条：违约责任</w:t>
      </w:r>
    </w:p>
    <w:p w14:paraId="6AA4C89B"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1.乙方逾期履行合同的，自逾期之日起，向甲方每日偿付合同总价千分之五的违约金。</w:t>
      </w:r>
    </w:p>
    <w:p w14:paraId="4EB0D9D2"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2.甲方逾期支付货款的，自逾期之日起，向乙方每日偿付未付价款千分之五的违约金。</w:t>
      </w:r>
    </w:p>
    <w:p w14:paraId="71A11C43" w14:textId="77777777" w:rsidR="00A25699" w:rsidRDefault="000D7F98">
      <w:pPr>
        <w:snapToGrid w:val="0"/>
        <w:ind w:rightChars="11" w:right="23" w:firstLine="420"/>
        <w:rPr>
          <w:rFonts w:asciiTheme="minorEastAsia" w:eastAsiaTheme="minorEastAsia" w:hAnsiTheme="minorEastAsia"/>
          <w:sz w:val="24"/>
        </w:rPr>
      </w:pPr>
      <w:r>
        <w:rPr>
          <w:rFonts w:asciiTheme="minorEastAsia" w:eastAsiaTheme="minorEastAsia" w:hAnsiTheme="minorEastAsia" w:hint="eastAsia"/>
          <w:sz w:val="24"/>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CC62169"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4.乙方所交的货物品种、型号、规格、技术参数、质量不符合合同规定及招投标文件规定标准的，甲方有权拒收该货物，乙方愿意更换货物但逾期交货的，按乙方逾期交货处理。乙方拒绝更换货物的，甲方可单方面解除合同，同时没收乙方的履约保证金。</w:t>
      </w:r>
    </w:p>
    <w:p w14:paraId="67FCA8B6"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b/>
          <w:sz w:val="24"/>
        </w:rPr>
        <w:t>第九条、不可抗力事件处理</w:t>
      </w:r>
    </w:p>
    <w:p w14:paraId="62E139B6"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1.在合同有效期内，任何一方因不可抗力事件导致不能履行合同，则合同履行期可延长，其延长期与不可抗力影响期相同。</w:t>
      </w:r>
    </w:p>
    <w:p w14:paraId="756FF506"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2.不可抗力事件发生后，应立即通知对方，并寄送有关权威机构出具的证明。</w:t>
      </w:r>
    </w:p>
    <w:p w14:paraId="6317D553"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3.不可抗力事件延续120天以上，双方应通过友好协商，确定是否继续履行合同。</w:t>
      </w:r>
    </w:p>
    <w:p w14:paraId="245FAB98"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hint="eastAsia"/>
          <w:b/>
          <w:sz w:val="24"/>
        </w:rPr>
        <w:t>第十条：争议解决</w:t>
      </w:r>
    </w:p>
    <w:p w14:paraId="0546A2EA" w14:textId="77777777" w:rsidR="00A25699" w:rsidRDefault="000D7F98">
      <w:pPr>
        <w:snapToGrid w:val="0"/>
        <w:ind w:rightChars="11" w:right="23" w:firstLine="420"/>
        <w:rPr>
          <w:rFonts w:asciiTheme="minorEastAsia" w:eastAsiaTheme="minorEastAsia" w:hAnsiTheme="minorEastAsia"/>
          <w:sz w:val="24"/>
        </w:rPr>
      </w:pPr>
      <w:r>
        <w:rPr>
          <w:rFonts w:asciiTheme="minorEastAsia" w:eastAsiaTheme="minorEastAsia" w:hAnsiTheme="minorEastAsia" w:hint="eastAsia"/>
          <w:sz w:val="24"/>
        </w:rPr>
        <w:t>本合同未尽事宜由三方协商解决，并签订必要的书面协议。如协商不成，三方同意将本合同引起的争议提交杭州仲裁委员会仲裁解决，仲裁为终局。</w:t>
      </w:r>
    </w:p>
    <w:p w14:paraId="01E4A36F" w14:textId="77777777" w:rsidR="00A25699" w:rsidRDefault="000D7F98">
      <w:pPr>
        <w:snapToGrid w:val="0"/>
        <w:ind w:firstLine="422"/>
        <w:rPr>
          <w:rFonts w:asciiTheme="minorEastAsia" w:eastAsiaTheme="minorEastAsia" w:hAnsiTheme="minorEastAsia"/>
          <w:b/>
          <w:sz w:val="24"/>
        </w:rPr>
      </w:pPr>
      <w:r>
        <w:rPr>
          <w:rFonts w:asciiTheme="minorEastAsia" w:eastAsiaTheme="minorEastAsia" w:hAnsiTheme="minorEastAsia" w:hint="eastAsia"/>
          <w:b/>
          <w:sz w:val="24"/>
        </w:rPr>
        <w:t>第十一条：合同生效</w:t>
      </w:r>
    </w:p>
    <w:p w14:paraId="3B5E842F"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1.合同经甲方、乙方和鉴证方（采购代理机构）法定代表人或授权代表签字并加盖叁方单位公章或合同专用章后生效。</w:t>
      </w:r>
    </w:p>
    <w:p w14:paraId="3401D505"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2.合同执行中涉及采购资金和采购内容修改或补充的，须经财政部门审批，并签书面补充协议报政府采购监督管理部门备案，方可作为主合同不可分割的一部分。</w:t>
      </w:r>
    </w:p>
    <w:p w14:paraId="4555F868"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3.本合同未尽事宜，遵照《中华人民共和国民法典》有关条文执行。</w:t>
      </w:r>
    </w:p>
    <w:p w14:paraId="0E279496"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4.本合同一式陆份，甲方执叁份，乙方执贰份、鉴证方（采购代理机构）执壹份。</w:t>
      </w:r>
    </w:p>
    <w:p w14:paraId="1F7BFA10" w14:textId="77777777" w:rsidR="00A25699" w:rsidRDefault="000D7F98">
      <w:pPr>
        <w:snapToGrid w:val="0"/>
        <w:ind w:firstLine="420"/>
        <w:rPr>
          <w:rFonts w:asciiTheme="minorEastAsia" w:eastAsiaTheme="minorEastAsia" w:hAnsiTheme="minorEastAsia"/>
          <w:sz w:val="24"/>
        </w:rPr>
      </w:pPr>
      <w:r>
        <w:rPr>
          <w:rFonts w:asciiTheme="minorEastAsia" w:eastAsiaTheme="minorEastAsia" w:hAnsiTheme="minorEastAsia" w:hint="eastAsia"/>
          <w:sz w:val="24"/>
        </w:rPr>
        <w:t>5.相关招投标文件、询标承诺、产品配置清单等与本合同具有同等法律效力。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A25699" w14:paraId="3C3C8B6B" w14:textId="77777777">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14:paraId="7234FACC"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甲方（需方）：（公章或合同专用章）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14:paraId="75864CC8"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乙方（供方）：（公章或合同专用章）</w:t>
            </w:r>
          </w:p>
        </w:tc>
      </w:tr>
      <w:tr w:rsidR="00A25699" w14:paraId="0C9A1DB5" w14:textId="77777777">
        <w:trPr>
          <w:trHeight w:val="717"/>
          <w:jc w:val="center"/>
        </w:trPr>
        <w:tc>
          <w:tcPr>
            <w:tcW w:w="4680" w:type="dxa"/>
            <w:tcBorders>
              <w:top w:val="single" w:sz="4" w:space="0" w:color="auto"/>
              <w:left w:val="single" w:sz="4" w:space="0" w:color="auto"/>
              <w:bottom w:val="single" w:sz="4" w:space="0" w:color="auto"/>
              <w:right w:val="single" w:sz="4" w:space="0" w:color="auto"/>
            </w:tcBorders>
            <w:vAlign w:val="center"/>
          </w:tcPr>
          <w:p w14:paraId="79BD5DF6"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甲方法定代表人或受委托人（签字）：</w:t>
            </w:r>
          </w:p>
          <w:p w14:paraId="70CA9B41"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项目负责人（签字）：</w:t>
            </w:r>
          </w:p>
        </w:tc>
        <w:tc>
          <w:tcPr>
            <w:tcW w:w="4680" w:type="dxa"/>
            <w:tcBorders>
              <w:top w:val="single" w:sz="4" w:space="0" w:color="auto"/>
              <w:left w:val="single" w:sz="4" w:space="0" w:color="auto"/>
              <w:bottom w:val="single" w:sz="4" w:space="0" w:color="auto"/>
              <w:right w:val="single" w:sz="4" w:space="0" w:color="auto"/>
            </w:tcBorders>
            <w:vAlign w:val="center"/>
          </w:tcPr>
          <w:p w14:paraId="27B2F43E"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乙方法定代表人或受委托人：</w:t>
            </w:r>
          </w:p>
          <w:p w14:paraId="1750AA18"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（签字）</w:t>
            </w:r>
          </w:p>
        </w:tc>
      </w:tr>
      <w:tr w:rsidR="00A25699" w14:paraId="26316C8D" w14:textId="77777777">
        <w:trPr>
          <w:trHeight w:val="537"/>
          <w:jc w:val="center"/>
        </w:trPr>
        <w:tc>
          <w:tcPr>
            <w:tcW w:w="4680" w:type="dxa"/>
            <w:tcBorders>
              <w:top w:val="single" w:sz="4" w:space="0" w:color="auto"/>
              <w:left w:val="single" w:sz="4" w:space="0" w:color="auto"/>
              <w:bottom w:val="single" w:sz="4" w:space="0" w:color="auto"/>
              <w:right w:val="single" w:sz="4" w:space="0" w:color="auto"/>
            </w:tcBorders>
            <w:vAlign w:val="center"/>
          </w:tcPr>
          <w:p w14:paraId="0F726B12"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 xml:space="preserve">地址： </w:t>
            </w:r>
          </w:p>
        </w:tc>
        <w:tc>
          <w:tcPr>
            <w:tcW w:w="4680" w:type="dxa"/>
            <w:tcBorders>
              <w:top w:val="single" w:sz="4" w:space="0" w:color="auto"/>
              <w:left w:val="single" w:sz="4" w:space="0" w:color="auto"/>
              <w:bottom w:val="single" w:sz="4" w:space="0" w:color="auto"/>
              <w:right w:val="single" w:sz="4" w:space="0" w:color="auto"/>
            </w:tcBorders>
            <w:vAlign w:val="center"/>
          </w:tcPr>
          <w:p w14:paraId="33823B80"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hint="eastAsia"/>
                <w:sz w:val="24"/>
              </w:rPr>
              <w:tab/>
            </w:r>
            <w:r>
              <w:rPr>
                <w:rFonts w:asciiTheme="minorEastAsia" w:eastAsiaTheme="minorEastAsia" w:hAnsiTheme="minorEastAsia" w:hint="eastAsia"/>
                <w:sz w:val="24"/>
              </w:rPr>
              <w:tab/>
            </w:r>
          </w:p>
        </w:tc>
      </w:tr>
      <w:tr w:rsidR="00A25699" w14:paraId="50286B1A" w14:textId="77777777">
        <w:trPr>
          <w:trHeight w:val="615"/>
          <w:jc w:val="center"/>
        </w:trPr>
        <w:tc>
          <w:tcPr>
            <w:tcW w:w="4680" w:type="dxa"/>
            <w:tcBorders>
              <w:top w:val="single" w:sz="4" w:space="0" w:color="auto"/>
              <w:left w:val="single" w:sz="4" w:space="0" w:color="auto"/>
              <w:bottom w:val="single" w:sz="4" w:space="0" w:color="auto"/>
              <w:right w:val="single" w:sz="4" w:space="0" w:color="auto"/>
            </w:tcBorders>
            <w:vAlign w:val="center"/>
          </w:tcPr>
          <w:p w14:paraId="511E28E6"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 xml:space="preserve">邮编： </w:t>
            </w:r>
          </w:p>
        </w:tc>
        <w:tc>
          <w:tcPr>
            <w:tcW w:w="4680" w:type="dxa"/>
            <w:tcBorders>
              <w:top w:val="single" w:sz="4" w:space="0" w:color="auto"/>
              <w:left w:val="single" w:sz="4" w:space="0" w:color="auto"/>
              <w:bottom w:val="single" w:sz="4" w:space="0" w:color="auto"/>
              <w:right w:val="single" w:sz="4" w:space="0" w:color="auto"/>
            </w:tcBorders>
            <w:vAlign w:val="center"/>
          </w:tcPr>
          <w:p w14:paraId="0D13EAEE"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邮编：</w:t>
            </w:r>
            <w:r>
              <w:rPr>
                <w:rFonts w:asciiTheme="minorEastAsia" w:eastAsiaTheme="minorEastAsia" w:hAnsiTheme="minorEastAsia" w:hint="eastAsia"/>
                <w:sz w:val="24"/>
              </w:rPr>
              <w:tab/>
            </w:r>
          </w:p>
        </w:tc>
      </w:tr>
      <w:tr w:rsidR="00A25699" w14:paraId="30254980" w14:textId="77777777">
        <w:trPr>
          <w:trHeight w:val="609"/>
          <w:jc w:val="center"/>
        </w:trPr>
        <w:tc>
          <w:tcPr>
            <w:tcW w:w="4680" w:type="dxa"/>
            <w:tcBorders>
              <w:top w:val="single" w:sz="4" w:space="0" w:color="auto"/>
              <w:left w:val="single" w:sz="4" w:space="0" w:color="auto"/>
              <w:bottom w:val="single" w:sz="4" w:space="0" w:color="auto"/>
              <w:right w:val="single" w:sz="4" w:space="0" w:color="auto"/>
            </w:tcBorders>
            <w:vAlign w:val="center"/>
          </w:tcPr>
          <w:p w14:paraId="39A19897"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 xml:space="preserve">电话： </w:t>
            </w:r>
          </w:p>
        </w:tc>
        <w:tc>
          <w:tcPr>
            <w:tcW w:w="4680" w:type="dxa"/>
            <w:tcBorders>
              <w:top w:val="single" w:sz="4" w:space="0" w:color="auto"/>
              <w:left w:val="single" w:sz="4" w:space="0" w:color="auto"/>
              <w:bottom w:val="single" w:sz="4" w:space="0" w:color="auto"/>
              <w:right w:val="single" w:sz="4" w:space="0" w:color="auto"/>
            </w:tcBorders>
            <w:vAlign w:val="center"/>
          </w:tcPr>
          <w:p w14:paraId="0767B206"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ab/>
            </w:r>
          </w:p>
        </w:tc>
      </w:tr>
      <w:tr w:rsidR="00A25699" w14:paraId="087B3DB3" w14:textId="77777777">
        <w:trPr>
          <w:trHeight w:val="617"/>
          <w:jc w:val="center"/>
        </w:trPr>
        <w:tc>
          <w:tcPr>
            <w:tcW w:w="4680" w:type="dxa"/>
            <w:tcBorders>
              <w:top w:val="single" w:sz="4" w:space="0" w:color="auto"/>
              <w:left w:val="single" w:sz="4" w:space="0" w:color="auto"/>
              <w:bottom w:val="single" w:sz="4" w:space="0" w:color="auto"/>
              <w:right w:val="single" w:sz="4" w:space="0" w:color="auto"/>
            </w:tcBorders>
            <w:vAlign w:val="center"/>
          </w:tcPr>
          <w:p w14:paraId="21818B9E"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 xml:space="preserve">传真： </w:t>
            </w:r>
          </w:p>
        </w:tc>
        <w:tc>
          <w:tcPr>
            <w:tcW w:w="4680" w:type="dxa"/>
            <w:tcBorders>
              <w:top w:val="single" w:sz="4" w:space="0" w:color="auto"/>
              <w:left w:val="single" w:sz="4" w:space="0" w:color="auto"/>
              <w:bottom w:val="single" w:sz="4" w:space="0" w:color="auto"/>
              <w:right w:val="single" w:sz="4" w:space="0" w:color="auto"/>
            </w:tcBorders>
            <w:vAlign w:val="center"/>
          </w:tcPr>
          <w:p w14:paraId="01D5F742"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hint="eastAsia"/>
                <w:sz w:val="24"/>
              </w:rPr>
              <w:tab/>
            </w:r>
            <w:r>
              <w:rPr>
                <w:rFonts w:asciiTheme="minorEastAsia" w:eastAsiaTheme="minorEastAsia" w:hAnsiTheme="minorEastAsia" w:hint="eastAsia"/>
                <w:sz w:val="24"/>
              </w:rPr>
              <w:tab/>
            </w:r>
          </w:p>
        </w:tc>
      </w:tr>
      <w:tr w:rsidR="00A25699" w14:paraId="307BCC10" w14:textId="77777777">
        <w:trPr>
          <w:trHeight w:val="611"/>
          <w:jc w:val="center"/>
        </w:trPr>
        <w:tc>
          <w:tcPr>
            <w:tcW w:w="4680" w:type="dxa"/>
            <w:tcBorders>
              <w:top w:val="single" w:sz="4" w:space="0" w:color="auto"/>
              <w:left w:val="single" w:sz="4" w:space="0" w:color="auto"/>
              <w:bottom w:val="single" w:sz="4" w:space="0" w:color="auto"/>
              <w:right w:val="single" w:sz="4" w:space="0" w:color="auto"/>
            </w:tcBorders>
            <w:vAlign w:val="center"/>
          </w:tcPr>
          <w:p w14:paraId="7AFAC1A3"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 xml:space="preserve">开户银行： </w:t>
            </w:r>
          </w:p>
        </w:tc>
        <w:tc>
          <w:tcPr>
            <w:tcW w:w="4680" w:type="dxa"/>
            <w:tcBorders>
              <w:top w:val="single" w:sz="4" w:space="0" w:color="auto"/>
              <w:left w:val="single" w:sz="4" w:space="0" w:color="auto"/>
              <w:bottom w:val="single" w:sz="4" w:space="0" w:color="auto"/>
              <w:right w:val="single" w:sz="4" w:space="0" w:color="auto"/>
            </w:tcBorders>
            <w:vAlign w:val="center"/>
          </w:tcPr>
          <w:p w14:paraId="00E3713C"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rPr>
              <w:tab/>
            </w:r>
          </w:p>
        </w:tc>
      </w:tr>
      <w:tr w:rsidR="00A25699" w14:paraId="7183846C" w14:textId="77777777">
        <w:trPr>
          <w:trHeight w:val="619"/>
          <w:jc w:val="center"/>
        </w:trPr>
        <w:tc>
          <w:tcPr>
            <w:tcW w:w="4680" w:type="dxa"/>
            <w:tcBorders>
              <w:top w:val="single" w:sz="4" w:space="0" w:color="auto"/>
              <w:left w:val="single" w:sz="4" w:space="0" w:color="auto"/>
              <w:bottom w:val="single" w:sz="4" w:space="0" w:color="auto"/>
              <w:right w:val="single" w:sz="4" w:space="0" w:color="auto"/>
            </w:tcBorders>
            <w:vAlign w:val="center"/>
          </w:tcPr>
          <w:p w14:paraId="18503D4F"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帐号：</w:t>
            </w:r>
          </w:p>
        </w:tc>
        <w:tc>
          <w:tcPr>
            <w:tcW w:w="4680" w:type="dxa"/>
            <w:tcBorders>
              <w:top w:val="single" w:sz="4" w:space="0" w:color="auto"/>
              <w:left w:val="single" w:sz="4" w:space="0" w:color="auto"/>
              <w:bottom w:val="single" w:sz="4" w:space="0" w:color="auto"/>
              <w:right w:val="single" w:sz="4" w:space="0" w:color="auto"/>
            </w:tcBorders>
            <w:vAlign w:val="center"/>
          </w:tcPr>
          <w:p w14:paraId="594CC738"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帐号：</w:t>
            </w:r>
          </w:p>
        </w:tc>
      </w:tr>
      <w:tr w:rsidR="00A25699" w14:paraId="4E1787B2" w14:textId="77777777">
        <w:trPr>
          <w:trHeight w:val="769"/>
          <w:jc w:val="center"/>
        </w:trPr>
        <w:tc>
          <w:tcPr>
            <w:tcW w:w="4680" w:type="dxa"/>
            <w:tcBorders>
              <w:top w:val="single" w:sz="4" w:space="0" w:color="auto"/>
              <w:left w:val="single" w:sz="4" w:space="0" w:color="auto"/>
              <w:bottom w:val="single" w:sz="4" w:space="0" w:color="auto"/>
              <w:right w:val="single" w:sz="4" w:space="0" w:color="auto"/>
            </w:tcBorders>
            <w:vAlign w:val="center"/>
          </w:tcPr>
          <w:p w14:paraId="5D7C19EB"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lastRenderedPageBreak/>
              <w:t>签字日期：      年  月  日</w:t>
            </w:r>
          </w:p>
        </w:tc>
        <w:tc>
          <w:tcPr>
            <w:tcW w:w="4680" w:type="dxa"/>
            <w:tcBorders>
              <w:top w:val="single" w:sz="4" w:space="0" w:color="auto"/>
              <w:left w:val="single" w:sz="4" w:space="0" w:color="auto"/>
              <w:bottom w:val="single" w:sz="4" w:space="0" w:color="auto"/>
              <w:right w:val="single" w:sz="4" w:space="0" w:color="auto"/>
            </w:tcBorders>
            <w:vAlign w:val="center"/>
          </w:tcPr>
          <w:p w14:paraId="7CFB41C8"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签字日期：      年  月  日</w:t>
            </w:r>
          </w:p>
        </w:tc>
      </w:tr>
      <w:tr w:rsidR="00A25699" w14:paraId="412A3504" w14:textId="77777777">
        <w:trPr>
          <w:gridAfter w:val="1"/>
          <w:wAfter w:w="4680" w:type="dxa"/>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14:paraId="77BDA32F"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鉴证方（采购代理机构）：   （公章）</w:t>
            </w:r>
          </w:p>
        </w:tc>
      </w:tr>
      <w:tr w:rsidR="00A25699" w14:paraId="4A408AB7" w14:textId="77777777">
        <w:trPr>
          <w:gridAfter w:val="1"/>
          <w:wAfter w:w="4680" w:type="dxa"/>
          <w:trHeight w:val="717"/>
          <w:jc w:val="center"/>
        </w:trPr>
        <w:tc>
          <w:tcPr>
            <w:tcW w:w="4680" w:type="dxa"/>
            <w:tcBorders>
              <w:top w:val="single" w:sz="4" w:space="0" w:color="auto"/>
              <w:left w:val="single" w:sz="4" w:space="0" w:color="auto"/>
              <w:bottom w:val="single" w:sz="4" w:space="0" w:color="auto"/>
              <w:right w:val="single" w:sz="4" w:space="0" w:color="auto"/>
            </w:tcBorders>
            <w:vAlign w:val="center"/>
          </w:tcPr>
          <w:p w14:paraId="0B40A682" w14:textId="77777777" w:rsidR="00A25699" w:rsidRDefault="000D7F98">
            <w:pPr>
              <w:tabs>
                <w:tab w:val="left" w:pos="2880"/>
              </w:tabs>
              <w:ind w:firstLine="420"/>
              <w:rPr>
                <w:rFonts w:asciiTheme="minorEastAsia" w:eastAsiaTheme="minorEastAsia" w:hAnsiTheme="minorEastAsia"/>
                <w:sz w:val="24"/>
              </w:rPr>
            </w:pPr>
            <w:r>
              <w:rPr>
                <w:rFonts w:asciiTheme="minorEastAsia" w:eastAsiaTheme="minorEastAsia" w:hAnsiTheme="minorEastAsia" w:hint="eastAsia"/>
                <w:sz w:val="24"/>
              </w:rPr>
              <w:t>代表（签字）：</w:t>
            </w:r>
            <w:r>
              <w:rPr>
                <w:rFonts w:asciiTheme="minorEastAsia" w:eastAsiaTheme="minorEastAsia" w:hAnsiTheme="minorEastAsia" w:hint="eastAsia"/>
                <w:sz w:val="24"/>
              </w:rPr>
              <w:tab/>
            </w:r>
          </w:p>
        </w:tc>
      </w:tr>
      <w:tr w:rsidR="00A25699" w14:paraId="5A42B3C1" w14:textId="77777777">
        <w:trPr>
          <w:gridAfter w:val="1"/>
          <w:wAfter w:w="4680" w:type="dxa"/>
          <w:trHeight w:val="627"/>
          <w:jc w:val="center"/>
        </w:trPr>
        <w:tc>
          <w:tcPr>
            <w:tcW w:w="4680" w:type="dxa"/>
            <w:tcBorders>
              <w:top w:val="single" w:sz="4" w:space="0" w:color="auto"/>
              <w:left w:val="single" w:sz="4" w:space="0" w:color="auto"/>
              <w:bottom w:val="single" w:sz="4" w:space="0" w:color="auto"/>
              <w:right w:val="single" w:sz="4" w:space="0" w:color="auto"/>
            </w:tcBorders>
            <w:vAlign w:val="center"/>
          </w:tcPr>
          <w:p w14:paraId="29165EE1"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鉴证日期：</w:t>
            </w:r>
          </w:p>
        </w:tc>
      </w:tr>
    </w:tbl>
    <w:p w14:paraId="4BF6E108" w14:textId="77777777" w:rsidR="00A25699" w:rsidRDefault="00A25699">
      <w:pPr>
        <w:ind w:firstLine="422"/>
        <w:rPr>
          <w:rFonts w:asciiTheme="minorEastAsia" w:eastAsiaTheme="minorEastAsia" w:hAnsiTheme="minorEastAsia"/>
          <w:b/>
          <w:sz w:val="24"/>
        </w:rPr>
      </w:pPr>
    </w:p>
    <w:p w14:paraId="5923DBA7" w14:textId="77777777" w:rsidR="0011255B" w:rsidRDefault="000D7F98">
      <w:pPr>
        <w:rPr>
          <w:rFonts w:asciiTheme="minorEastAsia" w:eastAsiaTheme="minorEastAsia" w:hAnsiTheme="minorEastAsia"/>
          <w:b/>
          <w:szCs w:val="21"/>
        </w:rPr>
      </w:pPr>
      <w:r>
        <w:rPr>
          <w:rFonts w:asciiTheme="minorEastAsia" w:eastAsiaTheme="minorEastAsia" w:hAnsiTheme="minorEastAsia"/>
          <w:b/>
          <w:szCs w:val="21"/>
        </w:rPr>
        <w:br w:type="page"/>
      </w:r>
    </w:p>
    <w:p w14:paraId="4FAE7726" w14:textId="77777777" w:rsidR="0011255B" w:rsidRPr="0011255B" w:rsidRDefault="0011255B" w:rsidP="0011255B">
      <w:pPr>
        <w:ind w:firstLine="482"/>
        <w:rPr>
          <w:rFonts w:asciiTheme="minorEastAsia" w:eastAsiaTheme="minorEastAsia" w:hAnsiTheme="minorEastAsia"/>
          <w:b/>
          <w:sz w:val="24"/>
          <w:u w:val="single"/>
        </w:rPr>
      </w:pPr>
      <w:r w:rsidRPr="0011255B">
        <w:rPr>
          <w:rFonts w:asciiTheme="minorEastAsia" w:eastAsiaTheme="minorEastAsia" w:hAnsiTheme="minorEastAsia" w:hint="eastAsia"/>
          <w:b/>
          <w:sz w:val="24"/>
          <w:u w:val="single"/>
        </w:rPr>
        <w:lastRenderedPageBreak/>
        <w:t>允许采购进口产品时适用。</w:t>
      </w:r>
    </w:p>
    <w:p w14:paraId="731DD2B4" w14:textId="77777777" w:rsidR="0011255B" w:rsidRPr="0011255B" w:rsidRDefault="0011255B" w:rsidP="0011255B">
      <w:pPr>
        <w:pStyle w:val="af2"/>
        <w:spacing w:before="120" w:after="120" w:line="320" w:lineRule="exact"/>
        <w:ind w:firstLine="602"/>
        <w:jc w:val="center"/>
        <w:rPr>
          <w:rFonts w:asciiTheme="minorEastAsia" w:eastAsiaTheme="minorEastAsia" w:hAnsiTheme="minorEastAsia"/>
          <w:b/>
          <w:sz w:val="24"/>
          <w:szCs w:val="24"/>
        </w:rPr>
      </w:pPr>
      <w:r w:rsidRPr="0011255B">
        <w:rPr>
          <w:rFonts w:asciiTheme="minorEastAsia" w:eastAsiaTheme="minorEastAsia" w:hAnsiTheme="minorEastAsia"/>
          <w:b/>
          <w:sz w:val="24"/>
          <w:szCs w:val="24"/>
        </w:rPr>
        <w:t>（二）进口设备</w:t>
      </w:r>
    </w:p>
    <w:p w14:paraId="5A2944CA" w14:textId="77777777" w:rsidR="0011255B" w:rsidRPr="0011255B" w:rsidRDefault="0011255B" w:rsidP="0011255B">
      <w:pPr>
        <w:ind w:firstLine="361"/>
        <w:rPr>
          <w:rFonts w:asciiTheme="minorEastAsia" w:eastAsiaTheme="minorEastAsia" w:hAnsiTheme="minorEastAsia"/>
          <w:b/>
          <w:bCs/>
          <w:sz w:val="24"/>
        </w:rPr>
      </w:pPr>
    </w:p>
    <w:p w14:paraId="7C40EDE5" w14:textId="77777777" w:rsidR="0011255B" w:rsidRPr="0011255B" w:rsidRDefault="0011255B" w:rsidP="0011255B">
      <w:pPr>
        <w:ind w:firstLine="361"/>
        <w:rPr>
          <w:rFonts w:asciiTheme="minorEastAsia" w:eastAsiaTheme="minorEastAsia" w:hAnsiTheme="minorEastAsia"/>
          <w:b/>
          <w:bCs/>
          <w:sz w:val="24"/>
          <w:u w:val="single"/>
        </w:rPr>
      </w:pPr>
      <w:r w:rsidRPr="0011255B">
        <w:rPr>
          <w:rFonts w:asciiTheme="minorEastAsia" w:eastAsiaTheme="minorEastAsia" w:hAnsiTheme="minorEastAsia" w:hint="eastAsia"/>
          <w:b/>
          <w:bCs/>
          <w:sz w:val="24"/>
        </w:rPr>
        <w:t>合同编号</w:t>
      </w:r>
      <w:r w:rsidRPr="0011255B">
        <w:rPr>
          <w:rFonts w:asciiTheme="minorEastAsia" w:eastAsiaTheme="minorEastAsia" w:hAnsiTheme="minorEastAsia" w:hint="eastAsia"/>
          <w:b/>
          <w:bCs/>
          <w:sz w:val="24"/>
          <w:u w:val="single"/>
        </w:rPr>
        <w:t xml:space="preserve">        </w:t>
      </w:r>
    </w:p>
    <w:p w14:paraId="61F35556" w14:textId="77777777" w:rsidR="0011255B" w:rsidRPr="0011255B" w:rsidRDefault="0011255B" w:rsidP="0011255B">
      <w:pPr>
        <w:ind w:firstLine="482"/>
        <w:jc w:val="center"/>
        <w:rPr>
          <w:rFonts w:asciiTheme="minorEastAsia" w:eastAsiaTheme="minorEastAsia" w:hAnsiTheme="minorEastAsia"/>
          <w:b/>
          <w:bCs/>
          <w:sz w:val="24"/>
        </w:rPr>
      </w:pPr>
      <w:r w:rsidRPr="0011255B">
        <w:rPr>
          <w:rFonts w:asciiTheme="minorEastAsia" w:eastAsiaTheme="minorEastAsia" w:hAnsiTheme="minorEastAsia" w:hint="eastAsia"/>
          <w:b/>
          <w:bCs/>
          <w:sz w:val="24"/>
        </w:rPr>
        <w:t>浙江省农业科学院政府采购合同（外贸产品）</w:t>
      </w:r>
    </w:p>
    <w:p w14:paraId="4F1DBADA" w14:textId="77777777" w:rsidR="0011255B" w:rsidRPr="0011255B" w:rsidRDefault="0011255B" w:rsidP="0011255B">
      <w:pPr>
        <w:pStyle w:val="af2"/>
        <w:snapToGrid w:val="0"/>
        <w:spacing w:before="120" w:after="120" w:line="360" w:lineRule="auto"/>
        <w:ind w:firstLine="420"/>
        <w:jc w:val="center"/>
        <w:rPr>
          <w:rFonts w:asciiTheme="minorEastAsia" w:eastAsiaTheme="minorEastAsia" w:hAnsiTheme="minorEastAsia"/>
          <w:b/>
          <w:sz w:val="24"/>
          <w:szCs w:val="24"/>
        </w:rPr>
      </w:pPr>
      <w:r w:rsidRPr="0011255B">
        <w:rPr>
          <w:rFonts w:asciiTheme="minorEastAsia" w:eastAsiaTheme="minorEastAsia" w:hAnsiTheme="minorEastAsia"/>
          <w:sz w:val="24"/>
          <w:szCs w:val="24"/>
        </w:rPr>
        <w:t>（本合同为合同样稿</w:t>
      </w:r>
      <w:r w:rsidRPr="0011255B">
        <w:rPr>
          <w:rFonts w:asciiTheme="minorEastAsia" w:eastAsiaTheme="minorEastAsia" w:hAnsiTheme="minorEastAsia" w:hint="eastAsia"/>
          <w:sz w:val="24"/>
          <w:szCs w:val="24"/>
        </w:rPr>
        <w:t xml:space="preserve"> </w:t>
      </w:r>
      <w:r w:rsidRPr="0011255B">
        <w:rPr>
          <w:rFonts w:asciiTheme="minorEastAsia" w:eastAsiaTheme="minorEastAsia" w:hAnsiTheme="minorEastAsia"/>
          <w:sz w:val="24"/>
          <w:szCs w:val="24"/>
        </w:rPr>
        <w:t>，最终稿由四方协商后确定）</w:t>
      </w:r>
    </w:p>
    <w:p w14:paraId="42962BA4" w14:textId="77777777" w:rsidR="0011255B" w:rsidRPr="0011255B" w:rsidRDefault="0011255B" w:rsidP="0011255B">
      <w:pPr>
        <w:ind w:leftChars="300" w:left="6990" w:hangingChars="2650" w:hanging="6360"/>
        <w:rPr>
          <w:rFonts w:asciiTheme="minorEastAsia" w:eastAsiaTheme="minorEastAsia" w:hAnsiTheme="minorEastAsia"/>
          <w:sz w:val="24"/>
        </w:rPr>
      </w:pPr>
      <w:r w:rsidRPr="0011255B">
        <w:rPr>
          <w:rFonts w:asciiTheme="minorEastAsia" w:eastAsiaTheme="minorEastAsia" w:hAnsiTheme="minorEastAsia" w:hint="eastAsia"/>
          <w:sz w:val="24"/>
        </w:rPr>
        <w:t>项目编号：</w:t>
      </w:r>
      <w:r w:rsidRPr="0011255B">
        <w:rPr>
          <w:rFonts w:asciiTheme="minorEastAsia" w:eastAsiaTheme="minorEastAsia" w:hAnsiTheme="minorEastAsia"/>
          <w:sz w:val="24"/>
        </w:rPr>
        <w:t xml:space="preserve"> </w:t>
      </w:r>
      <w:r w:rsidRPr="0011255B">
        <w:rPr>
          <w:rFonts w:asciiTheme="minorEastAsia" w:eastAsiaTheme="minorEastAsia" w:hAnsiTheme="minorEastAsia" w:hint="eastAsia"/>
          <w:sz w:val="24"/>
        </w:rPr>
        <w:t xml:space="preserve">                     确认书编号： </w:t>
      </w:r>
    </w:p>
    <w:p w14:paraId="16150261"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甲方（需方）：浙江省农业科学院</w:t>
      </w:r>
    </w:p>
    <w:p w14:paraId="3F0907DF"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乙方（供方）：</w:t>
      </w:r>
    </w:p>
    <w:p w14:paraId="587FDE89"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丙方（进口代理机构）：</w:t>
      </w:r>
    </w:p>
    <w:p w14:paraId="3C891685"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采购代理机构（鉴证方）：浙江信镧建设工程咨询有限公司</w:t>
      </w:r>
    </w:p>
    <w:p w14:paraId="7231C39B"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签约时间、地点：</w:t>
      </w:r>
      <w:r w:rsidR="003C34B2">
        <w:rPr>
          <w:rFonts w:asciiTheme="minorEastAsia" w:eastAsiaTheme="minorEastAsia" w:hAnsiTheme="minorEastAsia" w:hint="eastAsia"/>
          <w:sz w:val="24"/>
        </w:rPr>
        <w:t xml:space="preserve"> 2022</w:t>
      </w:r>
      <w:r w:rsidRPr="0011255B">
        <w:rPr>
          <w:rFonts w:asciiTheme="minorEastAsia" w:eastAsiaTheme="minorEastAsia" w:hAnsiTheme="minorEastAsia" w:hint="eastAsia"/>
          <w:sz w:val="24"/>
        </w:rPr>
        <w:t>年  月   日，杭州</w:t>
      </w:r>
    </w:p>
    <w:p w14:paraId="7A2A0299" w14:textId="77777777" w:rsidR="0011255B" w:rsidRPr="0011255B" w:rsidRDefault="0011255B" w:rsidP="0011255B">
      <w:pPr>
        <w:ind w:firstLine="482"/>
        <w:rPr>
          <w:rFonts w:asciiTheme="minorEastAsia" w:eastAsiaTheme="minorEastAsia" w:hAnsiTheme="minorEastAsia"/>
          <w:b/>
          <w:bCs/>
          <w:sz w:val="24"/>
        </w:rPr>
      </w:pPr>
    </w:p>
    <w:p w14:paraId="38B29A00" w14:textId="77777777" w:rsidR="0011255B" w:rsidRPr="0011255B" w:rsidRDefault="0011255B" w:rsidP="0011255B">
      <w:pPr>
        <w:ind w:leftChars="-85" w:left="-178" w:rightChars="11" w:right="23" w:firstLine="480"/>
        <w:rPr>
          <w:rFonts w:asciiTheme="minorEastAsia" w:eastAsiaTheme="minorEastAsia" w:hAnsiTheme="minorEastAsia"/>
          <w:sz w:val="24"/>
        </w:rPr>
      </w:pPr>
      <w:r w:rsidRPr="0011255B">
        <w:rPr>
          <w:rFonts w:asciiTheme="minorEastAsia" w:eastAsiaTheme="minorEastAsia" w:hAnsiTheme="minorEastAsia" w:hint="eastAsia"/>
          <w:sz w:val="24"/>
          <w:u w:val="single"/>
        </w:rPr>
        <w:t>浙江信镧建设工程咨询有限公司</w:t>
      </w:r>
      <w:r w:rsidRPr="0011255B">
        <w:rPr>
          <w:rFonts w:asciiTheme="minorEastAsia" w:eastAsiaTheme="minorEastAsia" w:hAnsiTheme="minorEastAsia" w:hint="eastAsia"/>
          <w:sz w:val="24"/>
        </w:rPr>
        <w:t>对浙江省农业科学院</w:t>
      </w:r>
      <w:r w:rsidRPr="0011255B">
        <w:rPr>
          <w:rFonts w:asciiTheme="minorEastAsia" w:eastAsiaTheme="minorEastAsia" w:hAnsiTheme="minorEastAsia" w:hint="eastAsia"/>
          <w:sz w:val="24"/>
          <w:u w:val="single"/>
        </w:rPr>
        <w:t xml:space="preserve">                  </w:t>
      </w:r>
      <w:r w:rsidRPr="0011255B">
        <w:rPr>
          <w:rFonts w:asciiTheme="minorEastAsia" w:eastAsiaTheme="minorEastAsia" w:hAnsiTheme="minorEastAsia" w:hint="eastAsia"/>
          <w:sz w:val="24"/>
        </w:rPr>
        <w:t>采购项目经过公开招标（项目编号：</w:t>
      </w:r>
      <w:r w:rsidRPr="0011255B">
        <w:rPr>
          <w:rFonts w:asciiTheme="minorEastAsia" w:eastAsiaTheme="minorEastAsia" w:hAnsiTheme="minorEastAsia"/>
          <w:sz w:val="24"/>
          <w:u w:val="single"/>
        </w:rPr>
        <w:t xml:space="preserve">     </w:t>
      </w:r>
      <w:r w:rsidRPr="0011255B">
        <w:rPr>
          <w:rFonts w:asciiTheme="minorEastAsia" w:eastAsiaTheme="minorEastAsia" w:hAnsiTheme="minorEastAsia" w:hint="eastAsia"/>
          <w:sz w:val="24"/>
        </w:rPr>
        <w:t>），确定</w:t>
      </w:r>
      <w:r w:rsidRPr="0011255B">
        <w:rPr>
          <w:rFonts w:asciiTheme="minorEastAsia" w:eastAsiaTheme="minorEastAsia" w:hAnsiTheme="minorEastAsia" w:hint="eastAsia"/>
          <w:sz w:val="24"/>
          <w:u w:val="single"/>
        </w:rPr>
        <w:t xml:space="preserve">           </w:t>
      </w:r>
      <w:r w:rsidRPr="0011255B">
        <w:rPr>
          <w:rFonts w:asciiTheme="minorEastAsia" w:eastAsiaTheme="minorEastAsia" w:hAnsiTheme="minorEastAsia" w:hint="eastAsia"/>
          <w:sz w:val="24"/>
        </w:rPr>
        <w:t>为标项</w:t>
      </w:r>
      <w:r w:rsidRPr="0011255B">
        <w:rPr>
          <w:rFonts w:asciiTheme="minorEastAsia" w:eastAsiaTheme="minorEastAsia" w:hAnsiTheme="minorEastAsia" w:hint="eastAsia"/>
          <w:sz w:val="24"/>
          <w:u w:val="single"/>
        </w:rPr>
        <w:t xml:space="preserve">    </w:t>
      </w:r>
      <w:r w:rsidRPr="0011255B">
        <w:rPr>
          <w:rFonts w:asciiTheme="minorEastAsia" w:eastAsiaTheme="minorEastAsia" w:hAnsiTheme="minorEastAsia" w:hint="eastAsia"/>
          <w:sz w:val="24"/>
        </w:rPr>
        <w:t>中标单位。经甲、乙双方协商，由丙方代理进口本合同乙方提供的进口商品，甲方、乙方、丙方和鉴证方四方根据采购结果，签署本合同。</w:t>
      </w:r>
    </w:p>
    <w:p w14:paraId="36CAB390" w14:textId="77777777" w:rsidR="0011255B" w:rsidRPr="0011255B" w:rsidRDefault="0011255B" w:rsidP="0011255B">
      <w:pPr>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第一条：采购商品清单及合同价格</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826"/>
        <w:gridCol w:w="2739"/>
        <w:gridCol w:w="730"/>
        <w:gridCol w:w="730"/>
        <w:gridCol w:w="1580"/>
        <w:gridCol w:w="1581"/>
      </w:tblGrid>
      <w:tr w:rsidR="0011255B" w:rsidRPr="0011255B" w14:paraId="70F95507" w14:textId="77777777" w:rsidTr="001C12E0">
        <w:trPr>
          <w:cantSplit/>
          <w:trHeight w:val="622"/>
          <w:jc w:val="center"/>
        </w:trPr>
        <w:tc>
          <w:tcPr>
            <w:tcW w:w="547" w:type="dxa"/>
            <w:vAlign w:val="center"/>
          </w:tcPr>
          <w:p w14:paraId="195772AE"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序号</w:t>
            </w:r>
          </w:p>
        </w:tc>
        <w:tc>
          <w:tcPr>
            <w:tcW w:w="1826" w:type="dxa"/>
            <w:vAlign w:val="center"/>
          </w:tcPr>
          <w:p w14:paraId="4AD74F1B"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进口货物名称</w:t>
            </w:r>
          </w:p>
        </w:tc>
        <w:tc>
          <w:tcPr>
            <w:tcW w:w="2739" w:type="dxa"/>
            <w:vAlign w:val="center"/>
          </w:tcPr>
          <w:p w14:paraId="4102AD1A"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品（厂）牌、型号及配置</w:t>
            </w:r>
          </w:p>
        </w:tc>
        <w:tc>
          <w:tcPr>
            <w:tcW w:w="730" w:type="dxa"/>
            <w:vAlign w:val="center"/>
          </w:tcPr>
          <w:p w14:paraId="1EB7A6AC"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数量</w:t>
            </w:r>
          </w:p>
        </w:tc>
        <w:tc>
          <w:tcPr>
            <w:tcW w:w="730" w:type="dxa"/>
            <w:vAlign w:val="center"/>
          </w:tcPr>
          <w:p w14:paraId="0681E15D"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单位</w:t>
            </w:r>
          </w:p>
        </w:tc>
        <w:tc>
          <w:tcPr>
            <w:tcW w:w="1580" w:type="dxa"/>
            <w:vAlign w:val="center"/>
          </w:tcPr>
          <w:p w14:paraId="3FAF6E33"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单价</w:t>
            </w:r>
          </w:p>
          <w:p w14:paraId="482363F5"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（人民币元）</w:t>
            </w:r>
          </w:p>
        </w:tc>
        <w:tc>
          <w:tcPr>
            <w:tcW w:w="1581" w:type="dxa"/>
            <w:vAlign w:val="center"/>
          </w:tcPr>
          <w:p w14:paraId="10BE8825"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总价</w:t>
            </w:r>
          </w:p>
          <w:p w14:paraId="7879BA9F"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（人民币元）</w:t>
            </w:r>
          </w:p>
        </w:tc>
      </w:tr>
      <w:tr w:rsidR="0011255B" w:rsidRPr="0011255B" w14:paraId="08ECDB89" w14:textId="77777777" w:rsidTr="001C12E0">
        <w:trPr>
          <w:cantSplit/>
          <w:trHeight w:val="913"/>
          <w:jc w:val="center"/>
        </w:trPr>
        <w:tc>
          <w:tcPr>
            <w:tcW w:w="547" w:type="dxa"/>
            <w:vAlign w:val="center"/>
          </w:tcPr>
          <w:p w14:paraId="283FE3B5"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1</w:t>
            </w:r>
          </w:p>
        </w:tc>
        <w:tc>
          <w:tcPr>
            <w:tcW w:w="1826" w:type="dxa"/>
            <w:vAlign w:val="center"/>
          </w:tcPr>
          <w:p w14:paraId="360F5B77" w14:textId="77777777" w:rsidR="0011255B" w:rsidRPr="0011255B" w:rsidRDefault="0011255B" w:rsidP="001C12E0">
            <w:pPr>
              <w:ind w:leftChars="85" w:left="178"/>
              <w:jc w:val="center"/>
              <w:rPr>
                <w:rFonts w:asciiTheme="minorEastAsia" w:eastAsiaTheme="minorEastAsia" w:hAnsiTheme="minorEastAsia"/>
                <w:sz w:val="24"/>
              </w:rPr>
            </w:pPr>
          </w:p>
        </w:tc>
        <w:tc>
          <w:tcPr>
            <w:tcW w:w="2739" w:type="dxa"/>
            <w:vAlign w:val="center"/>
          </w:tcPr>
          <w:p w14:paraId="0634AD5D" w14:textId="77777777" w:rsidR="0011255B" w:rsidRPr="0011255B" w:rsidRDefault="0011255B" w:rsidP="001C12E0">
            <w:pPr>
              <w:rPr>
                <w:rFonts w:asciiTheme="minorEastAsia" w:eastAsiaTheme="minorEastAsia" w:hAnsiTheme="minorEastAsia"/>
                <w:sz w:val="24"/>
              </w:rPr>
            </w:pPr>
            <w:r w:rsidRPr="0011255B">
              <w:rPr>
                <w:rFonts w:asciiTheme="minorEastAsia" w:eastAsiaTheme="minorEastAsia" w:hAnsiTheme="minorEastAsia" w:hint="eastAsia"/>
                <w:sz w:val="24"/>
              </w:rPr>
              <w:t>（内容较多时可另附详细配置清单）</w:t>
            </w:r>
          </w:p>
        </w:tc>
        <w:tc>
          <w:tcPr>
            <w:tcW w:w="730" w:type="dxa"/>
            <w:vAlign w:val="center"/>
          </w:tcPr>
          <w:p w14:paraId="2DEB870D" w14:textId="77777777" w:rsidR="0011255B" w:rsidRPr="0011255B" w:rsidRDefault="0011255B" w:rsidP="001C12E0">
            <w:pPr>
              <w:jc w:val="center"/>
              <w:rPr>
                <w:rFonts w:asciiTheme="minorEastAsia" w:eastAsiaTheme="minorEastAsia" w:hAnsiTheme="minorEastAsia"/>
                <w:sz w:val="24"/>
              </w:rPr>
            </w:pPr>
          </w:p>
        </w:tc>
        <w:tc>
          <w:tcPr>
            <w:tcW w:w="730" w:type="dxa"/>
            <w:vAlign w:val="center"/>
          </w:tcPr>
          <w:p w14:paraId="3FA8D564" w14:textId="77777777" w:rsidR="0011255B" w:rsidRPr="0011255B" w:rsidRDefault="0011255B" w:rsidP="001C12E0">
            <w:pPr>
              <w:jc w:val="center"/>
              <w:rPr>
                <w:rFonts w:asciiTheme="minorEastAsia" w:eastAsiaTheme="minorEastAsia" w:hAnsiTheme="minorEastAsia"/>
                <w:sz w:val="24"/>
              </w:rPr>
            </w:pPr>
          </w:p>
        </w:tc>
        <w:tc>
          <w:tcPr>
            <w:tcW w:w="1580" w:type="dxa"/>
            <w:vAlign w:val="center"/>
          </w:tcPr>
          <w:p w14:paraId="4B0F24BC" w14:textId="77777777" w:rsidR="0011255B" w:rsidRPr="0011255B" w:rsidRDefault="0011255B" w:rsidP="001C12E0">
            <w:pPr>
              <w:jc w:val="center"/>
              <w:rPr>
                <w:rFonts w:asciiTheme="minorEastAsia" w:eastAsiaTheme="minorEastAsia" w:hAnsiTheme="minorEastAsia"/>
                <w:sz w:val="24"/>
              </w:rPr>
            </w:pPr>
          </w:p>
        </w:tc>
        <w:tc>
          <w:tcPr>
            <w:tcW w:w="1581" w:type="dxa"/>
            <w:vAlign w:val="center"/>
          </w:tcPr>
          <w:p w14:paraId="1F011E1C" w14:textId="77777777" w:rsidR="0011255B" w:rsidRPr="0011255B" w:rsidRDefault="0011255B" w:rsidP="001C12E0">
            <w:pPr>
              <w:rPr>
                <w:rFonts w:asciiTheme="minorEastAsia" w:eastAsiaTheme="minorEastAsia" w:hAnsiTheme="minorEastAsia"/>
                <w:sz w:val="24"/>
              </w:rPr>
            </w:pPr>
          </w:p>
        </w:tc>
      </w:tr>
      <w:tr w:rsidR="0011255B" w:rsidRPr="0011255B" w14:paraId="5EEB50D4" w14:textId="77777777" w:rsidTr="001C12E0">
        <w:trPr>
          <w:cantSplit/>
          <w:trHeight w:val="622"/>
          <w:jc w:val="center"/>
        </w:trPr>
        <w:tc>
          <w:tcPr>
            <w:tcW w:w="2373" w:type="dxa"/>
            <w:gridSpan w:val="2"/>
            <w:vAlign w:val="center"/>
          </w:tcPr>
          <w:p w14:paraId="01AED590" w14:textId="77777777" w:rsidR="0011255B" w:rsidRPr="0011255B" w:rsidRDefault="0011255B" w:rsidP="001C12E0">
            <w:pPr>
              <w:jc w:val="center"/>
              <w:rPr>
                <w:rFonts w:asciiTheme="minorEastAsia" w:eastAsiaTheme="minorEastAsia" w:hAnsiTheme="minorEastAsia"/>
                <w:sz w:val="24"/>
              </w:rPr>
            </w:pPr>
            <w:r w:rsidRPr="0011255B">
              <w:rPr>
                <w:rFonts w:asciiTheme="minorEastAsia" w:eastAsiaTheme="minorEastAsia" w:hAnsiTheme="minorEastAsia" w:hint="eastAsia"/>
                <w:sz w:val="24"/>
              </w:rPr>
              <w:t>合同总价（人民币）</w:t>
            </w:r>
          </w:p>
        </w:tc>
        <w:tc>
          <w:tcPr>
            <w:tcW w:w="7360" w:type="dxa"/>
            <w:gridSpan w:val="5"/>
            <w:tcBorders>
              <w:right w:val="single" w:sz="4" w:space="0" w:color="auto"/>
            </w:tcBorders>
            <w:vAlign w:val="center"/>
          </w:tcPr>
          <w:p w14:paraId="2B43B108" w14:textId="77777777" w:rsidR="0011255B" w:rsidRPr="0011255B" w:rsidRDefault="0011255B" w:rsidP="001C12E0">
            <w:pPr>
              <w:rPr>
                <w:rFonts w:asciiTheme="minorEastAsia" w:eastAsiaTheme="minorEastAsia" w:hAnsiTheme="minorEastAsia"/>
                <w:sz w:val="24"/>
              </w:rPr>
            </w:pPr>
            <w:r w:rsidRPr="0011255B">
              <w:rPr>
                <w:rFonts w:asciiTheme="minorEastAsia" w:eastAsiaTheme="minorEastAsia" w:hAnsiTheme="minorEastAsia" w:hint="eastAsia"/>
                <w:sz w:val="24"/>
              </w:rPr>
              <w:t>大写：＿＿＿＿ 万元；          小写：＿＿＿＿ 万元</w:t>
            </w:r>
          </w:p>
        </w:tc>
      </w:tr>
    </w:tbl>
    <w:p w14:paraId="0488CC75" w14:textId="77777777" w:rsidR="0011255B" w:rsidRPr="0011255B" w:rsidRDefault="0011255B" w:rsidP="0011255B">
      <w:pPr>
        <w:snapToGrid w:val="0"/>
        <w:ind w:left="720" w:hangingChars="300" w:hanging="720"/>
        <w:rPr>
          <w:rFonts w:asciiTheme="minorEastAsia" w:eastAsiaTheme="minorEastAsia" w:hAnsiTheme="minorEastAsia"/>
          <w:sz w:val="24"/>
        </w:rPr>
      </w:pPr>
      <w:r w:rsidRPr="0011255B">
        <w:rPr>
          <w:rFonts w:asciiTheme="minorEastAsia" w:eastAsiaTheme="minorEastAsia" w:hAnsiTheme="minorEastAsia" w:hint="eastAsia"/>
          <w:sz w:val="24"/>
        </w:rPr>
        <w:t>注：1、以上合同总价包括将货物运抵甲方指定地点并能正常使用所发生的运费、装卸费、安装调试及培训等一切费用。</w:t>
      </w:r>
    </w:p>
    <w:p w14:paraId="0F184626"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2、“品（厂）牌、型号及配置”一栏内容较多时可另附详细配置清单。</w:t>
      </w:r>
    </w:p>
    <w:p w14:paraId="3147E8A3"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第二条：质量保证及售后服务</w:t>
      </w:r>
    </w:p>
    <w:p w14:paraId="2EB47DF9"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乙方应按照招投标文件规定的性能、技术要求、质量标准向甲方提供未经使用、符合国家法律规定和技术标准的全新原装合格产品；进口商品是获得国家商检局颁布安全许可证的出厂原装合格产品。如发生所供商品与合同不符，甲方有权拒收或退货，由此产生的一切责任和后果由乙方承担。</w:t>
      </w:r>
    </w:p>
    <w:p w14:paraId="5D517B3E"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2.乙方提供的货物在质保期内因货物本身的质量问题发生故障，乙方应负责免费更换。对达不到技术要求者，根据实际情况，经双方协商，可按以下办法处理：</w:t>
      </w:r>
    </w:p>
    <w:p w14:paraId="19F1E5CC"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cs="宋体" w:hint="eastAsia"/>
          <w:sz w:val="24"/>
        </w:rPr>
        <w:t>⑴</w:t>
      </w:r>
      <w:r w:rsidRPr="0011255B">
        <w:rPr>
          <w:rFonts w:asciiTheme="minorEastAsia" w:eastAsiaTheme="minorEastAsia" w:hAnsiTheme="minorEastAsia" w:hint="eastAsia"/>
          <w:sz w:val="24"/>
        </w:rPr>
        <w:t>更换：由乙方承担所发生的全部费用。</w:t>
      </w:r>
    </w:p>
    <w:p w14:paraId="700988A4"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cs="宋体" w:hint="eastAsia"/>
          <w:sz w:val="24"/>
        </w:rPr>
        <w:t>⑵</w:t>
      </w:r>
      <w:r w:rsidRPr="0011255B">
        <w:rPr>
          <w:rFonts w:asciiTheme="minorEastAsia" w:eastAsiaTheme="minorEastAsia" w:hAnsiTheme="minorEastAsia" w:hint="eastAsia"/>
          <w:sz w:val="24"/>
        </w:rPr>
        <w:t>贬值处理：由甲乙双方合议定价。</w:t>
      </w:r>
    </w:p>
    <w:p w14:paraId="38CBEAFF"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cs="宋体" w:hint="eastAsia"/>
          <w:sz w:val="24"/>
        </w:rPr>
        <w:t>⑶</w:t>
      </w:r>
      <w:r w:rsidRPr="0011255B">
        <w:rPr>
          <w:rFonts w:asciiTheme="minorEastAsia" w:eastAsiaTheme="minorEastAsia" w:hAnsiTheme="minorEastAsia" w:hint="eastAsia"/>
          <w:sz w:val="24"/>
        </w:rPr>
        <w:t>退货处理：乙方应退还甲方支付的合同款，同时应承担该货物的直接费用（运输、保险、检验、货款利息及银行手续费等）。</w:t>
      </w:r>
    </w:p>
    <w:p w14:paraId="02031660"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3.如在使用过程中发生质量问题，乙方在接到甲方通知后在</w:t>
      </w:r>
      <w:r w:rsidRPr="0011255B">
        <w:rPr>
          <w:rFonts w:asciiTheme="minorEastAsia" w:eastAsiaTheme="minorEastAsia" w:hAnsiTheme="minorEastAsia" w:hint="eastAsia"/>
          <w:sz w:val="24"/>
          <w:u w:val="single"/>
        </w:rPr>
        <w:t xml:space="preserve">        </w:t>
      </w:r>
      <w:r w:rsidRPr="0011255B">
        <w:rPr>
          <w:rFonts w:asciiTheme="minorEastAsia" w:eastAsiaTheme="minorEastAsia" w:hAnsiTheme="minorEastAsia" w:hint="eastAsia"/>
          <w:sz w:val="24"/>
        </w:rPr>
        <w:t>小时内到达甲方现场，最迟在＿＿＿＿个工作日内修复，必要时采取临时调换等措施，以保证甲方</w:t>
      </w:r>
      <w:r w:rsidRPr="0011255B">
        <w:rPr>
          <w:rFonts w:asciiTheme="minorEastAsia" w:eastAsiaTheme="minorEastAsia" w:hAnsiTheme="minorEastAsia" w:hint="eastAsia"/>
          <w:sz w:val="24"/>
        </w:rPr>
        <w:lastRenderedPageBreak/>
        <w:t>的正常工作。</w:t>
      </w:r>
    </w:p>
    <w:p w14:paraId="4B7E1D44"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4.在质保期内，乙方应对货物出现的质量及安全问题负责处理解决并承担一切费用。</w:t>
      </w:r>
    </w:p>
    <w:p w14:paraId="4035A2FB"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5.设备自验收合格后起质保＿＿＿＿年。维修响应时间＿＿＿＿小时以内，电话技术支持；若需上门维修，则＿＿＿＿小时内到达现场并进行维修；质保期后，乙方继续为甲方服务，仅收取零配件成本费。保修内出现无法排除的故障，乙方需无条件为甲方更换同型号产品。</w:t>
      </w:r>
    </w:p>
    <w:p w14:paraId="64BA4987"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b/>
          <w:sz w:val="24"/>
        </w:rPr>
        <w:t>第三条、技术资料</w:t>
      </w:r>
    </w:p>
    <w:p w14:paraId="59A3B1C8"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1.乙方应按招投标文件规定的时间向甲方提供合同货物的有关技术资料和必备的附件，进口产品还需提供全套中英文对照的技术资料。</w:t>
      </w:r>
    </w:p>
    <w:p w14:paraId="77E83B84"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402C71"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b/>
          <w:sz w:val="24"/>
        </w:rPr>
        <w:t>第四条、知识产权</w:t>
      </w:r>
    </w:p>
    <w:p w14:paraId="6FF5BDB2"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乙方应保证所提供的货物或其任何一部分均不会侵犯任何第三方的知识产权，由此产生的知识产权纠纷由乙方承担全部责任。</w:t>
      </w:r>
    </w:p>
    <w:p w14:paraId="417B3CEA"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b/>
          <w:sz w:val="24"/>
        </w:rPr>
        <w:t>第五条：交货时间、地点</w:t>
      </w:r>
    </w:p>
    <w:p w14:paraId="2FDCC289" w14:textId="77777777" w:rsidR="0011255B" w:rsidRPr="0011255B" w:rsidRDefault="0011255B" w:rsidP="0011255B">
      <w:pPr>
        <w:pStyle w:val="af2"/>
        <w:snapToGrid w:val="0"/>
        <w:spacing w:line="360" w:lineRule="auto"/>
        <w:ind w:firstLineChars="200" w:firstLine="480"/>
        <w:rPr>
          <w:rFonts w:asciiTheme="minorEastAsia" w:eastAsiaTheme="minorEastAsia" w:hAnsiTheme="minorEastAsia"/>
          <w:sz w:val="24"/>
          <w:szCs w:val="24"/>
        </w:rPr>
      </w:pPr>
      <w:r w:rsidRPr="0011255B">
        <w:rPr>
          <w:rFonts w:asciiTheme="minorEastAsia" w:eastAsiaTheme="minorEastAsia" w:hAnsiTheme="minorEastAsia"/>
          <w:sz w:val="24"/>
          <w:szCs w:val="24"/>
        </w:rPr>
        <w:t>乙方应于＿＿＿年＿＿月＿＿日前将所供商品按时、安全运至甲方指定地点，并于甲方书面通知后一周内安装调试完毕后交甲方验收。</w:t>
      </w:r>
    </w:p>
    <w:p w14:paraId="431FE054"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第六条：调试与验收</w:t>
      </w:r>
    </w:p>
    <w:p w14:paraId="38EDD932"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1.甲方对乙方提交的货物依据招投标文件上的技术规格要求和有关质量标准进行现场到货验收，外观、说明书符合招投标文件技术要求的，给予签收，到货验收不合格的不予签收。</w:t>
      </w:r>
    </w:p>
    <w:p w14:paraId="17B23579"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2.乙方交货前应对产品作出全面检查和对验收文件进行整理，并列出清单，作为甲方收货验收和使用的技术条件依据，检验的结果应随货物交甲方。</w:t>
      </w:r>
    </w:p>
    <w:p w14:paraId="2ABA226C"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14:paraId="41C75D4E"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4.对技术复杂的货物，甲方应请国家认可的专业检测机构参与到货验收及交付验收，并由其出具质量检测报告。</w:t>
      </w:r>
    </w:p>
    <w:p w14:paraId="18534B89"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5.验收时乙方必须在现场，验收完毕后作出验收结果报告；验收费用由乙方负责。</w:t>
      </w:r>
    </w:p>
    <w:p w14:paraId="4E858436"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6.合同商品从验收合格次日起7天内，出现非甲方人为因素造成的无法排除的故障，由乙方予以整机调换。</w:t>
      </w:r>
    </w:p>
    <w:p w14:paraId="732DE35B"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7.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42780ECC"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第七条：货款的支付</w:t>
      </w:r>
    </w:p>
    <w:p w14:paraId="12DC81F4" w14:textId="1DDFB189"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1.合同总价的</w:t>
      </w:r>
      <w:r w:rsidR="00F5049B">
        <w:rPr>
          <w:rFonts w:asciiTheme="minorEastAsia" w:eastAsiaTheme="minorEastAsia" w:hAnsiTheme="minorEastAsia"/>
          <w:sz w:val="24"/>
        </w:rPr>
        <w:t xml:space="preserve"> </w:t>
      </w:r>
      <w:r w:rsidR="00F5049B" w:rsidRPr="00F5049B">
        <w:rPr>
          <w:rFonts w:asciiTheme="minorEastAsia" w:eastAsiaTheme="minorEastAsia" w:hAnsiTheme="minorEastAsia"/>
          <w:sz w:val="24"/>
          <w:u w:val="single"/>
        </w:rPr>
        <w:t xml:space="preserve"> </w:t>
      </w:r>
      <w:r w:rsidR="00054505">
        <w:rPr>
          <w:rFonts w:asciiTheme="minorEastAsia" w:eastAsiaTheme="minorEastAsia" w:hAnsiTheme="minorEastAsia" w:hint="eastAsia"/>
          <w:sz w:val="24"/>
          <w:u w:val="single"/>
        </w:rPr>
        <w:t>1</w:t>
      </w:r>
      <w:r w:rsidR="00F5049B" w:rsidRPr="00F5049B">
        <w:rPr>
          <w:rFonts w:asciiTheme="minorEastAsia" w:eastAsiaTheme="minorEastAsia" w:hAnsiTheme="minorEastAsia"/>
          <w:sz w:val="24"/>
          <w:u w:val="single"/>
        </w:rPr>
        <w:t xml:space="preserve"> </w:t>
      </w:r>
      <w:r w:rsidRPr="00F5049B">
        <w:rPr>
          <w:rFonts w:asciiTheme="minorEastAsia" w:eastAsiaTheme="minorEastAsia" w:hAnsiTheme="minorEastAsia" w:hint="eastAsia"/>
          <w:sz w:val="24"/>
          <w:u w:val="single"/>
        </w:rPr>
        <w:t>%</w:t>
      </w:r>
      <w:r w:rsidRPr="0011255B">
        <w:rPr>
          <w:rFonts w:asciiTheme="minorEastAsia" w:eastAsiaTheme="minorEastAsia" w:hAnsiTheme="minorEastAsia" w:hint="eastAsia"/>
          <w:sz w:val="24"/>
        </w:rPr>
        <w:t>作为履约保证金，签订合同时由乙方交入甲方</w:t>
      </w:r>
      <w:proofErr w:type="gramStart"/>
      <w:r w:rsidRPr="0011255B">
        <w:rPr>
          <w:rFonts w:asciiTheme="minorEastAsia" w:eastAsiaTheme="minorEastAsia" w:hAnsiTheme="minorEastAsia" w:hint="eastAsia"/>
          <w:sz w:val="24"/>
        </w:rPr>
        <w:t>帐户</w:t>
      </w:r>
      <w:proofErr w:type="gramEnd"/>
      <w:r w:rsidRPr="0011255B">
        <w:rPr>
          <w:rFonts w:asciiTheme="minorEastAsia" w:eastAsiaTheme="minorEastAsia" w:hAnsiTheme="minorEastAsia" w:hint="eastAsia"/>
          <w:sz w:val="24"/>
        </w:rPr>
        <w:t>或以保函的形式递交，自货物交付验收合格后12个月内无质量问题索赔和售后服务问题，由甲方无息退回乙方。</w:t>
      </w:r>
    </w:p>
    <w:p w14:paraId="307218F3" w14:textId="4FFCD7BF"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2.合同签订后的两周内，甲方向丙方支付合同总价的</w:t>
      </w:r>
      <w:r w:rsidR="00F5049B">
        <w:rPr>
          <w:rFonts w:asciiTheme="minorEastAsia" w:eastAsiaTheme="minorEastAsia" w:hAnsiTheme="minorEastAsia"/>
          <w:sz w:val="24"/>
        </w:rPr>
        <w:t xml:space="preserve"> </w:t>
      </w:r>
      <w:r w:rsidR="00F5049B" w:rsidRPr="00F5049B">
        <w:rPr>
          <w:rFonts w:asciiTheme="minorEastAsia" w:eastAsiaTheme="minorEastAsia" w:hAnsiTheme="minorEastAsia"/>
          <w:sz w:val="24"/>
          <w:u w:val="single"/>
        </w:rPr>
        <w:t xml:space="preserve"> </w:t>
      </w:r>
      <w:r w:rsidR="00054505">
        <w:rPr>
          <w:rFonts w:asciiTheme="minorEastAsia" w:eastAsiaTheme="minorEastAsia" w:hAnsiTheme="minorEastAsia" w:hint="eastAsia"/>
          <w:sz w:val="24"/>
          <w:u w:val="single"/>
        </w:rPr>
        <w:t>70</w:t>
      </w:r>
      <w:r w:rsidR="00F5049B" w:rsidRPr="00F5049B">
        <w:rPr>
          <w:rFonts w:asciiTheme="minorEastAsia" w:eastAsiaTheme="minorEastAsia" w:hAnsiTheme="minorEastAsia"/>
          <w:sz w:val="24"/>
          <w:u w:val="single"/>
        </w:rPr>
        <w:t xml:space="preserve"> </w:t>
      </w:r>
      <w:r w:rsidRPr="00F5049B">
        <w:rPr>
          <w:rFonts w:asciiTheme="minorEastAsia" w:eastAsiaTheme="minorEastAsia" w:hAnsiTheme="minorEastAsia" w:hint="eastAsia"/>
          <w:sz w:val="24"/>
          <w:u w:val="single"/>
        </w:rPr>
        <w:t>%</w:t>
      </w:r>
      <w:r w:rsidRPr="0011255B">
        <w:rPr>
          <w:rFonts w:asciiTheme="minorEastAsia" w:eastAsiaTheme="minorEastAsia" w:hAnsiTheme="minorEastAsia" w:hint="eastAsia"/>
          <w:sz w:val="24"/>
        </w:rPr>
        <w:t>作为预付款；待货物交付验收合格并正常运行后的两周内，甲方向丙方支付剩余</w:t>
      </w:r>
      <w:r w:rsidR="00F5049B">
        <w:rPr>
          <w:rFonts w:asciiTheme="minorEastAsia" w:eastAsiaTheme="minorEastAsia" w:hAnsiTheme="minorEastAsia"/>
          <w:sz w:val="24"/>
        </w:rPr>
        <w:t xml:space="preserve"> </w:t>
      </w:r>
      <w:r w:rsidR="00F5049B" w:rsidRPr="00F5049B">
        <w:rPr>
          <w:rFonts w:asciiTheme="minorEastAsia" w:eastAsiaTheme="minorEastAsia" w:hAnsiTheme="minorEastAsia"/>
          <w:sz w:val="24"/>
          <w:u w:val="single"/>
        </w:rPr>
        <w:t xml:space="preserve"> </w:t>
      </w:r>
      <w:r w:rsidR="00054505">
        <w:rPr>
          <w:rFonts w:asciiTheme="minorEastAsia" w:eastAsiaTheme="minorEastAsia" w:hAnsiTheme="minorEastAsia" w:hint="eastAsia"/>
          <w:sz w:val="24"/>
          <w:u w:val="single"/>
        </w:rPr>
        <w:t>30</w:t>
      </w:r>
      <w:r w:rsidR="00F5049B" w:rsidRPr="00F5049B">
        <w:rPr>
          <w:rFonts w:asciiTheme="minorEastAsia" w:eastAsiaTheme="minorEastAsia" w:hAnsiTheme="minorEastAsia"/>
          <w:sz w:val="24"/>
          <w:u w:val="single"/>
        </w:rPr>
        <w:t xml:space="preserve">  </w:t>
      </w:r>
      <w:r w:rsidRPr="00F5049B">
        <w:rPr>
          <w:rFonts w:asciiTheme="minorEastAsia" w:eastAsiaTheme="minorEastAsia" w:hAnsiTheme="minorEastAsia" w:hint="eastAsia"/>
          <w:sz w:val="24"/>
          <w:u w:val="single"/>
        </w:rPr>
        <w:t>%</w:t>
      </w:r>
      <w:r w:rsidRPr="0011255B">
        <w:rPr>
          <w:rFonts w:asciiTheme="minorEastAsia" w:eastAsiaTheme="minorEastAsia" w:hAnsiTheme="minorEastAsia" w:hint="eastAsia"/>
          <w:sz w:val="24"/>
        </w:rPr>
        <w:t>的合同价款，以便丙方及时对外支付。</w:t>
      </w:r>
    </w:p>
    <w:p w14:paraId="2433FBAB"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第八条：其他条款约定</w:t>
      </w:r>
    </w:p>
    <w:p w14:paraId="794A9D58"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lastRenderedPageBreak/>
        <w:t>1.甲方、乙方协助丙方做好有关进口审批及到货前办理好进口免税手续。</w:t>
      </w:r>
    </w:p>
    <w:p w14:paraId="3E832B16"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2.乙方负责根据本次采购结果向丙方提供已确认的进口货物的品名、型号规格、配置配件、技术要求、价格、制造厂商或生产国别、售后服务等相关书面资料，以便丙方及时对外签订进口合同。</w:t>
      </w:r>
    </w:p>
    <w:p w14:paraId="4918B70B"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3.丙方负责对外签订合同、协助商谈运输方式、到货地点，办理法定商检、对外承付货款、办理进口报关、到货后通知乙方安装调试并送货上门等事宜。</w:t>
      </w:r>
    </w:p>
    <w:p w14:paraId="543308D9"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4.丙方应根据进口合同积极实施对外履约，并及时向甲方和乙方书面通报进口合同的执行情况，特别是货物备妥期、装运期、预计抵达情况，以便甲方及时了解供货进度，乙方及时做好接货准备。</w:t>
      </w:r>
    </w:p>
    <w:p w14:paraId="44E73D3B"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5.对需办理《机电产品进口许可证》的设备，丙方应协助甲方办理网上申报等有关事宜，并及时领取进口批件。</w:t>
      </w:r>
    </w:p>
    <w:p w14:paraId="7624D673"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6.丙方应协助甲方催缴供应商的质量保证金或保函。</w:t>
      </w:r>
    </w:p>
    <w:p w14:paraId="7E43E7B2"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7.进口设备到货后，丙方应向甲方提供一套完整的进口单证。如进口设备发生质量、数量与进口合同不符，应协助甲方和乙方做好商检，并及时启动索赔程序，负责向有关责任人交涉及索赔，责任人赔付后，丙方应立即将款项拨付给甲方。</w:t>
      </w:r>
    </w:p>
    <w:p w14:paraId="0E1C837D"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8.如由于丙方工作失误，造成进口货物不能及时清关而产生的海关滞报金，超期仓储费等额外费用由丙方自行承担。</w:t>
      </w:r>
    </w:p>
    <w:p w14:paraId="76ED1492"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9.在甲方遇有特殊情况时，丙方可以在与甲方约定还款日期的前提下，短期代垫部分货款。</w:t>
      </w:r>
    </w:p>
    <w:p w14:paraId="003B0DCB" w14:textId="77777777" w:rsidR="0011255B" w:rsidRPr="0011255B" w:rsidRDefault="0011255B" w:rsidP="0011255B">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10.丙方应协助甲方完成海关等政府主管部门履行年检、抽检及其他相关工作并提供相关检查资料。</w:t>
      </w:r>
    </w:p>
    <w:p w14:paraId="748CD5D2"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第九条：违约责任</w:t>
      </w:r>
    </w:p>
    <w:p w14:paraId="59F3D884"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1.乙方逾期履行合同的，自逾期之日起，向甲方每日偿付合同总价千分之五的违约金。</w:t>
      </w:r>
    </w:p>
    <w:p w14:paraId="7AC63882"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2.甲方逾期支付货款的，自逾期之日起，向乙方每日偿付未付价款千分之五的违约金。</w:t>
      </w:r>
    </w:p>
    <w:p w14:paraId="2172DD66" w14:textId="77777777" w:rsidR="0011255B" w:rsidRPr="0011255B" w:rsidRDefault="0011255B" w:rsidP="0011255B">
      <w:pPr>
        <w:snapToGrid w:val="0"/>
        <w:ind w:rightChars="11" w:right="23" w:firstLine="480"/>
        <w:rPr>
          <w:rFonts w:asciiTheme="minorEastAsia" w:eastAsiaTheme="minorEastAsia" w:hAnsiTheme="minorEastAsia"/>
          <w:sz w:val="24"/>
        </w:rPr>
      </w:pPr>
      <w:r w:rsidRPr="0011255B">
        <w:rPr>
          <w:rFonts w:asciiTheme="minorEastAsia" w:eastAsiaTheme="minorEastAsia" w:hAnsiTheme="minorEastAsia" w:hint="eastAsia"/>
          <w:sz w:val="24"/>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EA4436F"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4.乙方所交的货物品种、型号、规格、技术参数、质量不符合合同规定及招投标文件规定标准的，甲方有权拒收该货物，乙方愿意更换货物但逾期交货的，按乙方逾期交货处理。乙方拒绝更换货物的，甲方可单方面解除合同，同时没收乙方的履约保证金。</w:t>
      </w:r>
    </w:p>
    <w:p w14:paraId="0EBBC7B4"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b/>
          <w:sz w:val="24"/>
        </w:rPr>
        <w:t>第十条、不可抗力事件处理</w:t>
      </w:r>
    </w:p>
    <w:p w14:paraId="54E8F7B7"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1.在合同有效期内，任何一方因不可抗力事件导致不能履行合同，则合同履行期可延长，其延长期与不可抗力影响期相同。</w:t>
      </w:r>
    </w:p>
    <w:p w14:paraId="08741195"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2.不可抗力事件发生后，应立即通知对方，并寄送有关权威机构出具的证明。</w:t>
      </w:r>
    </w:p>
    <w:p w14:paraId="67D33C65"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3.不可抗力事件延续120天以上，双方应通过友好协商，确定是否继续履行合同。</w:t>
      </w:r>
    </w:p>
    <w:p w14:paraId="2DC0E288" w14:textId="77777777" w:rsidR="0011255B" w:rsidRPr="0011255B" w:rsidRDefault="0011255B" w:rsidP="0011255B">
      <w:pPr>
        <w:snapToGrid w:val="0"/>
        <w:ind w:firstLine="482"/>
        <w:rPr>
          <w:rFonts w:asciiTheme="minorEastAsia" w:eastAsiaTheme="minorEastAsia" w:hAnsiTheme="minorEastAsia"/>
          <w:b/>
          <w:sz w:val="24"/>
        </w:rPr>
      </w:pPr>
      <w:r w:rsidRPr="0011255B">
        <w:rPr>
          <w:rFonts w:asciiTheme="minorEastAsia" w:eastAsiaTheme="minorEastAsia" w:hAnsiTheme="minorEastAsia" w:hint="eastAsia"/>
          <w:b/>
          <w:sz w:val="24"/>
        </w:rPr>
        <w:t>第十一条：争议解决</w:t>
      </w:r>
    </w:p>
    <w:p w14:paraId="5BBF4E33" w14:textId="77777777" w:rsidR="0011255B" w:rsidRPr="0011255B" w:rsidRDefault="0011255B" w:rsidP="0011255B">
      <w:pPr>
        <w:snapToGrid w:val="0"/>
        <w:ind w:rightChars="11" w:right="23" w:firstLine="480"/>
        <w:rPr>
          <w:rFonts w:asciiTheme="minorEastAsia" w:eastAsiaTheme="minorEastAsia" w:hAnsiTheme="minorEastAsia"/>
          <w:sz w:val="24"/>
        </w:rPr>
      </w:pPr>
      <w:r w:rsidRPr="0011255B">
        <w:rPr>
          <w:rFonts w:asciiTheme="minorEastAsia" w:eastAsiaTheme="minorEastAsia" w:hAnsiTheme="minorEastAsia" w:hint="eastAsia"/>
          <w:sz w:val="24"/>
        </w:rPr>
        <w:t>本合同未尽事宜由四方协商解决，并签订必要的书面协议。如协商不成，四方同意将本合同引起的争议提交杭州仲裁委员会仲裁解决，仲裁为终局。</w:t>
      </w:r>
    </w:p>
    <w:p w14:paraId="5527EFB7" w14:textId="77777777" w:rsidR="0011255B" w:rsidRPr="0011255B" w:rsidRDefault="0011255B" w:rsidP="0011255B">
      <w:pPr>
        <w:snapToGrid w:val="0"/>
        <w:ind w:rightChars="-245" w:right="-514" w:firstLine="482"/>
        <w:rPr>
          <w:rFonts w:asciiTheme="minorEastAsia" w:eastAsiaTheme="minorEastAsia" w:hAnsiTheme="minorEastAsia"/>
          <w:b/>
          <w:sz w:val="24"/>
        </w:rPr>
      </w:pPr>
      <w:r w:rsidRPr="0011255B">
        <w:rPr>
          <w:rFonts w:asciiTheme="minorEastAsia" w:eastAsiaTheme="minorEastAsia" w:hAnsiTheme="minorEastAsia" w:hint="eastAsia"/>
          <w:b/>
          <w:sz w:val="24"/>
        </w:rPr>
        <w:t>第十二条：合同生效</w:t>
      </w:r>
    </w:p>
    <w:p w14:paraId="78241C9D"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1.合同经甲、乙、丙和鉴证方（采购代理机构）四方法定代表人或授权代表签字并加盖单位公章或合同专用章后生效。</w:t>
      </w:r>
    </w:p>
    <w:p w14:paraId="1C6AAAC6"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lastRenderedPageBreak/>
        <w:t>2.合同执行中涉及采购资金和采购内容修改或补充的，须经财政部门审批，并签书面补充协议报政府采购监督管理部门备案，方可作为主合同不可分割的一部分。</w:t>
      </w:r>
    </w:p>
    <w:p w14:paraId="43262B99"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3.本合同未尽事宜，遵照《中华人民共和国民法典》有关条文执行。</w:t>
      </w:r>
    </w:p>
    <w:p w14:paraId="2A6352DE"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4.本合同一式柒份，甲方执叁份，乙方执贰份、丙方和鉴证方（采购代理机构）各执壹份。</w:t>
      </w:r>
    </w:p>
    <w:p w14:paraId="3F6ED0A9" w14:textId="77777777" w:rsidR="0011255B" w:rsidRPr="0011255B" w:rsidRDefault="0011255B" w:rsidP="0011255B">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5.相关招投标文件、询标承诺、产品配置清单等与本合同具有同等法律效力。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11255B" w:rsidRPr="0011255B" w14:paraId="1B34CD90" w14:textId="77777777" w:rsidTr="001C12E0">
        <w:trPr>
          <w:trHeight w:val="632"/>
          <w:jc w:val="center"/>
        </w:trPr>
        <w:tc>
          <w:tcPr>
            <w:tcW w:w="4680" w:type="dxa"/>
            <w:vAlign w:val="center"/>
          </w:tcPr>
          <w:p w14:paraId="1947BE36"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甲方（需方）：（公章或合同专用章）</w:t>
            </w:r>
          </w:p>
        </w:tc>
        <w:tc>
          <w:tcPr>
            <w:tcW w:w="4680" w:type="dxa"/>
            <w:vAlign w:val="center"/>
          </w:tcPr>
          <w:p w14:paraId="7058D6C9"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乙方（供方）：（公章或合同专用章）</w:t>
            </w:r>
          </w:p>
        </w:tc>
      </w:tr>
      <w:tr w:rsidR="0011255B" w:rsidRPr="0011255B" w14:paraId="2745AE11" w14:textId="77777777" w:rsidTr="001C12E0">
        <w:trPr>
          <w:trHeight w:val="717"/>
          <w:jc w:val="center"/>
        </w:trPr>
        <w:tc>
          <w:tcPr>
            <w:tcW w:w="4680" w:type="dxa"/>
            <w:vAlign w:val="center"/>
          </w:tcPr>
          <w:p w14:paraId="53BEE08F"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甲方法定代表人或受委托人（签字）：</w:t>
            </w:r>
          </w:p>
          <w:p w14:paraId="5CB9A038"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项目负责人（签字）：</w:t>
            </w:r>
          </w:p>
        </w:tc>
        <w:tc>
          <w:tcPr>
            <w:tcW w:w="4680" w:type="dxa"/>
            <w:vAlign w:val="center"/>
          </w:tcPr>
          <w:p w14:paraId="58446F1E"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乙方法定代表人或受委托人：</w:t>
            </w:r>
          </w:p>
          <w:p w14:paraId="5467A584"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（签字）</w:t>
            </w:r>
          </w:p>
        </w:tc>
      </w:tr>
      <w:tr w:rsidR="0011255B" w:rsidRPr="0011255B" w14:paraId="270ABB60" w14:textId="77777777" w:rsidTr="001C12E0">
        <w:trPr>
          <w:trHeight w:val="647"/>
          <w:jc w:val="center"/>
        </w:trPr>
        <w:tc>
          <w:tcPr>
            <w:tcW w:w="4680" w:type="dxa"/>
            <w:vAlign w:val="center"/>
          </w:tcPr>
          <w:p w14:paraId="37339858"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地址： </w:t>
            </w:r>
          </w:p>
        </w:tc>
        <w:tc>
          <w:tcPr>
            <w:tcW w:w="4680" w:type="dxa"/>
            <w:vAlign w:val="center"/>
          </w:tcPr>
          <w:p w14:paraId="51683D76"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地址：</w:t>
            </w:r>
            <w:r w:rsidRPr="0011255B">
              <w:rPr>
                <w:rFonts w:asciiTheme="minorEastAsia" w:eastAsiaTheme="minorEastAsia" w:hAnsiTheme="minorEastAsia" w:hint="eastAsia"/>
                <w:sz w:val="24"/>
              </w:rPr>
              <w:tab/>
            </w:r>
            <w:r w:rsidRPr="0011255B">
              <w:rPr>
                <w:rFonts w:asciiTheme="minorEastAsia" w:eastAsiaTheme="minorEastAsia" w:hAnsiTheme="minorEastAsia" w:hint="eastAsia"/>
                <w:sz w:val="24"/>
              </w:rPr>
              <w:tab/>
            </w:r>
          </w:p>
        </w:tc>
      </w:tr>
      <w:tr w:rsidR="0011255B" w:rsidRPr="0011255B" w14:paraId="11DB864C" w14:textId="77777777" w:rsidTr="001C12E0">
        <w:trPr>
          <w:trHeight w:val="611"/>
          <w:jc w:val="center"/>
        </w:trPr>
        <w:tc>
          <w:tcPr>
            <w:tcW w:w="4680" w:type="dxa"/>
            <w:vAlign w:val="center"/>
          </w:tcPr>
          <w:p w14:paraId="61C30DBE"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邮编： </w:t>
            </w:r>
          </w:p>
        </w:tc>
        <w:tc>
          <w:tcPr>
            <w:tcW w:w="4680" w:type="dxa"/>
            <w:vAlign w:val="center"/>
          </w:tcPr>
          <w:p w14:paraId="12F310E3"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邮编：</w:t>
            </w:r>
            <w:r w:rsidRPr="0011255B">
              <w:rPr>
                <w:rFonts w:asciiTheme="minorEastAsia" w:eastAsiaTheme="minorEastAsia" w:hAnsiTheme="minorEastAsia" w:hint="eastAsia"/>
                <w:sz w:val="24"/>
              </w:rPr>
              <w:tab/>
            </w:r>
          </w:p>
        </w:tc>
      </w:tr>
      <w:tr w:rsidR="0011255B" w:rsidRPr="0011255B" w14:paraId="40BF46D9" w14:textId="77777777" w:rsidTr="001C12E0">
        <w:trPr>
          <w:trHeight w:val="621"/>
          <w:jc w:val="center"/>
        </w:trPr>
        <w:tc>
          <w:tcPr>
            <w:tcW w:w="4680" w:type="dxa"/>
            <w:vAlign w:val="center"/>
          </w:tcPr>
          <w:p w14:paraId="2DBBBD12"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电话： </w:t>
            </w:r>
          </w:p>
        </w:tc>
        <w:tc>
          <w:tcPr>
            <w:tcW w:w="4680" w:type="dxa"/>
            <w:vAlign w:val="center"/>
          </w:tcPr>
          <w:p w14:paraId="16511C81"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电话：</w:t>
            </w:r>
            <w:r w:rsidRPr="0011255B">
              <w:rPr>
                <w:rFonts w:asciiTheme="minorEastAsia" w:eastAsiaTheme="minorEastAsia" w:hAnsiTheme="minorEastAsia" w:hint="eastAsia"/>
                <w:sz w:val="24"/>
              </w:rPr>
              <w:tab/>
            </w:r>
          </w:p>
        </w:tc>
      </w:tr>
      <w:tr w:rsidR="0011255B" w:rsidRPr="0011255B" w14:paraId="61239B62" w14:textId="77777777" w:rsidTr="001C12E0">
        <w:trPr>
          <w:trHeight w:val="601"/>
          <w:jc w:val="center"/>
        </w:trPr>
        <w:tc>
          <w:tcPr>
            <w:tcW w:w="4680" w:type="dxa"/>
            <w:vAlign w:val="center"/>
          </w:tcPr>
          <w:p w14:paraId="050DBF56"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传真： </w:t>
            </w:r>
          </w:p>
        </w:tc>
        <w:tc>
          <w:tcPr>
            <w:tcW w:w="4680" w:type="dxa"/>
            <w:vAlign w:val="center"/>
          </w:tcPr>
          <w:p w14:paraId="7B720B2C"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传真：</w:t>
            </w:r>
            <w:r w:rsidRPr="0011255B">
              <w:rPr>
                <w:rFonts w:asciiTheme="minorEastAsia" w:eastAsiaTheme="minorEastAsia" w:hAnsiTheme="minorEastAsia" w:hint="eastAsia"/>
                <w:sz w:val="24"/>
              </w:rPr>
              <w:tab/>
            </w:r>
            <w:r w:rsidRPr="0011255B">
              <w:rPr>
                <w:rFonts w:asciiTheme="minorEastAsia" w:eastAsiaTheme="minorEastAsia" w:hAnsiTheme="minorEastAsia" w:hint="eastAsia"/>
                <w:sz w:val="24"/>
              </w:rPr>
              <w:tab/>
            </w:r>
          </w:p>
        </w:tc>
      </w:tr>
      <w:tr w:rsidR="0011255B" w:rsidRPr="0011255B" w14:paraId="0D84A4C9" w14:textId="77777777" w:rsidTr="001C12E0">
        <w:trPr>
          <w:trHeight w:val="613"/>
          <w:jc w:val="center"/>
        </w:trPr>
        <w:tc>
          <w:tcPr>
            <w:tcW w:w="4680" w:type="dxa"/>
            <w:vAlign w:val="center"/>
          </w:tcPr>
          <w:p w14:paraId="2E0CD6F2"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开户银行： </w:t>
            </w:r>
          </w:p>
        </w:tc>
        <w:tc>
          <w:tcPr>
            <w:tcW w:w="4680" w:type="dxa"/>
            <w:vAlign w:val="center"/>
          </w:tcPr>
          <w:p w14:paraId="3D9EBB4F"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开户银行：</w:t>
            </w:r>
            <w:r w:rsidRPr="0011255B">
              <w:rPr>
                <w:rFonts w:asciiTheme="minorEastAsia" w:eastAsiaTheme="minorEastAsia" w:hAnsiTheme="minorEastAsia" w:hint="eastAsia"/>
                <w:sz w:val="24"/>
              </w:rPr>
              <w:tab/>
            </w:r>
          </w:p>
        </w:tc>
      </w:tr>
      <w:tr w:rsidR="0011255B" w:rsidRPr="0011255B" w14:paraId="1404177E" w14:textId="77777777" w:rsidTr="001C12E0">
        <w:trPr>
          <w:trHeight w:val="606"/>
          <w:jc w:val="center"/>
        </w:trPr>
        <w:tc>
          <w:tcPr>
            <w:tcW w:w="4680" w:type="dxa"/>
            <w:vAlign w:val="center"/>
          </w:tcPr>
          <w:p w14:paraId="34B279C1"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帐号：</w:t>
            </w:r>
          </w:p>
        </w:tc>
        <w:tc>
          <w:tcPr>
            <w:tcW w:w="4680" w:type="dxa"/>
            <w:vAlign w:val="center"/>
          </w:tcPr>
          <w:p w14:paraId="3DF5A692"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帐号：</w:t>
            </w:r>
          </w:p>
        </w:tc>
      </w:tr>
      <w:tr w:rsidR="0011255B" w:rsidRPr="0011255B" w14:paraId="41C54789" w14:textId="77777777" w:rsidTr="001C12E0">
        <w:trPr>
          <w:trHeight w:val="615"/>
          <w:jc w:val="center"/>
        </w:trPr>
        <w:tc>
          <w:tcPr>
            <w:tcW w:w="4680" w:type="dxa"/>
            <w:vAlign w:val="center"/>
          </w:tcPr>
          <w:p w14:paraId="7C05F830"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签字日期：      年  月  日</w:t>
            </w:r>
          </w:p>
        </w:tc>
        <w:tc>
          <w:tcPr>
            <w:tcW w:w="4680" w:type="dxa"/>
            <w:vAlign w:val="center"/>
          </w:tcPr>
          <w:p w14:paraId="0C0F4B37"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签字日期：      年  月  日</w:t>
            </w:r>
          </w:p>
        </w:tc>
      </w:tr>
      <w:tr w:rsidR="0011255B" w:rsidRPr="0011255B" w14:paraId="2B706010" w14:textId="77777777" w:rsidTr="001C12E0">
        <w:trPr>
          <w:jc w:val="center"/>
        </w:trPr>
        <w:tc>
          <w:tcPr>
            <w:tcW w:w="9360" w:type="dxa"/>
            <w:gridSpan w:val="2"/>
            <w:vAlign w:val="center"/>
          </w:tcPr>
          <w:p w14:paraId="48562258" w14:textId="77777777" w:rsidR="0011255B" w:rsidRPr="0011255B" w:rsidRDefault="0011255B" w:rsidP="001C12E0">
            <w:pPr>
              <w:ind w:firstLine="480"/>
              <w:rPr>
                <w:rFonts w:asciiTheme="minorEastAsia" w:eastAsiaTheme="minorEastAsia" w:hAnsiTheme="minorEastAsia"/>
                <w:sz w:val="24"/>
              </w:rPr>
            </w:pPr>
          </w:p>
        </w:tc>
      </w:tr>
      <w:tr w:rsidR="0011255B" w:rsidRPr="0011255B" w14:paraId="500E3C81" w14:textId="77777777" w:rsidTr="001C12E0">
        <w:trPr>
          <w:trHeight w:val="641"/>
          <w:jc w:val="center"/>
        </w:trPr>
        <w:tc>
          <w:tcPr>
            <w:tcW w:w="4680" w:type="dxa"/>
            <w:vAlign w:val="center"/>
          </w:tcPr>
          <w:p w14:paraId="11221457"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丙方：（公章或合同专用章）</w:t>
            </w:r>
          </w:p>
        </w:tc>
        <w:tc>
          <w:tcPr>
            <w:tcW w:w="4680" w:type="dxa"/>
            <w:vMerge w:val="restart"/>
            <w:vAlign w:val="center"/>
          </w:tcPr>
          <w:p w14:paraId="63730EDE"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鉴证方（采购代理机构）：  （公章）</w:t>
            </w:r>
          </w:p>
        </w:tc>
      </w:tr>
      <w:tr w:rsidR="0011255B" w:rsidRPr="0011255B" w14:paraId="7E65783A" w14:textId="77777777" w:rsidTr="001C12E0">
        <w:trPr>
          <w:trHeight w:val="776"/>
          <w:jc w:val="center"/>
        </w:trPr>
        <w:tc>
          <w:tcPr>
            <w:tcW w:w="4680" w:type="dxa"/>
            <w:vAlign w:val="center"/>
          </w:tcPr>
          <w:p w14:paraId="4D34033E"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法定代表人或受委托人：</w:t>
            </w:r>
          </w:p>
          <w:p w14:paraId="5F6D4E51"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（签字）</w:t>
            </w:r>
          </w:p>
        </w:tc>
        <w:tc>
          <w:tcPr>
            <w:tcW w:w="4680" w:type="dxa"/>
            <w:vMerge/>
            <w:vAlign w:val="center"/>
          </w:tcPr>
          <w:p w14:paraId="7F626FBC" w14:textId="77777777" w:rsidR="0011255B" w:rsidRPr="0011255B" w:rsidRDefault="0011255B" w:rsidP="001C12E0">
            <w:pPr>
              <w:ind w:firstLine="480"/>
              <w:rPr>
                <w:rFonts w:asciiTheme="minorEastAsia" w:eastAsiaTheme="minorEastAsia" w:hAnsiTheme="minorEastAsia"/>
                <w:sz w:val="24"/>
              </w:rPr>
            </w:pPr>
          </w:p>
        </w:tc>
      </w:tr>
      <w:tr w:rsidR="0011255B" w:rsidRPr="0011255B" w14:paraId="4CEA0915" w14:textId="77777777" w:rsidTr="001C12E0">
        <w:trPr>
          <w:trHeight w:val="603"/>
          <w:jc w:val="center"/>
        </w:trPr>
        <w:tc>
          <w:tcPr>
            <w:tcW w:w="4680" w:type="dxa"/>
            <w:vAlign w:val="center"/>
          </w:tcPr>
          <w:p w14:paraId="15C24FDF"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地址：  </w:t>
            </w:r>
          </w:p>
        </w:tc>
        <w:tc>
          <w:tcPr>
            <w:tcW w:w="4680" w:type="dxa"/>
            <w:vMerge/>
            <w:vAlign w:val="center"/>
          </w:tcPr>
          <w:p w14:paraId="5A7EC8CB" w14:textId="77777777" w:rsidR="0011255B" w:rsidRPr="0011255B" w:rsidRDefault="0011255B" w:rsidP="001C12E0">
            <w:pPr>
              <w:snapToGrid w:val="0"/>
              <w:ind w:left="194" w:firstLine="480"/>
              <w:rPr>
                <w:rFonts w:asciiTheme="minorEastAsia" w:eastAsiaTheme="minorEastAsia" w:hAnsiTheme="minorEastAsia"/>
                <w:sz w:val="24"/>
              </w:rPr>
            </w:pPr>
          </w:p>
        </w:tc>
      </w:tr>
      <w:tr w:rsidR="0011255B" w:rsidRPr="0011255B" w14:paraId="2D6509F2" w14:textId="77777777" w:rsidTr="001C12E0">
        <w:trPr>
          <w:trHeight w:val="611"/>
          <w:jc w:val="center"/>
        </w:trPr>
        <w:tc>
          <w:tcPr>
            <w:tcW w:w="4680" w:type="dxa"/>
            <w:vAlign w:val="center"/>
          </w:tcPr>
          <w:p w14:paraId="496B55B4"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邮编： </w:t>
            </w:r>
          </w:p>
        </w:tc>
        <w:tc>
          <w:tcPr>
            <w:tcW w:w="4680" w:type="dxa"/>
            <w:vMerge w:val="restart"/>
            <w:vAlign w:val="center"/>
          </w:tcPr>
          <w:p w14:paraId="35C3A386" w14:textId="77777777" w:rsidR="0011255B" w:rsidRPr="0011255B" w:rsidRDefault="0011255B" w:rsidP="001C12E0">
            <w:pPr>
              <w:ind w:firstLine="480"/>
              <w:rPr>
                <w:rFonts w:asciiTheme="minorEastAsia" w:eastAsiaTheme="minorEastAsia" w:hAnsiTheme="minorEastAsia"/>
                <w:sz w:val="24"/>
              </w:rPr>
            </w:pPr>
            <w:r w:rsidRPr="0011255B">
              <w:rPr>
                <w:rFonts w:asciiTheme="minorEastAsia" w:eastAsiaTheme="minorEastAsia" w:hAnsiTheme="minorEastAsia" w:hint="eastAsia"/>
                <w:sz w:val="24"/>
              </w:rPr>
              <w:t>鉴证方（采购代理机构）代表（签字）：</w:t>
            </w:r>
          </w:p>
        </w:tc>
      </w:tr>
      <w:tr w:rsidR="0011255B" w:rsidRPr="0011255B" w14:paraId="29629495" w14:textId="77777777" w:rsidTr="001C12E0">
        <w:trPr>
          <w:trHeight w:val="619"/>
          <w:jc w:val="center"/>
        </w:trPr>
        <w:tc>
          <w:tcPr>
            <w:tcW w:w="4680" w:type="dxa"/>
            <w:vAlign w:val="center"/>
          </w:tcPr>
          <w:p w14:paraId="183B6095"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电话： </w:t>
            </w:r>
          </w:p>
        </w:tc>
        <w:tc>
          <w:tcPr>
            <w:tcW w:w="4680" w:type="dxa"/>
            <w:vMerge/>
            <w:vAlign w:val="center"/>
          </w:tcPr>
          <w:p w14:paraId="38F4FB89" w14:textId="77777777" w:rsidR="0011255B" w:rsidRPr="0011255B" w:rsidRDefault="0011255B" w:rsidP="001C12E0">
            <w:pPr>
              <w:snapToGrid w:val="0"/>
              <w:ind w:left="194" w:firstLine="480"/>
              <w:rPr>
                <w:rFonts w:asciiTheme="minorEastAsia" w:eastAsiaTheme="minorEastAsia" w:hAnsiTheme="minorEastAsia"/>
                <w:sz w:val="24"/>
              </w:rPr>
            </w:pPr>
          </w:p>
        </w:tc>
      </w:tr>
      <w:tr w:rsidR="0011255B" w:rsidRPr="0011255B" w14:paraId="55748965" w14:textId="77777777" w:rsidTr="001C12E0">
        <w:trPr>
          <w:trHeight w:val="613"/>
          <w:jc w:val="center"/>
        </w:trPr>
        <w:tc>
          <w:tcPr>
            <w:tcW w:w="4680" w:type="dxa"/>
            <w:vAlign w:val="center"/>
          </w:tcPr>
          <w:p w14:paraId="45EADB7D"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传真： </w:t>
            </w:r>
          </w:p>
        </w:tc>
        <w:tc>
          <w:tcPr>
            <w:tcW w:w="4680" w:type="dxa"/>
            <w:vMerge/>
            <w:vAlign w:val="center"/>
          </w:tcPr>
          <w:p w14:paraId="5DF32F90" w14:textId="77777777" w:rsidR="0011255B" w:rsidRPr="0011255B" w:rsidRDefault="0011255B" w:rsidP="001C12E0">
            <w:pPr>
              <w:snapToGrid w:val="0"/>
              <w:ind w:left="194" w:firstLine="480"/>
              <w:rPr>
                <w:rFonts w:asciiTheme="minorEastAsia" w:eastAsiaTheme="minorEastAsia" w:hAnsiTheme="minorEastAsia"/>
                <w:sz w:val="24"/>
              </w:rPr>
            </w:pPr>
          </w:p>
        </w:tc>
      </w:tr>
      <w:tr w:rsidR="0011255B" w:rsidRPr="0011255B" w14:paraId="3849AFBE" w14:textId="77777777" w:rsidTr="001C12E0">
        <w:trPr>
          <w:trHeight w:val="607"/>
          <w:jc w:val="center"/>
        </w:trPr>
        <w:tc>
          <w:tcPr>
            <w:tcW w:w="4680" w:type="dxa"/>
            <w:vAlign w:val="center"/>
          </w:tcPr>
          <w:p w14:paraId="72C7B89C"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开户银行： </w:t>
            </w:r>
          </w:p>
        </w:tc>
        <w:tc>
          <w:tcPr>
            <w:tcW w:w="4680" w:type="dxa"/>
            <w:vMerge w:val="restart"/>
            <w:vAlign w:val="center"/>
          </w:tcPr>
          <w:p w14:paraId="73023F77"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地址：</w:t>
            </w:r>
          </w:p>
        </w:tc>
      </w:tr>
      <w:tr w:rsidR="0011255B" w:rsidRPr="0011255B" w14:paraId="2EE3A04A" w14:textId="77777777" w:rsidTr="001C12E0">
        <w:trPr>
          <w:trHeight w:val="615"/>
          <w:jc w:val="center"/>
        </w:trPr>
        <w:tc>
          <w:tcPr>
            <w:tcW w:w="4680" w:type="dxa"/>
            <w:vAlign w:val="center"/>
          </w:tcPr>
          <w:p w14:paraId="7DE7DB12"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 xml:space="preserve">帐号： </w:t>
            </w:r>
          </w:p>
        </w:tc>
        <w:tc>
          <w:tcPr>
            <w:tcW w:w="4680" w:type="dxa"/>
            <w:vMerge/>
            <w:vAlign w:val="center"/>
          </w:tcPr>
          <w:p w14:paraId="42CC3395" w14:textId="77777777" w:rsidR="0011255B" w:rsidRPr="0011255B" w:rsidRDefault="0011255B" w:rsidP="001C12E0">
            <w:pPr>
              <w:snapToGrid w:val="0"/>
              <w:ind w:left="194" w:firstLine="480"/>
              <w:rPr>
                <w:rFonts w:asciiTheme="minorEastAsia" w:eastAsiaTheme="minorEastAsia" w:hAnsiTheme="minorEastAsia"/>
                <w:sz w:val="24"/>
              </w:rPr>
            </w:pPr>
          </w:p>
        </w:tc>
      </w:tr>
      <w:tr w:rsidR="0011255B" w:rsidRPr="0011255B" w14:paraId="60230C8E" w14:textId="77777777" w:rsidTr="001C12E0">
        <w:trPr>
          <w:trHeight w:val="623"/>
          <w:jc w:val="center"/>
        </w:trPr>
        <w:tc>
          <w:tcPr>
            <w:tcW w:w="4680" w:type="dxa"/>
            <w:vAlign w:val="center"/>
          </w:tcPr>
          <w:p w14:paraId="6D890375"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签约时间：    年   月   日</w:t>
            </w:r>
          </w:p>
        </w:tc>
        <w:tc>
          <w:tcPr>
            <w:tcW w:w="4680" w:type="dxa"/>
            <w:vAlign w:val="center"/>
          </w:tcPr>
          <w:p w14:paraId="3C5691C5" w14:textId="77777777" w:rsidR="0011255B" w:rsidRPr="0011255B" w:rsidRDefault="0011255B" w:rsidP="001C12E0">
            <w:pPr>
              <w:snapToGrid w:val="0"/>
              <w:ind w:firstLine="480"/>
              <w:rPr>
                <w:rFonts w:asciiTheme="minorEastAsia" w:eastAsiaTheme="minorEastAsia" w:hAnsiTheme="minorEastAsia"/>
                <w:sz w:val="24"/>
              </w:rPr>
            </w:pPr>
            <w:r w:rsidRPr="0011255B">
              <w:rPr>
                <w:rFonts w:asciiTheme="minorEastAsia" w:eastAsiaTheme="minorEastAsia" w:hAnsiTheme="minorEastAsia" w:hint="eastAsia"/>
                <w:sz w:val="24"/>
              </w:rPr>
              <w:t>签约时间：    年   月   日</w:t>
            </w:r>
          </w:p>
        </w:tc>
      </w:tr>
    </w:tbl>
    <w:p w14:paraId="3BA58332" w14:textId="77777777" w:rsidR="0011255B" w:rsidRPr="0011255B" w:rsidRDefault="0011255B">
      <w:pPr>
        <w:rPr>
          <w:rFonts w:asciiTheme="minorEastAsia" w:eastAsiaTheme="minorEastAsia" w:hAnsiTheme="minorEastAsia"/>
          <w:b/>
          <w:sz w:val="24"/>
        </w:rPr>
      </w:pPr>
    </w:p>
    <w:p w14:paraId="57A6E64F" w14:textId="77777777" w:rsidR="00A25699" w:rsidRDefault="000D7F98">
      <w:pPr>
        <w:rPr>
          <w:rFonts w:asciiTheme="minorEastAsia" w:eastAsiaTheme="minorEastAsia" w:hAnsiTheme="minorEastAsia"/>
          <w:b/>
          <w:bCs/>
          <w:sz w:val="24"/>
        </w:rPr>
      </w:pPr>
      <w:r>
        <w:rPr>
          <w:rFonts w:asciiTheme="minorEastAsia" w:eastAsiaTheme="minorEastAsia" w:hAnsiTheme="minorEastAsia"/>
          <w:b/>
          <w:sz w:val="24"/>
        </w:rPr>
        <w:t>2</w:t>
      </w:r>
      <w:bookmarkStart w:id="443" w:name="_Hlk82256745"/>
      <w:r>
        <w:rPr>
          <w:rFonts w:asciiTheme="minorEastAsia" w:eastAsiaTheme="minorEastAsia" w:hAnsiTheme="minorEastAsia" w:hint="eastAsia"/>
          <w:b/>
          <w:bCs/>
          <w:sz w:val="24"/>
        </w:rPr>
        <w:t>政府采购项目验收书</w:t>
      </w:r>
    </w:p>
    <w:bookmarkEnd w:id="443"/>
    <w:p w14:paraId="38DE5A0A" w14:textId="77777777" w:rsidR="00A25699" w:rsidRDefault="000D7F98">
      <w:pPr>
        <w:ind w:firstLineChars="1600" w:firstLine="3855"/>
        <w:rPr>
          <w:rFonts w:asciiTheme="minorEastAsia" w:eastAsiaTheme="minorEastAsia" w:hAnsiTheme="minorEastAsia"/>
          <w:b/>
          <w:bCs/>
          <w:sz w:val="24"/>
        </w:rPr>
      </w:pPr>
      <w:r>
        <w:rPr>
          <w:rFonts w:asciiTheme="minorEastAsia" w:eastAsiaTheme="minorEastAsia" w:hAnsiTheme="minorEastAsia" w:hint="eastAsia"/>
          <w:b/>
          <w:bCs/>
          <w:sz w:val="24"/>
        </w:rPr>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A25699" w14:paraId="0F6F346F" w14:textId="77777777">
        <w:tc>
          <w:tcPr>
            <w:tcW w:w="1384" w:type="dxa"/>
            <w:gridSpan w:val="2"/>
            <w:vAlign w:val="center"/>
          </w:tcPr>
          <w:p w14:paraId="4530F658"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4358" w:type="dxa"/>
            <w:gridSpan w:val="2"/>
            <w:vAlign w:val="center"/>
          </w:tcPr>
          <w:p w14:paraId="0267571A"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312" w:type="dxa"/>
            <w:vAlign w:val="center"/>
          </w:tcPr>
          <w:p w14:paraId="51853EB6"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2461" w:type="dxa"/>
            <w:gridSpan w:val="2"/>
            <w:vAlign w:val="center"/>
          </w:tcPr>
          <w:p w14:paraId="7FC3A3C8"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0C402745" w14:textId="77777777">
        <w:tc>
          <w:tcPr>
            <w:tcW w:w="1384" w:type="dxa"/>
            <w:gridSpan w:val="2"/>
            <w:vAlign w:val="center"/>
          </w:tcPr>
          <w:p w14:paraId="383B34B5"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招标项目</w:t>
            </w:r>
          </w:p>
        </w:tc>
        <w:tc>
          <w:tcPr>
            <w:tcW w:w="8131" w:type="dxa"/>
            <w:gridSpan w:val="5"/>
            <w:vAlign w:val="center"/>
          </w:tcPr>
          <w:p w14:paraId="5261C7F0"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1333E008" w14:textId="77777777">
        <w:tc>
          <w:tcPr>
            <w:tcW w:w="817" w:type="dxa"/>
            <w:vAlign w:val="center"/>
          </w:tcPr>
          <w:p w14:paraId="142F36D2"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010" w:type="dxa"/>
            <w:gridSpan w:val="2"/>
            <w:vAlign w:val="center"/>
          </w:tcPr>
          <w:p w14:paraId="7256C4F7"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验收内容</w:t>
            </w:r>
          </w:p>
        </w:tc>
        <w:tc>
          <w:tcPr>
            <w:tcW w:w="1915" w:type="dxa"/>
            <w:vAlign w:val="center"/>
          </w:tcPr>
          <w:p w14:paraId="05CF3E28"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合同约定</w:t>
            </w:r>
          </w:p>
        </w:tc>
        <w:tc>
          <w:tcPr>
            <w:tcW w:w="2871" w:type="dxa"/>
            <w:gridSpan w:val="2"/>
            <w:vAlign w:val="center"/>
          </w:tcPr>
          <w:p w14:paraId="7A9032E9"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执行情况</w:t>
            </w:r>
          </w:p>
        </w:tc>
        <w:tc>
          <w:tcPr>
            <w:tcW w:w="902" w:type="dxa"/>
            <w:vAlign w:val="center"/>
          </w:tcPr>
          <w:p w14:paraId="08FDFF32"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A25699" w14:paraId="69A09C09" w14:textId="77777777">
        <w:tc>
          <w:tcPr>
            <w:tcW w:w="817" w:type="dxa"/>
            <w:vAlign w:val="center"/>
          </w:tcPr>
          <w:p w14:paraId="48265598"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01AE7506"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1CCC21A0"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5E32C4AD"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5CB0119D"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71BF2A33" w14:textId="77777777">
        <w:tc>
          <w:tcPr>
            <w:tcW w:w="817" w:type="dxa"/>
            <w:vAlign w:val="center"/>
          </w:tcPr>
          <w:p w14:paraId="518EE39A"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71BE7F15"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341E374D"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063C4364"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50F21291"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28C309F9" w14:textId="77777777">
        <w:tc>
          <w:tcPr>
            <w:tcW w:w="817" w:type="dxa"/>
            <w:vAlign w:val="center"/>
          </w:tcPr>
          <w:p w14:paraId="4DC2EB73"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49CF7D9C"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3812938D"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3BB365CF"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6C558B04"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66B4155C" w14:textId="77777777">
        <w:tc>
          <w:tcPr>
            <w:tcW w:w="817" w:type="dxa"/>
            <w:vAlign w:val="center"/>
          </w:tcPr>
          <w:p w14:paraId="5D625020"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1FA8BE15"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2790F908"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7FAE73BB"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629AC63E"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63E36981" w14:textId="77777777">
        <w:tc>
          <w:tcPr>
            <w:tcW w:w="817" w:type="dxa"/>
            <w:vAlign w:val="center"/>
          </w:tcPr>
          <w:p w14:paraId="25A44649"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2A292C86"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089DC788"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27FC5E63"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17BDB55D"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50F9CD9A" w14:textId="77777777">
        <w:tc>
          <w:tcPr>
            <w:tcW w:w="817" w:type="dxa"/>
            <w:vAlign w:val="center"/>
          </w:tcPr>
          <w:p w14:paraId="265366F6"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68A1B0D3"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1E09771B"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6C2B0239"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4901467C"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2917EAE8" w14:textId="77777777">
        <w:tc>
          <w:tcPr>
            <w:tcW w:w="817" w:type="dxa"/>
            <w:vAlign w:val="center"/>
          </w:tcPr>
          <w:p w14:paraId="1A515C86"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3E573069"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31E8FAAC"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51E559BF"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66B0D63E"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1CA244F0" w14:textId="77777777">
        <w:tc>
          <w:tcPr>
            <w:tcW w:w="817" w:type="dxa"/>
            <w:vAlign w:val="center"/>
          </w:tcPr>
          <w:p w14:paraId="159B8CB7"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0B72186F"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33200688"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6EA76FB0"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28749C70"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2D3D4FA9" w14:textId="77777777">
        <w:tc>
          <w:tcPr>
            <w:tcW w:w="817" w:type="dxa"/>
            <w:vAlign w:val="center"/>
          </w:tcPr>
          <w:p w14:paraId="183B7345"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3BC1EDDE"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19CF2249"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3A630CAF"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04EA57F7"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02657A0B" w14:textId="77777777">
        <w:tc>
          <w:tcPr>
            <w:tcW w:w="817" w:type="dxa"/>
            <w:vAlign w:val="center"/>
          </w:tcPr>
          <w:p w14:paraId="2425D153"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59DC2934"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6E2597BD"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333B246C"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7EF11953"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11E3C333" w14:textId="77777777">
        <w:tc>
          <w:tcPr>
            <w:tcW w:w="817" w:type="dxa"/>
            <w:vAlign w:val="center"/>
          </w:tcPr>
          <w:p w14:paraId="0A07B943" w14:textId="77777777" w:rsidR="00A25699" w:rsidRDefault="00A2569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14:paraId="655AFAD5"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14:paraId="6E55B6C0"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14:paraId="6950DE8E"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14:paraId="5E76E2B3" w14:textId="77777777" w:rsidR="00A25699" w:rsidRDefault="00A25699">
            <w:pPr>
              <w:snapToGrid w:val="0"/>
              <w:spacing w:beforeLines="50" w:before="120" w:afterLines="50" w:after="120"/>
              <w:jc w:val="center"/>
              <w:rPr>
                <w:rFonts w:asciiTheme="minorEastAsia" w:eastAsiaTheme="minorEastAsia" w:hAnsiTheme="minorEastAsia"/>
                <w:b/>
                <w:bCs/>
                <w:sz w:val="24"/>
              </w:rPr>
            </w:pPr>
          </w:p>
        </w:tc>
      </w:tr>
      <w:tr w:rsidR="00A25699" w14:paraId="525C3400" w14:textId="77777777">
        <w:tc>
          <w:tcPr>
            <w:tcW w:w="1384" w:type="dxa"/>
            <w:gridSpan w:val="2"/>
            <w:vAlign w:val="center"/>
          </w:tcPr>
          <w:p w14:paraId="69C42AA8"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8131" w:type="dxa"/>
            <w:gridSpan w:val="5"/>
            <w:vAlign w:val="center"/>
          </w:tcPr>
          <w:p w14:paraId="25A5528A"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r w:rsidR="00A25699" w14:paraId="27030C5C" w14:textId="77777777">
        <w:tc>
          <w:tcPr>
            <w:tcW w:w="1384" w:type="dxa"/>
            <w:gridSpan w:val="2"/>
            <w:vAlign w:val="center"/>
          </w:tcPr>
          <w:p w14:paraId="3643C2DC"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投标人</w:t>
            </w:r>
          </w:p>
        </w:tc>
        <w:tc>
          <w:tcPr>
            <w:tcW w:w="8131" w:type="dxa"/>
            <w:gridSpan w:val="5"/>
            <w:vAlign w:val="center"/>
          </w:tcPr>
          <w:p w14:paraId="60974A1C" w14:textId="77777777" w:rsidR="00A25699" w:rsidRDefault="000D7F98">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bl>
    <w:p w14:paraId="3AFDE663"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、采购人应当按照合同规定的技术、服务、安全标准，组织对投标人履约情况进行验收，并出具验收书。验收书应当包括每一项技术、服务、安全标准履约情况。</w:t>
      </w:r>
    </w:p>
    <w:p w14:paraId="397C29F3" w14:textId="77777777" w:rsidR="00A25699" w:rsidRDefault="000D7F98">
      <w:pPr>
        <w:ind w:firstLine="4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、政府向社会公众提供的公共服务项目，验收时应当邀请服务对象参与并出具意见，验收结果应当向社会公告。</w:t>
      </w:r>
    </w:p>
    <w:p w14:paraId="6B621BC7" w14:textId="77777777" w:rsidR="00A25699" w:rsidRDefault="000D7F98">
      <w:pPr>
        <w:spacing w:line="560" w:lineRule="exact"/>
        <w:ind w:firstLineChars="200" w:firstLine="420"/>
        <w:rPr>
          <w:rFonts w:asciiTheme="minorEastAsia" w:eastAsiaTheme="minorEastAsia" w:hAnsiTheme="minorEastAsia"/>
          <w:sz w:val="24"/>
        </w:rPr>
      </w:pPr>
      <w:r>
        <w:rPr>
          <w:rFonts w:asciiTheme="minorEastAsia" w:eastAsiaTheme="minorEastAsia" w:hAnsiTheme="minorEastAsia"/>
        </w:rPr>
        <w:br w:type="page"/>
      </w:r>
      <w:bookmarkEnd w:id="439"/>
      <w:bookmarkEnd w:id="440"/>
      <w:bookmarkEnd w:id="441"/>
      <w:bookmarkEnd w:id="442"/>
    </w:p>
    <w:p w14:paraId="2DD08C97" w14:textId="77777777" w:rsidR="00A25699" w:rsidRDefault="000D7F98">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437"/>
      <w:bookmarkEnd w:id="438"/>
      <w:r>
        <w:rPr>
          <w:rFonts w:asciiTheme="minorEastAsia" w:eastAsiaTheme="minorEastAsia" w:hAnsiTheme="minorEastAsia" w:cs="仿宋_GB2312" w:hint="eastAsia"/>
          <w:b/>
          <w:sz w:val="36"/>
          <w:szCs w:val="20"/>
        </w:rPr>
        <w:t>应提交的有关格式范例</w:t>
      </w:r>
    </w:p>
    <w:p w14:paraId="34AE5AE4" w14:textId="77777777" w:rsidR="00A25699" w:rsidRDefault="00A25699">
      <w:pPr>
        <w:pStyle w:val="affffffffa"/>
        <w:ind w:firstLine="480"/>
        <w:rPr>
          <w:rFonts w:asciiTheme="minorEastAsia" w:eastAsiaTheme="minorEastAsia" w:hAnsiTheme="minorEastAsia"/>
        </w:rPr>
      </w:pPr>
    </w:p>
    <w:p w14:paraId="1FE1B519" w14:textId="77777777" w:rsidR="00A25699" w:rsidRDefault="000D7F98">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14:paraId="30ED3283" w14:textId="77777777" w:rsidR="00A25699" w:rsidRDefault="000D7F98">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14:paraId="16B7886F" w14:textId="77777777" w:rsidR="00A25699" w:rsidRDefault="00A25699">
      <w:pPr>
        <w:rPr>
          <w:rFonts w:asciiTheme="minorEastAsia" w:eastAsiaTheme="minorEastAsia" w:hAnsiTheme="minorEastAsia"/>
        </w:rPr>
      </w:pPr>
    </w:p>
    <w:p w14:paraId="19F9D0AF"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14:paraId="1FC7928F"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14:paraId="464E2847"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14:paraId="3F6C0BB4" w14:textId="77777777" w:rsidR="00A25699" w:rsidRDefault="00A25699">
      <w:pPr>
        <w:pStyle w:val="affffffffa"/>
        <w:ind w:firstLine="480"/>
        <w:rPr>
          <w:rFonts w:asciiTheme="minorEastAsia" w:eastAsiaTheme="minorEastAsia" w:hAnsiTheme="minorEastAsia"/>
        </w:rPr>
      </w:pPr>
    </w:p>
    <w:p w14:paraId="2F09BF0D" w14:textId="77777777" w:rsidR="00A25699" w:rsidRDefault="00A25699">
      <w:pPr>
        <w:pStyle w:val="affffffffa"/>
        <w:ind w:firstLine="480"/>
        <w:rPr>
          <w:rFonts w:asciiTheme="minorEastAsia" w:eastAsiaTheme="minorEastAsia" w:hAnsiTheme="minorEastAsia"/>
        </w:rPr>
      </w:pPr>
    </w:p>
    <w:p w14:paraId="23F31437" w14:textId="77777777" w:rsidR="00A25699" w:rsidRDefault="000D7F98">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14:paraId="3F5B4830"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14:paraId="2BED3AD9"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】政府采购活动，郑重承诺：</w:t>
      </w:r>
    </w:p>
    <w:p w14:paraId="46F74F67" w14:textId="77777777" w:rsidR="00A25699" w:rsidRDefault="000D7F98">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14:paraId="18AE0194"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14:paraId="667F5877"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14:paraId="3E71B4EF"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14:paraId="2B36F74A"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14:paraId="76B989C7"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14:paraId="46E78477"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14:paraId="3AD195BC"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14:paraId="156A123C" w14:textId="77777777" w:rsidR="00A25699" w:rsidRDefault="000D7F9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14:paraId="214A3F79"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14:paraId="3871B6DC"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14:paraId="7D80EEB5" w14:textId="77777777" w:rsidR="00A25699" w:rsidRDefault="000D7F98">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14:paraId="56529F52" w14:textId="073A31C3" w:rsidR="00A25699" w:rsidRDefault="00E130D7" w:rsidP="00E130D7">
      <w:pPr>
        <w:snapToGrid w:val="0"/>
        <w:spacing w:line="360" w:lineRule="auto"/>
        <w:ind w:right="96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w:t>
      </w:r>
      <w:r>
        <w:rPr>
          <w:rFonts w:asciiTheme="minorEastAsia" w:eastAsiaTheme="minorEastAsia" w:hAnsiTheme="minorEastAsia" w:cs="仿宋_GB2312"/>
          <w:kern w:val="0"/>
          <w:sz w:val="24"/>
          <w:lang w:val="zh-CN"/>
        </w:rPr>
        <w:t xml:space="preserve">                                          </w:t>
      </w:r>
      <w:r w:rsidR="000D7F98">
        <w:rPr>
          <w:rFonts w:asciiTheme="minorEastAsia" w:eastAsiaTheme="minorEastAsia" w:hAnsiTheme="minorEastAsia" w:cs="仿宋_GB2312" w:hint="eastAsia"/>
          <w:kern w:val="0"/>
          <w:sz w:val="24"/>
          <w:lang w:val="zh-CN"/>
        </w:rPr>
        <w:t>日期</w:t>
      </w:r>
      <w:r w:rsidR="000D7F98">
        <w:rPr>
          <w:rFonts w:asciiTheme="minorEastAsia" w:eastAsiaTheme="minorEastAsia" w:hAnsiTheme="minorEastAsia" w:cs="仿宋_GB2312" w:hint="eastAsia"/>
          <w:kern w:val="0"/>
          <w:sz w:val="24"/>
        </w:rPr>
        <w:t>：</w:t>
      </w:r>
      <w:r w:rsidR="000D7F98">
        <w:rPr>
          <w:rFonts w:asciiTheme="minorEastAsia" w:eastAsiaTheme="minorEastAsia" w:hAnsiTheme="minorEastAsia" w:cs="仿宋_GB2312"/>
          <w:kern w:val="0"/>
          <w:sz w:val="24"/>
        </w:rPr>
        <w:t xml:space="preserve">  年  </w:t>
      </w:r>
      <w:r w:rsidR="000D7F98">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lang w:val="zh-CN"/>
        </w:rPr>
        <w:t xml:space="preserve"> </w:t>
      </w:r>
      <w:r>
        <w:rPr>
          <w:rFonts w:asciiTheme="minorEastAsia" w:eastAsiaTheme="minorEastAsia" w:hAnsiTheme="minorEastAsia" w:cs="仿宋_GB2312"/>
          <w:kern w:val="0"/>
          <w:sz w:val="24"/>
          <w:lang w:val="zh-CN"/>
        </w:rPr>
        <w:t xml:space="preserve"> </w:t>
      </w:r>
      <w:r w:rsidR="000D7F98">
        <w:rPr>
          <w:rFonts w:asciiTheme="minorEastAsia" w:eastAsiaTheme="minorEastAsia" w:hAnsiTheme="minorEastAsia" w:cs="仿宋_GB2312" w:hint="eastAsia"/>
          <w:kern w:val="0"/>
          <w:sz w:val="24"/>
          <w:lang w:val="zh-CN"/>
        </w:rPr>
        <w:t>日</w:t>
      </w:r>
    </w:p>
    <w:p w14:paraId="3AB6F983"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188EDF93"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3C23BABB"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41BF77D8" w14:textId="77777777" w:rsidR="00A25699" w:rsidRDefault="00A25699">
      <w:pPr>
        <w:rPr>
          <w:rFonts w:asciiTheme="minorEastAsia" w:eastAsiaTheme="minorEastAsia" w:hAnsiTheme="minorEastAsia"/>
        </w:rPr>
      </w:pPr>
    </w:p>
    <w:p w14:paraId="69656020"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7125907A"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492484E4"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5617BC9A" w14:textId="77777777" w:rsidR="00A25699" w:rsidRDefault="000D7F98">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二、落实政府采购政策需满足的资格要求</w:t>
      </w:r>
    </w:p>
    <w:p w14:paraId="67AB3AFB"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14:paraId="2F02A3A0" w14:textId="77777777" w:rsidR="00A25699" w:rsidRDefault="000D7F98">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14:paraId="134BEEF2" w14:textId="77777777" w:rsidR="00A25699" w:rsidRDefault="00A25699">
      <w:pPr>
        <w:widowControl/>
        <w:spacing w:line="360" w:lineRule="auto"/>
        <w:ind w:firstLine="480"/>
        <w:jc w:val="left"/>
        <w:rPr>
          <w:rFonts w:asciiTheme="minorEastAsia" w:eastAsiaTheme="minorEastAsia" w:hAnsiTheme="minorEastAsia"/>
          <w:sz w:val="24"/>
        </w:rPr>
      </w:pPr>
    </w:p>
    <w:p w14:paraId="631A67C5" w14:textId="77777777" w:rsidR="00A25699" w:rsidRDefault="000D7F98">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70BD0B4" w14:textId="77777777" w:rsidR="00A25699" w:rsidRDefault="000D7F98">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14:paraId="6B523E96"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14:paraId="4D37FF58"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14:paraId="784BC0BC"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0D2DF079"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14:paraId="366F1552"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14:paraId="5E91A994"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14:paraId="152374DA"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14:paraId="0C4679C2"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14:paraId="06B9C18D"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14:paraId="1F42E8EF"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3、本协议提交采购人、采购机构后，联合体各方不得以任何形式对上述内容进行修改或撤销。</w:t>
      </w:r>
    </w:p>
    <w:p w14:paraId="64EEE0D4" w14:textId="77777777" w:rsidR="00A25699" w:rsidRDefault="000D7F98">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3B341436" w14:textId="77777777" w:rsidR="00A25699" w:rsidRDefault="000D7F98">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57F8245F" w14:textId="77777777" w:rsidR="00A25699" w:rsidRDefault="000D7F98">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659838A9" w14:textId="77777777" w:rsidR="00A25699" w:rsidRDefault="000D7F98">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1BC297AB" w14:textId="77777777" w:rsidR="00A25699" w:rsidRDefault="00A25699">
      <w:pPr>
        <w:spacing w:line="360" w:lineRule="auto"/>
        <w:ind w:firstLineChars="200" w:firstLine="480"/>
        <w:rPr>
          <w:rFonts w:asciiTheme="minorEastAsia" w:eastAsiaTheme="minorEastAsia" w:hAnsiTheme="minorEastAsia" w:cs="仿宋_GB2312"/>
          <w:sz w:val="24"/>
        </w:rPr>
      </w:pPr>
    </w:p>
    <w:p w14:paraId="134140A8" w14:textId="77777777" w:rsidR="00A25699" w:rsidRDefault="000D7F98">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495A3616" w14:textId="77777777" w:rsidR="00A25699" w:rsidRDefault="000D7F98">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14:paraId="24D9C7A8" w14:textId="77777777" w:rsidR="00A25699" w:rsidRDefault="000D7F98">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14:paraId="51CD2D74"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14:paraId="4755A889"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14:paraId="3C2F711A"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14:paraId="0312CA6A" w14:textId="77777777" w:rsidR="00A25699" w:rsidRDefault="000D7F98">
      <w:pPr>
        <w:pStyle w:val="afff4"/>
        <w:rPr>
          <w:rFonts w:asciiTheme="minorEastAsia" w:eastAsiaTheme="minorEastAsia" w:hAnsiTheme="minorEastAsia"/>
        </w:rPr>
      </w:pPr>
      <w:r>
        <w:rPr>
          <w:rFonts w:asciiTheme="minorEastAsia" w:eastAsiaTheme="minorEastAsia" w:hAnsiTheme="minorEastAsia" w:hint="eastAsia"/>
        </w:rPr>
        <w:t>……</w:t>
      </w:r>
    </w:p>
    <w:p w14:paraId="02EC016E"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14:paraId="32FF7FED" w14:textId="77777777" w:rsidR="00A25699" w:rsidRDefault="00A25699">
      <w:pPr>
        <w:snapToGrid w:val="0"/>
        <w:spacing w:line="360" w:lineRule="auto"/>
        <w:ind w:firstLine="576"/>
        <w:rPr>
          <w:rFonts w:asciiTheme="minorEastAsia" w:eastAsiaTheme="minorEastAsia" w:hAnsiTheme="minorEastAsia"/>
          <w:u w:val="single"/>
        </w:rPr>
      </w:pPr>
    </w:p>
    <w:p w14:paraId="0EDB82F5"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14:paraId="163BB75D" w14:textId="77777777" w:rsidR="00A25699" w:rsidRDefault="00A25699">
      <w:pPr>
        <w:snapToGrid w:val="0"/>
        <w:spacing w:line="360" w:lineRule="auto"/>
        <w:ind w:firstLine="576"/>
        <w:rPr>
          <w:rFonts w:asciiTheme="minorEastAsia" w:eastAsiaTheme="minorEastAsia" w:hAnsiTheme="minorEastAsia" w:cs="仿宋_GB2312"/>
          <w:kern w:val="0"/>
          <w:sz w:val="24"/>
          <w:lang w:val="zh-CN"/>
        </w:rPr>
      </w:pPr>
    </w:p>
    <w:p w14:paraId="0BF633C5"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14:paraId="7F2CBCE4" w14:textId="77777777" w:rsidR="00A25699" w:rsidRDefault="00A25699">
      <w:pPr>
        <w:snapToGrid w:val="0"/>
        <w:spacing w:line="360" w:lineRule="auto"/>
        <w:ind w:leftChars="273" w:left="573"/>
        <w:rPr>
          <w:rFonts w:asciiTheme="minorEastAsia" w:eastAsiaTheme="minorEastAsia" w:hAnsiTheme="minorEastAsia" w:cs="仿宋_GB2312"/>
          <w:kern w:val="0"/>
          <w:sz w:val="24"/>
          <w:lang w:val="zh-CN"/>
        </w:rPr>
      </w:pPr>
    </w:p>
    <w:p w14:paraId="72577D19" w14:textId="77777777" w:rsidR="00A25699" w:rsidRDefault="000D7F98">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14:paraId="2167151B" w14:textId="77777777" w:rsidR="00A25699" w:rsidRDefault="00A25699">
      <w:pPr>
        <w:snapToGrid w:val="0"/>
        <w:spacing w:line="360" w:lineRule="auto"/>
        <w:ind w:firstLine="576"/>
        <w:rPr>
          <w:rFonts w:asciiTheme="minorEastAsia" w:eastAsiaTheme="minorEastAsia" w:hAnsiTheme="minorEastAsia" w:cs="仿宋_GB2312"/>
          <w:kern w:val="0"/>
          <w:sz w:val="24"/>
          <w:lang w:val="zh-CN"/>
        </w:rPr>
      </w:pPr>
    </w:p>
    <w:p w14:paraId="0AA16B61"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14:paraId="6DA10F0C" w14:textId="77777777" w:rsidR="00A25699" w:rsidRDefault="00A25699">
      <w:pPr>
        <w:snapToGrid w:val="0"/>
        <w:spacing w:line="360" w:lineRule="auto"/>
        <w:ind w:firstLine="576"/>
        <w:rPr>
          <w:rFonts w:asciiTheme="minorEastAsia" w:eastAsiaTheme="minorEastAsia" w:hAnsiTheme="minorEastAsia" w:cs="仿宋_GB2312"/>
          <w:kern w:val="0"/>
          <w:sz w:val="24"/>
          <w:lang w:val="zh-CN"/>
        </w:rPr>
      </w:pPr>
    </w:p>
    <w:p w14:paraId="56CB4302"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14:paraId="4ED6831C" w14:textId="77777777" w:rsidR="00A25699" w:rsidRDefault="000D7F98">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14:paraId="1670ABC8" w14:textId="77777777" w:rsidR="00A25699" w:rsidRDefault="000D7F98">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14:paraId="7B7ACCA1" w14:textId="77777777" w:rsidR="00A25699" w:rsidRDefault="000D7F98">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31092670" w14:textId="77777777" w:rsidR="00A25699" w:rsidRDefault="000D7F98">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47146A88" w14:textId="77777777" w:rsidR="00A25699" w:rsidRDefault="00A25699">
      <w:pPr>
        <w:widowControl/>
        <w:spacing w:line="360" w:lineRule="auto"/>
        <w:ind w:left="150"/>
        <w:jc w:val="center"/>
        <w:rPr>
          <w:rFonts w:asciiTheme="minorEastAsia" w:eastAsiaTheme="minorEastAsia" w:hAnsiTheme="minorEastAsia" w:cs="仿宋_GB2312"/>
          <w:b/>
          <w:kern w:val="0"/>
          <w:sz w:val="32"/>
          <w:szCs w:val="32"/>
        </w:rPr>
      </w:pPr>
    </w:p>
    <w:p w14:paraId="7547C70F" w14:textId="77777777" w:rsidR="00A25699" w:rsidRDefault="000D7F98">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14:paraId="5DAC7A9E" w14:textId="77777777" w:rsidR="00A25699" w:rsidRDefault="000D7F98">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14:paraId="3CE8D617" w14:textId="77777777" w:rsidR="00A25699" w:rsidRDefault="000D7F98">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14:paraId="4B6A1043" w14:textId="77777777" w:rsidR="00A25699" w:rsidRDefault="00A25699">
      <w:pPr>
        <w:rPr>
          <w:rFonts w:asciiTheme="minorEastAsia" w:eastAsiaTheme="minorEastAsia" w:hAnsiTheme="minorEastAsia"/>
        </w:rPr>
      </w:pPr>
    </w:p>
    <w:p w14:paraId="3EFEC75C"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4F32F946"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7191DF00"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0424E469"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165B48B8"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470173A4"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1DBE2848" w14:textId="77777777" w:rsidR="00A25699" w:rsidRDefault="00A25699">
      <w:pPr>
        <w:pStyle w:val="afff4"/>
        <w:rPr>
          <w:rFonts w:asciiTheme="minorEastAsia" w:eastAsiaTheme="minorEastAsia" w:hAnsiTheme="minorEastAsia"/>
        </w:rPr>
      </w:pPr>
    </w:p>
    <w:p w14:paraId="231C137F"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0724B19A" w14:textId="77777777" w:rsidR="00A25699" w:rsidRDefault="00A25699">
      <w:pPr>
        <w:pStyle w:val="afff4"/>
        <w:rPr>
          <w:rFonts w:asciiTheme="minorEastAsia" w:eastAsiaTheme="minorEastAsia" w:hAnsiTheme="minorEastAsia"/>
        </w:rPr>
      </w:pPr>
    </w:p>
    <w:p w14:paraId="25BE18D8"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08CBDD48" w14:textId="77777777" w:rsidR="00A25699" w:rsidRDefault="00A25699">
      <w:pPr>
        <w:pStyle w:val="afff4"/>
        <w:rPr>
          <w:rFonts w:asciiTheme="minorEastAsia" w:eastAsiaTheme="minorEastAsia" w:hAnsiTheme="minorEastAsia"/>
        </w:rPr>
      </w:pPr>
    </w:p>
    <w:p w14:paraId="0FF4B939" w14:textId="77777777" w:rsidR="00A25699" w:rsidRDefault="000D7F98">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14:paraId="3A727DAC" w14:textId="77777777" w:rsidR="00A25699" w:rsidRDefault="000D7F98">
      <w:pPr>
        <w:spacing w:line="360" w:lineRule="auto"/>
        <w:ind w:right="420" w:firstLineChars="1000" w:firstLine="3614"/>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14:paraId="554C11A4" w14:textId="77777777" w:rsidR="00A25699" w:rsidRDefault="00A25699">
      <w:pPr>
        <w:pStyle w:val="afff4"/>
        <w:rPr>
          <w:rFonts w:asciiTheme="minorEastAsia" w:eastAsiaTheme="minorEastAsia" w:hAnsiTheme="minorEastAsia"/>
        </w:rPr>
      </w:pPr>
    </w:p>
    <w:p w14:paraId="624D9878" w14:textId="77777777" w:rsidR="00A25699" w:rsidRPr="005265F3" w:rsidRDefault="000D7F98" w:rsidP="005265F3">
      <w:pPr>
        <w:pStyle w:val="affffffffa"/>
        <w:ind w:firstLine="640"/>
        <w:jc w:val="center"/>
        <w:rPr>
          <w:rFonts w:asciiTheme="minorEastAsia" w:eastAsiaTheme="minorEastAsia" w:hAnsiTheme="minorEastAsia"/>
          <w:sz w:val="32"/>
        </w:rPr>
      </w:pPr>
      <w:r w:rsidRPr="005265F3">
        <w:rPr>
          <w:rFonts w:asciiTheme="minorEastAsia" w:eastAsiaTheme="minorEastAsia" w:hAnsiTheme="minorEastAsia" w:hint="eastAsia"/>
          <w:sz w:val="32"/>
        </w:rPr>
        <w:t>目录</w:t>
      </w:r>
    </w:p>
    <w:p w14:paraId="55DF0FE8" w14:textId="77777777" w:rsidR="00A25699" w:rsidRDefault="000D7F98">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14:paraId="697208BA" w14:textId="77777777" w:rsidR="00A25699" w:rsidRDefault="000D7F98">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14:paraId="56C5B26B" w14:textId="77777777" w:rsidR="00A25699" w:rsidRDefault="000D7F98">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14:paraId="795A8D75" w14:textId="77777777" w:rsidR="00A25699" w:rsidRDefault="000D7F98">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14:paraId="21F1B27F" w14:textId="77777777" w:rsidR="00A25699" w:rsidRDefault="000D7F98">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14:paraId="505988AE" w14:textId="77777777" w:rsidR="00A25699" w:rsidRDefault="000D7F98">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14:paraId="15DD4D2F" w14:textId="77777777" w:rsidR="00A25699" w:rsidRDefault="000D7F98">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14:paraId="65E6D2F9" w14:textId="77777777" w:rsidR="00A25699" w:rsidRDefault="00A25699">
      <w:pPr>
        <w:snapToGrid w:val="0"/>
        <w:spacing w:line="360" w:lineRule="auto"/>
        <w:jc w:val="center"/>
        <w:rPr>
          <w:rFonts w:asciiTheme="minorEastAsia" w:eastAsiaTheme="minorEastAsia" w:hAnsiTheme="minorEastAsia" w:cs="仿宋_GB2312"/>
          <w:b/>
          <w:kern w:val="0"/>
          <w:sz w:val="32"/>
          <w:szCs w:val="32"/>
          <w:lang w:val="zh-CN"/>
        </w:rPr>
      </w:pPr>
    </w:p>
    <w:p w14:paraId="63387E8F" w14:textId="77777777" w:rsidR="00A25699" w:rsidRDefault="000D7F98">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14:paraId="2F66A391" w14:textId="77777777" w:rsidR="00A25699" w:rsidRPr="005265F3" w:rsidRDefault="000D7F98" w:rsidP="005265F3">
      <w:pPr>
        <w:pStyle w:val="affffffffa"/>
        <w:ind w:firstLine="560"/>
        <w:jc w:val="center"/>
        <w:rPr>
          <w:rFonts w:asciiTheme="minorEastAsia" w:eastAsiaTheme="minorEastAsia" w:hAnsiTheme="minorEastAsia"/>
          <w:sz w:val="28"/>
        </w:rPr>
      </w:pPr>
      <w:r w:rsidRPr="005265F3">
        <w:rPr>
          <w:rFonts w:asciiTheme="minorEastAsia" w:eastAsiaTheme="minorEastAsia" w:hAnsiTheme="minorEastAsia" w:hint="eastAsia"/>
          <w:sz w:val="28"/>
        </w:rPr>
        <w:lastRenderedPageBreak/>
        <w:t>一、投标函</w:t>
      </w:r>
    </w:p>
    <w:p w14:paraId="0F9DCCDE"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14:paraId="33C9164C"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】招标的有关活动，并对此项目进行投标。为此：</w:t>
      </w:r>
    </w:p>
    <w:p w14:paraId="44693D8C"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14:paraId="146AF8D5"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14:paraId="66D8B61A"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14:paraId="22CF0287"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14:paraId="7AA0AAEA"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14:paraId="00C9C3DB"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14:paraId="576B4AF3"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14:paraId="4A27346E"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14:paraId="5D133155"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14:paraId="44586DC2"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14:paraId="0F778A30"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14:paraId="77FD1DB0"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14:paraId="4468E95D"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14:paraId="07CD7B84"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14:paraId="71082B8D"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14:paraId="617BADB1"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14:paraId="60C347AD"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14:paraId="3EA192A9" w14:textId="77777777" w:rsidR="00A25699" w:rsidRDefault="000D7F98">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14:paraId="57843CED"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14:paraId="072240A5" w14:textId="77777777" w:rsidR="00A25699" w:rsidRDefault="000D7F98">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14:paraId="4816A6AC"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14:paraId="2804FF2F"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14:paraId="62BE7AB9"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14:paraId="40770471"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14:paraId="30F238D8" w14:textId="77777777" w:rsidR="00A25699" w:rsidRDefault="000D7F98">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5、其他补充说明:</w:t>
      </w:r>
      <w:r>
        <w:rPr>
          <w:rFonts w:asciiTheme="minorEastAsia" w:eastAsiaTheme="minorEastAsia" w:hAnsiTheme="minorEastAsia" w:cs="仿宋_GB2312" w:hint="eastAsia"/>
          <w:sz w:val="24"/>
        </w:rPr>
        <w:t>。</w:t>
      </w:r>
    </w:p>
    <w:p w14:paraId="577B8F7C" w14:textId="77777777" w:rsidR="00A25699" w:rsidRDefault="000D7F98">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投标人名称（电子签名）：</w:t>
      </w:r>
    </w:p>
    <w:p w14:paraId="3A3C59CB" w14:textId="77777777" w:rsidR="00A25699" w:rsidRDefault="000D7F9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14:paraId="384DA11B" w14:textId="77777777" w:rsidR="00A25699" w:rsidRDefault="00A25699">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14:paraId="152A52EA" w14:textId="77777777" w:rsidR="00A25699" w:rsidRDefault="00A25699">
      <w:pPr>
        <w:snapToGrid w:val="0"/>
        <w:spacing w:line="360" w:lineRule="auto"/>
        <w:jc w:val="center"/>
        <w:rPr>
          <w:rFonts w:asciiTheme="minorEastAsia" w:eastAsiaTheme="minorEastAsia" w:hAnsiTheme="minorEastAsia" w:cs="仿宋_GB2312"/>
          <w:b/>
          <w:kern w:val="0"/>
          <w:sz w:val="32"/>
          <w:szCs w:val="32"/>
          <w:lang w:val="zh-CN"/>
        </w:rPr>
      </w:pPr>
    </w:p>
    <w:p w14:paraId="13BBA723" w14:textId="77777777" w:rsidR="00A25699" w:rsidRDefault="00A25699">
      <w:pPr>
        <w:snapToGrid w:val="0"/>
        <w:spacing w:line="360" w:lineRule="auto"/>
        <w:rPr>
          <w:rFonts w:asciiTheme="minorEastAsia" w:eastAsiaTheme="minorEastAsia" w:hAnsiTheme="minorEastAsia" w:cs="仿宋_GB2312"/>
          <w:sz w:val="24"/>
        </w:rPr>
      </w:pPr>
    </w:p>
    <w:p w14:paraId="2107B22C" w14:textId="77777777" w:rsidR="00A25699" w:rsidRDefault="00A25699">
      <w:pPr>
        <w:jc w:val="center"/>
        <w:rPr>
          <w:rFonts w:asciiTheme="minorEastAsia" w:eastAsiaTheme="minorEastAsia" w:hAnsiTheme="minorEastAsia" w:cs="仿宋_GB2312"/>
          <w:b/>
          <w:kern w:val="0"/>
          <w:sz w:val="32"/>
          <w:szCs w:val="32"/>
          <w:lang w:val="zh-CN"/>
        </w:rPr>
      </w:pPr>
    </w:p>
    <w:p w14:paraId="3F4B0E43" w14:textId="77777777" w:rsidR="00A25699" w:rsidRDefault="00A25699">
      <w:pPr>
        <w:jc w:val="center"/>
        <w:rPr>
          <w:rFonts w:asciiTheme="minorEastAsia" w:eastAsiaTheme="minorEastAsia" w:hAnsiTheme="minorEastAsia" w:cs="仿宋_GB2312"/>
          <w:b/>
          <w:kern w:val="0"/>
          <w:sz w:val="32"/>
          <w:szCs w:val="32"/>
          <w:lang w:val="zh-CN"/>
        </w:rPr>
      </w:pPr>
    </w:p>
    <w:p w14:paraId="3D6EF6BC" w14:textId="77777777" w:rsidR="00A25699" w:rsidRDefault="00A25699">
      <w:pPr>
        <w:jc w:val="center"/>
        <w:rPr>
          <w:rFonts w:asciiTheme="minorEastAsia" w:eastAsiaTheme="minorEastAsia" w:hAnsiTheme="minorEastAsia" w:cs="仿宋_GB2312"/>
          <w:b/>
          <w:kern w:val="0"/>
          <w:sz w:val="32"/>
          <w:szCs w:val="32"/>
          <w:lang w:val="zh-CN"/>
        </w:rPr>
      </w:pPr>
    </w:p>
    <w:p w14:paraId="64FC4E54" w14:textId="77777777" w:rsidR="00A25699" w:rsidRDefault="00A25699">
      <w:pPr>
        <w:jc w:val="center"/>
        <w:rPr>
          <w:rFonts w:asciiTheme="minorEastAsia" w:eastAsiaTheme="minorEastAsia" w:hAnsiTheme="minorEastAsia" w:cs="仿宋_GB2312"/>
          <w:b/>
          <w:kern w:val="0"/>
          <w:sz w:val="32"/>
          <w:szCs w:val="32"/>
          <w:lang w:val="zh-CN"/>
        </w:rPr>
      </w:pPr>
    </w:p>
    <w:p w14:paraId="3E55EA05" w14:textId="77777777" w:rsidR="00A25699" w:rsidRDefault="00A25699">
      <w:pPr>
        <w:jc w:val="center"/>
        <w:rPr>
          <w:rFonts w:asciiTheme="minorEastAsia" w:eastAsiaTheme="minorEastAsia" w:hAnsiTheme="minorEastAsia" w:cs="仿宋_GB2312"/>
          <w:b/>
          <w:kern w:val="0"/>
          <w:sz w:val="32"/>
          <w:szCs w:val="32"/>
          <w:lang w:val="zh-CN"/>
        </w:rPr>
      </w:pPr>
    </w:p>
    <w:p w14:paraId="00FFA52D" w14:textId="77777777" w:rsidR="00A25699" w:rsidRDefault="00A25699">
      <w:pPr>
        <w:jc w:val="center"/>
        <w:rPr>
          <w:rFonts w:asciiTheme="minorEastAsia" w:eastAsiaTheme="minorEastAsia" w:hAnsiTheme="minorEastAsia" w:cs="仿宋_GB2312"/>
          <w:b/>
          <w:kern w:val="0"/>
          <w:sz w:val="32"/>
          <w:szCs w:val="32"/>
          <w:lang w:val="zh-CN"/>
        </w:rPr>
      </w:pPr>
    </w:p>
    <w:p w14:paraId="6A705D47" w14:textId="77777777" w:rsidR="00A25699" w:rsidRDefault="00A25699">
      <w:pPr>
        <w:jc w:val="center"/>
        <w:rPr>
          <w:rFonts w:asciiTheme="minorEastAsia" w:eastAsiaTheme="minorEastAsia" w:hAnsiTheme="minorEastAsia" w:cs="仿宋_GB2312"/>
          <w:b/>
          <w:kern w:val="0"/>
          <w:sz w:val="32"/>
          <w:szCs w:val="32"/>
          <w:lang w:val="zh-CN"/>
        </w:rPr>
      </w:pPr>
    </w:p>
    <w:p w14:paraId="73B753E5" w14:textId="77777777" w:rsidR="00A25699" w:rsidRDefault="00A25699">
      <w:pPr>
        <w:jc w:val="center"/>
        <w:rPr>
          <w:rFonts w:asciiTheme="minorEastAsia" w:eastAsiaTheme="minorEastAsia" w:hAnsiTheme="minorEastAsia" w:cs="仿宋_GB2312"/>
          <w:b/>
          <w:kern w:val="0"/>
          <w:sz w:val="32"/>
          <w:szCs w:val="32"/>
          <w:lang w:val="zh-CN"/>
        </w:rPr>
      </w:pPr>
    </w:p>
    <w:p w14:paraId="5B1A5B18" w14:textId="77777777" w:rsidR="00A25699" w:rsidRDefault="00A25699">
      <w:pPr>
        <w:jc w:val="center"/>
        <w:rPr>
          <w:rFonts w:asciiTheme="minorEastAsia" w:eastAsiaTheme="minorEastAsia" w:hAnsiTheme="minorEastAsia" w:cs="仿宋_GB2312"/>
          <w:b/>
          <w:kern w:val="0"/>
          <w:sz w:val="32"/>
          <w:szCs w:val="32"/>
          <w:lang w:val="zh-CN"/>
        </w:rPr>
      </w:pPr>
    </w:p>
    <w:p w14:paraId="1D259EEF" w14:textId="77777777" w:rsidR="00A25699" w:rsidRDefault="00A25699">
      <w:pPr>
        <w:jc w:val="center"/>
        <w:rPr>
          <w:rFonts w:asciiTheme="minorEastAsia" w:eastAsiaTheme="minorEastAsia" w:hAnsiTheme="minorEastAsia" w:cs="仿宋_GB2312"/>
          <w:b/>
          <w:kern w:val="0"/>
          <w:sz w:val="32"/>
          <w:szCs w:val="32"/>
          <w:lang w:val="zh-CN"/>
        </w:rPr>
      </w:pPr>
    </w:p>
    <w:p w14:paraId="474EE9ED" w14:textId="77777777" w:rsidR="00A25699" w:rsidRDefault="00A25699">
      <w:pPr>
        <w:jc w:val="center"/>
        <w:rPr>
          <w:rFonts w:asciiTheme="minorEastAsia" w:eastAsiaTheme="minorEastAsia" w:hAnsiTheme="minorEastAsia" w:cs="仿宋_GB2312"/>
          <w:b/>
          <w:kern w:val="0"/>
          <w:sz w:val="32"/>
          <w:szCs w:val="32"/>
          <w:lang w:val="zh-CN"/>
        </w:rPr>
      </w:pPr>
    </w:p>
    <w:p w14:paraId="3970FE4B" w14:textId="77777777" w:rsidR="00A25699" w:rsidRDefault="00A25699">
      <w:pPr>
        <w:jc w:val="center"/>
        <w:rPr>
          <w:rFonts w:asciiTheme="minorEastAsia" w:eastAsiaTheme="minorEastAsia" w:hAnsiTheme="minorEastAsia" w:cs="仿宋_GB2312"/>
          <w:b/>
          <w:kern w:val="0"/>
          <w:sz w:val="32"/>
          <w:szCs w:val="32"/>
          <w:lang w:val="zh-CN"/>
        </w:rPr>
      </w:pPr>
    </w:p>
    <w:p w14:paraId="3ED84AE1" w14:textId="77777777" w:rsidR="00A25699" w:rsidRDefault="00A25699">
      <w:pPr>
        <w:jc w:val="center"/>
        <w:rPr>
          <w:rFonts w:asciiTheme="minorEastAsia" w:eastAsiaTheme="minorEastAsia" w:hAnsiTheme="minorEastAsia" w:cs="仿宋_GB2312"/>
          <w:b/>
          <w:kern w:val="0"/>
          <w:sz w:val="32"/>
          <w:szCs w:val="32"/>
          <w:lang w:val="zh-CN"/>
        </w:rPr>
      </w:pPr>
    </w:p>
    <w:p w14:paraId="0ABD6618" w14:textId="77777777" w:rsidR="00A25699" w:rsidRDefault="00A25699">
      <w:pPr>
        <w:jc w:val="center"/>
        <w:rPr>
          <w:rFonts w:asciiTheme="minorEastAsia" w:eastAsiaTheme="minorEastAsia" w:hAnsiTheme="minorEastAsia" w:cs="仿宋_GB2312"/>
          <w:b/>
          <w:kern w:val="0"/>
          <w:sz w:val="32"/>
          <w:szCs w:val="32"/>
          <w:lang w:val="zh-CN"/>
        </w:rPr>
      </w:pPr>
    </w:p>
    <w:p w14:paraId="1F025DB8" w14:textId="77777777" w:rsidR="00A25699" w:rsidRDefault="00A25699">
      <w:pPr>
        <w:jc w:val="center"/>
        <w:rPr>
          <w:rFonts w:asciiTheme="minorEastAsia" w:eastAsiaTheme="minorEastAsia" w:hAnsiTheme="minorEastAsia" w:cs="仿宋_GB2312"/>
          <w:b/>
          <w:kern w:val="0"/>
          <w:sz w:val="32"/>
          <w:szCs w:val="32"/>
          <w:lang w:val="zh-CN"/>
        </w:rPr>
      </w:pPr>
    </w:p>
    <w:p w14:paraId="38D21BC2" w14:textId="77777777" w:rsidR="00A25699" w:rsidRDefault="00A25699">
      <w:pPr>
        <w:jc w:val="center"/>
        <w:rPr>
          <w:rFonts w:asciiTheme="minorEastAsia" w:eastAsiaTheme="minorEastAsia" w:hAnsiTheme="minorEastAsia" w:cs="仿宋_GB2312"/>
          <w:b/>
          <w:kern w:val="0"/>
          <w:sz w:val="32"/>
          <w:szCs w:val="32"/>
          <w:lang w:val="zh-CN"/>
        </w:rPr>
      </w:pPr>
    </w:p>
    <w:p w14:paraId="6F7FB8FE" w14:textId="77777777" w:rsidR="00A25699" w:rsidRDefault="00A25699">
      <w:pPr>
        <w:jc w:val="center"/>
        <w:rPr>
          <w:rFonts w:asciiTheme="minorEastAsia" w:eastAsiaTheme="minorEastAsia" w:hAnsiTheme="minorEastAsia" w:cs="仿宋_GB2312"/>
          <w:b/>
          <w:kern w:val="0"/>
          <w:sz w:val="32"/>
          <w:szCs w:val="32"/>
          <w:lang w:val="zh-CN"/>
        </w:rPr>
      </w:pPr>
    </w:p>
    <w:p w14:paraId="11E8C81C" w14:textId="77777777" w:rsidR="00A25699" w:rsidRDefault="00A25699">
      <w:pPr>
        <w:jc w:val="center"/>
        <w:rPr>
          <w:rFonts w:asciiTheme="minorEastAsia" w:eastAsiaTheme="minorEastAsia" w:hAnsiTheme="minorEastAsia" w:cs="仿宋_GB2312"/>
          <w:b/>
          <w:kern w:val="0"/>
          <w:sz w:val="32"/>
          <w:szCs w:val="32"/>
          <w:lang w:val="zh-CN"/>
        </w:rPr>
      </w:pPr>
    </w:p>
    <w:p w14:paraId="2A5199F0" w14:textId="77777777" w:rsidR="00A25699" w:rsidRDefault="00A25699">
      <w:pPr>
        <w:jc w:val="center"/>
        <w:rPr>
          <w:rFonts w:asciiTheme="minorEastAsia" w:eastAsiaTheme="minorEastAsia" w:hAnsiTheme="minorEastAsia" w:cs="仿宋_GB2312"/>
          <w:b/>
          <w:kern w:val="0"/>
          <w:sz w:val="32"/>
          <w:szCs w:val="32"/>
          <w:lang w:val="zh-CN"/>
        </w:rPr>
      </w:pPr>
    </w:p>
    <w:p w14:paraId="178B55C5" w14:textId="77777777" w:rsidR="00A25699" w:rsidRDefault="00A25699">
      <w:pPr>
        <w:jc w:val="center"/>
        <w:rPr>
          <w:rFonts w:asciiTheme="minorEastAsia" w:eastAsiaTheme="minorEastAsia" w:hAnsiTheme="minorEastAsia" w:cs="仿宋_GB2312"/>
          <w:b/>
          <w:kern w:val="0"/>
          <w:sz w:val="32"/>
          <w:szCs w:val="32"/>
          <w:lang w:val="zh-CN"/>
        </w:rPr>
      </w:pPr>
    </w:p>
    <w:p w14:paraId="57662847" w14:textId="77777777" w:rsidR="00A25699" w:rsidRDefault="00A25699">
      <w:pPr>
        <w:jc w:val="center"/>
        <w:rPr>
          <w:rFonts w:asciiTheme="minorEastAsia" w:eastAsiaTheme="minorEastAsia" w:hAnsiTheme="minorEastAsia" w:cs="仿宋_GB2312"/>
          <w:b/>
          <w:kern w:val="0"/>
          <w:sz w:val="32"/>
          <w:szCs w:val="32"/>
          <w:lang w:val="zh-CN"/>
        </w:rPr>
      </w:pPr>
    </w:p>
    <w:p w14:paraId="0524111A" w14:textId="77777777" w:rsidR="00A25699" w:rsidRDefault="00A25699">
      <w:pPr>
        <w:jc w:val="center"/>
        <w:rPr>
          <w:rFonts w:asciiTheme="minorEastAsia" w:eastAsiaTheme="minorEastAsia" w:hAnsiTheme="minorEastAsia" w:cs="仿宋_GB2312"/>
          <w:b/>
          <w:kern w:val="0"/>
          <w:sz w:val="32"/>
          <w:szCs w:val="32"/>
          <w:lang w:val="zh-CN"/>
        </w:rPr>
      </w:pPr>
    </w:p>
    <w:p w14:paraId="53B0B5BC" w14:textId="77777777" w:rsidR="00A25699" w:rsidRDefault="00A25699">
      <w:pPr>
        <w:jc w:val="center"/>
        <w:rPr>
          <w:rFonts w:asciiTheme="minorEastAsia" w:eastAsiaTheme="minorEastAsia" w:hAnsiTheme="minorEastAsia" w:cs="仿宋_GB2312"/>
          <w:b/>
          <w:kern w:val="0"/>
          <w:sz w:val="32"/>
          <w:szCs w:val="32"/>
          <w:lang w:val="zh-CN"/>
        </w:rPr>
      </w:pPr>
    </w:p>
    <w:p w14:paraId="3D38DC57" w14:textId="77777777" w:rsidR="00A25699" w:rsidRDefault="00A25699">
      <w:pPr>
        <w:jc w:val="center"/>
        <w:rPr>
          <w:rFonts w:asciiTheme="minorEastAsia" w:eastAsiaTheme="minorEastAsia" w:hAnsiTheme="minorEastAsia" w:cs="仿宋_GB2312"/>
          <w:b/>
          <w:kern w:val="0"/>
          <w:sz w:val="32"/>
          <w:szCs w:val="32"/>
          <w:lang w:val="zh-CN"/>
        </w:rPr>
      </w:pPr>
    </w:p>
    <w:p w14:paraId="4969D6CA" w14:textId="77777777" w:rsidR="00A25699" w:rsidRDefault="00A25699">
      <w:pPr>
        <w:jc w:val="center"/>
        <w:rPr>
          <w:rFonts w:asciiTheme="minorEastAsia" w:eastAsiaTheme="minorEastAsia" w:hAnsiTheme="minorEastAsia" w:cs="仿宋_GB2312"/>
          <w:b/>
          <w:kern w:val="0"/>
          <w:sz w:val="32"/>
          <w:szCs w:val="32"/>
          <w:lang w:val="zh-CN"/>
        </w:rPr>
      </w:pPr>
    </w:p>
    <w:p w14:paraId="7C61CD69" w14:textId="0D354AE6" w:rsidR="00285420" w:rsidRDefault="00285420">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14:paraId="4F1220AB" w14:textId="77777777" w:rsidR="00A25699" w:rsidRDefault="000D7F98">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14:paraId="057C0CC7" w14:textId="77777777" w:rsidR="00A25699" w:rsidRDefault="00A25699">
      <w:pPr>
        <w:snapToGrid w:val="0"/>
        <w:spacing w:line="360" w:lineRule="auto"/>
        <w:rPr>
          <w:rFonts w:asciiTheme="minorEastAsia" w:eastAsiaTheme="minorEastAsia" w:hAnsiTheme="minorEastAsia" w:cs="仿宋_GB2312"/>
          <w:sz w:val="24"/>
        </w:rPr>
      </w:pPr>
    </w:p>
    <w:p w14:paraId="0302DACE" w14:textId="77777777" w:rsidR="00A25699" w:rsidRDefault="000D7F98">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14:paraId="1F90C045"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14:paraId="0F2CC9B9" w14:textId="77777777" w:rsidR="00A25699" w:rsidRDefault="000D7F98">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14:paraId="44438098"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14:paraId="6CA91E82"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14:paraId="2F045285"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14:paraId="53DE845E" w14:textId="77777777" w:rsidR="00A25699" w:rsidRDefault="000D7F98">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14:paraId="1A88F200" w14:textId="77777777" w:rsidR="00A25699" w:rsidRDefault="00A25699">
      <w:pPr>
        <w:snapToGrid w:val="0"/>
        <w:spacing w:line="360" w:lineRule="auto"/>
        <w:rPr>
          <w:rFonts w:asciiTheme="minorEastAsia" w:eastAsiaTheme="minorEastAsia" w:hAnsiTheme="minorEastAsia" w:cs="仿宋_GB2312"/>
          <w:sz w:val="24"/>
        </w:rPr>
      </w:pPr>
    </w:p>
    <w:p w14:paraId="12B8BA67" w14:textId="77777777" w:rsidR="00A25699" w:rsidRDefault="00A25699">
      <w:pPr>
        <w:snapToGrid w:val="0"/>
        <w:spacing w:line="360" w:lineRule="auto"/>
        <w:rPr>
          <w:rFonts w:asciiTheme="minorEastAsia" w:eastAsiaTheme="minorEastAsia" w:hAnsiTheme="minorEastAsia" w:cs="仿宋_GB2312"/>
          <w:sz w:val="24"/>
        </w:rPr>
      </w:pPr>
    </w:p>
    <w:p w14:paraId="53D3B112" w14:textId="77777777" w:rsidR="00A25699" w:rsidRDefault="00A25699">
      <w:pPr>
        <w:snapToGrid w:val="0"/>
        <w:spacing w:line="360" w:lineRule="auto"/>
        <w:rPr>
          <w:rFonts w:asciiTheme="minorEastAsia" w:eastAsiaTheme="minorEastAsia" w:hAnsiTheme="minorEastAsia" w:cs="仿宋_GB2312"/>
          <w:sz w:val="24"/>
        </w:rPr>
      </w:pPr>
    </w:p>
    <w:p w14:paraId="7B3CED75" w14:textId="77777777" w:rsidR="00A25699" w:rsidRDefault="000D7F98">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14:paraId="6B6E8D40"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14:paraId="0B2DB1E3" w14:textId="77777777" w:rsidR="00A25699" w:rsidRDefault="000D7F98">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14:paraId="730DF8A6"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14:paraId="7A08F86E"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14:paraId="452F852D" w14:textId="77777777" w:rsidR="00A25699" w:rsidRDefault="00A25699">
      <w:pPr>
        <w:jc w:val="center"/>
        <w:rPr>
          <w:rFonts w:asciiTheme="minorEastAsia" w:eastAsiaTheme="minorEastAsia" w:hAnsiTheme="minorEastAsia" w:cs="仿宋_GB2312"/>
          <w:b/>
          <w:kern w:val="0"/>
          <w:sz w:val="32"/>
          <w:szCs w:val="32"/>
        </w:rPr>
      </w:pPr>
    </w:p>
    <w:p w14:paraId="4B14FADF" w14:textId="77777777" w:rsidR="00A25699" w:rsidRDefault="00A25699">
      <w:pPr>
        <w:jc w:val="center"/>
        <w:rPr>
          <w:rFonts w:asciiTheme="minorEastAsia" w:eastAsiaTheme="minorEastAsia" w:hAnsiTheme="minorEastAsia" w:cs="仿宋_GB2312"/>
          <w:b/>
          <w:kern w:val="0"/>
          <w:sz w:val="32"/>
          <w:szCs w:val="32"/>
        </w:rPr>
      </w:pPr>
    </w:p>
    <w:p w14:paraId="7EE90996" w14:textId="77777777" w:rsidR="00A25699" w:rsidRDefault="00A25699">
      <w:pPr>
        <w:jc w:val="center"/>
        <w:rPr>
          <w:rFonts w:asciiTheme="minorEastAsia" w:eastAsiaTheme="minorEastAsia" w:hAnsiTheme="minorEastAsia" w:cs="仿宋_GB2312"/>
          <w:b/>
          <w:kern w:val="0"/>
          <w:sz w:val="32"/>
          <w:szCs w:val="32"/>
        </w:rPr>
      </w:pPr>
    </w:p>
    <w:p w14:paraId="4D21B1C2" w14:textId="77777777" w:rsidR="00A25699" w:rsidRDefault="00A25699">
      <w:pPr>
        <w:rPr>
          <w:rFonts w:asciiTheme="minorEastAsia" w:eastAsiaTheme="minorEastAsia" w:hAnsiTheme="minorEastAsia"/>
        </w:rPr>
      </w:pPr>
    </w:p>
    <w:p w14:paraId="20AD3978" w14:textId="77777777" w:rsidR="00A25699" w:rsidRDefault="000D7F98">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308269D7" w14:textId="77777777" w:rsidR="00A25699" w:rsidRDefault="000D7F98">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16232E41" w14:textId="77777777" w:rsidR="00A25699" w:rsidRDefault="000D7F98">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5EB24296" w14:textId="77777777" w:rsidR="00A25699" w:rsidRDefault="000D7F98">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77B15F90" w14:textId="77777777" w:rsidR="00A25699" w:rsidRDefault="000D7F98">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14:paraId="6AAC06CE" w14:textId="77777777" w:rsidR="00A25699" w:rsidRDefault="000D7F98">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25699" w14:paraId="103AF3F7" w14:textId="77777777">
        <w:trPr>
          <w:trHeight w:val="4812"/>
          <w:jc w:val="center"/>
        </w:trPr>
        <w:tc>
          <w:tcPr>
            <w:tcW w:w="9207" w:type="dxa"/>
          </w:tcPr>
          <w:p w14:paraId="648DF176" w14:textId="77777777" w:rsidR="00A25699" w:rsidRDefault="000D7F98">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14:paraId="347539E6" w14:textId="77777777" w:rsidR="00A25699" w:rsidRDefault="00A25699">
            <w:pPr>
              <w:pStyle w:val="00"/>
              <w:adjustRightInd w:val="0"/>
              <w:spacing w:line="360" w:lineRule="auto"/>
              <w:rPr>
                <w:rFonts w:asciiTheme="minorEastAsia" w:eastAsiaTheme="minorEastAsia" w:hAnsiTheme="minorEastAsia"/>
                <w:bCs/>
                <w:sz w:val="24"/>
              </w:rPr>
            </w:pPr>
          </w:p>
        </w:tc>
      </w:tr>
    </w:tbl>
    <w:p w14:paraId="40AE022D" w14:textId="77777777" w:rsidR="00A25699" w:rsidRDefault="00A25699">
      <w:pPr>
        <w:snapToGrid w:val="0"/>
        <w:spacing w:line="360" w:lineRule="auto"/>
        <w:ind w:firstLine="576"/>
        <w:jc w:val="center"/>
        <w:rPr>
          <w:rFonts w:asciiTheme="minorEastAsia" w:eastAsiaTheme="minorEastAsia" w:hAnsiTheme="minorEastAsia" w:cs="仿宋_GB2312"/>
          <w:kern w:val="0"/>
          <w:sz w:val="24"/>
          <w:lang w:val="zh-CN"/>
        </w:rPr>
      </w:pPr>
    </w:p>
    <w:p w14:paraId="6E966212" w14:textId="77777777" w:rsidR="00A25699" w:rsidRDefault="000D7F98">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14:paraId="1A3D31B2" w14:textId="77777777" w:rsidR="00A25699" w:rsidRDefault="000D7F98">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38A83588" w14:textId="77777777" w:rsidR="00A25699" w:rsidRDefault="00A25699">
      <w:pPr>
        <w:jc w:val="center"/>
        <w:rPr>
          <w:rFonts w:asciiTheme="minorEastAsia" w:eastAsiaTheme="minorEastAsia" w:hAnsiTheme="minorEastAsia" w:cs="仿宋_GB2312"/>
          <w:b/>
          <w:kern w:val="0"/>
          <w:sz w:val="32"/>
          <w:szCs w:val="32"/>
        </w:rPr>
      </w:pPr>
    </w:p>
    <w:p w14:paraId="281A8144" w14:textId="77777777" w:rsidR="00A25699" w:rsidRDefault="00A25699">
      <w:pPr>
        <w:jc w:val="center"/>
        <w:rPr>
          <w:rFonts w:asciiTheme="minorEastAsia" w:eastAsiaTheme="minorEastAsia" w:hAnsiTheme="minorEastAsia" w:cs="仿宋_GB2312"/>
          <w:b/>
          <w:kern w:val="0"/>
          <w:sz w:val="32"/>
          <w:szCs w:val="32"/>
        </w:rPr>
      </w:pPr>
    </w:p>
    <w:p w14:paraId="1BDDE5E5" w14:textId="77777777" w:rsidR="00A25699" w:rsidRDefault="00A25699">
      <w:pPr>
        <w:jc w:val="center"/>
        <w:rPr>
          <w:rFonts w:asciiTheme="minorEastAsia" w:eastAsiaTheme="minorEastAsia" w:hAnsiTheme="minorEastAsia" w:cs="仿宋_GB2312"/>
          <w:b/>
          <w:kern w:val="0"/>
          <w:sz w:val="32"/>
          <w:szCs w:val="32"/>
        </w:rPr>
      </w:pPr>
    </w:p>
    <w:p w14:paraId="2AC95404" w14:textId="77777777" w:rsidR="00A25699" w:rsidRDefault="00A25699">
      <w:pPr>
        <w:jc w:val="center"/>
        <w:rPr>
          <w:rFonts w:asciiTheme="minorEastAsia" w:eastAsiaTheme="minorEastAsia" w:hAnsiTheme="minorEastAsia" w:cs="仿宋_GB2312"/>
          <w:b/>
          <w:kern w:val="0"/>
          <w:sz w:val="32"/>
          <w:szCs w:val="32"/>
        </w:rPr>
      </w:pPr>
    </w:p>
    <w:p w14:paraId="08A8DE6B" w14:textId="77777777" w:rsidR="00A25699" w:rsidRDefault="00A25699">
      <w:pPr>
        <w:jc w:val="center"/>
        <w:rPr>
          <w:rFonts w:asciiTheme="minorEastAsia" w:eastAsiaTheme="minorEastAsia" w:hAnsiTheme="minorEastAsia" w:cs="仿宋_GB2312"/>
          <w:b/>
          <w:kern w:val="0"/>
          <w:sz w:val="32"/>
          <w:szCs w:val="32"/>
        </w:rPr>
      </w:pPr>
    </w:p>
    <w:p w14:paraId="516974DA" w14:textId="77777777" w:rsidR="00A25699" w:rsidRDefault="00A25699">
      <w:pPr>
        <w:jc w:val="center"/>
        <w:rPr>
          <w:rFonts w:asciiTheme="minorEastAsia" w:eastAsiaTheme="minorEastAsia" w:hAnsiTheme="minorEastAsia" w:cs="仿宋_GB2312"/>
          <w:b/>
          <w:kern w:val="0"/>
          <w:sz w:val="32"/>
          <w:szCs w:val="32"/>
        </w:rPr>
      </w:pPr>
    </w:p>
    <w:p w14:paraId="55B4C20F" w14:textId="77777777" w:rsidR="00A25699" w:rsidRDefault="00A25699">
      <w:pPr>
        <w:jc w:val="center"/>
        <w:rPr>
          <w:rFonts w:asciiTheme="minorEastAsia" w:eastAsiaTheme="minorEastAsia" w:hAnsiTheme="minorEastAsia" w:cs="仿宋_GB2312"/>
          <w:b/>
          <w:kern w:val="0"/>
          <w:sz w:val="32"/>
          <w:szCs w:val="32"/>
        </w:rPr>
      </w:pPr>
    </w:p>
    <w:p w14:paraId="1285A4C0" w14:textId="77777777" w:rsidR="00A25699" w:rsidRDefault="00A25699">
      <w:pPr>
        <w:jc w:val="center"/>
        <w:rPr>
          <w:rFonts w:asciiTheme="minorEastAsia" w:eastAsiaTheme="minorEastAsia" w:hAnsiTheme="minorEastAsia" w:cs="仿宋_GB2312"/>
          <w:b/>
          <w:kern w:val="0"/>
          <w:sz w:val="32"/>
          <w:szCs w:val="32"/>
        </w:rPr>
      </w:pPr>
    </w:p>
    <w:p w14:paraId="2C0E116C" w14:textId="77777777" w:rsidR="00A25699" w:rsidRDefault="00A25699">
      <w:pPr>
        <w:jc w:val="center"/>
        <w:rPr>
          <w:rFonts w:asciiTheme="minorEastAsia" w:eastAsiaTheme="minorEastAsia" w:hAnsiTheme="minorEastAsia" w:cs="仿宋_GB2312"/>
          <w:b/>
          <w:kern w:val="0"/>
          <w:sz w:val="32"/>
          <w:szCs w:val="32"/>
        </w:rPr>
      </w:pPr>
    </w:p>
    <w:p w14:paraId="32BF3480" w14:textId="77777777" w:rsidR="00A25699" w:rsidRDefault="00A25699">
      <w:pPr>
        <w:jc w:val="center"/>
        <w:rPr>
          <w:rFonts w:asciiTheme="minorEastAsia" w:eastAsiaTheme="minorEastAsia" w:hAnsiTheme="minorEastAsia" w:cs="仿宋_GB2312"/>
          <w:b/>
          <w:kern w:val="0"/>
          <w:sz w:val="32"/>
          <w:szCs w:val="32"/>
        </w:rPr>
      </w:pPr>
    </w:p>
    <w:p w14:paraId="6C4DEB4A" w14:textId="77777777" w:rsidR="00A25699" w:rsidRDefault="00A25699">
      <w:pPr>
        <w:jc w:val="center"/>
        <w:rPr>
          <w:rFonts w:asciiTheme="minorEastAsia" w:eastAsiaTheme="minorEastAsia" w:hAnsiTheme="minorEastAsia" w:cs="仿宋_GB2312"/>
          <w:b/>
          <w:kern w:val="0"/>
          <w:sz w:val="32"/>
          <w:szCs w:val="32"/>
        </w:rPr>
      </w:pPr>
    </w:p>
    <w:p w14:paraId="04485918" w14:textId="77777777" w:rsidR="00A25699" w:rsidRDefault="00A25699">
      <w:pPr>
        <w:jc w:val="center"/>
        <w:rPr>
          <w:rFonts w:asciiTheme="minorEastAsia" w:eastAsiaTheme="minorEastAsia" w:hAnsiTheme="minorEastAsia" w:cs="仿宋_GB2312"/>
          <w:b/>
          <w:kern w:val="0"/>
          <w:sz w:val="32"/>
          <w:szCs w:val="32"/>
        </w:rPr>
      </w:pPr>
    </w:p>
    <w:p w14:paraId="668E8DB6" w14:textId="77777777" w:rsidR="00A25699" w:rsidRDefault="00A25699">
      <w:pPr>
        <w:jc w:val="center"/>
        <w:rPr>
          <w:rFonts w:asciiTheme="minorEastAsia" w:eastAsiaTheme="minorEastAsia" w:hAnsiTheme="minorEastAsia" w:cs="仿宋_GB2312"/>
          <w:b/>
          <w:kern w:val="0"/>
          <w:sz w:val="32"/>
          <w:szCs w:val="32"/>
        </w:rPr>
      </w:pPr>
    </w:p>
    <w:p w14:paraId="05DF6E77" w14:textId="77777777" w:rsidR="00A25699" w:rsidRDefault="00A25699">
      <w:pPr>
        <w:jc w:val="center"/>
        <w:rPr>
          <w:rFonts w:asciiTheme="minorEastAsia" w:eastAsiaTheme="minorEastAsia" w:hAnsiTheme="minorEastAsia" w:cs="仿宋_GB2312"/>
          <w:b/>
          <w:kern w:val="0"/>
          <w:sz w:val="32"/>
          <w:szCs w:val="32"/>
        </w:rPr>
      </w:pPr>
    </w:p>
    <w:p w14:paraId="679D7B8F" w14:textId="77777777" w:rsidR="00A25699" w:rsidRDefault="000D7F98">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14:paraId="1F99FCDC" w14:textId="77777777" w:rsidR="00A25699" w:rsidRDefault="000D7F98">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14:paraId="71864A94"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14:paraId="47E7F49E"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14:paraId="28A03E1F"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267BF43E"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14:paraId="7C55C536" w14:textId="77777777" w:rsidR="00A25699" w:rsidRDefault="000D7F98">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，对联合体报价给予</w:t>
      </w:r>
      <w:r>
        <w:rPr>
          <w:rFonts w:asciiTheme="minorEastAsia" w:eastAsiaTheme="minorEastAsia" w:hAnsiTheme="minorEastAsia" w:cs="仿宋_GB2312"/>
          <w:b/>
          <w:kern w:val="0"/>
          <w:sz w:val="24"/>
          <w:lang w:val="zh-CN"/>
        </w:rPr>
        <w:t>3%的扣除</w:t>
      </w:r>
      <w:r>
        <w:rPr>
          <w:rFonts w:asciiTheme="minorEastAsia" w:eastAsiaTheme="minorEastAsia" w:hAnsiTheme="minorEastAsia" w:cs="仿宋_GB2312" w:hint="eastAsia"/>
          <w:b/>
          <w:kern w:val="0"/>
          <w:sz w:val="24"/>
          <w:lang w:val="zh-CN"/>
        </w:rPr>
        <w:t>）</w:t>
      </w:r>
    </w:p>
    <w:p w14:paraId="017BAEE5"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14:paraId="00F1277D"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14:paraId="3E84A4E7"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14:paraId="01B703A1"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14:paraId="6512EA36"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3、本协议提交采购人、采购机构后，联合体各方不得以任何形式对上述内容进行修改或撤销。</w:t>
      </w:r>
    </w:p>
    <w:p w14:paraId="21B018B3" w14:textId="77777777" w:rsidR="00A25699" w:rsidRDefault="000D7F98">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14:paraId="7BB057E7" w14:textId="5BB4A40F" w:rsidR="00A25699" w:rsidRDefault="00A25699" w:rsidP="00285420">
      <w:pPr>
        <w:snapToGrid w:val="0"/>
        <w:spacing w:line="360" w:lineRule="auto"/>
        <w:rPr>
          <w:rFonts w:asciiTheme="minorEastAsia" w:eastAsiaTheme="minorEastAsia" w:hAnsiTheme="minorEastAsia"/>
        </w:rPr>
      </w:pPr>
    </w:p>
    <w:p w14:paraId="372920B2" w14:textId="77777777" w:rsidR="00A25699" w:rsidRDefault="000D7F98">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3FD8162B" w14:textId="77777777" w:rsidR="00A25699" w:rsidRDefault="00A25699">
      <w:pPr>
        <w:snapToGrid w:val="0"/>
        <w:spacing w:line="360" w:lineRule="auto"/>
        <w:ind w:right="480"/>
        <w:rPr>
          <w:rFonts w:asciiTheme="minorEastAsia" w:eastAsiaTheme="minorEastAsia" w:hAnsiTheme="minorEastAsia" w:cs="仿宋_GB2312"/>
          <w:b/>
          <w:kern w:val="0"/>
          <w:sz w:val="32"/>
          <w:szCs w:val="32"/>
          <w:lang w:val="zh-CN"/>
        </w:rPr>
        <w:sectPr w:rsidR="00A2569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5FD750BA" w14:textId="77777777" w:rsidR="00A25699" w:rsidRDefault="000D7F98">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14:paraId="6240D8FE" w14:textId="77777777" w:rsidR="00A25699" w:rsidRDefault="000D7F98">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14:paraId="6CD177EA"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14:paraId="3AF23E93"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14:paraId="7A575CE6"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14:paraId="0493D90C" w14:textId="77777777" w:rsidR="00A25699" w:rsidRDefault="000D7F98">
      <w:pPr>
        <w:pStyle w:val="afff4"/>
        <w:rPr>
          <w:rFonts w:asciiTheme="minorEastAsia" w:eastAsiaTheme="minorEastAsia" w:hAnsiTheme="minorEastAsia"/>
        </w:rPr>
      </w:pPr>
      <w:r>
        <w:rPr>
          <w:rFonts w:asciiTheme="minorEastAsia" w:eastAsiaTheme="minorEastAsia" w:hAnsiTheme="minorEastAsia" w:hint="eastAsia"/>
        </w:rPr>
        <w:t>……</w:t>
      </w:r>
    </w:p>
    <w:p w14:paraId="36FA4DA5"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14:paraId="3B8173D4" w14:textId="77777777" w:rsidR="00A25699" w:rsidRDefault="00A25699">
      <w:pPr>
        <w:snapToGrid w:val="0"/>
        <w:spacing w:line="360" w:lineRule="auto"/>
        <w:ind w:firstLine="576"/>
        <w:rPr>
          <w:rFonts w:asciiTheme="minorEastAsia" w:eastAsiaTheme="minorEastAsia" w:hAnsiTheme="minorEastAsia"/>
          <w:u w:val="single"/>
        </w:rPr>
      </w:pPr>
    </w:p>
    <w:p w14:paraId="70457164"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14:paraId="331C0051" w14:textId="77777777" w:rsidR="00A25699" w:rsidRDefault="00A25699">
      <w:pPr>
        <w:snapToGrid w:val="0"/>
        <w:spacing w:line="360" w:lineRule="auto"/>
        <w:ind w:firstLine="576"/>
        <w:rPr>
          <w:rFonts w:asciiTheme="minorEastAsia" w:eastAsiaTheme="minorEastAsia" w:hAnsiTheme="minorEastAsia" w:cs="仿宋_GB2312"/>
          <w:kern w:val="0"/>
          <w:sz w:val="24"/>
          <w:lang w:val="zh-CN"/>
        </w:rPr>
      </w:pPr>
    </w:p>
    <w:p w14:paraId="5444E7FC"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14:paraId="7284901A" w14:textId="77777777" w:rsidR="00A25699" w:rsidRDefault="00A25699">
      <w:pPr>
        <w:snapToGrid w:val="0"/>
        <w:spacing w:line="360" w:lineRule="auto"/>
        <w:ind w:leftChars="273" w:left="573"/>
        <w:rPr>
          <w:rFonts w:asciiTheme="minorEastAsia" w:eastAsiaTheme="minorEastAsia" w:hAnsiTheme="minorEastAsia" w:cs="仿宋_GB2312"/>
          <w:kern w:val="0"/>
          <w:sz w:val="24"/>
          <w:lang w:val="zh-CN"/>
        </w:rPr>
      </w:pPr>
    </w:p>
    <w:p w14:paraId="62992250" w14:textId="77777777" w:rsidR="00A25699" w:rsidRDefault="000D7F98">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14:paraId="27C6546B" w14:textId="77777777" w:rsidR="00A25699" w:rsidRDefault="00A25699">
      <w:pPr>
        <w:snapToGrid w:val="0"/>
        <w:spacing w:line="360" w:lineRule="auto"/>
        <w:ind w:firstLine="576"/>
        <w:rPr>
          <w:rFonts w:asciiTheme="minorEastAsia" w:eastAsiaTheme="minorEastAsia" w:hAnsiTheme="minorEastAsia" w:cs="仿宋_GB2312"/>
          <w:kern w:val="0"/>
          <w:sz w:val="24"/>
          <w:lang w:val="zh-CN"/>
        </w:rPr>
      </w:pPr>
    </w:p>
    <w:p w14:paraId="7EA16249"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14:paraId="10448D6C" w14:textId="77777777" w:rsidR="00A25699" w:rsidRDefault="00A25699">
      <w:pPr>
        <w:snapToGrid w:val="0"/>
        <w:spacing w:line="360" w:lineRule="auto"/>
        <w:ind w:firstLine="576"/>
        <w:rPr>
          <w:rFonts w:asciiTheme="minorEastAsia" w:eastAsiaTheme="minorEastAsia" w:hAnsiTheme="minorEastAsia" w:cs="仿宋_GB2312"/>
          <w:kern w:val="0"/>
          <w:sz w:val="24"/>
          <w:lang w:val="zh-CN"/>
        </w:rPr>
      </w:pPr>
    </w:p>
    <w:p w14:paraId="30F2284D" w14:textId="77777777" w:rsidR="00A25699" w:rsidRDefault="000D7F98">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14:paraId="5500D110" w14:textId="77777777" w:rsidR="00A25699" w:rsidRDefault="000D7F98">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的，对大中型企业的报价给予</w:t>
      </w:r>
      <w:r>
        <w:rPr>
          <w:rFonts w:asciiTheme="minorEastAsia" w:eastAsiaTheme="minorEastAsia" w:hAnsiTheme="minorEastAsia" w:cs="仿宋_GB2312"/>
          <w:b/>
          <w:kern w:val="0"/>
          <w:sz w:val="24"/>
          <w:lang w:val="zh-CN"/>
        </w:rPr>
        <w:t>3%的扣除</w:t>
      </w:r>
      <w:r>
        <w:rPr>
          <w:rFonts w:asciiTheme="minorEastAsia" w:eastAsiaTheme="minorEastAsia" w:hAnsiTheme="minorEastAsia" w:cs="仿宋_GB2312" w:hint="eastAsia"/>
          <w:b/>
          <w:kern w:val="0"/>
          <w:sz w:val="24"/>
          <w:lang w:val="zh-CN"/>
        </w:rPr>
        <w:t>）</w:t>
      </w:r>
    </w:p>
    <w:p w14:paraId="1B612A68" w14:textId="77777777" w:rsidR="00A25699" w:rsidRDefault="000D7F98">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14:paraId="79A49837" w14:textId="77777777" w:rsidR="00A25699" w:rsidRDefault="000D7F98">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14:paraId="3A707E47" w14:textId="77777777" w:rsidR="00A25699" w:rsidRDefault="000D7F98">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14:paraId="08A92CDC" w14:textId="77777777" w:rsidR="00A25699" w:rsidRDefault="000D7F98">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14:paraId="5D2A96D6" w14:textId="77777777" w:rsidR="00A25699" w:rsidRDefault="000D7F98">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14:paraId="45E9824F" w14:textId="77777777" w:rsidR="00A25699" w:rsidRDefault="00A25699">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25699" w14:paraId="64901AC4" w14:textId="77777777">
        <w:trPr>
          <w:trHeight w:val="882"/>
        </w:trPr>
        <w:tc>
          <w:tcPr>
            <w:tcW w:w="646" w:type="dxa"/>
            <w:vAlign w:val="center"/>
          </w:tcPr>
          <w:p w14:paraId="2A38E020" w14:textId="77777777" w:rsidR="00A25699" w:rsidRDefault="000D7F98">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14:paraId="62FAF3C7" w14:textId="77777777" w:rsidR="00A25699" w:rsidRDefault="000D7F98">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14:paraId="5067166C" w14:textId="77777777" w:rsidR="00A25699" w:rsidRDefault="000D7F98">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14:paraId="1DD4141D" w14:textId="77777777" w:rsidR="00A25699" w:rsidRDefault="000D7F98">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14:paraId="6C145F12" w14:textId="77777777" w:rsidR="00A25699" w:rsidRDefault="000D7F98">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A25699" w14:paraId="45F685EC" w14:textId="77777777">
        <w:trPr>
          <w:trHeight w:val="860"/>
        </w:trPr>
        <w:tc>
          <w:tcPr>
            <w:tcW w:w="646" w:type="dxa"/>
            <w:vAlign w:val="center"/>
          </w:tcPr>
          <w:p w14:paraId="075FBA55"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14:paraId="7E7BFC48" w14:textId="77777777" w:rsidR="00A25699" w:rsidRDefault="000D7F9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14:paraId="758A5934"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14:paraId="578D1441" w14:textId="77777777" w:rsidR="00A25699" w:rsidRDefault="00A25699">
            <w:pPr>
              <w:rPr>
                <w:rFonts w:asciiTheme="minorEastAsia" w:eastAsiaTheme="minorEastAsia" w:hAnsiTheme="minorEastAsia" w:cs="仿宋_GB2312"/>
                <w:sz w:val="24"/>
              </w:rPr>
            </w:pPr>
          </w:p>
          <w:p w14:paraId="5A4EDEE6"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14:paraId="1EC9FCDE"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A25699" w14:paraId="249E55DA" w14:textId="77777777">
        <w:trPr>
          <w:trHeight w:val="860"/>
        </w:trPr>
        <w:tc>
          <w:tcPr>
            <w:tcW w:w="646" w:type="dxa"/>
            <w:vAlign w:val="center"/>
          </w:tcPr>
          <w:p w14:paraId="1D7C8E32" w14:textId="77777777" w:rsidR="00A25699" w:rsidRDefault="000D7F9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14:paraId="4E67D760" w14:textId="77777777" w:rsidR="00A25699" w:rsidRDefault="000D7F9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0BE5519"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节能产品认证证书（本项目拟采购的产品不属于政府强制采购的节能产品品目清单范围的，无需提供）</w:t>
            </w:r>
          </w:p>
        </w:tc>
        <w:tc>
          <w:tcPr>
            <w:tcW w:w="1418" w:type="dxa"/>
          </w:tcPr>
          <w:p w14:paraId="20D33DAE" w14:textId="77777777" w:rsidR="00A25699" w:rsidRDefault="00A25699">
            <w:pPr>
              <w:rPr>
                <w:rFonts w:asciiTheme="minorEastAsia" w:eastAsiaTheme="minorEastAsia" w:hAnsiTheme="minorEastAsia" w:cs="仿宋_GB2312"/>
                <w:sz w:val="24"/>
              </w:rPr>
            </w:pPr>
          </w:p>
          <w:p w14:paraId="62F20C62" w14:textId="77777777" w:rsidR="00A25699" w:rsidRDefault="00A25699">
            <w:pPr>
              <w:rPr>
                <w:rFonts w:asciiTheme="minorEastAsia" w:eastAsiaTheme="minorEastAsia" w:hAnsiTheme="minorEastAsia" w:cs="仿宋_GB2312"/>
                <w:sz w:val="24"/>
              </w:rPr>
            </w:pPr>
          </w:p>
          <w:p w14:paraId="7AD1FE93"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14:paraId="6520565F" w14:textId="77777777" w:rsidR="00A25699" w:rsidRDefault="000D7F98">
            <w:pPr>
              <w:pStyle w:val="2"/>
              <w:rPr>
                <w:rFonts w:asciiTheme="minorEastAsia" w:eastAsiaTheme="minorEastAsia" w:hAnsiTheme="minorEastAsia" w:cs="仿宋_GB2312"/>
                <w:sz w:val="24"/>
                <w:szCs w:val="24"/>
                <w:lang w:val="en-US"/>
              </w:rPr>
            </w:pPr>
            <w:r>
              <w:rPr>
                <w:rFonts w:asciiTheme="minorEastAsia" w:eastAsiaTheme="minorEastAsia" w:hAnsiTheme="minorEastAsia" w:cs="仿宋_GB2312" w:hint="eastAsia"/>
                <w:b w:val="0"/>
                <w:bCs w:val="0"/>
                <w:sz w:val="24"/>
                <w:szCs w:val="24"/>
                <w:lang w:val="en-US"/>
              </w:rPr>
              <w:t>第页</w:t>
            </w:r>
          </w:p>
        </w:tc>
      </w:tr>
      <w:tr w:rsidR="00A25699" w14:paraId="610B5E74" w14:textId="77777777">
        <w:trPr>
          <w:trHeight w:val="860"/>
        </w:trPr>
        <w:tc>
          <w:tcPr>
            <w:tcW w:w="646" w:type="dxa"/>
            <w:vAlign w:val="center"/>
          </w:tcPr>
          <w:p w14:paraId="69504FC7"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14:paraId="49117F5A" w14:textId="77777777" w:rsidR="00A25699" w:rsidRDefault="000D7F9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14:paraId="3F4F756A"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14:paraId="6658358D"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A25699" w14:paraId="271845E0" w14:textId="77777777">
        <w:trPr>
          <w:trHeight w:val="860"/>
        </w:trPr>
        <w:tc>
          <w:tcPr>
            <w:tcW w:w="646" w:type="dxa"/>
            <w:vAlign w:val="center"/>
          </w:tcPr>
          <w:p w14:paraId="0C336821"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4991" w:type="dxa"/>
          </w:tcPr>
          <w:p w14:paraId="2B2E6141" w14:textId="77777777" w:rsidR="00A25699" w:rsidRDefault="000D7F9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14:paraId="2D55B4FC"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14:paraId="4C0CEE21" w14:textId="77777777" w:rsidR="00A25699" w:rsidRDefault="000D7F98">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14:paraId="693D6CB4" w14:textId="77777777" w:rsidR="00A25699" w:rsidRDefault="00A25699">
      <w:pPr>
        <w:jc w:val="center"/>
        <w:rPr>
          <w:rFonts w:asciiTheme="minorEastAsia" w:eastAsiaTheme="minorEastAsia" w:hAnsiTheme="minorEastAsia" w:cs="仿宋_GB2312"/>
          <w:b/>
          <w:kern w:val="0"/>
          <w:sz w:val="32"/>
          <w:szCs w:val="32"/>
        </w:rPr>
      </w:pPr>
    </w:p>
    <w:p w14:paraId="7480166B" w14:textId="77777777" w:rsidR="00A25699" w:rsidRDefault="00A25699">
      <w:pPr>
        <w:jc w:val="center"/>
        <w:rPr>
          <w:rFonts w:asciiTheme="minorEastAsia" w:eastAsiaTheme="minorEastAsia" w:hAnsiTheme="minorEastAsia" w:cs="仿宋_GB2312"/>
          <w:b/>
          <w:kern w:val="0"/>
          <w:sz w:val="32"/>
          <w:szCs w:val="32"/>
        </w:rPr>
      </w:pPr>
    </w:p>
    <w:p w14:paraId="70E90FB0" w14:textId="77777777" w:rsidR="00A25699" w:rsidRDefault="00A25699">
      <w:pPr>
        <w:jc w:val="center"/>
        <w:rPr>
          <w:rFonts w:asciiTheme="minorEastAsia" w:eastAsiaTheme="minorEastAsia" w:hAnsiTheme="minorEastAsia" w:cs="仿宋_GB2312"/>
          <w:b/>
          <w:kern w:val="0"/>
          <w:sz w:val="32"/>
          <w:szCs w:val="32"/>
        </w:rPr>
      </w:pPr>
    </w:p>
    <w:p w14:paraId="380BC6DA" w14:textId="77777777" w:rsidR="00A25699" w:rsidRDefault="00A25699">
      <w:pPr>
        <w:jc w:val="center"/>
        <w:rPr>
          <w:rFonts w:asciiTheme="minorEastAsia" w:eastAsiaTheme="minorEastAsia" w:hAnsiTheme="minorEastAsia" w:cs="仿宋_GB2312"/>
          <w:b/>
          <w:kern w:val="0"/>
          <w:sz w:val="32"/>
          <w:szCs w:val="32"/>
        </w:rPr>
      </w:pPr>
    </w:p>
    <w:p w14:paraId="36D87309" w14:textId="77777777" w:rsidR="00A25699" w:rsidRDefault="00A25699">
      <w:pPr>
        <w:jc w:val="center"/>
        <w:rPr>
          <w:rFonts w:asciiTheme="minorEastAsia" w:eastAsiaTheme="minorEastAsia" w:hAnsiTheme="minorEastAsia" w:cs="仿宋_GB2312"/>
          <w:b/>
          <w:kern w:val="0"/>
          <w:sz w:val="32"/>
          <w:szCs w:val="32"/>
        </w:rPr>
      </w:pPr>
    </w:p>
    <w:p w14:paraId="28C1F1F1" w14:textId="77777777" w:rsidR="00A25699" w:rsidRDefault="00A25699">
      <w:pPr>
        <w:jc w:val="center"/>
        <w:rPr>
          <w:rFonts w:asciiTheme="minorEastAsia" w:eastAsiaTheme="minorEastAsia" w:hAnsiTheme="minorEastAsia" w:cs="仿宋_GB2312"/>
          <w:b/>
          <w:kern w:val="0"/>
          <w:sz w:val="32"/>
          <w:szCs w:val="32"/>
        </w:rPr>
      </w:pPr>
    </w:p>
    <w:p w14:paraId="336B83F1" w14:textId="77777777" w:rsidR="00A25699" w:rsidRDefault="00A25699">
      <w:pPr>
        <w:jc w:val="center"/>
        <w:rPr>
          <w:rFonts w:asciiTheme="minorEastAsia" w:eastAsiaTheme="minorEastAsia" w:hAnsiTheme="minorEastAsia" w:cs="仿宋_GB2312"/>
          <w:b/>
          <w:kern w:val="0"/>
          <w:sz w:val="32"/>
          <w:szCs w:val="32"/>
        </w:rPr>
      </w:pPr>
    </w:p>
    <w:p w14:paraId="3EB182C7" w14:textId="77777777" w:rsidR="00A25699" w:rsidRDefault="00A25699">
      <w:pPr>
        <w:jc w:val="center"/>
        <w:rPr>
          <w:rFonts w:asciiTheme="minorEastAsia" w:eastAsiaTheme="minorEastAsia" w:hAnsiTheme="minorEastAsia" w:cs="仿宋_GB2312"/>
          <w:b/>
          <w:kern w:val="0"/>
          <w:sz w:val="32"/>
          <w:szCs w:val="32"/>
        </w:rPr>
      </w:pPr>
    </w:p>
    <w:p w14:paraId="3AF2D80C" w14:textId="77777777" w:rsidR="00A25699" w:rsidRDefault="00A25699">
      <w:pPr>
        <w:jc w:val="center"/>
        <w:rPr>
          <w:rFonts w:asciiTheme="minorEastAsia" w:eastAsiaTheme="minorEastAsia" w:hAnsiTheme="minorEastAsia" w:cs="仿宋_GB2312"/>
          <w:b/>
          <w:kern w:val="0"/>
          <w:sz w:val="32"/>
          <w:szCs w:val="32"/>
        </w:rPr>
      </w:pPr>
    </w:p>
    <w:p w14:paraId="11571057" w14:textId="77777777" w:rsidR="00A25699" w:rsidRDefault="00A25699">
      <w:pPr>
        <w:jc w:val="center"/>
        <w:rPr>
          <w:rFonts w:asciiTheme="minorEastAsia" w:eastAsiaTheme="minorEastAsia" w:hAnsiTheme="minorEastAsia" w:cs="仿宋_GB2312"/>
          <w:b/>
          <w:kern w:val="0"/>
          <w:sz w:val="32"/>
          <w:szCs w:val="32"/>
        </w:rPr>
      </w:pPr>
    </w:p>
    <w:p w14:paraId="541A9420" w14:textId="77777777" w:rsidR="00A25699" w:rsidRDefault="00A25699">
      <w:pPr>
        <w:jc w:val="center"/>
        <w:rPr>
          <w:rFonts w:asciiTheme="minorEastAsia" w:eastAsiaTheme="minorEastAsia" w:hAnsiTheme="minorEastAsia" w:cs="仿宋_GB2312"/>
          <w:b/>
          <w:kern w:val="0"/>
          <w:sz w:val="32"/>
          <w:szCs w:val="32"/>
        </w:rPr>
      </w:pPr>
    </w:p>
    <w:p w14:paraId="1AB16426" w14:textId="77777777" w:rsidR="00A25699" w:rsidRDefault="00A25699">
      <w:pPr>
        <w:jc w:val="center"/>
        <w:rPr>
          <w:rFonts w:asciiTheme="minorEastAsia" w:eastAsiaTheme="minorEastAsia" w:hAnsiTheme="minorEastAsia" w:cs="仿宋_GB2312"/>
          <w:b/>
          <w:kern w:val="0"/>
          <w:sz w:val="32"/>
          <w:szCs w:val="32"/>
        </w:rPr>
      </w:pPr>
    </w:p>
    <w:p w14:paraId="225BB516" w14:textId="77777777" w:rsidR="00A25699" w:rsidRDefault="00A25699">
      <w:pPr>
        <w:jc w:val="center"/>
        <w:rPr>
          <w:rFonts w:asciiTheme="minorEastAsia" w:eastAsiaTheme="minorEastAsia" w:hAnsiTheme="minorEastAsia" w:cs="仿宋_GB2312"/>
          <w:b/>
          <w:kern w:val="0"/>
          <w:sz w:val="32"/>
          <w:szCs w:val="32"/>
        </w:rPr>
      </w:pPr>
    </w:p>
    <w:p w14:paraId="333ED812" w14:textId="77777777" w:rsidR="00A25699" w:rsidRDefault="00A25699">
      <w:pPr>
        <w:jc w:val="center"/>
        <w:rPr>
          <w:rFonts w:asciiTheme="minorEastAsia" w:eastAsiaTheme="minorEastAsia" w:hAnsiTheme="minorEastAsia" w:cs="仿宋_GB2312"/>
          <w:b/>
          <w:kern w:val="0"/>
          <w:sz w:val="32"/>
          <w:szCs w:val="32"/>
        </w:rPr>
      </w:pPr>
    </w:p>
    <w:p w14:paraId="0CF40488" w14:textId="77777777" w:rsidR="00A25699" w:rsidRDefault="00A25699">
      <w:pPr>
        <w:jc w:val="center"/>
        <w:rPr>
          <w:rFonts w:asciiTheme="minorEastAsia" w:eastAsiaTheme="minorEastAsia" w:hAnsiTheme="minorEastAsia" w:cs="仿宋_GB2312"/>
          <w:b/>
          <w:kern w:val="0"/>
          <w:sz w:val="32"/>
          <w:szCs w:val="32"/>
        </w:rPr>
      </w:pPr>
    </w:p>
    <w:p w14:paraId="085E8EA8" w14:textId="77777777" w:rsidR="00A25699" w:rsidRDefault="00A25699">
      <w:pPr>
        <w:jc w:val="center"/>
        <w:rPr>
          <w:rFonts w:asciiTheme="minorEastAsia" w:eastAsiaTheme="minorEastAsia" w:hAnsiTheme="minorEastAsia" w:cs="仿宋_GB2312"/>
          <w:b/>
          <w:kern w:val="0"/>
          <w:sz w:val="32"/>
          <w:szCs w:val="32"/>
        </w:rPr>
      </w:pPr>
    </w:p>
    <w:p w14:paraId="2E936DD1" w14:textId="77777777" w:rsidR="00A25699" w:rsidRDefault="000D7F98">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14:paraId="68E8B9E6" w14:textId="77777777" w:rsidR="00A25699" w:rsidRDefault="000D7F98">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（按招标文件第四部分评标办法中“投标文件中评标标准相应的商务技术资料目录”提供资料）</w:t>
      </w:r>
    </w:p>
    <w:p w14:paraId="433097A1" w14:textId="77777777" w:rsidR="00950603" w:rsidRDefault="00950603">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14:paraId="3A35C49E" w14:textId="77777777" w:rsidR="00A25699" w:rsidRDefault="000D7F98">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A25699" w14:paraId="0BDFDBA3" w14:textId="77777777">
        <w:tc>
          <w:tcPr>
            <w:tcW w:w="959" w:type="dxa"/>
          </w:tcPr>
          <w:p w14:paraId="3BC4C607" w14:textId="77777777" w:rsidR="00A25699" w:rsidRDefault="000D7F98">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14:paraId="06EDD236" w14:textId="77777777" w:rsidR="00A25699" w:rsidRDefault="000D7F98">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14:paraId="6CA62905" w14:textId="77777777" w:rsidR="00A25699" w:rsidRDefault="000D7F98">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14:paraId="3D80A8FE" w14:textId="77777777" w:rsidR="00A25699" w:rsidRDefault="000D7F98">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A25699" w14:paraId="665BFDEB" w14:textId="77777777">
        <w:tc>
          <w:tcPr>
            <w:tcW w:w="959" w:type="dxa"/>
          </w:tcPr>
          <w:p w14:paraId="25F9BB02" w14:textId="77777777" w:rsidR="00A25699" w:rsidRDefault="000D7F98">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14:paraId="7887F771" w14:textId="77777777" w:rsidR="00A25699" w:rsidRDefault="00A25699">
            <w:pPr>
              <w:jc w:val="center"/>
              <w:rPr>
                <w:rFonts w:asciiTheme="minorEastAsia" w:eastAsiaTheme="minorEastAsia" w:hAnsiTheme="minorEastAsia" w:cs="仿宋_GB2312"/>
                <w:b/>
                <w:kern w:val="0"/>
                <w:sz w:val="32"/>
                <w:szCs w:val="32"/>
              </w:rPr>
            </w:pPr>
          </w:p>
        </w:tc>
        <w:tc>
          <w:tcPr>
            <w:tcW w:w="3546" w:type="dxa"/>
          </w:tcPr>
          <w:p w14:paraId="132CA157" w14:textId="77777777" w:rsidR="00A25699" w:rsidRDefault="00A25699">
            <w:pPr>
              <w:jc w:val="center"/>
              <w:rPr>
                <w:rFonts w:asciiTheme="minorEastAsia" w:eastAsiaTheme="minorEastAsia" w:hAnsiTheme="minorEastAsia" w:cs="仿宋_GB2312"/>
                <w:b/>
                <w:kern w:val="0"/>
                <w:sz w:val="32"/>
                <w:szCs w:val="32"/>
              </w:rPr>
            </w:pPr>
          </w:p>
        </w:tc>
        <w:tc>
          <w:tcPr>
            <w:tcW w:w="1276" w:type="dxa"/>
          </w:tcPr>
          <w:p w14:paraId="323640AD" w14:textId="77777777" w:rsidR="00A25699" w:rsidRDefault="00A25699">
            <w:pPr>
              <w:jc w:val="center"/>
              <w:rPr>
                <w:rFonts w:asciiTheme="minorEastAsia" w:eastAsiaTheme="minorEastAsia" w:hAnsiTheme="minorEastAsia" w:cs="仿宋_GB2312"/>
                <w:b/>
                <w:kern w:val="0"/>
                <w:sz w:val="32"/>
                <w:szCs w:val="32"/>
              </w:rPr>
            </w:pPr>
          </w:p>
        </w:tc>
      </w:tr>
      <w:tr w:rsidR="00A25699" w14:paraId="5A5AD20A" w14:textId="77777777">
        <w:tc>
          <w:tcPr>
            <w:tcW w:w="959" w:type="dxa"/>
          </w:tcPr>
          <w:p w14:paraId="72290EBD" w14:textId="77777777" w:rsidR="00A25699" w:rsidRDefault="000D7F98">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14:paraId="2C2757DB" w14:textId="77777777" w:rsidR="00A25699" w:rsidRDefault="00A25699">
            <w:pPr>
              <w:jc w:val="center"/>
              <w:rPr>
                <w:rFonts w:asciiTheme="minorEastAsia" w:eastAsiaTheme="minorEastAsia" w:hAnsiTheme="minorEastAsia" w:cs="仿宋_GB2312"/>
                <w:b/>
                <w:kern w:val="0"/>
                <w:sz w:val="32"/>
                <w:szCs w:val="32"/>
              </w:rPr>
            </w:pPr>
          </w:p>
        </w:tc>
        <w:tc>
          <w:tcPr>
            <w:tcW w:w="3546" w:type="dxa"/>
          </w:tcPr>
          <w:p w14:paraId="7C623550" w14:textId="77777777" w:rsidR="00A25699" w:rsidRDefault="00A25699">
            <w:pPr>
              <w:jc w:val="center"/>
              <w:rPr>
                <w:rFonts w:asciiTheme="minorEastAsia" w:eastAsiaTheme="minorEastAsia" w:hAnsiTheme="minorEastAsia" w:cs="仿宋_GB2312"/>
                <w:b/>
                <w:kern w:val="0"/>
                <w:sz w:val="32"/>
                <w:szCs w:val="32"/>
              </w:rPr>
            </w:pPr>
          </w:p>
        </w:tc>
        <w:tc>
          <w:tcPr>
            <w:tcW w:w="1276" w:type="dxa"/>
          </w:tcPr>
          <w:p w14:paraId="5EA42636" w14:textId="77777777" w:rsidR="00A25699" w:rsidRDefault="00A25699">
            <w:pPr>
              <w:jc w:val="center"/>
              <w:rPr>
                <w:rFonts w:asciiTheme="minorEastAsia" w:eastAsiaTheme="minorEastAsia" w:hAnsiTheme="minorEastAsia" w:cs="仿宋_GB2312"/>
                <w:b/>
                <w:kern w:val="0"/>
                <w:sz w:val="32"/>
                <w:szCs w:val="32"/>
              </w:rPr>
            </w:pPr>
          </w:p>
        </w:tc>
      </w:tr>
      <w:tr w:rsidR="00A25699" w14:paraId="218FF132" w14:textId="77777777">
        <w:tc>
          <w:tcPr>
            <w:tcW w:w="959" w:type="dxa"/>
          </w:tcPr>
          <w:p w14:paraId="69389D1A" w14:textId="77777777" w:rsidR="00A25699" w:rsidRDefault="000D7F98">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14:paraId="3BEFD59F" w14:textId="77777777" w:rsidR="00A25699" w:rsidRDefault="00A25699">
            <w:pPr>
              <w:jc w:val="center"/>
              <w:rPr>
                <w:rFonts w:asciiTheme="minorEastAsia" w:eastAsiaTheme="minorEastAsia" w:hAnsiTheme="minorEastAsia" w:cs="仿宋_GB2312"/>
                <w:b/>
                <w:kern w:val="0"/>
                <w:sz w:val="32"/>
                <w:szCs w:val="32"/>
              </w:rPr>
            </w:pPr>
          </w:p>
        </w:tc>
        <w:tc>
          <w:tcPr>
            <w:tcW w:w="3546" w:type="dxa"/>
          </w:tcPr>
          <w:p w14:paraId="7AE3132B" w14:textId="77777777" w:rsidR="00A25699" w:rsidRDefault="00A25699">
            <w:pPr>
              <w:jc w:val="center"/>
              <w:rPr>
                <w:rFonts w:asciiTheme="minorEastAsia" w:eastAsiaTheme="minorEastAsia" w:hAnsiTheme="minorEastAsia" w:cs="仿宋_GB2312"/>
                <w:b/>
                <w:kern w:val="0"/>
                <w:sz w:val="32"/>
                <w:szCs w:val="32"/>
              </w:rPr>
            </w:pPr>
          </w:p>
        </w:tc>
        <w:tc>
          <w:tcPr>
            <w:tcW w:w="1276" w:type="dxa"/>
          </w:tcPr>
          <w:p w14:paraId="746353BA" w14:textId="77777777" w:rsidR="00A25699" w:rsidRDefault="00A25699">
            <w:pPr>
              <w:jc w:val="center"/>
              <w:rPr>
                <w:rFonts w:asciiTheme="minorEastAsia" w:eastAsiaTheme="minorEastAsia" w:hAnsiTheme="minorEastAsia" w:cs="仿宋_GB2312"/>
                <w:b/>
                <w:kern w:val="0"/>
                <w:sz w:val="32"/>
                <w:szCs w:val="32"/>
              </w:rPr>
            </w:pPr>
          </w:p>
        </w:tc>
      </w:tr>
    </w:tbl>
    <w:p w14:paraId="2A24D0ED" w14:textId="77777777" w:rsidR="00A25699" w:rsidRDefault="000D7F98">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14:paraId="616FCBB1" w14:textId="77777777" w:rsidR="00A25699" w:rsidRDefault="00A25699">
      <w:pPr>
        <w:jc w:val="center"/>
        <w:rPr>
          <w:rFonts w:asciiTheme="minorEastAsia" w:eastAsiaTheme="minorEastAsia" w:hAnsiTheme="minorEastAsia" w:cs="仿宋_GB2312"/>
          <w:b/>
          <w:kern w:val="0"/>
          <w:sz w:val="32"/>
          <w:szCs w:val="32"/>
        </w:rPr>
      </w:pPr>
    </w:p>
    <w:p w14:paraId="18E63CF7" w14:textId="77777777" w:rsidR="00A25699" w:rsidRDefault="00A25699">
      <w:pPr>
        <w:jc w:val="center"/>
        <w:rPr>
          <w:rFonts w:asciiTheme="minorEastAsia" w:eastAsiaTheme="minorEastAsia" w:hAnsiTheme="minorEastAsia" w:cs="仿宋_GB2312"/>
          <w:b/>
          <w:kern w:val="0"/>
          <w:sz w:val="32"/>
          <w:szCs w:val="32"/>
        </w:rPr>
      </w:pPr>
    </w:p>
    <w:p w14:paraId="53BD8647" w14:textId="77777777" w:rsidR="00A25699" w:rsidRDefault="00A25699">
      <w:pPr>
        <w:jc w:val="center"/>
        <w:rPr>
          <w:rFonts w:asciiTheme="minorEastAsia" w:eastAsiaTheme="minorEastAsia" w:hAnsiTheme="minorEastAsia" w:cs="仿宋_GB2312"/>
          <w:b/>
          <w:kern w:val="0"/>
          <w:sz w:val="32"/>
          <w:szCs w:val="32"/>
        </w:rPr>
      </w:pPr>
    </w:p>
    <w:p w14:paraId="28D534A0" w14:textId="77777777" w:rsidR="00A25699" w:rsidRDefault="00A25699">
      <w:pPr>
        <w:jc w:val="center"/>
        <w:rPr>
          <w:rFonts w:asciiTheme="minorEastAsia" w:eastAsiaTheme="minorEastAsia" w:hAnsiTheme="minorEastAsia" w:cs="仿宋_GB2312"/>
          <w:b/>
          <w:kern w:val="0"/>
          <w:sz w:val="32"/>
          <w:szCs w:val="32"/>
        </w:rPr>
      </w:pPr>
    </w:p>
    <w:p w14:paraId="1650A802" w14:textId="77777777" w:rsidR="00A25699" w:rsidRDefault="00A25699">
      <w:pPr>
        <w:jc w:val="center"/>
        <w:rPr>
          <w:rFonts w:asciiTheme="minorEastAsia" w:eastAsiaTheme="minorEastAsia" w:hAnsiTheme="minorEastAsia" w:cs="仿宋_GB2312"/>
          <w:b/>
          <w:kern w:val="0"/>
          <w:sz w:val="32"/>
          <w:szCs w:val="32"/>
        </w:rPr>
      </w:pPr>
    </w:p>
    <w:p w14:paraId="2F4A0BF3" w14:textId="77777777" w:rsidR="00A25699" w:rsidRDefault="00A25699">
      <w:pPr>
        <w:jc w:val="center"/>
        <w:rPr>
          <w:rFonts w:asciiTheme="minorEastAsia" w:eastAsiaTheme="minorEastAsia" w:hAnsiTheme="minorEastAsia" w:cs="仿宋_GB2312"/>
          <w:b/>
          <w:kern w:val="0"/>
          <w:sz w:val="32"/>
          <w:szCs w:val="32"/>
        </w:rPr>
      </w:pPr>
    </w:p>
    <w:p w14:paraId="46B93E19" w14:textId="77777777" w:rsidR="00A25699" w:rsidRDefault="00A25699">
      <w:pPr>
        <w:jc w:val="center"/>
        <w:rPr>
          <w:rFonts w:asciiTheme="minorEastAsia" w:eastAsiaTheme="minorEastAsia" w:hAnsiTheme="minorEastAsia" w:cs="仿宋_GB2312"/>
          <w:b/>
          <w:kern w:val="0"/>
          <w:sz w:val="32"/>
          <w:szCs w:val="32"/>
        </w:rPr>
      </w:pPr>
    </w:p>
    <w:p w14:paraId="4B90103C" w14:textId="77777777" w:rsidR="00A25699" w:rsidRDefault="000D7F98">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70CBAEC0" w14:textId="77777777" w:rsidR="00A25699" w:rsidRDefault="000D7F98">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50FBFD9A" w14:textId="77777777" w:rsidR="00A25699" w:rsidRDefault="00A25699">
      <w:pPr>
        <w:jc w:val="center"/>
        <w:rPr>
          <w:rFonts w:asciiTheme="minorEastAsia" w:eastAsiaTheme="minorEastAsia" w:hAnsiTheme="minorEastAsia" w:cs="仿宋_GB2312"/>
          <w:b/>
          <w:kern w:val="0"/>
          <w:sz w:val="32"/>
          <w:szCs w:val="32"/>
        </w:rPr>
      </w:pPr>
    </w:p>
    <w:p w14:paraId="6E3CCE8A" w14:textId="77777777" w:rsidR="00A25699" w:rsidRDefault="00A25699">
      <w:pPr>
        <w:jc w:val="center"/>
        <w:rPr>
          <w:rFonts w:asciiTheme="minorEastAsia" w:eastAsiaTheme="minorEastAsia" w:hAnsiTheme="minorEastAsia" w:cs="仿宋_GB2312"/>
          <w:b/>
          <w:kern w:val="0"/>
          <w:sz w:val="32"/>
          <w:szCs w:val="32"/>
        </w:rPr>
      </w:pPr>
    </w:p>
    <w:p w14:paraId="2DCC7CEB" w14:textId="77777777" w:rsidR="00A25699" w:rsidRDefault="00A25699">
      <w:pPr>
        <w:jc w:val="center"/>
        <w:rPr>
          <w:rFonts w:asciiTheme="minorEastAsia" w:eastAsiaTheme="minorEastAsia" w:hAnsiTheme="minorEastAsia" w:cs="仿宋_GB2312"/>
          <w:b/>
          <w:kern w:val="0"/>
          <w:sz w:val="32"/>
          <w:szCs w:val="32"/>
        </w:rPr>
      </w:pPr>
    </w:p>
    <w:p w14:paraId="18E115B8" w14:textId="77777777" w:rsidR="00A25699" w:rsidRDefault="00A25699">
      <w:pPr>
        <w:jc w:val="center"/>
        <w:rPr>
          <w:rFonts w:asciiTheme="minorEastAsia" w:eastAsiaTheme="minorEastAsia" w:hAnsiTheme="minorEastAsia" w:cs="仿宋_GB2312"/>
          <w:b/>
          <w:kern w:val="0"/>
          <w:sz w:val="32"/>
          <w:szCs w:val="32"/>
        </w:rPr>
      </w:pPr>
    </w:p>
    <w:p w14:paraId="0E0AFF3A" w14:textId="77777777" w:rsidR="00A25699" w:rsidRDefault="00A25699">
      <w:pPr>
        <w:jc w:val="center"/>
        <w:rPr>
          <w:rFonts w:asciiTheme="minorEastAsia" w:eastAsiaTheme="minorEastAsia" w:hAnsiTheme="minorEastAsia" w:cs="仿宋_GB2312"/>
          <w:b/>
          <w:kern w:val="0"/>
          <w:sz w:val="32"/>
          <w:szCs w:val="32"/>
        </w:rPr>
      </w:pPr>
    </w:p>
    <w:p w14:paraId="56EDFD34" w14:textId="77777777" w:rsidR="00A25699" w:rsidRDefault="00A25699">
      <w:pPr>
        <w:ind w:firstLineChars="900" w:firstLine="2891"/>
        <w:rPr>
          <w:rFonts w:asciiTheme="minorEastAsia" w:eastAsiaTheme="minorEastAsia" w:hAnsiTheme="minorEastAsia"/>
          <w:b/>
          <w:bCs/>
          <w:sz w:val="32"/>
          <w:szCs w:val="32"/>
        </w:rPr>
      </w:pPr>
    </w:p>
    <w:p w14:paraId="0317A962" w14:textId="77777777" w:rsidR="00A25699" w:rsidRDefault="00A25699">
      <w:pPr>
        <w:ind w:firstLineChars="900" w:firstLine="2891"/>
        <w:rPr>
          <w:rFonts w:asciiTheme="minorEastAsia" w:eastAsiaTheme="minorEastAsia" w:hAnsiTheme="minorEastAsia"/>
          <w:b/>
          <w:bCs/>
          <w:sz w:val="32"/>
          <w:szCs w:val="32"/>
        </w:rPr>
      </w:pPr>
    </w:p>
    <w:p w14:paraId="3DC9C0E2" w14:textId="77777777" w:rsidR="00A25699" w:rsidRDefault="00A25699">
      <w:pPr>
        <w:ind w:firstLineChars="900" w:firstLine="2891"/>
        <w:rPr>
          <w:rFonts w:asciiTheme="minorEastAsia" w:eastAsiaTheme="minorEastAsia" w:hAnsiTheme="minorEastAsia"/>
          <w:b/>
          <w:bCs/>
          <w:sz w:val="32"/>
          <w:szCs w:val="32"/>
        </w:rPr>
      </w:pPr>
    </w:p>
    <w:p w14:paraId="7FF9855A" w14:textId="77777777" w:rsidR="00A25699" w:rsidRDefault="00A25699">
      <w:pPr>
        <w:ind w:firstLineChars="900" w:firstLine="2891"/>
        <w:rPr>
          <w:rFonts w:asciiTheme="minorEastAsia" w:eastAsiaTheme="minorEastAsia" w:hAnsiTheme="minorEastAsia"/>
          <w:b/>
          <w:bCs/>
          <w:sz w:val="32"/>
          <w:szCs w:val="32"/>
        </w:rPr>
      </w:pPr>
    </w:p>
    <w:p w14:paraId="227DCA14" w14:textId="77777777" w:rsidR="00A25699" w:rsidRDefault="00A25699">
      <w:pPr>
        <w:ind w:firstLineChars="900" w:firstLine="2891"/>
        <w:rPr>
          <w:rFonts w:asciiTheme="minorEastAsia" w:eastAsiaTheme="minorEastAsia" w:hAnsiTheme="minorEastAsia"/>
          <w:b/>
          <w:bCs/>
          <w:sz w:val="32"/>
          <w:szCs w:val="32"/>
        </w:rPr>
      </w:pPr>
    </w:p>
    <w:p w14:paraId="4EBE28D2" w14:textId="77777777" w:rsidR="00A25699" w:rsidRDefault="00A25699">
      <w:pPr>
        <w:ind w:firstLineChars="900" w:firstLine="2891"/>
        <w:rPr>
          <w:rFonts w:asciiTheme="minorEastAsia" w:eastAsiaTheme="minorEastAsia" w:hAnsiTheme="minorEastAsia"/>
          <w:b/>
          <w:bCs/>
          <w:sz w:val="32"/>
          <w:szCs w:val="32"/>
        </w:rPr>
      </w:pPr>
    </w:p>
    <w:p w14:paraId="7030EC09" w14:textId="77777777" w:rsidR="00A25699" w:rsidRDefault="00A25699">
      <w:pPr>
        <w:ind w:firstLineChars="900" w:firstLine="2891"/>
        <w:rPr>
          <w:rFonts w:asciiTheme="minorEastAsia" w:eastAsiaTheme="minorEastAsia" w:hAnsiTheme="minorEastAsia" w:cs="仿宋_GB2312"/>
          <w:b/>
          <w:kern w:val="0"/>
          <w:sz w:val="32"/>
          <w:szCs w:val="32"/>
        </w:rPr>
      </w:pPr>
    </w:p>
    <w:p w14:paraId="1FDBF6C1" w14:textId="77777777" w:rsidR="00A25699" w:rsidRDefault="00A25699">
      <w:pPr>
        <w:ind w:firstLineChars="900" w:firstLine="2891"/>
        <w:rPr>
          <w:rFonts w:asciiTheme="minorEastAsia" w:eastAsiaTheme="minorEastAsia" w:hAnsiTheme="minorEastAsia" w:cs="仿宋_GB2312"/>
          <w:b/>
          <w:kern w:val="0"/>
          <w:sz w:val="32"/>
          <w:szCs w:val="32"/>
        </w:rPr>
      </w:pPr>
    </w:p>
    <w:p w14:paraId="549609BA" w14:textId="77777777" w:rsidR="00A25699" w:rsidRDefault="00A25699">
      <w:pPr>
        <w:ind w:firstLineChars="900" w:firstLine="2891"/>
        <w:rPr>
          <w:rFonts w:asciiTheme="minorEastAsia" w:eastAsiaTheme="minorEastAsia" w:hAnsiTheme="minorEastAsia" w:cs="仿宋_GB2312"/>
          <w:b/>
          <w:kern w:val="0"/>
          <w:sz w:val="32"/>
          <w:szCs w:val="32"/>
        </w:rPr>
      </w:pPr>
    </w:p>
    <w:p w14:paraId="1B000694" w14:textId="77777777" w:rsidR="00A25699" w:rsidRDefault="00A25699">
      <w:pPr>
        <w:ind w:firstLineChars="900" w:firstLine="2891"/>
        <w:rPr>
          <w:rFonts w:asciiTheme="minorEastAsia" w:eastAsiaTheme="minorEastAsia" w:hAnsiTheme="minorEastAsia" w:cs="仿宋_GB2312"/>
          <w:b/>
          <w:kern w:val="0"/>
          <w:sz w:val="32"/>
          <w:szCs w:val="32"/>
        </w:rPr>
      </w:pPr>
    </w:p>
    <w:p w14:paraId="6B0925B8" w14:textId="77777777" w:rsidR="00A25699" w:rsidRDefault="00A25699">
      <w:pPr>
        <w:ind w:firstLineChars="900" w:firstLine="2891"/>
        <w:rPr>
          <w:rFonts w:asciiTheme="minorEastAsia" w:eastAsiaTheme="minorEastAsia" w:hAnsiTheme="minorEastAsia" w:cs="仿宋_GB2312"/>
          <w:b/>
          <w:kern w:val="0"/>
          <w:sz w:val="32"/>
          <w:szCs w:val="32"/>
        </w:rPr>
      </w:pPr>
    </w:p>
    <w:p w14:paraId="58F8E865" w14:textId="77777777" w:rsidR="00A25699" w:rsidRDefault="00A25699">
      <w:pPr>
        <w:ind w:firstLineChars="900" w:firstLine="2891"/>
        <w:rPr>
          <w:rFonts w:asciiTheme="minorEastAsia" w:eastAsiaTheme="minorEastAsia" w:hAnsiTheme="minorEastAsia" w:cs="仿宋_GB2312"/>
          <w:b/>
          <w:kern w:val="0"/>
          <w:sz w:val="32"/>
          <w:szCs w:val="32"/>
        </w:rPr>
      </w:pPr>
    </w:p>
    <w:p w14:paraId="5FF861E7" w14:textId="77777777" w:rsidR="00A25699" w:rsidRDefault="00A25699">
      <w:pPr>
        <w:ind w:firstLineChars="900" w:firstLine="2891"/>
        <w:rPr>
          <w:rFonts w:asciiTheme="minorEastAsia" w:eastAsiaTheme="minorEastAsia" w:hAnsiTheme="minorEastAsia" w:cs="仿宋_GB2312"/>
          <w:b/>
          <w:kern w:val="0"/>
          <w:sz w:val="32"/>
          <w:szCs w:val="32"/>
        </w:rPr>
      </w:pPr>
    </w:p>
    <w:p w14:paraId="56D0B462" w14:textId="77777777" w:rsidR="00A25699" w:rsidRDefault="00A25699">
      <w:pPr>
        <w:ind w:firstLineChars="900" w:firstLine="2891"/>
        <w:rPr>
          <w:rFonts w:asciiTheme="minorEastAsia" w:eastAsiaTheme="minorEastAsia" w:hAnsiTheme="minorEastAsia" w:cs="仿宋_GB2312"/>
          <w:b/>
          <w:kern w:val="0"/>
          <w:sz w:val="32"/>
          <w:szCs w:val="32"/>
        </w:rPr>
      </w:pPr>
    </w:p>
    <w:p w14:paraId="1483A1BE" w14:textId="77777777" w:rsidR="00A25699" w:rsidRDefault="000D7F98">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八、</w:t>
      </w:r>
      <w:r>
        <w:rPr>
          <w:rFonts w:asciiTheme="minorEastAsia" w:eastAsiaTheme="minorEastAsia" w:hAnsiTheme="minorEastAsia" w:cs="仿宋_GB2312" w:hint="eastAsia"/>
          <w:b/>
          <w:kern w:val="0"/>
          <w:sz w:val="32"/>
          <w:szCs w:val="32"/>
          <w:lang w:val="zh-CN"/>
        </w:rPr>
        <w:t>政府采购供应商廉洁自律承诺书</w:t>
      </w:r>
    </w:p>
    <w:p w14:paraId="18E0C261" w14:textId="77777777" w:rsidR="00A25699" w:rsidRDefault="00A25699">
      <w:pPr>
        <w:snapToGrid w:val="0"/>
        <w:spacing w:line="360" w:lineRule="auto"/>
        <w:rPr>
          <w:rFonts w:asciiTheme="minorEastAsia" w:eastAsiaTheme="minorEastAsia" w:hAnsiTheme="minorEastAsia" w:cs="仿宋_GB2312"/>
          <w:sz w:val="24"/>
        </w:rPr>
      </w:pPr>
    </w:p>
    <w:p w14:paraId="018DBA3D"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14:paraId="352E7613" w14:textId="77777777" w:rsidR="00A25699" w:rsidRDefault="000D7F9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14:paraId="52748E6B" w14:textId="77777777" w:rsidR="00A25699" w:rsidRDefault="000D7F9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14:paraId="5C888A34" w14:textId="77777777" w:rsidR="00A25699" w:rsidRDefault="000D7F9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14:paraId="7D2AE1A0" w14:textId="77777777" w:rsidR="00A25699" w:rsidRDefault="000D7F9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14:paraId="711EB72D" w14:textId="77777777" w:rsidR="00A25699" w:rsidRDefault="000D7F9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14:paraId="42662385" w14:textId="77777777" w:rsidR="00A25699" w:rsidRDefault="000D7F98">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14:paraId="636D8DFD" w14:textId="77777777" w:rsidR="00A25699" w:rsidRDefault="000D7F98">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14:paraId="7CED1998" w14:textId="77777777" w:rsidR="00A25699" w:rsidRDefault="000D7F98">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14:paraId="2EFBD1A2" w14:textId="77777777" w:rsidR="00A25699" w:rsidRDefault="000D7F98">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14:paraId="0DA5FF9C" w14:textId="77777777" w:rsidR="00A25699" w:rsidRDefault="000D7F98">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344BA949" w14:textId="77777777" w:rsidR="00A25699" w:rsidRDefault="00A25699">
      <w:pPr>
        <w:autoSpaceDE w:val="0"/>
        <w:autoSpaceDN w:val="0"/>
        <w:spacing w:line="360" w:lineRule="auto"/>
        <w:ind w:left="2"/>
        <w:jc w:val="left"/>
        <w:rPr>
          <w:rFonts w:asciiTheme="minorEastAsia" w:eastAsiaTheme="minorEastAsia" w:hAnsiTheme="minorEastAsia" w:cs="仿宋_GB2312"/>
          <w:kern w:val="0"/>
          <w:sz w:val="24"/>
          <w:lang w:val="zh-CN"/>
        </w:rPr>
      </w:pPr>
    </w:p>
    <w:p w14:paraId="55AA3667" w14:textId="77777777" w:rsidR="00A25699" w:rsidRDefault="00A25699">
      <w:pPr>
        <w:autoSpaceDE w:val="0"/>
        <w:autoSpaceDN w:val="0"/>
        <w:spacing w:line="360" w:lineRule="auto"/>
        <w:ind w:left="2"/>
        <w:jc w:val="left"/>
        <w:rPr>
          <w:rFonts w:asciiTheme="minorEastAsia" w:eastAsiaTheme="minorEastAsia" w:hAnsiTheme="minorEastAsia" w:cs="仿宋_GB2312"/>
          <w:kern w:val="0"/>
          <w:sz w:val="24"/>
          <w:lang w:val="zh-CN"/>
        </w:rPr>
      </w:pPr>
    </w:p>
    <w:p w14:paraId="7DF5E1EF" w14:textId="77777777" w:rsidR="00A25699" w:rsidRDefault="00A25699">
      <w:pPr>
        <w:autoSpaceDE w:val="0"/>
        <w:autoSpaceDN w:val="0"/>
        <w:spacing w:line="360" w:lineRule="auto"/>
        <w:ind w:left="2"/>
        <w:jc w:val="left"/>
        <w:rPr>
          <w:rFonts w:asciiTheme="minorEastAsia" w:eastAsiaTheme="minorEastAsia" w:hAnsiTheme="minorEastAsia" w:cs="仿宋_GB2312"/>
          <w:kern w:val="0"/>
          <w:sz w:val="24"/>
          <w:lang w:val="zh-CN"/>
        </w:rPr>
      </w:pPr>
    </w:p>
    <w:p w14:paraId="5CE989D4" w14:textId="77777777" w:rsidR="00A25699" w:rsidRDefault="000D7F98">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06597B89" w14:textId="77777777" w:rsidR="00A25699" w:rsidRDefault="000D7F98">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31E4F15D" w14:textId="77777777" w:rsidR="00A25699" w:rsidRDefault="00A25699">
      <w:pPr>
        <w:spacing w:line="360" w:lineRule="auto"/>
        <w:jc w:val="center"/>
        <w:rPr>
          <w:rFonts w:asciiTheme="minorEastAsia" w:eastAsiaTheme="minorEastAsia" w:hAnsiTheme="minorEastAsia" w:cs="仿宋_GB2312"/>
          <w:b/>
          <w:bCs/>
          <w:sz w:val="24"/>
        </w:rPr>
      </w:pPr>
    </w:p>
    <w:p w14:paraId="370C5846" w14:textId="77777777" w:rsidR="00A25699" w:rsidRDefault="00A25699">
      <w:pPr>
        <w:spacing w:line="360" w:lineRule="auto"/>
        <w:jc w:val="center"/>
        <w:rPr>
          <w:rFonts w:asciiTheme="minorEastAsia" w:eastAsiaTheme="minorEastAsia" w:hAnsiTheme="minorEastAsia" w:cs="仿宋_GB2312"/>
          <w:b/>
          <w:bCs/>
          <w:sz w:val="24"/>
        </w:rPr>
        <w:sectPr w:rsidR="00A2569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6FA346F3" w14:textId="77777777" w:rsidR="00A25699" w:rsidRDefault="000D7F98">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14:paraId="65E5CA17" w14:textId="77777777" w:rsidR="00A25699" w:rsidRDefault="000D7F98">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14:paraId="3B86D143" w14:textId="77777777" w:rsidR="00A25699" w:rsidRDefault="00A25699" w:rsidP="00B61AF3">
      <w:pPr>
        <w:pStyle w:val="affffffffa"/>
        <w:ind w:firstLine="480"/>
      </w:pPr>
    </w:p>
    <w:p w14:paraId="3E16C950"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14:paraId="0B35D0F7" w14:textId="77777777" w:rsidR="00A25699"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14:paraId="2A9E5179"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16A85C36"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53E64182"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436BF36A"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1F660586"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27EE9B41"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07C6E196"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73C8EA37"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7DCE3F0E"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6C55FEAF"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3A18707E"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56A0616C"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61C6494B"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0EF6B304"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293E6218" w14:textId="77777777" w:rsidR="00A25699" w:rsidRDefault="00A25699">
      <w:pPr>
        <w:snapToGrid w:val="0"/>
        <w:spacing w:line="360" w:lineRule="auto"/>
        <w:ind w:right="480"/>
        <w:jc w:val="center"/>
        <w:rPr>
          <w:rFonts w:asciiTheme="minorEastAsia" w:eastAsiaTheme="minorEastAsia" w:hAnsiTheme="minorEastAsia" w:cs="仿宋_GB2312"/>
          <w:b/>
          <w:kern w:val="0"/>
          <w:sz w:val="32"/>
          <w:szCs w:val="32"/>
        </w:rPr>
      </w:pPr>
    </w:p>
    <w:p w14:paraId="5945EAB0" w14:textId="77777777" w:rsidR="00A25699" w:rsidRDefault="00A25699">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A2569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6A495613" w14:textId="77777777" w:rsidR="00A25699" w:rsidRDefault="000D7F98">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14:paraId="1A780593" w14:textId="77777777" w:rsidR="00A25699" w:rsidRDefault="000D7F98">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14:paraId="097A96BF" w14:textId="77777777" w:rsidR="00A25699" w:rsidRDefault="000D7F98">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kern w:val="0"/>
          <w:sz w:val="24"/>
          <w:lang w:val="zh-CN"/>
        </w:rPr>
        <w:t>【招标编号：</w:t>
      </w:r>
      <w:r w:rsidR="000F1824">
        <w:rPr>
          <w:rFonts w:asciiTheme="minorEastAsia" w:eastAsiaTheme="minorEastAsia" w:hAnsiTheme="minorEastAsia" w:hint="eastAsia"/>
          <w:sz w:val="24"/>
        </w:rPr>
        <w:t>ZJXL-NKY-202204</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14:paraId="3EF5D5A9" w14:textId="77777777" w:rsidR="00A25699" w:rsidRDefault="000D7F98">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19"/>
        <w:gridCol w:w="1225"/>
        <w:gridCol w:w="2708"/>
        <w:gridCol w:w="1097"/>
        <w:gridCol w:w="1072"/>
        <w:gridCol w:w="857"/>
        <w:gridCol w:w="1226"/>
        <w:gridCol w:w="1712"/>
        <w:gridCol w:w="2715"/>
      </w:tblGrid>
      <w:tr w:rsidR="00A25699" w14:paraId="213DDD60" w14:textId="77777777">
        <w:trPr>
          <w:trHeight w:val="1373"/>
        </w:trPr>
        <w:tc>
          <w:tcPr>
            <w:tcW w:w="158" w:type="pct"/>
            <w:vAlign w:val="center"/>
          </w:tcPr>
          <w:p w14:paraId="781277AD"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27" w:type="pct"/>
            <w:vAlign w:val="center"/>
          </w:tcPr>
          <w:p w14:paraId="77862C65"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名称</w:t>
            </w:r>
          </w:p>
        </w:tc>
        <w:tc>
          <w:tcPr>
            <w:tcW w:w="429" w:type="pct"/>
          </w:tcPr>
          <w:p w14:paraId="716204F7" w14:textId="77777777" w:rsidR="00A25699" w:rsidRDefault="00A25699">
            <w:pPr>
              <w:spacing w:line="360" w:lineRule="auto"/>
              <w:jc w:val="center"/>
              <w:rPr>
                <w:rFonts w:asciiTheme="minorEastAsia" w:eastAsiaTheme="minorEastAsia" w:hAnsiTheme="minorEastAsia" w:cs="仿宋_GB2312"/>
                <w:b/>
                <w:sz w:val="24"/>
              </w:rPr>
            </w:pPr>
          </w:p>
          <w:p w14:paraId="586575AF"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品牌（如果有）</w:t>
            </w:r>
          </w:p>
        </w:tc>
        <w:tc>
          <w:tcPr>
            <w:tcW w:w="946" w:type="pct"/>
            <w:vAlign w:val="center"/>
          </w:tcPr>
          <w:p w14:paraId="4760A173"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规格型号</w:t>
            </w:r>
          </w:p>
        </w:tc>
        <w:tc>
          <w:tcPr>
            <w:tcW w:w="384" w:type="pct"/>
            <w:vAlign w:val="center"/>
          </w:tcPr>
          <w:p w14:paraId="611EA1AD"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原产地</w:t>
            </w:r>
          </w:p>
        </w:tc>
        <w:tc>
          <w:tcPr>
            <w:tcW w:w="375" w:type="pct"/>
            <w:vAlign w:val="center"/>
          </w:tcPr>
          <w:p w14:paraId="6F2D4F13"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制造商名称</w:t>
            </w:r>
          </w:p>
        </w:tc>
        <w:tc>
          <w:tcPr>
            <w:tcW w:w="300" w:type="pct"/>
            <w:vAlign w:val="center"/>
          </w:tcPr>
          <w:p w14:paraId="383F74F4"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429" w:type="pct"/>
            <w:vAlign w:val="center"/>
          </w:tcPr>
          <w:p w14:paraId="75768197"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单价</w:t>
            </w:r>
          </w:p>
        </w:tc>
        <w:tc>
          <w:tcPr>
            <w:tcW w:w="599" w:type="pct"/>
            <w:vAlign w:val="center"/>
          </w:tcPr>
          <w:p w14:paraId="5E566C99"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总价</w:t>
            </w:r>
          </w:p>
        </w:tc>
        <w:tc>
          <w:tcPr>
            <w:tcW w:w="950" w:type="pct"/>
            <w:vAlign w:val="center"/>
          </w:tcPr>
          <w:p w14:paraId="34911568" w14:textId="77777777" w:rsidR="00A25699" w:rsidRDefault="00A25699">
            <w:pPr>
              <w:spacing w:line="360" w:lineRule="auto"/>
              <w:jc w:val="center"/>
              <w:rPr>
                <w:rFonts w:asciiTheme="minorEastAsia" w:eastAsiaTheme="minorEastAsia" w:hAnsiTheme="minorEastAsia" w:cs="仿宋_GB2312"/>
                <w:b/>
                <w:sz w:val="24"/>
              </w:rPr>
            </w:pPr>
          </w:p>
          <w:p w14:paraId="3CEEF8DE"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质保期</w:t>
            </w:r>
          </w:p>
          <w:p w14:paraId="36CE3E6E" w14:textId="77777777" w:rsidR="00A25699" w:rsidRDefault="00A25699">
            <w:pPr>
              <w:spacing w:line="360" w:lineRule="auto"/>
              <w:jc w:val="center"/>
              <w:rPr>
                <w:rFonts w:asciiTheme="minorEastAsia" w:eastAsiaTheme="minorEastAsia" w:hAnsiTheme="minorEastAsia" w:cs="仿宋_GB2312"/>
                <w:b/>
                <w:sz w:val="24"/>
              </w:rPr>
            </w:pPr>
          </w:p>
        </w:tc>
      </w:tr>
      <w:tr w:rsidR="00A25699" w14:paraId="34F79962" w14:textId="77777777">
        <w:trPr>
          <w:trHeight w:val="441"/>
        </w:trPr>
        <w:tc>
          <w:tcPr>
            <w:tcW w:w="158" w:type="pct"/>
            <w:vAlign w:val="center"/>
          </w:tcPr>
          <w:p w14:paraId="5D62766D"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w:t>
            </w:r>
          </w:p>
        </w:tc>
        <w:tc>
          <w:tcPr>
            <w:tcW w:w="427" w:type="pct"/>
            <w:vAlign w:val="center"/>
          </w:tcPr>
          <w:p w14:paraId="25662989"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5B5442DC"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946" w:type="pct"/>
            <w:vAlign w:val="center"/>
          </w:tcPr>
          <w:p w14:paraId="4A95E6CF"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84" w:type="pct"/>
            <w:vAlign w:val="center"/>
          </w:tcPr>
          <w:p w14:paraId="73C47AD2"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75" w:type="pct"/>
            <w:vAlign w:val="center"/>
          </w:tcPr>
          <w:p w14:paraId="53A8D282"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00" w:type="pct"/>
            <w:vAlign w:val="center"/>
          </w:tcPr>
          <w:p w14:paraId="0EA0A7C3"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445091D9" w14:textId="77777777" w:rsidR="00A25699" w:rsidRDefault="00A25699">
            <w:pPr>
              <w:spacing w:line="360" w:lineRule="auto"/>
              <w:jc w:val="center"/>
              <w:rPr>
                <w:rFonts w:asciiTheme="minorEastAsia" w:eastAsiaTheme="minorEastAsia" w:hAnsiTheme="minorEastAsia" w:cs="仿宋_GB2312"/>
                <w:b/>
                <w:sz w:val="24"/>
              </w:rPr>
            </w:pPr>
          </w:p>
        </w:tc>
        <w:tc>
          <w:tcPr>
            <w:tcW w:w="599" w:type="pct"/>
            <w:vAlign w:val="center"/>
          </w:tcPr>
          <w:p w14:paraId="61F7F989" w14:textId="77777777" w:rsidR="00A25699" w:rsidRDefault="00A25699">
            <w:pPr>
              <w:spacing w:line="360" w:lineRule="auto"/>
              <w:jc w:val="center"/>
              <w:rPr>
                <w:rFonts w:asciiTheme="minorEastAsia" w:eastAsiaTheme="minorEastAsia" w:hAnsiTheme="minorEastAsia" w:cs="仿宋_GB2312"/>
                <w:b/>
                <w:sz w:val="24"/>
              </w:rPr>
            </w:pPr>
          </w:p>
        </w:tc>
        <w:tc>
          <w:tcPr>
            <w:tcW w:w="950" w:type="pct"/>
            <w:vAlign w:val="center"/>
          </w:tcPr>
          <w:p w14:paraId="012CF675" w14:textId="77777777" w:rsidR="00A25699" w:rsidRDefault="00A25699">
            <w:pPr>
              <w:spacing w:line="360" w:lineRule="auto"/>
              <w:jc w:val="center"/>
              <w:rPr>
                <w:rFonts w:asciiTheme="minorEastAsia" w:eastAsiaTheme="minorEastAsia" w:hAnsiTheme="minorEastAsia" w:cs="仿宋_GB2312"/>
                <w:b/>
                <w:sz w:val="24"/>
              </w:rPr>
            </w:pPr>
          </w:p>
        </w:tc>
      </w:tr>
      <w:tr w:rsidR="00A25699" w14:paraId="3780F625" w14:textId="77777777">
        <w:trPr>
          <w:trHeight w:val="453"/>
        </w:trPr>
        <w:tc>
          <w:tcPr>
            <w:tcW w:w="158" w:type="pct"/>
            <w:vAlign w:val="center"/>
          </w:tcPr>
          <w:p w14:paraId="19C404E5"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w:t>
            </w:r>
          </w:p>
        </w:tc>
        <w:tc>
          <w:tcPr>
            <w:tcW w:w="427" w:type="pct"/>
            <w:vAlign w:val="center"/>
          </w:tcPr>
          <w:p w14:paraId="0FFC7E54"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64871007"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946" w:type="pct"/>
            <w:vAlign w:val="center"/>
          </w:tcPr>
          <w:p w14:paraId="2C7EC4E2"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84" w:type="pct"/>
            <w:vAlign w:val="center"/>
          </w:tcPr>
          <w:p w14:paraId="1653D64A"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75" w:type="pct"/>
            <w:vAlign w:val="center"/>
          </w:tcPr>
          <w:p w14:paraId="29509399"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00" w:type="pct"/>
            <w:vAlign w:val="center"/>
          </w:tcPr>
          <w:p w14:paraId="133B2FB3"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60A194B5" w14:textId="77777777" w:rsidR="00A25699" w:rsidRDefault="00A25699">
            <w:pPr>
              <w:spacing w:line="360" w:lineRule="auto"/>
              <w:jc w:val="center"/>
              <w:rPr>
                <w:rFonts w:asciiTheme="minorEastAsia" w:eastAsiaTheme="minorEastAsia" w:hAnsiTheme="minorEastAsia" w:cs="仿宋_GB2312"/>
                <w:b/>
                <w:sz w:val="24"/>
              </w:rPr>
            </w:pPr>
          </w:p>
        </w:tc>
        <w:tc>
          <w:tcPr>
            <w:tcW w:w="599" w:type="pct"/>
            <w:vAlign w:val="center"/>
          </w:tcPr>
          <w:p w14:paraId="31D2C3D0" w14:textId="77777777" w:rsidR="00A25699" w:rsidRDefault="00A25699">
            <w:pPr>
              <w:spacing w:line="360" w:lineRule="auto"/>
              <w:jc w:val="center"/>
              <w:rPr>
                <w:rFonts w:asciiTheme="minorEastAsia" w:eastAsiaTheme="minorEastAsia" w:hAnsiTheme="minorEastAsia" w:cs="仿宋_GB2312"/>
                <w:b/>
                <w:sz w:val="24"/>
              </w:rPr>
            </w:pPr>
          </w:p>
        </w:tc>
        <w:tc>
          <w:tcPr>
            <w:tcW w:w="950" w:type="pct"/>
            <w:vAlign w:val="center"/>
          </w:tcPr>
          <w:p w14:paraId="7DAED727" w14:textId="77777777" w:rsidR="00A25699" w:rsidRDefault="00A25699">
            <w:pPr>
              <w:spacing w:line="360" w:lineRule="auto"/>
              <w:jc w:val="center"/>
              <w:rPr>
                <w:rFonts w:asciiTheme="minorEastAsia" w:eastAsiaTheme="minorEastAsia" w:hAnsiTheme="minorEastAsia" w:cs="仿宋_GB2312"/>
                <w:b/>
                <w:sz w:val="24"/>
              </w:rPr>
            </w:pPr>
          </w:p>
        </w:tc>
      </w:tr>
      <w:tr w:rsidR="00A25699" w14:paraId="344975E5" w14:textId="77777777">
        <w:trPr>
          <w:trHeight w:val="453"/>
        </w:trPr>
        <w:tc>
          <w:tcPr>
            <w:tcW w:w="158" w:type="pct"/>
            <w:vAlign w:val="center"/>
          </w:tcPr>
          <w:p w14:paraId="696FB065"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w:t>
            </w:r>
          </w:p>
        </w:tc>
        <w:tc>
          <w:tcPr>
            <w:tcW w:w="427" w:type="pct"/>
            <w:vAlign w:val="center"/>
          </w:tcPr>
          <w:p w14:paraId="7CCF136A"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2F28CBF6"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946" w:type="pct"/>
            <w:vAlign w:val="center"/>
          </w:tcPr>
          <w:p w14:paraId="4B2558FC"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84" w:type="pct"/>
            <w:vAlign w:val="center"/>
          </w:tcPr>
          <w:p w14:paraId="72D3935C"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75" w:type="pct"/>
            <w:vAlign w:val="center"/>
          </w:tcPr>
          <w:p w14:paraId="39C92C21"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00" w:type="pct"/>
            <w:vAlign w:val="center"/>
          </w:tcPr>
          <w:p w14:paraId="75AEC3A1"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4C93E8EE" w14:textId="77777777" w:rsidR="00A25699" w:rsidRDefault="00A25699">
            <w:pPr>
              <w:spacing w:line="360" w:lineRule="auto"/>
              <w:jc w:val="center"/>
              <w:rPr>
                <w:rFonts w:asciiTheme="minorEastAsia" w:eastAsiaTheme="minorEastAsia" w:hAnsiTheme="minorEastAsia" w:cs="仿宋_GB2312"/>
                <w:b/>
                <w:sz w:val="24"/>
              </w:rPr>
            </w:pPr>
          </w:p>
        </w:tc>
        <w:tc>
          <w:tcPr>
            <w:tcW w:w="599" w:type="pct"/>
            <w:vAlign w:val="center"/>
          </w:tcPr>
          <w:p w14:paraId="615BCC99" w14:textId="77777777" w:rsidR="00A25699" w:rsidRDefault="00A25699">
            <w:pPr>
              <w:spacing w:line="360" w:lineRule="auto"/>
              <w:jc w:val="center"/>
              <w:rPr>
                <w:rFonts w:asciiTheme="minorEastAsia" w:eastAsiaTheme="minorEastAsia" w:hAnsiTheme="minorEastAsia" w:cs="仿宋_GB2312"/>
                <w:b/>
                <w:sz w:val="24"/>
              </w:rPr>
            </w:pPr>
          </w:p>
        </w:tc>
        <w:tc>
          <w:tcPr>
            <w:tcW w:w="950" w:type="pct"/>
            <w:vAlign w:val="center"/>
          </w:tcPr>
          <w:p w14:paraId="19C4F721" w14:textId="77777777" w:rsidR="00A25699" w:rsidRDefault="00A25699">
            <w:pPr>
              <w:spacing w:line="360" w:lineRule="auto"/>
              <w:jc w:val="center"/>
              <w:rPr>
                <w:rFonts w:asciiTheme="minorEastAsia" w:eastAsiaTheme="minorEastAsia" w:hAnsiTheme="minorEastAsia" w:cs="仿宋_GB2312"/>
                <w:b/>
                <w:sz w:val="24"/>
              </w:rPr>
            </w:pPr>
          </w:p>
        </w:tc>
      </w:tr>
      <w:tr w:rsidR="00A25699" w14:paraId="244F226C" w14:textId="77777777">
        <w:trPr>
          <w:trHeight w:val="453"/>
        </w:trPr>
        <w:tc>
          <w:tcPr>
            <w:tcW w:w="158" w:type="pct"/>
            <w:vAlign w:val="center"/>
          </w:tcPr>
          <w:p w14:paraId="013CA1EB" w14:textId="77777777" w:rsidR="00A25699" w:rsidRDefault="00A25699">
            <w:pPr>
              <w:spacing w:line="360" w:lineRule="auto"/>
              <w:jc w:val="center"/>
              <w:rPr>
                <w:rFonts w:asciiTheme="minorEastAsia" w:eastAsiaTheme="minorEastAsia" w:hAnsiTheme="minorEastAsia" w:cs="仿宋_GB2312"/>
                <w:b/>
                <w:sz w:val="24"/>
              </w:rPr>
            </w:pPr>
          </w:p>
        </w:tc>
        <w:tc>
          <w:tcPr>
            <w:tcW w:w="427" w:type="pct"/>
            <w:vAlign w:val="center"/>
          </w:tcPr>
          <w:p w14:paraId="0E1C720A"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744FAFEA"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946" w:type="pct"/>
            <w:vAlign w:val="center"/>
          </w:tcPr>
          <w:p w14:paraId="301C97E3"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84" w:type="pct"/>
            <w:vAlign w:val="center"/>
          </w:tcPr>
          <w:p w14:paraId="53FBA2AD"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75" w:type="pct"/>
            <w:vAlign w:val="center"/>
          </w:tcPr>
          <w:p w14:paraId="779C9E10"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00" w:type="pct"/>
            <w:vAlign w:val="center"/>
          </w:tcPr>
          <w:p w14:paraId="4E68B623"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22202CF7" w14:textId="77777777" w:rsidR="00A25699" w:rsidRDefault="00A25699">
            <w:pPr>
              <w:spacing w:line="360" w:lineRule="auto"/>
              <w:jc w:val="center"/>
              <w:rPr>
                <w:rFonts w:asciiTheme="minorEastAsia" w:eastAsiaTheme="minorEastAsia" w:hAnsiTheme="minorEastAsia" w:cs="仿宋_GB2312"/>
                <w:b/>
                <w:sz w:val="24"/>
              </w:rPr>
            </w:pPr>
          </w:p>
        </w:tc>
        <w:tc>
          <w:tcPr>
            <w:tcW w:w="599" w:type="pct"/>
            <w:vAlign w:val="center"/>
          </w:tcPr>
          <w:p w14:paraId="4769C7D0" w14:textId="77777777" w:rsidR="00A25699" w:rsidRDefault="00A25699">
            <w:pPr>
              <w:spacing w:line="360" w:lineRule="auto"/>
              <w:jc w:val="center"/>
              <w:rPr>
                <w:rFonts w:asciiTheme="minorEastAsia" w:eastAsiaTheme="minorEastAsia" w:hAnsiTheme="minorEastAsia" w:cs="仿宋_GB2312"/>
                <w:b/>
                <w:sz w:val="24"/>
              </w:rPr>
            </w:pPr>
          </w:p>
        </w:tc>
        <w:tc>
          <w:tcPr>
            <w:tcW w:w="950" w:type="pct"/>
            <w:vAlign w:val="center"/>
          </w:tcPr>
          <w:p w14:paraId="4023465D" w14:textId="77777777" w:rsidR="00A25699" w:rsidRDefault="00A25699">
            <w:pPr>
              <w:spacing w:line="360" w:lineRule="auto"/>
              <w:jc w:val="center"/>
              <w:rPr>
                <w:rFonts w:asciiTheme="minorEastAsia" w:eastAsiaTheme="minorEastAsia" w:hAnsiTheme="minorEastAsia" w:cs="仿宋_GB2312"/>
                <w:b/>
                <w:sz w:val="24"/>
              </w:rPr>
            </w:pPr>
          </w:p>
        </w:tc>
      </w:tr>
      <w:tr w:rsidR="00A25699" w14:paraId="743168E3" w14:textId="77777777">
        <w:trPr>
          <w:trHeight w:val="453"/>
        </w:trPr>
        <w:tc>
          <w:tcPr>
            <w:tcW w:w="158" w:type="pct"/>
            <w:vAlign w:val="center"/>
          </w:tcPr>
          <w:p w14:paraId="0AE84B66" w14:textId="77777777" w:rsidR="00A25699" w:rsidRDefault="00A25699">
            <w:pPr>
              <w:spacing w:line="360" w:lineRule="auto"/>
              <w:jc w:val="center"/>
              <w:rPr>
                <w:rFonts w:asciiTheme="minorEastAsia" w:eastAsiaTheme="minorEastAsia" w:hAnsiTheme="minorEastAsia" w:cs="仿宋_GB2312"/>
                <w:b/>
                <w:sz w:val="24"/>
              </w:rPr>
            </w:pPr>
          </w:p>
        </w:tc>
        <w:tc>
          <w:tcPr>
            <w:tcW w:w="427" w:type="pct"/>
            <w:vAlign w:val="center"/>
          </w:tcPr>
          <w:p w14:paraId="0CA14A72"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22B1A858"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946" w:type="pct"/>
            <w:vAlign w:val="center"/>
          </w:tcPr>
          <w:p w14:paraId="149402E6"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84" w:type="pct"/>
            <w:vAlign w:val="center"/>
          </w:tcPr>
          <w:p w14:paraId="0D3FFD9C"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75" w:type="pct"/>
            <w:vAlign w:val="center"/>
          </w:tcPr>
          <w:p w14:paraId="6AF10B28"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300" w:type="pct"/>
            <w:vAlign w:val="center"/>
          </w:tcPr>
          <w:p w14:paraId="3C45F44B" w14:textId="77777777" w:rsidR="00A25699" w:rsidRDefault="00A25699">
            <w:pPr>
              <w:snapToGrid w:val="0"/>
              <w:spacing w:line="360" w:lineRule="auto"/>
              <w:jc w:val="center"/>
              <w:rPr>
                <w:rFonts w:asciiTheme="minorEastAsia" w:eastAsiaTheme="minorEastAsia" w:hAnsiTheme="minorEastAsia" w:cs="仿宋_GB2312"/>
                <w:b/>
                <w:sz w:val="24"/>
              </w:rPr>
            </w:pPr>
          </w:p>
        </w:tc>
        <w:tc>
          <w:tcPr>
            <w:tcW w:w="429" w:type="pct"/>
            <w:vAlign w:val="center"/>
          </w:tcPr>
          <w:p w14:paraId="62B9B756" w14:textId="77777777" w:rsidR="00A25699" w:rsidRDefault="00A25699">
            <w:pPr>
              <w:spacing w:line="360" w:lineRule="auto"/>
              <w:jc w:val="center"/>
              <w:rPr>
                <w:rFonts w:asciiTheme="minorEastAsia" w:eastAsiaTheme="minorEastAsia" w:hAnsiTheme="minorEastAsia" w:cs="仿宋_GB2312"/>
                <w:b/>
                <w:sz w:val="24"/>
              </w:rPr>
            </w:pPr>
          </w:p>
        </w:tc>
        <w:tc>
          <w:tcPr>
            <w:tcW w:w="599" w:type="pct"/>
            <w:vAlign w:val="center"/>
          </w:tcPr>
          <w:p w14:paraId="09BB5322" w14:textId="77777777" w:rsidR="00A25699" w:rsidRDefault="00A25699">
            <w:pPr>
              <w:spacing w:line="360" w:lineRule="auto"/>
              <w:jc w:val="center"/>
              <w:rPr>
                <w:rFonts w:asciiTheme="minorEastAsia" w:eastAsiaTheme="minorEastAsia" w:hAnsiTheme="minorEastAsia" w:cs="仿宋_GB2312"/>
                <w:b/>
                <w:sz w:val="24"/>
              </w:rPr>
            </w:pPr>
          </w:p>
        </w:tc>
        <w:tc>
          <w:tcPr>
            <w:tcW w:w="950" w:type="pct"/>
            <w:vAlign w:val="center"/>
          </w:tcPr>
          <w:p w14:paraId="7271009D" w14:textId="77777777" w:rsidR="00A25699" w:rsidRDefault="00A25699">
            <w:pPr>
              <w:spacing w:line="360" w:lineRule="auto"/>
              <w:jc w:val="center"/>
              <w:rPr>
                <w:rFonts w:asciiTheme="minorEastAsia" w:eastAsiaTheme="minorEastAsia" w:hAnsiTheme="minorEastAsia" w:cs="仿宋_GB2312"/>
                <w:b/>
                <w:sz w:val="24"/>
              </w:rPr>
            </w:pPr>
          </w:p>
        </w:tc>
      </w:tr>
      <w:tr w:rsidR="00A25699" w14:paraId="44E85953" w14:textId="77777777">
        <w:trPr>
          <w:trHeight w:val="659"/>
        </w:trPr>
        <w:tc>
          <w:tcPr>
            <w:tcW w:w="1962" w:type="pct"/>
            <w:gridSpan w:val="4"/>
            <w:vAlign w:val="center"/>
          </w:tcPr>
          <w:p w14:paraId="2691D55C"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投标报价（小写）</w:t>
            </w:r>
          </w:p>
        </w:tc>
        <w:tc>
          <w:tcPr>
            <w:tcW w:w="3037" w:type="pct"/>
            <w:gridSpan w:val="6"/>
            <w:vAlign w:val="center"/>
          </w:tcPr>
          <w:p w14:paraId="43B2FEDE" w14:textId="77777777" w:rsidR="00A25699" w:rsidRDefault="00A25699">
            <w:pPr>
              <w:spacing w:line="360" w:lineRule="auto"/>
              <w:jc w:val="center"/>
              <w:rPr>
                <w:rFonts w:asciiTheme="minorEastAsia" w:eastAsiaTheme="minorEastAsia" w:hAnsiTheme="minorEastAsia" w:cs="仿宋_GB2312"/>
                <w:b/>
                <w:sz w:val="24"/>
              </w:rPr>
            </w:pPr>
          </w:p>
        </w:tc>
      </w:tr>
      <w:tr w:rsidR="00A25699" w14:paraId="00D52BD5" w14:textId="77777777">
        <w:trPr>
          <w:trHeight w:val="597"/>
        </w:trPr>
        <w:tc>
          <w:tcPr>
            <w:tcW w:w="1962" w:type="pct"/>
            <w:gridSpan w:val="4"/>
            <w:vAlign w:val="center"/>
          </w:tcPr>
          <w:p w14:paraId="20B7945B" w14:textId="77777777" w:rsidR="00A25699" w:rsidRDefault="000D7F9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投标报价（大写）</w:t>
            </w:r>
          </w:p>
        </w:tc>
        <w:tc>
          <w:tcPr>
            <w:tcW w:w="3037" w:type="pct"/>
            <w:gridSpan w:val="6"/>
            <w:vAlign w:val="center"/>
          </w:tcPr>
          <w:p w14:paraId="3DC31A4F" w14:textId="77777777" w:rsidR="00A25699" w:rsidRDefault="00A25699">
            <w:pPr>
              <w:spacing w:line="360" w:lineRule="auto"/>
              <w:jc w:val="center"/>
              <w:rPr>
                <w:rFonts w:asciiTheme="minorEastAsia" w:eastAsiaTheme="minorEastAsia" w:hAnsiTheme="minorEastAsia" w:cs="仿宋_GB2312"/>
                <w:b/>
                <w:sz w:val="24"/>
              </w:rPr>
            </w:pPr>
          </w:p>
        </w:tc>
      </w:tr>
    </w:tbl>
    <w:p w14:paraId="0CFF49C6" w14:textId="77777777" w:rsidR="00A25699" w:rsidRDefault="000D7F98">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14:paraId="38BDD7AB" w14:textId="77777777" w:rsidR="00A25699" w:rsidRDefault="000D7F98">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14:paraId="66079CF0" w14:textId="77777777" w:rsidR="00A25699" w:rsidRDefault="000D7F98">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采购人将以合同形式有偿取得货物，不接受投标人给予的赠品、回扣或者与采购</w:t>
      </w:r>
      <w:r>
        <w:rPr>
          <w:rFonts w:asciiTheme="minorEastAsia" w:eastAsiaTheme="minorEastAsia" w:hAnsiTheme="minorEastAsia" w:cs="仿宋_GB2312" w:hint="eastAsia"/>
          <w:b/>
          <w:kern w:val="0"/>
          <w:sz w:val="24"/>
          <w:lang w:val="zh-CN"/>
        </w:rPr>
        <w:lastRenderedPageBreak/>
        <w:t>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14:paraId="4D1C953A" w14:textId="77777777" w:rsidR="00A25699" w:rsidRDefault="000D7F98">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w:t>
      </w:r>
    </w:p>
    <w:p w14:paraId="5C95BD71" w14:textId="77777777" w:rsidR="00A25699" w:rsidRDefault="000D7F98">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4、特别提示：采购机构将对项目名称和项目编号，中标供应商名称、地址和中标金额，主要中标标的</w:t>
      </w:r>
      <w:r>
        <w:rPr>
          <w:rFonts w:asciiTheme="minorEastAsia" w:eastAsiaTheme="minorEastAsia" w:hAnsiTheme="minorEastAsia" w:cs="仿宋_GB2312" w:hint="eastAsia"/>
          <w:kern w:val="0"/>
          <w:sz w:val="24"/>
          <w:lang w:val="zh-CN"/>
        </w:rPr>
        <w:t>的名称、规格型号、数量、单价等予以公示。</w:t>
      </w:r>
    </w:p>
    <w:p w14:paraId="77917D0D" w14:textId="77777777" w:rsidR="00A25699" w:rsidRDefault="000D7F98">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14:paraId="2377563C" w14:textId="77777777" w:rsidR="00A25699" w:rsidRDefault="00A25699">
      <w:pPr>
        <w:spacing w:line="360" w:lineRule="auto"/>
        <w:ind w:firstLineChars="200" w:firstLine="482"/>
        <w:rPr>
          <w:rFonts w:asciiTheme="minorEastAsia" w:eastAsiaTheme="minorEastAsia" w:hAnsiTheme="minorEastAsia"/>
          <w:b/>
          <w:kern w:val="0"/>
          <w:sz w:val="24"/>
        </w:rPr>
      </w:pPr>
    </w:p>
    <w:p w14:paraId="3433EEAD" w14:textId="77777777" w:rsidR="00A25699" w:rsidRDefault="00A25699">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47582323" w14:textId="77777777" w:rsidR="00A25699" w:rsidRDefault="00A25699">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A25699">
          <w:pgSz w:w="16838" w:h="11906" w:orient="landscape"/>
          <w:pgMar w:top="1418" w:right="1247" w:bottom="1418" w:left="1276" w:header="851" w:footer="992" w:gutter="0"/>
          <w:cols w:space="720"/>
          <w:titlePg/>
          <w:docGrid w:linePitch="312"/>
        </w:sectPr>
      </w:pPr>
    </w:p>
    <w:p w14:paraId="1B48C9B6" w14:textId="77777777" w:rsidR="00A25699" w:rsidRDefault="000D7F98">
      <w:pPr>
        <w:pStyle w:val="1f5"/>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14:paraId="526F1658" w14:textId="77777777" w:rsidR="00A25699" w:rsidRDefault="000D7F98">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仿宋_GB2312"/>
          <w:b/>
          <w:sz w:val="24"/>
        </w:rPr>
        <w:t>5）。</w:t>
      </w:r>
      <w:r>
        <w:rPr>
          <w:rFonts w:asciiTheme="minorEastAsia" w:eastAsiaTheme="minorEastAsia" w:hAnsiTheme="minorEastAsia" w:cs="仿宋_GB2312" w:hint="eastAsia"/>
          <w:b/>
          <w:sz w:val="24"/>
        </w:rPr>
        <w:t>]</w:t>
      </w:r>
    </w:p>
    <w:p w14:paraId="0AB915E6" w14:textId="77777777" w:rsidR="00A25699" w:rsidRDefault="00A25699">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14:paraId="7989C98E"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360644D9"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298C00D7"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7B0900EF"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2375BFF2"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775168C6"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092D672C"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2DDBC48C"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63100639"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78CBB0F7"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3950E207"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6EFBE867"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510FAAA8"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6112D6F5"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2ACD4C5F"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20F7AA69" w14:textId="77777777" w:rsidR="00A25699" w:rsidRDefault="00A25699">
      <w:pPr>
        <w:spacing w:line="360" w:lineRule="auto"/>
        <w:ind w:right="420" w:firstLineChars="1000" w:firstLine="3614"/>
        <w:rPr>
          <w:rFonts w:asciiTheme="minorEastAsia" w:eastAsiaTheme="minorEastAsia" w:hAnsiTheme="minorEastAsia" w:cs="仿宋_GB2312"/>
          <w:b/>
          <w:kern w:val="0"/>
          <w:sz w:val="36"/>
          <w:szCs w:val="36"/>
        </w:rPr>
      </w:pPr>
    </w:p>
    <w:p w14:paraId="58514613" w14:textId="77777777" w:rsidR="00A25699" w:rsidRDefault="000D7F98">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政府采购支持中小企业信用融资相关事项通知</w:t>
      </w:r>
    </w:p>
    <w:p w14:paraId="40FA2F21" w14:textId="77777777" w:rsidR="00A25699" w:rsidRDefault="000D7F98">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58EED1DD" w14:textId="77777777" w:rsidR="00A25699" w:rsidRDefault="000D7F98">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5CF5F30F" w14:textId="77777777" w:rsidR="00A25699" w:rsidRDefault="000D7F9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14:paraId="627A763E"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14:paraId="0F1702AA" w14:textId="77777777" w:rsidR="00A25699" w:rsidRDefault="000D7F9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14:paraId="00CDFAF2"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920B874" w14:textId="77777777" w:rsidR="00A25699" w:rsidRDefault="000D7F9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14:paraId="7751303A" w14:textId="77777777" w:rsidR="00A25699" w:rsidRDefault="000D7F98">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14:paraId="00B410A5"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14:paraId="16EF28E4"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14:paraId="700066FA"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14:paraId="5A7B7A58"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14:paraId="4E116B64"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14:paraId="0D51CAFA"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14:paraId="15E47EA9"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2.采购合同签订后，供应商在杭州市政府采购网或“浙里办”向合作银行发出融资申请；</w:t>
      </w:r>
    </w:p>
    <w:p w14:paraId="79DBE8D1" w14:textId="77777777" w:rsidR="00A25699" w:rsidRPr="00B61AF3" w:rsidRDefault="000D7F98" w:rsidP="00B61AF3">
      <w:pPr>
        <w:spacing w:line="360" w:lineRule="auto"/>
        <w:ind w:firstLineChars="200" w:firstLine="480"/>
        <w:rPr>
          <w:rFonts w:asciiTheme="minorEastAsia" w:eastAsiaTheme="minorEastAsia" w:hAnsiTheme="minorEastAsia"/>
          <w:sz w:val="24"/>
        </w:rPr>
      </w:pPr>
      <w:r w:rsidRPr="00B61AF3">
        <w:rPr>
          <w:rFonts w:asciiTheme="minorEastAsia" w:eastAsiaTheme="minorEastAsia" w:hAnsiTheme="minorEastAsia" w:hint="eastAsia"/>
          <w:sz w:val="24"/>
        </w:rPr>
        <w:t xml:space="preserve">　　</w:t>
      </w:r>
      <w:r w:rsidRPr="00B61AF3">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14:paraId="047F8873" w14:textId="77777777" w:rsidR="00A25699" w:rsidRPr="00B61AF3" w:rsidRDefault="000D7F98" w:rsidP="00B61AF3">
      <w:pPr>
        <w:spacing w:line="360" w:lineRule="auto"/>
        <w:ind w:firstLineChars="200" w:firstLine="480"/>
        <w:rPr>
          <w:rFonts w:asciiTheme="minorEastAsia" w:eastAsiaTheme="minorEastAsia" w:hAnsiTheme="minorEastAsia"/>
          <w:sz w:val="24"/>
        </w:rPr>
      </w:pPr>
      <w:r w:rsidRPr="00B61AF3">
        <w:rPr>
          <w:rFonts w:asciiTheme="minorEastAsia" w:eastAsiaTheme="minorEastAsia" w:hAnsiTheme="minorEastAsia" w:hint="eastAsia"/>
          <w:sz w:val="24"/>
        </w:rPr>
        <w:t xml:space="preserve">　　</w:t>
      </w:r>
      <w:r w:rsidRPr="00B61AF3">
        <w:rPr>
          <w:rFonts w:asciiTheme="minorEastAsia" w:eastAsiaTheme="minorEastAsia" w:hAnsiTheme="minorEastAsia"/>
          <w:sz w:val="24"/>
        </w:rPr>
        <w:t>4.审批通过后，合作银行应按照合作备忘录中约定的审批放款期限和优惠利率及时予以放款。</w:t>
      </w:r>
    </w:p>
    <w:p w14:paraId="2BA25442" w14:textId="77777777" w:rsidR="00A25699" w:rsidRPr="00B61AF3" w:rsidRDefault="000D7F98" w:rsidP="00B61AF3">
      <w:pPr>
        <w:spacing w:line="360" w:lineRule="auto"/>
        <w:ind w:firstLineChars="200" w:firstLine="482"/>
        <w:rPr>
          <w:rFonts w:asciiTheme="minorEastAsia" w:eastAsiaTheme="minorEastAsia" w:hAnsiTheme="minorEastAsia"/>
          <w:b/>
          <w:sz w:val="24"/>
        </w:rPr>
      </w:pPr>
      <w:r w:rsidRPr="00B61AF3">
        <w:rPr>
          <w:rFonts w:asciiTheme="minorEastAsia" w:eastAsiaTheme="minorEastAsia" w:hAnsiTheme="minorEastAsia" w:hint="eastAsia"/>
          <w:b/>
          <w:sz w:val="24"/>
        </w:rPr>
        <w:t>（三）杭州e融平台申请融资</w:t>
      </w:r>
    </w:p>
    <w:p w14:paraId="0D872F76" w14:textId="77777777" w:rsidR="00A25699" w:rsidRPr="00B61AF3" w:rsidRDefault="000D7F98" w:rsidP="00B61AF3">
      <w:pPr>
        <w:spacing w:line="360" w:lineRule="auto"/>
        <w:ind w:firstLineChars="200" w:firstLine="482"/>
        <w:rPr>
          <w:rFonts w:asciiTheme="minorEastAsia" w:eastAsiaTheme="minorEastAsia" w:hAnsiTheme="minorEastAsia"/>
          <w:b/>
          <w:sz w:val="24"/>
        </w:rPr>
      </w:pPr>
      <w:r w:rsidRPr="00B61AF3">
        <w:rPr>
          <w:rFonts w:asciiTheme="minorEastAsia" w:eastAsiaTheme="minorEastAsia" w:hAnsiTheme="minorEastAsia" w:hint="eastAsia"/>
          <w:b/>
          <w:sz w:val="24"/>
        </w:rPr>
        <w:lastRenderedPageBreak/>
        <w:t>供应商通过杭州e融平台政采贷专区，自行选择金融产品，按规定手续办理贷款流程。</w:t>
      </w:r>
    </w:p>
    <w:p w14:paraId="16348049" w14:textId="77777777" w:rsidR="00A25699" w:rsidRPr="00B61AF3" w:rsidRDefault="000D7F98" w:rsidP="00B61AF3">
      <w:pPr>
        <w:spacing w:line="360" w:lineRule="auto"/>
        <w:ind w:firstLineChars="200" w:firstLine="482"/>
        <w:rPr>
          <w:rFonts w:asciiTheme="minorEastAsia" w:eastAsiaTheme="minorEastAsia" w:hAnsiTheme="minorEastAsia"/>
          <w:b/>
          <w:sz w:val="24"/>
        </w:rPr>
      </w:pPr>
      <w:r w:rsidRPr="00B61AF3">
        <w:rPr>
          <w:rFonts w:asciiTheme="minorEastAsia" w:eastAsiaTheme="minorEastAsia" w:hAnsiTheme="minorEastAsia" w:hint="eastAsia"/>
          <w:b/>
          <w:sz w:val="24"/>
        </w:rPr>
        <w:t>四、注意事项</w:t>
      </w:r>
    </w:p>
    <w:p w14:paraId="772A2FC2"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14:paraId="28770B02"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14:paraId="79EE03FF" w14:textId="77777777" w:rsidR="00A25699" w:rsidRDefault="00A25699">
      <w:pPr>
        <w:spacing w:line="360" w:lineRule="auto"/>
        <w:ind w:left="5060" w:hangingChars="2100" w:hanging="5060"/>
        <w:rPr>
          <w:rFonts w:asciiTheme="minorEastAsia" w:eastAsiaTheme="minorEastAsia" w:hAnsiTheme="minorEastAsia" w:cs="仿宋_GB2312"/>
          <w:b/>
          <w:bCs/>
          <w:kern w:val="0"/>
          <w:sz w:val="24"/>
        </w:rPr>
      </w:pPr>
    </w:p>
    <w:p w14:paraId="3B1C3749" w14:textId="77777777" w:rsidR="00A25699" w:rsidRDefault="000D7F98">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44" w:name="_Toc465665161"/>
      <w:r>
        <w:rPr>
          <w:rFonts w:asciiTheme="minorEastAsia" w:eastAsiaTheme="minorEastAsia" w:hAnsiTheme="minorEastAsia" w:hint="eastAsia"/>
        </w:rPr>
        <w:lastRenderedPageBreak/>
        <w:t>附件</w:t>
      </w:r>
      <w:bookmarkEnd w:id="444"/>
    </w:p>
    <w:p w14:paraId="4481C9DB" w14:textId="77777777" w:rsidR="00A25699" w:rsidRDefault="000D7F98">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14:paraId="4229A456" w14:textId="77777777" w:rsidR="00A25699" w:rsidRDefault="000D7F98">
      <w:pPr>
        <w:spacing w:line="360" w:lineRule="auto"/>
        <w:jc w:val="center"/>
        <w:rPr>
          <w:rFonts w:asciiTheme="minorEastAsia" w:eastAsiaTheme="minorEastAsia" w:hAnsiTheme="minorEastAsia"/>
          <w:b/>
          <w:spacing w:val="6"/>
          <w:sz w:val="32"/>
          <w:szCs w:val="32"/>
        </w:rPr>
      </w:pPr>
      <w:bookmarkStart w:id="445" w:name="OLE_LINK14"/>
      <w:bookmarkStart w:id="446" w:name="OLE_LINK13"/>
      <w:r>
        <w:rPr>
          <w:rFonts w:asciiTheme="minorEastAsia" w:eastAsiaTheme="minorEastAsia" w:hAnsiTheme="minorEastAsia" w:hint="eastAsia"/>
          <w:b/>
          <w:spacing w:val="6"/>
          <w:sz w:val="32"/>
          <w:szCs w:val="32"/>
        </w:rPr>
        <w:t>残疾人福利性单位声明函</w:t>
      </w:r>
    </w:p>
    <w:bookmarkEnd w:id="445"/>
    <w:bookmarkEnd w:id="446"/>
    <w:p w14:paraId="52923F8C" w14:textId="77777777" w:rsidR="00A25699" w:rsidRDefault="00A25699">
      <w:pPr>
        <w:spacing w:line="360" w:lineRule="auto"/>
        <w:rPr>
          <w:rFonts w:asciiTheme="minorEastAsia" w:eastAsiaTheme="minorEastAsia" w:hAnsiTheme="minorEastAsia"/>
          <w:b/>
          <w:spacing w:val="6"/>
          <w:sz w:val="30"/>
          <w:szCs w:val="30"/>
        </w:rPr>
      </w:pPr>
    </w:p>
    <w:p w14:paraId="4F9CC290"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E0ECF2" w14:textId="77777777" w:rsidR="00A25699" w:rsidRDefault="000D7F9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14:paraId="0EEEE991" w14:textId="77777777" w:rsidR="00A25699" w:rsidRDefault="00A25699">
      <w:pPr>
        <w:spacing w:line="360" w:lineRule="auto"/>
        <w:ind w:firstLineChars="200" w:firstLine="480"/>
        <w:rPr>
          <w:rFonts w:asciiTheme="minorEastAsia" w:eastAsiaTheme="minorEastAsia" w:hAnsiTheme="minorEastAsia" w:cs="仿宋_GB2312"/>
          <w:sz w:val="24"/>
        </w:rPr>
      </w:pPr>
    </w:p>
    <w:p w14:paraId="7E83177E" w14:textId="77777777" w:rsidR="00A25699" w:rsidRDefault="00A25699">
      <w:pPr>
        <w:spacing w:line="360" w:lineRule="auto"/>
        <w:ind w:firstLineChars="200" w:firstLine="480"/>
        <w:rPr>
          <w:rFonts w:asciiTheme="minorEastAsia" w:eastAsiaTheme="minorEastAsia" w:hAnsiTheme="minorEastAsia" w:cs="仿宋_GB2312"/>
          <w:sz w:val="24"/>
        </w:rPr>
      </w:pPr>
    </w:p>
    <w:p w14:paraId="06294958" w14:textId="77777777" w:rsidR="00A25699" w:rsidRDefault="000D7F98">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14:paraId="78EF5F26" w14:textId="77777777" w:rsidR="00A25699" w:rsidRDefault="000D7F98">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14:paraId="12223F20" w14:textId="77777777" w:rsidR="00A25699" w:rsidRDefault="00A25699">
      <w:pPr>
        <w:spacing w:line="360" w:lineRule="auto"/>
        <w:ind w:firstLineChars="200" w:firstLine="480"/>
        <w:rPr>
          <w:rFonts w:asciiTheme="minorEastAsia" w:eastAsiaTheme="minorEastAsia" w:hAnsiTheme="minorEastAsia" w:cs="仿宋_GB2312"/>
          <w:sz w:val="24"/>
        </w:rPr>
      </w:pPr>
    </w:p>
    <w:p w14:paraId="46DC6E17" w14:textId="77777777" w:rsidR="00A25699" w:rsidRDefault="00A25699">
      <w:pPr>
        <w:spacing w:line="360" w:lineRule="auto"/>
        <w:ind w:firstLineChars="200" w:firstLine="420"/>
        <w:rPr>
          <w:rFonts w:asciiTheme="minorEastAsia" w:eastAsiaTheme="minorEastAsia" w:hAnsiTheme="minorEastAsia"/>
        </w:rPr>
      </w:pPr>
    </w:p>
    <w:p w14:paraId="11783C6E" w14:textId="77777777" w:rsidR="00A25699" w:rsidRDefault="00A25699">
      <w:pPr>
        <w:spacing w:line="360" w:lineRule="auto"/>
        <w:ind w:firstLineChars="200" w:firstLine="420"/>
        <w:rPr>
          <w:rFonts w:asciiTheme="minorEastAsia" w:eastAsiaTheme="minorEastAsia" w:hAnsiTheme="minorEastAsia"/>
        </w:rPr>
      </w:pPr>
    </w:p>
    <w:p w14:paraId="4CB2F3CB" w14:textId="77777777" w:rsidR="00A25699" w:rsidRDefault="00A25699">
      <w:pPr>
        <w:spacing w:line="360" w:lineRule="auto"/>
        <w:ind w:firstLineChars="200" w:firstLine="420"/>
        <w:rPr>
          <w:rFonts w:asciiTheme="minorEastAsia" w:eastAsiaTheme="minorEastAsia" w:hAnsiTheme="minorEastAsia"/>
        </w:rPr>
      </w:pPr>
    </w:p>
    <w:p w14:paraId="083F968E" w14:textId="77777777" w:rsidR="00A25699" w:rsidRDefault="00A25699">
      <w:pPr>
        <w:spacing w:line="360" w:lineRule="auto"/>
        <w:ind w:firstLineChars="200" w:firstLine="420"/>
        <w:rPr>
          <w:rFonts w:asciiTheme="minorEastAsia" w:eastAsiaTheme="minorEastAsia" w:hAnsiTheme="minorEastAsia"/>
        </w:rPr>
      </w:pPr>
    </w:p>
    <w:p w14:paraId="0A7F76F8" w14:textId="77777777" w:rsidR="00A25699" w:rsidRDefault="00A25699">
      <w:pPr>
        <w:spacing w:line="360" w:lineRule="auto"/>
        <w:rPr>
          <w:rFonts w:asciiTheme="minorEastAsia" w:eastAsiaTheme="minorEastAsia" w:hAnsiTheme="minorEastAsia" w:cs="仿宋_GB2312"/>
          <w:b/>
          <w:sz w:val="24"/>
        </w:rPr>
      </w:pPr>
    </w:p>
    <w:p w14:paraId="5703B01B" w14:textId="77777777" w:rsidR="00A25699" w:rsidRDefault="00A25699">
      <w:pPr>
        <w:spacing w:line="360" w:lineRule="auto"/>
        <w:rPr>
          <w:rFonts w:asciiTheme="minorEastAsia" w:eastAsiaTheme="minorEastAsia" w:hAnsiTheme="minorEastAsia" w:cs="仿宋_GB2312"/>
          <w:b/>
          <w:sz w:val="24"/>
        </w:rPr>
      </w:pPr>
    </w:p>
    <w:p w14:paraId="4387D57F" w14:textId="77777777" w:rsidR="00A25699" w:rsidRDefault="00A25699">
      <w:pPr>
        <w:spacing w:line="360" w:lineRule="auto"/>
        <w:rPr>
          <w:rFonts w:asciiTheme="minorEastAsia" w:eastAsiaTheme="minorEastAsia" w:hAnsiTheme="minorEastAsia" w:cs="仿宋_GB2312"/>
          <w:b/>
          <w:sz w:val="24"/>
        </w:rPr>
      </w:pPr>
    </w:p>
    <w:p w14:paraId="4D16533C" w14:textId="77777777" w:rsidR="00A25699" w:rsidRDefault="00A25699">
      <w:pPr>
        <w:spacing w:line="360" w:lineRule="auto"/>
        <w:rPr>
          <w:rFonts w:asciiTheme="minorEastAsia" w:eastAsiaTheme="minorEastAsia" w:hAnsiTheme="minorEastAsia" w:cs="仿宋_GB2312"/>
          <w:b/>
          <w:sz w:val="24"/>
        </w:rPr>
      </w:pPr>
    </w:p>
    <w:p w14:paraId="6C84066D" w14:textId="77777777" w:rsidR="00A25699" w:rsidRDefault="00A25699">
      <w:pPr>
        <w:spacing w:line="360" w:lineRule="auto"/>
        <w:rPr>
          <w:rFonts w:asciiTheme="minorEastAsia" w:eastAsiaTheme="minorEastAsia" w:hAnsiTheme="minorEastAsia" w:cs="仿宋_GB2312"/>
          <w:b/>
          <w:sz w:val="24"/>
        </w:rPr>
      </w:pPr>
    </w:p>
    <w:p w14:paraId="1FF77770" w14:textId="77777777" w:rsidR="00A25699" w:rsidRDefault="00A25699">
      <w:pPr>
        <w:spacing w:line="360" w:lineRule="auto"/>
        <w:rPr>
          <w:rFonts w:asciiTheme="minorEastAsia" w:eastAsiaTheme="minorEastAsia" w:hAnsiTheme="minorEastAsia" w:cs="仿宋_GB2312"/>
          <w:b/>
          <w:sz w:val="24"/>
        </w:rPr>
      </w:pPr>
    </w:p>
    <w:p w14:paraId="73ADD6A1" w14:textId="77777777" w:rsidR="00A25699" w:rsidRDefault="00A25699">
      <w:pPr>
        <w:spacing w:line="360" w:lineRule="auto"/>
        <w:rPr>
          <w:rFonts w:asciiTheme="minorEastAsia" w:eastAsiaTheme="minorEastAsia" w:hAnsiTheme="minorEastAsia" w:cs="仿宋_GB2312"/>
          <w:b/>
          <w:sz w:val="24"/>
        </w:rPr>
      </w:pPr>
    </w:p>
    <w:p w14:paraId="6F0FE19C" w14:textId="77777777" w:rsidR="00A25699" w:rsidRDefault="00A25699">
      <w:pPr>
        <w:spacing w:line="360" w:lineRule="auto"/>
        <w:rPr>
          <w:rFonts w:asciiTheme="minorEastAsia" w:eastAsiaTheme="minorEastAsia" w:hAnsiTheme="minorEastAsia" w:cs="仿宋_GB2312"/>
          <w:b/>
          <w:sz w:val="24"/>
        </w:rPr>
      </w:pPr>
    </w:p>
    <w:p w14:paraId="4F4F1914" w14:textId="77777777" w:rsidR="00A25699" w:rsidRDefault="00A25699">
      <w:pPr>
        <w:spacing w:line="360" w:lineRule="auto"/>
        <w:rPr>
          <w:rFonts w:asciiTheme="minorEastAsia" w:eastAsiaTheme="minorEastAsia" w:hAnsiTheme="minorEastAsia" w:cs="仿宋_GB2312"/>
          <w:b/>
          <w:sz w:val="24"/>
        </w:rPr>
      </w:pPr>
    </w:p>
    <w:p w14:paraId="2881F466" w14:textId="77777777" w:rsidR="00A25699" w:rsidRDefault="000D7F98">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14:paraId="1C89C89F" w14:textId="77777777" w:rsidR="00A25699" w:rsidRDefault="000D7F98">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14:paraId="6CE22DE3" w14:textId="77777777" w:rsidR="00A25699" w:rsidRDefault="000D7F98">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14:paraId="3C074B29"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14:paraId="7EDB3ABC"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14:paraId="3B692C24"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14:paraId="4CCF4602"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14:paraId="46BD87E7"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14:paraId="70138633"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14:paraId="38105833" w14:textId="77777777" w:rsidR="00A25699" w:rsidRDefault="000D7F98">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14:paraId="6614782A"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14:paraId="3A52C2B8"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14:paraId="1404D00F"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14:paraId="17AE804E"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14:paraId="1C7CF44C" w14:textId="77777777" w:rsidR="00A25699" w:rsidRDefault="000D7F98">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14:paraId="00B4D7C9"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14:paraId="34C6FB22"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14:paraId="509D1B46" w14:textId="77777777" w:rsidR="00A25699" w:rsidRDefault="00A25699">
      <w:pPr>
        <w:snapToGrid w:val="0"/>
        <w:spacing w:line="360" w:lineRule="auto"/>
        <w:rPr>
          <w:rFonts w:asciiTheme="minorEastAsia" w:eastAsiaTheme="minorEastAsia" w:hAnsiTheme="minorEastAsia" w:cs="仿宋"/>
          <w:sz w:val="24"/>
        </w:rPr>
      </w:pPr>
    </w:p>
    <w:p w14:paraId="362C1C31"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14:paraId="5542582B" w14:textId="77777777" w:rsidR="00A25699" w:rsidRDefault="00A25699">
      <w:pPr>
        <w:snapToGrid w:val="0"/>
        <w:spacing w:line="360" w:lineRule="auto"/>
        <w:rPr>
          <w:rFonts w:asciiTheme="minorEastAsia" w:eastAsiaTheme="minorEastAsia" w:hAnsiTheme="minorEastAsia" w:cs="仿宋"/>
          <w:sz w:val="24"/>
          <w:u w:val="dotted"/>
        </w:rPr>
      </w:pPr>
    </w:p>
    <w:p w14:paraId="6D3D57B0"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14:paraId="6559F49E" w14:textId="77777777" w:rsidR="00A25699" w:rsidRDefault="000D7F98">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14:paraId="470A5100" w14:textId="77777777" w:rsidR="00A25699" w:rsidRDefault="000D7F98">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14:paraId="71D253A6" w14:textId="77777777" w:rsidR="00A25699" w:rsidRDefault="000D7F98">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14:paraId="2CE001AA"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14:paraId="28ACA210"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14:paraId="01D20859" w14:textId="77777777" w:rsidR="00A25699" w:rsidRDefault="00A25699">
      <w:pPr>
        <w:spacing w:line="360" w:lineRule="auto"/>
        <w:jc w:val="center"/>
        <w:rPr>
          <w:rFonts w:asciiTheme="minorEastAsia" w:eastAsiaTheme="minorEastAsia" w:hAnsiTheme="minorEastAsia" w:cs="仿宋"/>
          <w:b/>
          <w:bCs/>
          <w:sz w:val="24"/>
        </w:rPr>
      </w:pPr>
    </w:p>
    <w:p w14:paraId="7196EB36" w14:textId="77777777" w:rsidR="00A25699" w:rsidRDefault="00A25699">
      <w:pPr>
        <w:spacing w:line="360" w:lineRule="auto"/>
        <w:rPr>
          <w:rFonts w:asciiTheme="minorEastAsia" w:eastAsiaTheme="minorEastAsia" w:hAnsiTheme="minorEastAsia"/>
          <w:b/>
          <w:sz w:val="24"/>
        </w:rPr>
      </w:pPr>
    </w:p>
    <w:p w14:paraId="45CA6F41" w14:textId="77777777" w:rsidR="00A25699" w:rsidRDefault="00A25699">
      <w:pPr>
        <w:spacing w:line="360" w:lineRule="auto"/>
        <w:rPr>
          <w:rFonts w:asciiTheme="minorEastAsia" w:eastAsiaTheme="minorEastAsia" w:hAnsiTheme="minorEastAsia"/>
          <w:b/>
          <w:sz w:val="24"/>
        </w:rPr>
      </w:pPr>
    </w:p>
    <w:p w14:paraId="021AEC1B" w14:textId="77777777" w:rsidR="00A25699" w:rsidRDefault="00A25699">
      <w:pPr>
        <w:spacing w:line="360" w:lineRule="auto"/>
        <w:rPr>
          <w:rFonts w:asciiTheme="minorEastAsia" w:eastAsiaTheme="minorEastAsia" w:hAnsiTheme="minorEastAsia"/>
          <w:b/>
          <w:sz w:val="24"/>
        </w:rPr>
      </w:pPr>
    </w:p>
    <w:p w14:paraId="5DE072F7"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14:paraId="06A75F8D"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14:paraId="5E096B54"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2A675DD1"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14:paraId="5A86EEC5"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14:paraId="0582DF3A"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14:paraId="08BA5784"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14:paraId="6FBC1334" w14:textId="77777777" w:rsidR="00A25699" w:rsidRDefault="00A25699">
      <w:pPr>
        <w:widowControl/>
        <w:spacing w:line="360" w:lineRule="auto"/>
        <w:ind w:firstLineChars="200" w:firstLine="600"/>
        <w:jc w:val="left"/>
        <w:rPr>
          <w:rFonts w:asciiTheme="minorEastAsia" w:eastAsiaTheme="minorEastAsia" w:hAnsiTheme="minorEastAsia"/>
          <w:sz w:val="30"/>
          <w:szCs w:val="30"/>
        </w:rPr>
      </w:pPr>
    </w:p>
    <w:p w14:paraId="1D39B132" w14:textId="77777777" w:rsidR="00A25699" w:rsidRDefault="00A25699">
      <w:pPr>
        <w:spacing w:line="360" w:lineRule="auto"/>
        <w:jc w:val="center"/>
        <w:rPr>
          <w:rFonts w:asciiTheme="minorEastAsia" w:eastAsiaTheme="minorEastAsia" w:hAnsiTheme="minorEastAsia"/>
          <w:b/>
          <w:spacing w:val="6"/>
          <w:sz w:val="32"/>
          <w:szCs w:val="32"/>
        </w:rPr>
      </w:pPr>
    </w:p>
    <w:p w14:paraId="494F9604" w14:textId="77777777" w:rsidR="00A25699" w:rsidRDefault="00A25699">
      <w:pPr>
        <w:spacing w:line="360" w:lineRule="auto"/>
        <w:jc w:val="center"/>
        <w:rPr>
          <w:rFonts w:asciiTheme="minorEastAsia" w:eastAsiaTheme="minorEastAsia" w:hAnsiTheme="minorEastAsia"/>
          <w:b/>
          <w:spacing w:val="6"/>
          <w:sz w:val="32"/>
          <w:szCs w:val="32"/>
        </w:rPr>
      </w:pPr>
    </w:p>
    <w:p w14:paraId="0D3B02E7" w14:textId="77777777" w:rsidR="00A25699" w:rsidRDefault="00A25699">
      <w:pPr>
        <w:spacing w:line="360" w:lineRule="auto"/>
        <w:jc w:val="center"/>
        <w:rPr>
          <w:rFonts w:asciiTheme="minorEastAsia" w:eastAsiaTheme="minorEastAsia" w:hAnsiTheme="minorEastAsia"/>
          <w:b/>
          <w:spacing w:val="6"/>
          <w:sz w:val="32"/>
          <w:szCs w:val="32"/>
        </w:rPr>
      </w:pPr>
    </w:p>
    <w:p w14:paraId="2BEB1D87" w14:textId="77777777" w:rsidR="00A25699" w:rsidRDefault="00A25699">
      <w:pPr>
        <w:spacing w:line="360" w:lineRule="auto"/>
        <w:jc w:val="center"/>
        <w:rPr>
          <w:rFonts w:asciiTheme="minorEastAsia" w:eastAsiaTheme="minorEastAsia" w:hAnsiTheme="minorEastAsia"/>
          <w:b/>
          <w:spacing w:val="6"/>
          <w:sz w:val="32"/>
          <w:szCs w:val="32"/>
        </w:rPr>
      </w:pPr>
    </w:p>
    <w:p w14:paraId="75D89410" w14:textId="77777777" w:rsidR="00A25699" w:rsidRDefault="00A25699">
      <w:pPr>
        <w:spacing w:line="360" w:lineRule="auto"/>
        <w:jc w:val="center"/>
        <w:rPr>
          <w:rFonts w:asciiTheme="minorEastAsia" w:eastAsiaTheme="minorEastAsia" w:hAnsiTheme="minorEastAsia"/>
          <w:b/>
          <w:spacing w:val="6"/>
          <w:sz w:val="32"/>
          <w:szCs w:val="32"/>
        </w:rPr>
      </w:pPr>
    </w:p>
    <w:p w14:paraId="10B529B8" w14:textId="77777777" w:rsidR="00A25699" w:rsidRDefault="00A25699">
      <w:pPr>
        <w:spacing w:line="360" w:lineRule="auto"/>
        <w:jc w:val="center"/>
        <w:rPr>
          <w:rFonts w:asciiTheme="minorEastAsia" w:eastAsiaTheme="minorEastAsia" w:hAnsiTheme="minorEastAsia"/>
          <w:b/>
          <w:spacing w:val="6"/>
          <w:sz w:val="32"/>
          <w:szCs w:val="32"/>
        </w:rPr>
      </w:pPr>
    </w:p>
    <w:p w14:paraId="110E2DB8" w14:textId="77777777" w:rsidR="00A25699" w:rsidRDefault="00A25699">
      <w:pPr>
        <w:spacing w:line="360" w:lineRule="auto"/>
        <w:jc w:val="center"/>
        <w:rPr>
          <w:rFonts w:asciiTheme="minorEastAsia" w:eastAsiaTheme="minorEastAsia" w:hAnsiTheme="minorEastAsia"/>
          <w:b/>
          <w:spacing w:val="6"/>
          <w:sz w:val="32"/>
          <w:szCs w:val="32"/>
        </w:rPr>
      </w:pPr>
    </w:p>
    <w:p w14:paraId="67FCB652" w14:textId="77777777" w:rsidR="00A25699" w:rsidRDefault="00A25699">
      <w:pPr>
        <w:spacing w:line="360" w:lineRule="auto"/>
        <w:jc w:val="center"/>
        <w:rPr>
          <w:rFonts w:asciiTheme="minorEastAsia" w:eastAsiaTheme="minorEastAsia" w:hAnsiTheme="minorEastAsia"/>
          <w:b/>
          <w:spacing w:val="6"/>
          <w:sz w:val="32"/>
          <w:szCs w:val="32"/>
        </w:rPr>
      </w:pPr>
    </w:p>
    <w:p w14:paraId="64EB56C2" w14:textId="77777777" w:rsidR="00A25699" w:rsidRDefault="00A25699">
      <w:pPr>
        <w:spacing w:line="360" w:lineRule="auto"/>
        <w:jc w:val="center"/>
        <w:rPr>
          <w:rFonts w:asciiTheme="minorEastAsia" w:eastAsiaTheme="minorEastAsia" w:hAnsiTheme="minorEastAsia"/>
          <w:b/>
          <w:spacing w:val="6"/>
          <w:sz w:val="32"/>
          <w:szCs w:val="32"/>
        </w:rPr>
      </w:pPr>
    </w:p>
    <w:p w14:paraId="336C2AB1" w14:textId="77777777" w:rsidR="00A25699" w:rsidRDefault="00A25699">
      <w:pPr>
        <w:spacing w:line="360" w:lineRule="auto"/>
        <w:jc w:val="center"/>
        <w:rPr>
          <w:rFonts w:asciiTheme="minorEastAsia" w:eastAsiaTheme="minorEastAsia" w:hAnsiTheme="minorEastAsia"/>
          <w:b/>
          <w:spacing w:val="6"/>
          <w:sz w:val="32"/>
          <w:szCs w:val="32"/>
        </w:rPr>
      </w:pPr>
    </w:p>
    <w:p w14:paraId="57AE9673" w14:textId="77777777" w:rsidR="00A25699" w:rsidRDefault="00A25699">
      <w:pPr>
        <w:spacing w:line="360" w:lineRule="auto"/>
        <w:jc w:val="center"/>
        <w:rPr>
          <w:rFonts w:asciiTheme="minorEastAsia" w:eastAsiaTheme="minorEastAsia" w:hAnsiTheme="minorEastAsia"/>
          <w:b/>
          <w:spacing w:val="6"/>
          <w:sz w:val="32"/>
          <w:szCs w:val="32"/>
        </w:rPr>
      </w:pPr>
    </w:p>
    <w:p w14:paraId="5FCEA4EC" w14:textId="77777777" w:rsidR="00A25699" w:rsidRDefault="00A25699">
      <w:pPr>
        <w:spacing w:line="360" w:lineRule="auto"/>
        <w:jc w:val="center"/>
        <w:rPr>
          <w:rFonts w:asciiTheme="minorEastAsia" w:eastAsiaTheme="minorEastAsia" w:hAnsiTheme="minorEastAsia"/>
          <w:b/>
          <w:spacing w:val="6"/>
          <w:sz w:val="32"/>
          <w:szCs w:val="32"/>
        </w:rPr>
      </w:pPr>
    </w:p>
    <w:p w14:paraId="1599E833" w14:textId="77777777" w:rsidR="00A25699" w:rsidRDefault="00A25699">
      <w:pPr>
        <w:spacing w:line="360" w:lineRule="auto"/>
        <w:jc w:val="left"/>
        <w:rPr>
          <w:rFonts w:asciiTheme="minorEastAsia" w:eastAsiaTheme="minorEastAsia" w:hAnsiTheme="minorEastAsia"/>
          <w:b/>
          <w:spacing w:val="6"/>
          <w:sz w:val="32"/>
          <w:szCs w:val="32"/>
        </w:rPr>
      </w:pPr>
    </w:p>
    <w:p w14:paraId="4C6DA6AC" w14:textId="77777777" w:rsidR="00A25699" w:rsidRDefault="00A25699">
      <w:pPr>
        <w:spacing w:line="360" w:lineRule="auto"/>
        <w:jc w:val="left"/>
        <w:rPr>
          <w:rFonts w:asciiTheme="minorEastAsia" w:eastAsiaTheme="minorEastAsia" w:hAnsiTheme="minorEastAsia"/>
          <w:b/>
          <w:spacing w:val="6"/>
          <w:sz w:val="32"/>
          <w:szCs w:val="32"/>
        </w:rPr>
      </w:pPr>
    </w:p>
    <w:p w14:paraId="259FEC87" w14:textId="77777777" w:rsidR="00A25699" w:rsidRDefault="000D7F98">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3：投诉书范本及制作说明</w:t>
      </w:r>
    </w:p>
    <w:p w14:paraId="0341BAEF" w14:textId="77777777" w:rsidR="00A25699" w:rsidRDefault="00A25699">
      <w:pPr>
        <w:spacing w:line="360" w:lineRule="auto"/>
        <w:jc w:val="center"/>
        <w:rPr>
          <w:rFonts w:asciiTheme="minorEastAsia" w:eastAsiaTheme="minorEastAsia" w:hAnsiTheme="minorEastAsia"/>
          <w:b/>
          <w:sz w:val="24"/>
        </w:rPr>
      </w:pPr>
    </w:p>
    <w:p w14:paraId="0BAD05AB" w14:textId="77777777" w:rsidR="00A25699" w:rsidRDefault="000D7F98">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14:paraId="07BF365C"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14:paraId="4D952B99"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14:paraId="6EB66267"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14:paraId="65E9E9D9" w14:textId="77777777" w:rsidR="00A25699" w:rsidRDefault="000D7F98">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14:paraId="59BD2157" w14:textId="77777777" w:rsidR="00A25699" w:rsidRDefault="000D7F98">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14:paraId="47B4FBF1"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14:paraId="053237A1"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14:paraId="728CBE41"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14:paraId="1C6BA83F"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14:paraId="69222A43"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14:paraId="5EBC4114"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14:paraId="771975F4"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14:paraId="26CEFBBE"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14:paraId="6D9C634A"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14:paraId="239A01B9"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14:paraId="6640E927"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14:paraId="633D59ED"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14:paraId="43AFD45B"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14:paraId="4B72792E"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14:paraId="019FB68D"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14:paraId="672AF4B8"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14:paraId="75FB2B35"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14:paraId="3FB578EE"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14:paraId="2FED12DC" w14:textId="77777777" w:rsidR="00A25699" w:rsidRDefault="000D7F98">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14:paraId="34F957F1" w14:textId="77777777" w:rsidR="00A25699" w:rsidRDefault="00A25699">
      <w:pPr>
        <w:spacing w:line="360" w:lineRule="auto"/>
        <w:rPr>
          <w:rFonts w:asciiTheme="minorEastAsia" w:eastAsiaTheme="minorEastAsia" w:hAnsiTheme="minorEastAsia"/>
          <w:sz w:val="24"/>
          <w:u w:val="dotted"/>
        </w:rPr>
      </w:pPr>
    </w:p>
    <w:p w14:paraId="5CAF801B" w14:textId="77777777" w:rsidR="00A25699" w:rsidRDefault="000D7F9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lastRenderedPageBreak/>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14:paraId="53D2778E"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14:paraId="4C416411"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投诉事项</w:t>
      </w:r>
      <w:r>
        <w:rPr>
          <w:rFonts w:asciiTheme="minorEastAsia" w:eastAsiaTheme="minorEastAsia" w:hAnsiTheme="minorEastAsia"/>
          <w:sz w:val="24"/>
        </w:rPr>
        <w:t xml:space="preserve"> 1：</w:t>
      </w:r>
    </w:p>
    <w:p w14:paraId="03A8C615"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14:paraId="7CC3C84D" w14:textId="77777777" w:rsidR="00A25699" w:rsidRDefault="00A25699">
      <w:pPr>
        <w:spacing w:line="360" w:lineRule="auto"/>
        <w:rPr>
          <w:rFonts w:asciiTheme="minorEastAsia" w:eastAsiaTheme="minorEastAsia" w:hAnsiTheme="minorEastAsia"/>
          <w:sz w:val="24"/>
          <w:u w:val="dotted"/>
        </w:rPr>
      </w:pPr>
    </w:p>
    <w:p w14:paraId="7DE82668" w14:textId="77777777" w:rsidR="00A25699" w:rsidRDefault="000D7F98">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14:paraId="4E166E79" w14:textId="77777777" w:rsidR="00A25699" w:rsidRDefault="00A25699">
      <w:pPr>
        <w:spacing w:line="360" w:lineRule="auto"/>
        <w:rPr>
          <w:rFonts w:asciiTheme="minorEastAsia" w:eastAsiaTheme="minorEastAsia" w:hAnsiTheme="minorEastAsia"/>
          <w:sz w:val="24"/>
          <w:u w:val="dotted"/>
        </w:rPr>
      </w:pPr>
    </w:p>
    <w:p w14:paraId="4D98FA30"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14:paraId="00C2E24D" w14:textId="77777777" w:rsidR="00A25699" w:rsidRDefault="000D7F98">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14:paraId="4F7055CD"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14:paraId="23986B4C"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14:paraId="29590F0A" w14:textId="77777777" w:rsidR="00A25699" w:rsidRDefault="00A25699">
      <w:pPr>
        <w:spacing w:line="360" w:lineRule="auto"/>
        <w:rPr>
          <w:rFonts w:asciiTheme="minorEastAsia" w:eastAsiaTheme="minorEastAsia" w:hAnsiTheme="minorEastAsia"/>
          <w:sz w:val="24"/>
          <w:u w:val="single"/>
        </w:rPr>
      </w:pPr>
    </w:p>
    <w:p w14:paraId="58A2B099"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14:paraId="745DBFBC"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14:paraId="4B918D8D" w14:textId="77777777" w:rsidR="00A25699" w:rsidRDefault="00A25699">
      <w:pPr>
        <w:spacing w:line="360" w:lineRule="auto"/>
        <w:rPr>
          <w:rFonts w:asciiTheme="minorEastAsia" w:eastAsiaTheme="minorEastAsia" w:hAnsiTheme="minorEastAsia"/>
          <w:b/>
          <w:sz w:val="24"/>
        </w:rPr>
      </w:pPr>
    </w:p>
    <w:p w14:paraId="29F0369C" w14:textId="77777777" w:rsidR="00A25699" w:rsidRDefault="00A25699">
      <w:pPr>
        <w:spacing w:line="360" w:lineRule="auto"/>
        <w:rPr>
          <w:rFonts w:asciiTheme="minorEastAsia" w:eastAsiaTheme="minorEastAsia" w:hAnsiTheme="minorEastAsia"/>
          <w:b/>
          <w:sz w:val="24"/>
        </w:rPr>
      </w:pPr>
    </w:p>
    <w:p w14:paraId="7F6BD715" w14:textId="77777777" w:rsidR="00A25699" w:rsidRDefault="000D7F9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14:paraId="67274DB8" w14:textId="77777777" w:rsidR="00A25699" w:rsidRDefault="000D7F98">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14:paraId="69DD66E1"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6DC0BA2D"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14:paraId="15B33488"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14:paraId="16F2F357"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14:paraId="016E1159" w14:textId="77777777" w:rsidR="00A25699" w:rsidRDefault="000D7F98">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14:paraId="769C3468" w14:textId="77777777" w:rsidR="00A25699" w:rsidRDefault="000D7F9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14:paraId="61937902" w14:textId="77777777" w:rsidR="00A25699" w:rsidRDefault="00A25699">
      <w:pPr>
        <w:spacing w:line="360" w:lineRule="auto"/>
        <w:rPr>
          <w:rFonts w:asciiTheme="minorEastAsia" w:eastAsiaTheme="minorEastAsia" w:hAnsiTheme="minorEastAsia" w:cs="仿宋_GB2312"/>
          <w:b/>
          <w:sz w:val="24"/>
        </w:rPr>
      </w:pPr>
    </w:p>
    <w:p w14:paraId="71963770" w14:textId="77777777" w:rsidR="00A25699" w:rsidRDefault="00A25699">
      <w:pPr>
        <w:autoSpaceDE w:val="0"/>
        <w:autoSpaceDN w:val="0"/>
        <w:jc w:val="center"/>
        <w:rPr>
          <w:rFonts w:asciiTheme="minorEastAsia" w:eastAsiaTheme="minorEastAsia" w:hAnsiTheme="minorEastAsia"/>
          <w:b/>
          <w:spacing w:val="6"/>
          <w:sz w:val="32"/>
          <w:szCs w:val="32"/>
        </w:rPr>
      </w:pPr>
    </w:p>
    <w:p w14:paraId="2AD9AB3D" w14:textId="77777777" w:rsidR="00A25699" w:rsidRDefault="00A25699">
      <w:pPr>
        <w:autoSpaceDE w:val="0"/>
        <w:autoSpaceDN w:val="0"/>
        <w:jc w:val="center"/>
        <w:rPr>
          <w:rFonts w:asciiTheme="minorEastAsia" w:eastAsiaTheme="minorEastAsia" w:hAnsiTheme="minorEastAsia"/>
          <w:b/>
          <w:spacing w:val="6"/>
          <w:sz w:val="32"/>
          <w:szCs w:val="32"/>
        </w:rPr>
      </w:pPr>
    </w:p>
    <w:p w14:paraId="7B8B1E32" w14:textId="77777777" w:rsidR="00A25699" w:rsidRDefault="00A25699">
      <w:pPr>
        <w:pStyle w:val="a0"/>
        <w:rPr>
          <w:rFonts w:asciiTheme="minorEastAsia" w:eastAsiaTheme="minorEastAsia" w:hAnsiTheme="minorEastAsia"/>
          <w:lang w:val="en-US"/>
        </w:rPr>
      </w:pPr>
    </w:p>
    <w:p w14:paraId="2312589B" w14:textId="77777777" w:rsidR="00A25699" w:rsidRDefault="000D7F98">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14:paraId="11DDF047" w14:textId="77777777" w:rsidR="00A25699" w:rsidRDefault="000D7F98">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u w:val="single"/>
        </w:rPr>
        <w:t>浙江省农业科学院、浙江信镧建设工程咨询有限公司</w:t>
      </w:r>
    </w:p>
    <w:p w14:paraId="0A578F97" w14:textId="77777777" w:rsidR="00A25699" w:rsidRDefault="000D7F9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sz w:val="24"/>
        </w:rPr>
        <w:t>(投标人全称)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你方组织的</w:t>
      </w:r>
      <w:r w:rsidR="001C12E0">
        <w:rPr>
          <w:rFonts w:asciiTheme="minorEastAsia" w:eastAsiaTheme="minorEastAsia" w:hAnsiTheme="minorEastAsia" w:cs="仿宋_GB2312" w:hint="eastAsia"/>
          <w:sz w:val="24"/>
        </w:rPr>
        <w:t>国家土壤质量嘉兴观测实验站科技创新能力条件建设项目</w:t>
      </w:r>
      <w:r>
        <w:rPr>
          <w:rFonts w:asciiTheme="minorEastAsia" w:eastAsiaTheme="minorEastAsia" w:hAnsiTheme="minorEastAsia" w:cs="仿宋_GB2312" w:hint="eastAsia"/>
          <w:sz w:val="24"/>
        </w:rPr>
        <w:t>项目【招标编号：</w:t>
      </w:r>
      <w:r w:rsidR="000F1824">
        <w:rPr>
          <w:rFonts w:asciiTheme="minorEastAsia" w:eastAsiaTheme="minorEastAsia" w:hAnsiTheme="minorEastAsia" w:cs="仿宋_GB2312" w:hint="eastAsia"/>
          <w:sz w:val="24"/>
        </w:rPr>
        <w:t>ZJXL-NKY-202204</w:t>
      </w:r>
      <w:r>
        <w:rPr>
          <w:rFonts w:asciiTheme="minorEastAsia" w:eastAsiaTheme="minorEastAsia" w:hAnsiTheme="minorEastAsia" w:cs="仿宋_GB2312"/>
          <w:sz w:val="24"/>
        </w:rPr>
        <w:t>】</w:t>
      </w:r>
      <w:r>
        <w:rPr>
          <w:rFonts w:asciiTheme="minorEastAsia" w:eastAsiaTheme="minorEastAsia" w:hAnsiTheme="minorEastAsia" w:cs="宋体" w:hint="eastAsia"/>
          <w:bCs/>
          <w:sz w:val="24"/>
        </w:rPr>
        <w:t>投标活动中作如下说明：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专用章”的行为予以完全承认，并愿意承担相应责任。</w:t>
      </w:r>
    </w:p>
    <w:p w14:paraId="5C2C4562" w14:textId="77777777" w:rsidR="00A25699" w:rsidRDefault="000D7F9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14:paraId="296E9CEA" w14:textId="77777777" w:rsidR="00A25699" w:rsidRDefault="00A25699">
      <w:pPr>
        <w:spacing w:line="360" w:lineRule="auto"/>
        <w:ind w:firstLine="494"/>
        <w:rPr>
          <w:rFonts w:asciiTheme="minorEastAsia" w:eastAsiaTheme="minorEastAsia" w:hAnsiTheme="minorEastAsia" w:cs="宋体"/>
          <w:sz w:val="24"/>
        </w:rPr>
      </w:pPr>
    </w:p>
    <w:p w14:paraId="13868E75" w14:textId="77777777" w:rsidR="00A25699" w:rsidRDefault="00A25699">
      <w:pPr>
        <w:spacing w:line="360" w:lineRule="auto"/>
        <w:ind w:firstLine="494"/>
        <w:rPr>
          <w:rFonts w:asciiTheme="minorEastAsia" w:eastAsiaTheme="minorEastAsia" w:hAnsiTheme="minorEastAsia" w:cs="宋体"/>
          <w:sz w:val="24"/>
        </w:rPr>
      </w:pPr>
    </w:p>
    <w:p w14:paraId="2C13E2FD" w14:textId="77777777" w:rsidR="00A25699" w:rsidRDefault="00A25699">
      <w:pPr>
        <w:spacing w:line="360" w:lineRule="auto"/>
        <w:ind w:firstLine="494"/>
        <w:rPr>
          <w:rFonts w:asciiTheme="minorEastAsia" w:eastAsiaTheme="minorEastAsia" w:hAnsiTheme="minorEastAsia" w:cs="宋体"/>
          <w:sz w:val="24"/>
        </w:rPr>
      </w:pPr>
    </w:p>
    <w:p w14:paraId="11F7DE80" w14:textId="77777777" w:rsidR="00A25699" w:rsidRDefault="00A25699">
      <w:pPr>
        <w:spacing w:line="360" w:lineRule="auto"/>
        <w:ind w:firstLine="494"/>
        <w:rPr>
          <w:rFonts w:asciiTheme="minorEastAsia" w:eastAsiaTheme="minorEastAsia" w:hAnsiTheme="minorEastAsia" w:cs="宋体"/>
          <w:sz w:val="24"/>
        </w:rPr>
      </w:pPr>
    </w:p>
    <w:p w14:paraId="6D1F9F20" w14:textId="77777777" w:rsidR="00A25699" w:rsidRDefault="000D7F98">
      <w:pPr>
        <w:spacing w:line="360" w:lineRule="auto"/>
        <w:ind w:right="480"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投标单位（法定名称章）：</w:t>
      </w:r>
    </w:p>
    <w:p w14:paraId="71288B87" w14:textId="77777777" w:rsidR="00A25699" w:rsidRDefault="000D7F98">
      <w:pPr>
        <w:ind w:right="1440" w:firstLine="494"/>
        <w:jc w:val="center"/>
        <w:rPr>
          <w:rFonts w:asciiTheme="minorEastAsia" w:eastAsiaTheme="minorEastAsia" w:hAnsiTheme="minorEastAsia" w:cs="宋体"/>
          <w:sz w:val="24"/>
        </w:rPr>
      </w:pPr>
      <w:r>
        <w:rPr>
          <w:rFonts w:asciiTheme="minorEastAsia" w:eastAsiaTheme="minorEastAsia" w:hAnsiTheme="minorEastAsia" w:cs="宋体"/>
          <w:sz w:val="24"/>
        </w:rPr>
        <w:t xml:space="preserve">                              日期：       年     月     日</w:t>
      </w:r>
    </w:p>
    <w:p w14:paraId="3B7DB274" w14:textId="77777777" w:rsidR="00A25699" w:rsidRDefault="000D7F98">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14:paraId="6033E215" w14:textId="01EDA54E" w:rsidR="00A25699" w:rsidRDefault="001065E4">
      <w:pPr>
        <w:spacing w:line="360" w:lineRule="auto"/>
        <w:rPr>
          <w:rFonts w:asciiTheme="minorEastAsia" w:eastAsiaTheme="minorEastAsia" w:hAnsiTheme="minorEastAsia"/>
          <w:bCs/>
          <w:sz w:val="24"/>
        </w:rPr>
      </w:pPr>
      <w:r>
        <w:rPr>
          <w:rFonts w:asciiTheme="minorEastAsia" w:eastAsiaTheme="minorEastAsia" w:hAnsiTheme="minorEastAsia"/>
          <w:b/>
          <w:bCs/>
          <w:noProof/>
          <w:sz w:val="24"/>
        </w:rPr>
        <mc:AlternateContent>
          <mc:Choice Requires="wps">
            <w:drawing>
              <wp:anchor distT="0" distB="0" distL="114300" distR="114300" simplePos="0" relativeHeight="251659264" behindDoc="1" locked="0" layoutInCell="1" allowOverlap="1" wp14:anchorId="2200205E" wp14:editId="67F37573">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F1E21C" id="Rectangle 17"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Theme="minorEastAsia" w:eastAsiaTheme="minorEastAsia" w:hAnsiTheme="minorEastAsia"/>
          <w:b/>
          <w:bCs/>
          <w:noProof/>
          <w:sz w:val="24"/>
        </w:rPr>
        <mc:AlternateContent>
          <mc:Choice Requires="wps">
            <w:drawing>
              <wp:anchor distT="0" distB="0" distL="114300" distR="114300" simplePos="0" relativeHeight="251660288" behindDoc="1" locked="0" layoutInCell="1" allowOverlap="1" wp14:anchorId="79E6795B" wp14:editId="507EB445">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E921BD" id="Rectangle 16"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000D7F98">
        <w:rPr>
          <w:rFonts w:asciiTheme="minorEastAsia" w:eastAsiaTheme="minorEastAsia" w:hAnsiTheme="minorEastAsia" w:cs="宋体" w:hint="eastAsia"/>
          <w:sz w:val="24"/>
        </w:rPr>
        <w:t>投标单位法定名称章（印模）投标单位“</w:t>
      </w:r>
      <w:r w:rsidR="000D7F98">
        <w:rPr>
          <w:rFonts w:asciiTheme="minorEastAsia" w:eastAsiaTheme="minorEastAsia" w:hAnsiTheme="minorEastAsia" w:cs="仿宋_GB2312"/>
          <w:sz w:val="24"/>
        </w:rPr>
        <w:t>XX</w:t>
      </w:r>
      <w:r w:rsidR="000D7F98">
        <w:rPr>
          <w:rFonts w:asciiTheme="minorEastAsia" w:eastAsiaTheme="minorEastAsia" w:hAnsiTheme="minorEastAsia" w:cs="宋体" w:hint="eastAsia"/>
          <w:sz w:val="24"/>
        </w:rPr>
        <w:t>专用章”（印模）</w:t>
      </w:r>
    </w:p>
    <w:p w14:paraId="41752695" w14:textId="77777777" w:rsidR="00A25699" w:rsidRDefault="00A25699">
      <w:pPr>
        <w:autoSpaceDE w:val="0"/>
        <w:autoSpaceDN w:val="0"/>
        <w:jc w:val="center"/>
        <w:rPr>
          <w:rFonts w:asciiTheme="minorEastAsia" w:eastAsiaTheme="minorEastAsia" w:hAnsiTheme="minorEastAsia"/>
          <w:b/>
          <w:spacing w:val="6"/>
          <w:sz w:val="32"/>
          <w:szCs w:val="32"/>
        </w:rPr>
      </w:pPr>
    </w:p>
    <w:p w14:paraId="4655EBA2" w14:textId="77777777" w:rsidR="00A25699" w:rsidRDefault="00A25699">
      <w:pPr>
        <w:autoSpaceDE w:val="0"/>
        <w:autoSpaceDN w:val="0"/>
        <w:jc w:val="center"/>
        <w:rPr>
          <w:rFonts w:asciiTheme="minorEastAsia" w:eastAsiaTheme="minorEastAsia" w:hAnsiTheme="minorEastAsia"/>
          <w:b/>
          <w:spacing w:val="6"/>
          <w:sz w:val="32"/>
          <w:szCs w:val="32"/>
        </w:rPr>
      </w:pPr>
    </w:p>
    <w:p w14:paraId="693D86F5" w14:textId="77777777" w:rsidR="00A25699" w:rsidRDefault="00A25699">
      <w:pPr>
        <w:autoSpaceDE w:val="0"/>
        <w:autoSpaceDN w:val="0"/>
        <w:jc w:val="center"/>
        <w:rPr>
          <w:rFonts w:asciiTheme="minorEastAsia" w:eastAsiaTheme="minorEastAsia" w:hAnsiTheme="minorEastAsia"/>
          <w:b/>
          <w:spacing w:val="6"/>
          <w:sz w:val="32"/>
          <w:szCs w:val="32"/>
        </w:rPr>
      </w:pPr>
    </w:p>
    <w:p w14:paraId="786F4E6D" w14:textId="77777777" w:rsidR="00A25699" w:rsidRDefault="00A25699">
      <w:pPr>
        <w:autoSpaceDE w:val="0"/>
        <w:autoSpaceDN w:val="0"/>
        <w:jc w:val="center"/>
        <w:rPr>
          <w:rFonts w:asciiTheme="minorEastAsia" w:eastAsiaTheme="minorEastAsia" w:hAnsiTheme="minorEastAsia"/>
          <w:b/>
          <w:spacing w:val="6"/>
          <w:sz w:val="32"/>
          <w:szCs w:val="32"/>
        </w:rPr>
      </w:pPr>
    </w:p>
    <w:p w14:paraId="61209B3D" w14:textId="77777777" w:rsidR="00A25699" w:rsidRDefault="00A25699">
      <w:pPr>
        <w:autoSpaceDE w:val="0"/>
        <w:autoSpaceDN w:val="0"/>
        <w:jc w:val="center"/>
        <w:rPr>
          <w:rFonts w:asciiTheme="minorEastAsia" w:eastAsiaTheme="minorEastAsia" w:hAnsiTheme="minorEastAsia"/>
          <w:b/>
          <w:spacing w:val="6"/>
          <w:sz w:val="32"/>
          <w:szCs w:val="32"/>
        </w:rPr>
      </w:pPr>
    </w:p>
    <w:p w14:paraId="3AF065E0" w14:textId="77777777" w:rsidR="00A25699" w:rsidRDefault="00A25699">
      <w:pPr>
        <w:autoSpaceDE w:val="0"/>
        <w:autoSpaceDN w:val="0"/>
        <w:jc w:val="center"/>
        <w:rPr>
          <w:rFonts w:asciiTheme="minorEastAsia" w:eastAsiaTheme="minorEastAsia" w:hAnsiTheme="minorEastAsia"/>
          <w:b/>
          <w:spacing w:val="6"/>
          <w:sz w:val="32"/>
          <w:szCs w:val="32"/>
        </w:rPr>
      </w:pPr>
    </w:p>
    <w:p w14:paraId="33811FBD" w14:textId="77777777" w:rsidR="00A25699" w:rsidRDefault="00A25699">
      <w:pPr>
        <w:autoSpaceDE w:val="0"/>
        <w:autoSpaceDN w:val="0"/>
        <w:jc w:val="center"/>
        <w:rPr>
          <w:rFonts w:asciiTheme="minorEastAsia" w:eastAsiaTheme="minorEastAsia" w:hAnsiTheme="minorEastAsia"/>
          <w:b/>
          <w:spacing w:val="6"/>
          <w:sz w:val="32"/>
          <w:szCs w:val="32"/>
        </w:rPr>
      </w:pPr>
    </w:p>
    <w:p w14:paraId="7BAB5592" w14:textId="77777777" w:rsidR="00A25699" w:rsidRDefault="00A25699">
      <w:pPr>
        <w:autoSpaceDE w:val="0"/>
        <w:autoSpaceDN w:val="0"/>
        <w:jc w:val="center"/>
        <w:rPr>
          <w:rFonts w:asciiTheme="minorEastAsia" w:eastAsiaTheme="minorEastAsia" w:hAnsiTheme="minorEastAsia"/>
          <w:b/>
          <w:spacing w:val="6"/>
          <w:sz w:val="32"/>
          <w:szCs w:val="32"/>
        </w:rPr>
      </w:pPr>
    </w:p>
    <w:p w14:paraId="76FEBFEA" w14:textId="77777777" w:rsidR="00A25699" w:rsidRDefault="00A25699">
      <w:pPr>
        <w:autoSpaceDE w:val="0"/>
        <w:autoSpaceDN w:val="0"/>
        <w:jc w:val="center"/>
        <w:rPr>
          <w:rFonts w:asciiTheme="minorEastAsia" w:eastAsiaTheme="minorEastAsia" w:hAnsiTheme="minorEastAsia"/>
          <w:b/>
          <w:spacing w:val="6"/>
          <w:sz w:val="32"/>
          <w:szCs w:val="32"/>
        </w:rPr>
      </w:pPr>
    </w:p>
    <w:p w14:paraId="26157A35" w14:textId="77777777" w:rsidR="00A25699" w:rsidRDefault="00A25699">
      <w:pPr>
        <w:autoSpaceDE w:val="0"/>
        <w:autoSpaceDN w:val="0"/>
        <w:jc w:val="center"/>
        <w:rPr>
          <w:rFonts w:asciiTheme="minorEastAsia" w:eastAsiaTheme="minorEastAsia" w:hAnsiTheme="minorEastAsia"/>
          <w:b/>
          <w:spacing w:val="6"/>
          <w:sz w:val="32"/>
          <w:szCs w:val="32"/>
        </w:rPr>
      </w:pPr>
    </w:p>
    <w:p w14:paraId="20FE0305" w14:textId="77777777" w:rsidR="00A25699" w:rsidRDefault="00A25699">
      <w:pPr>
        <w:autoSpaceDE w:val="0"/>
        <w:autoSpaceDN w:val="0"/>
        <w:jc w:val="center"/>
        <w:rPr>
          <w:rFonts w:asciiTheme="minorEastAsia" w:eastAsiaTheme="minorEastAsia" w:hAnsiTheme="minorEastAsia"/>
          <w:b/>
          <w:spacing w:val="6"/>
          <w:sz w:val="32"/>
          <w:szCs w:val="32"/>
        </w:rPr>
      </w:pPr>
    </w:p>
    <w:p w14:paraId="4BC6A065" w14:textId="77777777" w:rsidR="00A25699" w:rsidRDefault="00A25699">
      <w:pPr>
        <w:autoSpaceDE w:val="0"/>
        <w:autoSpaceDN w:val="0"/>
        <w:jc w:val="center"/>
        <w:rPr>
          <w:rFonts w:asciiTheme="minorEastAsia" w:eastAsiaTheme="minorEastAsia" w:hAnsiTheme="minorEastAsia"/>
          <w:b/>
          <w:spacing w:val="6"/>
          <w:sz w:val="32"/>
          <w:szCs w:val="32"/>
        </w:rPr>
      </w:pPr>
    </w:p>
    <w:p w14:paraId="1E042AC5" w14:textId="77777777" w:rsidR="00A25699" w:rsidRDefault="00A25699">
      <w:pPr>
        <w:autoSpaceDE w:val="0"/>
        <w:autoSpaceDN w:val="0"/>
        <w:jc w:val="center"/>
        <w:rPr>
          <w:rFonts w:asciiTheme="minorEastAsia" w:eastAsiaTheme="minorEastAsia" w:hAnsiTheme="minorEastAsia"/>
          <w:b/>
          <w:spacing w:val="6"/>
          <w:sz w:val="32"/>
          <w:szCs w:val="32"/>
        </w:rPr>
      </w:pPr>
    </w:p>
    <w:p w14:paraId="20E98682" w14:textId="77777777" w:rsidR="00A25699" w:rsidRDefault="00A25699">
      <w:pPr>
        <w:autoSpaceDE w:val="0"/>
        <w:autoSpaceDN w:val="0"/>
        <w:jc w:val="center"/>
        <w:rPr>
          <w:rFonts w:asciiTheme="minorEastAsia" w:eastAsiaTheme="minorEastAsia" w:hAnsiTheme="minorEastAsia"/>
          <w:b/>
          <w:spacing w:val="6"/>
          <w:sz w:val="32"/>
          <w:szCs w:val="32"/>
        </w:rPr>
      </w:pPr>
    </w:p>
    <w:p w14:paraId="39D9F2E2" w14:textId="77777777" w:rsidR="00A25699" w:rsidRDefault="00A25699">
      <w:pPr>
        <w:autoSpaceDE w:val="0"/>
        <w:autoSpaceDN w:val="0"/>
        <w:jc w:val="center"/>
        <w:rPr>
          <w:rFonts w:asciiTheme="minorEastAsia" w:eastAsiaTheme="minorEastAsia" w:hAnsiTheme="minorEastAsia"/>
          <w:b/>
          <w:spacing w:val="6"/>
          <w:sz w:val="32"/>
          <w:szCs w:val="32"/>
        </w:rPr>
      </w:pPr>
    </w:p>
    <w:p w14:paraId="794790C7" w14:textId="77777777" w:rsidR="00A25699" w:rsidRDefault="00A25699">
      <w:pPr>
        <w:autoSpaceDE w:val="0"/>
        <w:autoSpaceDN w:val="0"/>
        <w:jc w:val="center"/>
        <w:rPr>
          <w:rFonts w:asciiTheme="minorEastAsia" w:eastAsiaTheme="minorEastAsia" w:hAnsiTheme="minorEastAsia"/>
          <w:b/>
          <w:spacing w:val="6"/>
          <w:sz w:val="32"/>
          <w:szCs w:val="32"/>
        </w:rPr>
      </w:pPr>
    </w:p>
    <w:p w14:paraId="498A29D7" w14:textId="77777777" w:rsidR="00A25699" w:rsidRDefault="00A25699">
      <w:pPr>
        <w:autoSpaceDE w:val="0"/>
        <w:autoSpaceDN w:val="0"/>
        <w:jc w:val="center"/>
        <w:rPr>
          <w:rFonts w:asciiTheme="minorEastAsia" w:eastAsiaTheme="minorEastAsia" w:hAnsiTheme="minorEastAsia"/>
          <w:b/>
          <w:spacing w:val="6"/>
          <w:sz w:val="32"/>
          <w:szCs w:val="32"/>
        </w:rPr>
      </w:pPr>
    </w:p>
    <w:p w14:paraId="5473E735" w14:textId="77777777" w:rsidR="00A25699" w:rsidRDefault="00A25699">
      <w:pPr>
        <w:autoSpaceDE w:val="0"/>
        <w:autoSpaceDN w:val="0"/>
        <w:jc w:val="center"/>
        <w:rPr>
          <w:rFonts w:asciiTheme="minorEastAsia" w:eastAsiaTheme="minorEastAsia" w:hAnsiTheme="minorEastAsia"/>
          <w:b/>
          <w:spacing w:val="6"/>
          <w:sz w:val="32"/>
          <w:szCs w:val="32"/>
        </w:rPr>
      </w:pPr>
    </w:p>
    <w:p w14:paraId="7D79CEBE" w14:textId="77777777" w:rsidR="00A25699" w:rsidRDefault="000D7F98">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14:paraId="44FD3DD8" w14:textId="77777777" w:rsidR="00A25699" w:rsidRDefault="00A25699">
      <w:pPr>
        <w:spacing w:line="360" w:lineRule="auto"/>
        <w:jc w:val="center"/>
        <w:rPr>
          <w:rFonts w:asciiTheme="minorEastAsia" w:eastAsiaTheme="minorEastAsia" w:hAnsiTheme="minorEastAsia" w:cs="仿宋_GB2312"/>
          <w:sz w:val="24"/>
          <w:u w:val="single"/>
        </w:rPr>
      </w:pPr>
    </w:p>
    <w:p w14:paraId="423A53D2" w14:textId="77777777" w:rsidR="00A25699" w:rsidRDefault="000D7F98">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14:paraId="52AE7CA6"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cs="宋体" w:hint="eastAsia"/>
          <w:sz w:val="24"/>
        </w:rPr>
        <w:t>﹝</w:t>
      </w:r>
      <w:r>
        <w:rPr>
          <w:rFonts w:asciiTheme="minorEastAsia" w:eastAsiaTheme="minorEastAsia" w:hAnsiTheme="minorEastAsia"/>
          <w:sz w:val="24"/>
        </w:rPr>
        <w:t>2020</w:t>
      </w:r>
      <w:r>
        <w:rPr>
          <w:rFonts w:asciiTheme="minorEastAsia" w:eastAsiaTheme="minorEastAsia" w:hAnsiTheme="minorEastAsia" w:cs="宋体" w:hint="eastAsia"/>
          <w:sz w:val="24"/>
        </w:rPr>
        <w:t>﹞</w:t>
      </w:r>
      <w:r>
        <w:rPr>
          <w:rFonts w:asciiTheme="minorEastAsia" w:eastAsiaTheme="minorEastAsia" w:hAnsiTheme="minorEastAsia"/>
          <w:sz w:val="24"/>
        </w:rPr>
        <w:t xml:space="preserve">46 </w:t>
      </w:r>
      <w:r>
        <w:rPr>
          <w:rFonts w:asciiTheme="minorEastAsia" w:eastAsiaTheme="minorEastAsia" w:hAnsiTheme="minorEastAsia" w:hint="eastAsia"/>
          <w:sz w:val="24"/>
        </w:rPr>
        <w:t>号）的规定，本公司（联合体）参加（单位名称）的</w:t>
      </w:r>
      <w:r w:rsidR="001C12E0">
        <w:rPr>
          <w:rFonts w:asciiTheme="minorEastAsia" w:eastAsiaTheme="minorEastAsia" w:hAnsiTheme="minorEastAsia" w:hint="eastAsia"/>
          <w:sz w:val="24"/>
        </w:rPr>
        <w:t>国家土壤质量嘉兴观测实验站科技创新能力条件建设项目</w:t>
      </w:r>
      <w:r>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14:paraId="0AF0D296"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14:paraId="53CB75A5"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14:paraId="3F6D1AC6"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p w14:paraId="57A903FB"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0A0A9D29" w14:textId="77777777" w:rsidR="00A25699" w:rsidRDefault="000D7F9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14:paraId="543BF3BA" w14:textId="77777777" w:rsidR="00A25699" w:rsidRDefault="000D7F98">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14:paraId="1B020B80" w14:textId="77777777" w:rsidR="00A25699" w:rsidRPr="0070655A" w:rsidRDefault="000D7F9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kern w:val="0"/>
          <w:sz w:val="24"/>
          <w:lang w:val="zh-CN"/>
        </w:rPr>
        <w:t xml:space="preserve"> </w:t>
      </w:r>
      <w:r w:rsidRPr="0070655A">
        <w:rPr>
          <w:rFonts w:asciiTheme="minorEastAsia" w:eastAsiaTheme="minorEastAsia" w:hAnsiTheme="minorEastAsia" w:cs="仿宋_GB2312"/>
          <w:sz w:val="24"/>
        </w:rPr>
        <w:t xml:space="preserve">                                          日期</w:t>
      </w:r>
      <w:r w:rsidRPr="0070655A">
        <w:rPr>
          <w:rFonts w:asciiTheme="minorEastAsia" w:eastAsiaTheme="minorEastAsia" w:hAnsiTheme="minorEastAsia" w:cs="仿宋_GB2312" w:hint="eastAsia"/>
          <w:sz w:val="24"/>
        </w:rPr>
        <w:t>：</w:t>
      </w:r>
      <w:r w:rsidRPr="0070655A">
        <w:rPr>
          <w:rFonts w:asciiTheme="minorEastAsia" w:eastAsiaTheme="minorEastAsia" w:hAnsiTheme="minorEastAsia" w:cs="仿宋_GB2312"/>
          <w:sz w:val="24"/>
        </w:rPr>
        <w:t xml:space="preserve">  年  </w:t>
      </w:r>
      <w:r w:rsidRPr="0070655A">
        <w:rPr>
          <w:rFonts w:asciiTheme="minorEastAsia" w:eastAsiaTheme="minorEastAsia" w:hAnsiTheme="minorEastAsia" w:cs="仿宋_GB2312" w:hint="eastAsia"/>
          <w:sz w:val="24"/>
        </w:rPr>
        <w:t>月日</w:t>
      </w:r>
    </w:p>
    <w:p w14:paraId="387FFAAD" w14:textId="77777777" w:rsidR="00A25699" w:rsidRPr="0070655A" w:rsidRDefault="000D7F98">
      <w:pPr>
        <w:spacing w:line="360" w:lineRule="auto"/>
        <w:jc w:val="left"/>
        <w:rPr>
          <w:rFonts w:asciiTheme="minorEastAsia" w:eastAsiaTheme="minorEastAsia" w:hAnsiTheme="minorEastAsia" w:cs="仿宋_GB2312"/>
          <w:sz w:val="24"/>
        </w:rPr>
      </w:pPr>
      <w:r w:rsidRPr="0070655A">
        <w:rPr>
          <w:rFonts w:asciiTheme="minorEastAsia" w:eastAsiaTheme="minorEastAsia" w:hAnsiTheme="minorEastAsia" w:cs="仿宋_GB2312" w:hint="eastAsia"/>
          <w:sz w:val="24"/>
        </w:rPr>
        <w:t>从业人员、营业收入、资产总额填报上一年度数据，无上一年度数据的新成立企业可不填报。</w:t>
      </w:r>
    </w:p>
    <w:p w14:paraId="20C09C23" w14:textId="77777777" w:rsidR="00A25699" w:rsidRDefault="000D7F98">
      <w:pPr>
        <w:spacing w:line="360" w:lineRule="auto"/>
        <w:ind w:right="420"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注：符合《关于促进残疾人就业政府采购政策的通知》（财库〔</w:t>
      </w:r>
      <w:r>
        <w:rPr>
          <w:rFonts w:asciiTheme="minorEastAsia" w:eastAsiaTheme="minorEastAsia" w:hAnsiTheme="minorEastAsia"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32A3AA" w14:textId="77777777" w:rsidR="00A25699" w:rsidRDefault="00A25699">
      <w:pPr>
        <w:spacing w:line="360" w:lineRule="auto"/>
        <w:jc w:val="center"/>
        <w:rPr>
          <w:rFonts w:asciiTheme="minorEastAsia" w:eastAsiaTheme="minorEastAsia" w:hAnsiTheme="minorEastAsia" w:cs="仿宋_GB2312"/>
          <w:b/>
          <w:sz w:val="32"/>
          <w:szCs w:val="32"/>
        </w:rPr>
      </w:pPr>
    </w:p>
    <w:p w14:paraId="69BD6608" w14:textId="77777777" w:rsidR="00A25699" w:rsidRDefault="00A25699">
      <w:pPr>
        <w:spacing w:line="360" w:lineRule="auto"/>
        <w:jc w:val="center"/>
        <w:rPr>
          <w:rFonts w:asciiTheme="minorEastAsia" w:eastAsiaTheme="minorEastAsia" w:hAnsiTheme="minorEastAsia" w:cs="仿宋_GB2312"/>
          <w:b/>
          <w:sz w:val="32"/>
          <w:szCs w:val="32"/>
        </w:rPr>
      </w:pPr>
    </w:p>
    <w:sectPr w:rsidR="00A25699">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0E0F" w14:textId="77777777" w:rsidR="00134999" w:rsidRDefault="00134999">
      <w:r>
        <w:separator/>
      </w:r>
    </w:p>
  </w:endnote>
  <w:endnote w:type="continuationSeparator" w:id="0">
    <w:p w14:paraId="43EE20CD" w14:textId="77777777" w:rsidR="00134999" w:rsidRDefault="0013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Times New Roman"/>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PingFang SC Regular">
    <w:altName w:val="Cambria"/>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407B" w14:textId="77777777" w:rsidR="00054505" w:rsidRDefault="00054505">
    <w:pPr>
      <w:pStyle w:val="af8"/>
      <w:framePr w:wrap="around" w:vAnchor="text" w:hAnchor="margin" w:xAlign="right" w:y="1"/>
      <w:rPr>
        <w:rStyle w:val="affd"/>
      </w:rPr>
    </w:pPr>
    <w:r>
      <w:fldChar w:fldCharType="begin"/>
    </w:r>
    <w:r>
      <w:rPr>
        <w:rStyle w:val="affd"/>
      </w:rPr>
      <w:instrText xml:space="preserve">PAGE  </w:instrText>
    </w:r>
    <w:r>
      <w:fldChar w:fldCharType="end"/>
    </w:r>
  </w:p>
  <w:p w14:paraId="625D8A65" w14:textId="77777777" w:rsidR="00054505" w:rsidRDefault="00054505">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902E" w14:textId="77777777" w:rsidR="00054505" w:rsidRDefault="00054505">
    <w:pPr>
      <w:pStyle w:val="af8"/>
      <w:framePr w:wrap="around" w:vAnchor="text" w:hAnchor="margin" w:xAlign="right" w:y="1"/>
      <w:rPr>
        <w:rStyle w:val="affd"/>
      </w:rPr>
    </w:pPr>
    <w:r>
      <w:fldChar w:fldCharType="begin"/>
    </w:r>
    <w:r>
      <w:rPr>
        <w:rStyle w:val="affd"/>
      </w:rPr>
      <w:instrText xml:space="preserve">PAGE  </w:instrText>
    </w:r>
    <w:r>
      <w:fldChar w:fldCharType="end"/>
    </w:r>
  </w:p>
  <w:p w14:paraId="562DEA82" w14:textId="77777777" w:rsidR="00054505" w:rsidRDefault="00054505">
    <w:pPr>
      <w:pStyle w:val="af8"/>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1D2B" w14:textId="2B8FC225" w:rsidR="00054505" w:rsidRDefault="00054505">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02AD7">
      <w:rPr>
        <w:rFonts w:ascii="仿宋_GB2312" w:eastAsia="仿宋_GB2312"/>
        <w:noProof/>
        <w:kern w:val="0"/>
        <w:szCs w:val="21"/>
      </w:rPr>
      <w:t>103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02AD7">
      <w:rPr>
        <w:rFonts w:ascii="仿宋_GB2312" w:eastAsia="仿宋_GB2312"/>
        <w:noProof/>
        <w:kern w:val="0"/>
        <w:szCs w:val="21"/>
      </w:rPr>
      <w:t>103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F9B9" w14:textId="72C2BAF8" w:rsidR="00054505" w:rsidRDefault="00054505">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02AD7">
      <w:rPr>
        <w:rFonts w:ascii="仿宋_GB2312" w:eastAsia="仿宋_GB2312"/>
        <w:noProof/>
        <w:kern w:val="0"/>
        <w:szCs w:val="21"/>
      </w:rPr>
      <w:t>93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02AD7">
      <w:rPr>
        <w:rFonts w:ascii="仿宋_GB2312" w:eastAsia="仿宋_GB2312"/>
        <w:noProof/>
        <w:kern w:val="0"/>
        <w:szCs w:val="21"/>
      </w:rPr>
      <w:t>93</w:t>
    </w:r>
    <w:r>
      <w:rPr>
        <w:rFonts w:ascii="仿宋_GB2312" w:eastAsia="仿宋_GB2312" w:hint="eastAsia"/>
        <w:kern w:val="0"/>
        <w:szCs w:val="21"/>
      </w:rPr>
      <w:fldChar w:fldCharType="end"/>
    </w:r>
    <w:bookmarkStart w:id="447" w:name="_Toc91899912"/>
    <w:bookmarkStart w:id="448" w:name="_Toc131845147"/>
    <w:bookmarkStart w:id="449" w:name="_Toc164085800"/>
    <w:bookmarkStart w:id="450" w:name="_Toc36110187"/>
    <w:r>
      <w:rPr>
        <w:rFonts w:ascii="仿宋_GB2312" w:eastAsia="仿宋_GB2312" w:hint="eastAsia"/>
        <w:kern w:val="0"/>
        <w:szCs w:val="21"/>
      </w:rPr>
      <w:t xml:space="preserve"> 页</w:t>
    </w:r>
    <w:bookmarkEnd w:id="447"/>
    <w:bookmarkEnd w:id="448"/>
    <w:bookmarkEnd w:id="449"/>
    <w:bookmarkEnd w:id="45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035A" w14:textId="17D1FE9A"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103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0132" w14:textId="2E68B547"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103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A149" w14:textId="48DF754C"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14:paraId="2DA44F4D" w14:textId="77777777" w:rsidR="00054505" w:rsidRDefault="00054505">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C1EB" w14:textId="27EB0E71"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27</w:t>
    </w:r>
    <w:r>
      <w:rPr>
        <w:rFonts w:ascii="仿宋_GB2312" w:eastAsia="仿宋_GB2312" w:hint="eastAsia"/>
        <w:kern w:val="0"/>
      </w:rPr>
      <w:fldChar w:fldCharType="end"/>
    </w:r>
    <w:r>
      <w:rPr>
        <w:rFonts w:ascii="仿宋_GB2312" w:eastAsia="仿宋_GB2312" w:hint="eastAsia"/>
        <w:kern w:val="0"/>
      </w:rPr>
      <w:t xml:space="preserve"> 页</w:t>
    </w:r>
  </w:p>
  <w:p w14:paraId="19B94943" w14:textId="77777777" w:rsidR="00054505" w:rsidRDefault="00054505">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9201" w14:textId="1EA0B3C7"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14:paraId="455E03C2" w14:textId="77777777" w:rsidR="00054505" w:rsidRDefault="00054505">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D356B" w14:textId="03A4C9E8"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p w14:paraId="75E71D30" w14:textId="77777777" w:rsidR="00054505" w:rsidRDefault="00054505">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3FD7" w14:textId="20118849"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14:paraId="448AEEF3" w14:textId="77777777" w:rsidR="00054505" w:rsidRDefault="00054505">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58C0" w14:textId="2DA0491E" w:rsidR="00054505" w:rsidRDefault="0005450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2AD7">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2AD7">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2C69889B" w14:textId="77777777" w:rsidR="00054505" w:rsidRDefault="00054505">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0451" w14:textId="77777777" w:rsidR="00134999" w:rsidRDefault="00134999">
      <w:r>
        <w:separator/>
      </w:r>
    </w:p>
  </w:footnote>
  <w:footnote w:type="continuationSeparator" w:id="0">
    <w:p w14:paraId="5A03E4C9" w14:textId="77777777" w:rsidR="00134999" w:rsidRDefault="00134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888D" w14:textId="77777777" w:rsidR="00054505" w:rsidRDefault="00054505">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14:paraId="53B33F65" w14:textId="77777777" w:rsidR="00054505" w:rsidRDefault="00054505">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4253" w14:textId="77777777" w:rsidR="00054505" w:rsidRDefault="00054505" w:rsidP="00950603">
    <w:pPr>
      <w:pStyle w:val="af9"/>
      <w:jc w:val="right"/>
    </w:pPr>
    <w:r>
      <w:t></w:t>
    </w:r>
    <w:r>
      <w:t></w:t>
    </w:r>
    <w:r>
      <w:t></w:t>
    </w:r>
    <w:r>
      <w:t></w:t>
    </w:r>
    <w:r>
      <w:t></w:t>
    </w:r>
    <w:r>
      <w:t></w:t>
    </w:r>
    <w:r>
      <w:t></w:t>
    </w:r>
    <w:r>
      <w:t></w:t>
    </w:r>
    <w:r>
      <w:t></w:t>
    </w:r>
    <w:r>
      <w:t></w:t>
    </w:r>
    <w:r>
      <w:t></w:t>
    </w:r>
    <w:r>
      <w:t></w:t>
    </w:r>
    <w:r>
      <w:t></w:t>
    </w:r>
    <w:r>
      <w:t>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B653" w14:textId="77777777" w:rsidR="00054505" w:rsidRDefault="00054505">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2D24" w14:textId="77777777" w:rsidR="00054505" w:rsidRDefault="0005450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14:paraId="594BAB2C" w14:textId="77777777" w:rsidR="00054505" w:rsidRDefault="0005450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5885" w14:textId="77777777" w:rsidR="00054505" w:rsidRDefault="00054505" w:rsidP="00950603">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05CD" w14:textId="77777777" w:rsidR="00054505" w:rsidRDefault="0005450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14:paraId="48046C01" w14:textId="77777777" w:rsidR="00054505" w:rsidRDefault="0005450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611B" w14:textId="77777777" w:rsidR="00054505" w:rsidRDefault="00054505" w:rsidP="00950603">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F85C" w14:textId="77777777" w:rsidR="00054505" w:rsidRDefault="00054505">
    <w:pPr>
      <w:pStyle w:val="af9"/>
      <w:jc w:val="right"/>
      <w:rPr>
        <w:rFonts w:ascii="仿宋_GB2312" w:eastAsia="仿宋_GB2312"/>
        <w:b/>
        <w:i/>
        <w:u w:val="single"/>
      </w:rPr>
    </w:pPr>
    <w:r>
      <w:t>政府采购公开招标文件</w:t>
    </w:r>
  </w:p>
  <w:p w14:paraId="0FACBC63" w14:textId="77777777" w:rsidR="00054505" w:rsidRDefault="0005450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71A1" w14:textId="77777777" w:rsidR="00054505" w:rsidRDefault="00054505">
    <w:pPr>
      <w:pStyle w:val="af9"/>
      <w:jc w:val="right"/>
    </w:pPr>
    <w:r>
      <w:t>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534E" w14:textId="77777777" w:rsidR="00054505" w:rsidRDefault="00054505">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13A9"/>
    <w:multiLevelType w:val="singleLevel"/>
    <w:tmpl w:val="191E13A9"/>
    <w:lvl w:ilvl="0">
      <w:start w:val="3"/>
      <w:numFmt w:val="decimal"/>
      <w:suff w:val="nothing"/>
      <w:lvlText w:val="%1、"/>
      <w:lvlJc w:val="left"/>
    </w:lvl>
  </w:abstractNum>
  <w:abstractNum w:abstractNumId="1" w15:restartNumberingAfterBreak="0">
    <w:nsid w:val="28E0519E"/>
    <w:multiLevelType w:val="multilevel"/>
    <w:tmpl w:val="D3F29E92"/>
    <w:lvl w:ilvl="0">
      <w:start w:val="12"/>
      <w:numFmt w:val="decimal"/>
      <w:lvlText w:val="%1"/>
      <w:lvlJc w:val="left"/>
      <w:pPr>
        <w:ind w:left="580" w:hanging="580"/>
      </w:pPr>
    </w:lvl>
    <w:lvl w:ilvl="1">
      <w:start w:val="4"/>
      <w:numFmt w:val="decimal"/>
      <w:lvlText w:val="%1.%2"/>
      <w:lvlJc w:val="left"/>
      <w:pPr>
        <w:ind w:left="580" w:hanging="5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E620BC"/>
    <w:multiLevelType w:val="hybridMultilevel"/>
    <w:tmpl w:val="2C1452C6"/>
    <w:lvl w:ilvl="0" w:tplc="7C80A6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F238D63"/>
    <w:multiLevelType w:val="singleLevel"/>
    <w:tmpl w:val="5F238D63"/>
    <w:lvl w:ilvl="0">
      <w:start w:val="3"/>
      <w:numFmt w:val="decimal"/>
      <w:suff w:val="nothing"/>
      <w:lvlText w:val="%1、"/>
      <w:lvlJc w:val="left"/>
      <w:pPr>
        <w:ind w:left="0" w:firstLine="0"/>
      </w:pPr>
    </w:lvl>
  </w:abstractNum>
  <w:num w:numId="1">
    <w:abstractNumId w:val="0"/>
  </w:num>
  <w:num w:numId="2">
    <w:abstractNumId w:val="3"/>
    <w:lvlOverride w:ilvl="0">
      <w:startOverride w:val="3"/>
    </w:lvlOverride>
  </w:num>
  <w:num w:numId="3">
    <w:abstractNumId w:val="1"/>
  </w:num>
  <w:num w:numId="4">
    <w:abstractNumId w:val="1"/>
    <w:lvlOverride w:ilvl="0">
      <w:startOverride w:val="1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7FA927"/>
    <w:rsid w:val="F5FFD31F"/>
    <w:rsid w:val="00000451"/>
    <w:rsid w:val="0000108B"/>
    <w:rsid w:val="0000133D"/>
    <w:rsid w:val="00001509"/>
    <w:rsid w:val="00002A1D"/>
    <w:rsid w:val="000032B2"/>
    <w:rsid w:val="0000363B"/>
    <w:rsid w:val="000058BD"/>
    <w:rsid w:val="00005CC0"/>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DC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505"/>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20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A2"/>
    <w:rsid w:val="00081671"/>
    <w:rsid w:val="00082AD4"/>
    <w:rsid w:val="00083E07"/>
    <w:rsid w:val="00084D27"/>
    <w:rsid w:val="00084ED6"/>
    <w:rsid w:val="0008580E"/>
    <w:rsid w:val="00085A0E"/>
    <w:rsid w:val="00085C4F"/>
    <w:rsid w:val="00085E4B"/>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98"/>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B3"/>
    <w:rsid w:val="000F1604"/>
    <w:rsid w:val="000F1824"/>
    <w:rsid w:val="000F287A"/>
    <w:rsid w:val="000F2940"/>
    <w:rsid w:val="000F2AB3"/>
    <w:rsid w:val="000F3D08"/>
    <w:rsid w:val="000F3E93"/>
    <w:rsid w:val="000F4495"/>
    <w:rsid w:val="000F481D"/>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E4"/>
    <w:rsid w:val="00106AAA"/>
    <w:rsid w:val="00106E0E"/>
    <w:rsid w:val="00107480"/>
    <w:rsid w:val="001078A5"/>
    <w:rsid w:val="00107BBD"/>
    <w:rsid w:val="00107BC7"/>
    <w:rsid w:val="00110033"/>
    <w:rsid w:val="001102B5"/>
    <w:rsid w:val="0011139E"/>
    <w:rsid w:val="00111C7D"/>
    <w:rsid w:val="00111DB1"/>
    <w:rsid w:val="00112038"/>
    <w:rsid w:val="0011255B"/>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38"/>
    <w:rsid w:val="00133E97"/>
    <w:rsid w:val="0013499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48"/>
    <w:rsid w:val="001433BC"/>
    <w:rsid w:val="00143872"/>
    <w:rsid w:val="00143A85"/>
    <w:rsid w:val="00143D64"/>
    <w:rsid w:val="00144649"/>
    <w:rsid w:val="00145022"/>
    <w:rsid w:val="00145662"/>
    <w:rsid w:val="00145C6D"/>
    <w:rsid w:val="001460FC"/>
    <w:rsid w:val="00146151"/>
    <w:rsid w:val="00146326"/>
    <w:rsid w:val="00147032"/>
    <w:rsid w:val="00147EA7"/>
    <w:rsid w:val="00151820"/>
    <w:rsid w:val="00151B2F"/>
    <w:rsid w:val="001524DC"/>
    <w:rsid w:val="001525E5"/>
    <w:rsid w:val="0015350F"/>
    <w:rsid w:val="00153859"/>
    <w:rsid w:val="00153915"/>
    <w:rsid w:val="001539F0"/>
    <w:rsid w:val="00153F85"/>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A10"/>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4F3E"/>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2E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E04"/>
    <w:rsid w:val="00201A0C"/>
    <w:rsid w:val="00201B0F"/>
    <w:rsid w:val="0020255A"/>
    <w:rsid w:val="00202800"/>
    <w:rsid w:val="00202AFC"/>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B0"/>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420"/>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07"/>
    <w:rsid w:val="00295073"/>
    <w:rsid w:val="00295468"/>
    <w:rsid w:val="00296BF3"/>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0C9"/>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7CC"/>
    <w:rsid w:val="002F4BA9"/>
    <w:rsid w:val="002F541B"/>
    <w:rsid w:val="002F5BFE"/>
    <w:rsid w:val="002F5DA5"/>
    <w:rsid w:val="002F5E17"/>
    <w:rsid w:val="002F647C"/>
    <w:rsid w:val="002F6C6B"/>
    <w:rsid w:val="002F6CB0"/>
    <w:rsid w:val="002F6EFF"/>
    <w:rsid w:val="002F7DF0"/>
    <w:rsid w:val="002F7FAF"/>
    <w:rsid w:val="0030048F"/>
    <w:rsid w:val="00300573"/>
    <w:rsid w:val="00301C7B"/>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289"/>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28"/>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57FB4"/>
    <w:rsid w:val="00360304"/>
    <w:rsid w:val="00360A78"/>
    <w:rsid w:val="00361750"/>
    <w:rsid w:val="00363894"/>
    <w:rsid w:val="00363B2A"/>
    <w:rsid w:val="00363BF1"/>
    <w:rsid w:val="00366779"/>
    <w:rsid w:val="003668E5"/>
    <w:rsid w:val="003669C8"/>
    <w:rsid w:val="00366CEB"/>
    <w:rsid w:val="003672B3"/>
    <w:rsid w:val="00367612"/>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4F"/>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31C"/>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292"/>
    <w:rsid w:val="003C34B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4"/>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48B1"/>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07D"/>
    <w:rsid w:val="00442731"/>
    <w:rsid w:val="00442C12"/>
    <w:rsid w:val="004434DF"/>
    <w:rsid w:val="0044354B"/>
    <w:rsid w:val="0044493E"/>
    <w:rsid w:val="00444A1F"/>
    <w:rsid w:val="00444FC6"/>
    <w:rsid w:val="00445874"/>
    <w:rsid w:val="00445C38"/>
    <w:rsid w:val="0044686B"/>
    <w:rsid w:val="004475F7"/>
    <w:rsid w:val="00447CB1"/>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654"/>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74A"/>
    <w:rsid w:val="004A1049"/>
    <w:rsid w:val="004A192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BD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AA6"/>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681"/>
    <w:rsid w:val="00521908"/>
    <w:rsid w:val="005224BC"/>
    <w:rsid w:val="00522928"/>
    <w:rsid w:val="00522FF1"/>
    <w:rsid w:val="00523946"/>
    <w:rsid w:val="0052397A"/>
    <w:rsid w:val="005256D6"/>
    <w:rsid w:val="00525AD8"/>
    <w:rsid w:val="00526429"/>
    <w:rsid w:val="005265F3"/>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8D0"/>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990"/>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30A"/>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169"/>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8E"/>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2AF"/>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965"/>
    <w:rsid w:val="005E4A1C"/>
    <w:rsid w:val="005E56C9"/>
    <w:rsid w:val="005E5A5A"/>
    <w:rsid w:val="005E5CF7"/>
    <w:rsid w:val="005E5FF0"/>
    <w:rsid w:val="005E642A"/>
    <w:rsid w:val="005E65A7"/>
    <w:rsid w:val="005E721E"/>
    <w:rsid w:val="005E7F49"/>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27E"/>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021"/>
    <w:rsid w:val="00654252"/>
    <w:rsid w:val="006543B7"/>
    <w:rsid w:val="00654EA5"/>
    <w:rsid w:val="0065587E"/>
    <w:rsid w:val="006558CD"/>
    <w:rsid w:val="00655C26"/>
    <w:rsid w:val="0065637A"/>
    <w:rsid w:val="0065643B"/>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ACE"/>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EC3"/>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55A"/>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460"/>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15E"/>
    <w:rsid w:val="00763AED"/>
    <w:rsid w:val="00763F8B"/>
    <w:rsid w:val="007640F3"/>
    <w:rsid w:val="0076417E"/>
    <w:rsid w:val="0076497F"/>
    <w:rsid w:val="007660EC"/>
    <w:rsid w:val="007662C7"/>
    <w:rsid w:val="00766862"/>
    <w:rsid w:val="0076706E"/>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350"/>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7D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09D"/>
    <w:rsid w:val="007E41A4"/>
    <w:rsid w:val="007E43E3"/>
    <w:rsid w:val="007E54B8"/>
    <w:rsid w:val="007E5D12"/>
    <w:rsid w:val="007E6420"/>
    <w:rsid w:val="007E677F"/>
    <w:rsid w:val="007E6B25"/>
    <w:rsid w:val="007E6E06"/>
    <w:rsid w:val="007E6F4A"/>
    <w:rsid w:val="007E79CC"/>
    <w:rsid w:val="007F1030"/>
    <w:rsid w:val="007F1124"/>
    <w:rsid w:val="007F152D"/>
    <w:rsid w:val="007F20C4"/>
    <w:rsid w:val="007F20EE"/>
    <w:rsid w:val="007F23D8"/>
    <w:rsid w:val="007F24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E49"/>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791"/>
    <w:rsid w:val="008218AE"/>
    <w:rsid w:val="00821D85"/>
    <w:rsid w:val="00821E47"/>
    <w:rsid w:val="008220F6"/>
    <w:rsid w:val="00822456"/>
    <w:rsid w:val="00823819"/>
    <w:rsid w:val="00823C4B"/>
    <w:rsid w:val="0082427D"/>
    <w:rsid w:val="00825441"/>
    <w:rsid w:val="00826855"/>
    <w:rsid w:val="008276F8"/>
    <w:rsid w:val="00830052"/>
    <w:rsid w:val="008300D0"/>
    <w:rsid w:val="008301A8"/>
    <w:rsid w:val="008308D8"/>
    <w:rsid w:val="008320D2"/>
    <w:rsid w:val="008321CE"/>
    <w:rsid w:val="0083257C"/>
    <w:rsid w:val="00832602"/>
    <w:rsid w:val="0083261B"/>
    <w:rsid w:val="00832B44"/>
    <w:rsid w:val="00832EC9"/>
    <w:rsid w:val="00833307"/>
    <w:rsid w:val="00833583"/>
    <w:rsid w:val="00833B5B"/>
    <w:rsid w:val="00833E9A"/>
    <w:rsid w:val="00834FEF"/>
    <w:rsid w:val="00836323"/>
    <w:rsid w:val="0083650E"/>
    <w:rsid w:val="00836E6E"/>
    <w:rsid w:val="00837D3D"/>
    <w:rsid w:val="00837E9B"/>
    <w:rsid w:val="008404AA"/>
    <w:rsid w:val="0084059D"/>
    <w:rsid w:val="008406D7"/>
    <w:rsid w:val="0084074F"/>
    <w:rsid w:val="008407BA"/>
    <w:rsid w:val="00840AA3"/>
    <w:rsid w:val="00840AAC"/>
    <w:rsid w:val="0084101C"/>
    <w:rsid w:val="0084181B"/>
    <w:rsid w:val="00841F29"/>
    <w:rsid w:val="008425CC"/>
    <w:rsid w:val="00842DC2"/>
    <w:rsid w:val="0084357B"/>
    <w:rsid w:val="00845D8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8DF"/>
    <w:rsid w:val="0086598A"/>
    <w:rsid w:val="00865B7F"/>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FE0"/>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472"/>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C7"/>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B2C"/>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F4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603"/>
    <w:rsid w:val="00950805"/>
    <w:rsid w:val="009513ED"/>
    <w:rsid w:val="009517E4"/>
    <w:rsid w:val="009518D4"/>
    <w:rsid w:val="009520BC"/>
    <w:rsid w:val="009521D2"/>
    <w:rsid w:val="00952403"/>
    <w:rsid w:val="00952589"/>
    <w:rsid w:val="00952BD8"/>
    <w:rsid w:val="00953573"/>
    <w:rsid w:val="009537C0"/>
    <w:rsid w:val="009557A9"/>
    <w:rsid w:val="00955F6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293"/>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69"/>
    <w:rsid w:val="00992C67"/>
    <w:rsid w:val="00992D5B"/>
    <w:rsid w:val="00993135"/>
    <w:rsid w:val="00993AC7"/>
    <w:rsid w:val="00993BAD"/>
    <w:rsid w:val="00993E49"/>
    <w:rsid w:val="00994120"/>
    <w:rsid w:val="009942F5"/>
    <w:rsid w:val="00994568"/>
    <w:rsid w:val="00994602"/>
    <w:rsid w:val="00994F95"/>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B50"/>
    <w:rsid w:val="009A4C2C"/>
    <w:rsid w:val="009A59B3"/>
    <w:rsid w:val="009A5FAE"/>
    <w:rsid w:val="009A6682"/>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F0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2CF"/>
    <w:rsid w:val="009D13CC"/>
    <w:rsid w:val="009D1500"/>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35B"/>
    <w:rsid w:val="009D7523"/>
    <w:rsid w:val="009D76B5"/>
    <w:rsid w:val="009D7AF1"/>
    <w:rsid w:val="009D7BC7"/>
    <w:rsid w:val="009D7FAC"/>
    <w:rsid w:val="009E0109"/>
    <w:rsid w:val="009E0342"/>
    <w:rsid w:val="009E098B"/>
    <w:rsid w:val="009E09AB"/>
    <w:rsid w:val="009E0D7D"/>
    <w:rsid w:val="009E0DAF"/>
    <w:rsid w:val="009E0FC0"/>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699"/>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6F94"/>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83"/>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C1C"/>
    <w:rsid w:val="00A847F9"/>
    <w:rsid w:val="00A84F27"/>
    <w:rsid w:val="00A8519C"/>
    <w:rsid w:val="00A855EE"/>
    <w:rsid w:val="00A8597A"/>
    <w:rsid w:val="00A85B87"/>
    <w:rsid w:val="00A85F83"/>
    <w:rsid w:val="00A86019"/>
    <w:rsid w:val="00A86121"/>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77"/>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5A"/>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218"/>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1AF3"/>
    <w:rsid w:val="00B6244C"/>
    <w:rsid w:val="00B62A2F"/>
    <w:rsid w:val="00B62B7B"/>
    <w:rsid w:val="00B62F0A"/>
    <w:rsid w:val="00B63484"/>
    <w:rsid w:val="00B634B7"/>
    <w:rsid w:val="00B634F1"/>
    <w:rsid w:val="00B637EF"/>
    <w:rsid w:val="00B63DFD"/>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7773C"/>
    <w:rsid w:val="00B804F8"/>
    <w:rsid w:val="00B8095A"/>
    <w:rsid w:val="00B81274"/>
    <w:rsid w:val="00B815D3"/>
    <w:rsid w:val="00B81742"/>
    <w:rsid w:val="00B817B5"/>
    <w:rsid w:val="00B823A6"/>
    <w:rsid w:val="00B83E76"/>
    <w:rsid w:val="00B83FA0"/>
    <w:rsid w:val="00B84156"/>
    <w:rsid w:val="00B846E6"/>
    <w:rsid w:val="00B85370"/>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50"/>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B7F"/>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51"/>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50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AD7"/>
    <w:rsid w:val="00C0378E"/>
    <w:rsid w:val="00C04314"/>
    <w:rsid w:val="00C04BD0"/>
    <w:rsid w:val="00C05730"/>
    <w:rsid w:val="00C05AF4"/>
    <w:rsid w:val="00C05AFD"/>
    <w:rsid w:val="00C0661C"/>
    <w:rsid w:val="00C0675F"/>
    <w:rsid w:val="00C0702A"/>
    <w:rsid w:val="00C0724C"/>
    <w:rsid w:val="00C07C11"/>
    <w:rsid w:val="00C07E10"/>
    <w:rsid w:val="00C10015"/>
    <w:rsid w:val="00C10BD7"/>
    <w:rsid w:val="00C1110A"/>
    <w:rsid w:val="00C11689"/>
    <w:rsid w:val="00C12414"/>
    <w:rsid w:val="00C12ECB"/>
    <w:rsid w:val="00C145A4"/>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25A"/>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301"/>
    <w:rsid w:val="00C332D4"/>
    <w:rsid w:val="00C33A66"/>
    <w:rsid w:val="00C33E51"/>
    <w:rsid w:val="00C34C45"/>
    <w:rsid w:val="00C34C47"/>
    <w:rsid w:val="00C34FCE"/>
    <w:rsid w:val="00C35411"/>
    <w:rsid w:val="00C35EED"/>
    <w:rsid w:val="00C36B2C"/>
    <w:rsid w:val="00C3701A"/>
    <w:rsid w:val="00C3779E"/>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F24"/>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C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24"/>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0DB"/>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CDC"/>
    <w:rsid w:val="00CE14CB"/>
    <w:rsid w:val="00CE1653"/>
    <w:rsid w:val="00CE2E2E"/>
    <w:rsid w:val="00CE3A51"/>
    <w:rsid w:val="00CE41F9"/>
    <w:rsid w:val="00CE59F6"/>
    <w:rsid w:val="00CE66CD"/>
    <w:rsid w:val="00CE6BA9"/>
    <w:rsid w:val="00CE71C3"/>
    <w:rsid w:val="00CE727A"/>
    <w:rsid w:val="00CE7C5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D37"/>
    <w:rsid w:val="00D05EB1"/>
    <w:rsid w:val="00D0650B"/>
    <w:rsid w:val="00D068AA"/>
    <w:rsid w:val="00D06E71"/>
    <w:rsid w:val="00D06E9C"/>
    <w:rsid w:val="00D0714B"/>
    <w:rsid w:val="00D0764E"/>
    <w:rsid w:val="00D07D63"/>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5A8"/>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2C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119"/>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9D1"/>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D7"/>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838"/>
    <w:rsid w:val="00E52AAB"/>
    <w:rsid w:val="00E5448E"/>
    <w:rsid w:val="00E54E0D"/>
    <w:rsid w:val="00E55247"/>
    <w:rsid w:val="00E558E5"/>
    <w:rsid w:val="00E55B3C"/>
    <w:rsid w:val="00E563B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559"/>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004"/>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6C54"/>
    <w:rsid w:val="00EA7308"/>
    <w:rsid w:val="00EA7474"/>
    <w:rsid w:val="00EB0831"/>
    <w:rsid w:val="00EB089C"/>
    <w:rsid w:val="00EB0A71"/>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4D3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9B"/>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14"/>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C9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1D"/>
    <w:rsid w:val="00FD5F25"/>
    <w:rsid w:val="00FD60BE"/>
    <w:rsid w:val="00FD6894"/>
    <w:rsid w:val="00FD689E"/>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A16594"/>
    <w:rsid w:val="05A7762D"/>
    <w:rsid w:val="060E5941"/>
    <w:rsid w:val="06110FAF"/>
    <w:rsid w:val="06493CA7"/>
    <w:rsid w:val="065A6178"/>
    <w:rsid w:val="066F1CF3"/>
    <w:rsid w:val="06930BB8"/>
    <w:rsid w:val="06986394"/>
    <w:rsid w:val="069A210C"/>
    <w:rsid w:val="07245D42"/>
    <w:rsid w:val="07264C62"/>
    <w:rsid w:val="0779354C"/>
    <w:rsid w:val="078F2BFF"/>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A241D7"/>
    <w:rsid w:val="1AB8220E"/>
    <w:rsid w:val="1AE4166C"/>
    <w:rsid w:val="1AF06CFB"/>
    <w:rsid w:val="1AF11B8D"/>
    <w:rsid w:val="1B11359C"/>
    <w:rsid w:val="1B2A271F"/>
    <w:rsid w:val="1B530544"/>
    <w:rsid w:val="1B6E5FB3"/>
    <w:rsid w:val="1B713184"/>
    <w:rsid w:val="1BA209CF"/>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56F1F"/>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333E1D"/>
    <w:rsid w:val="28454BD6"/>
    <w:rsid w:val="28455253"/>
    <w:rsid w:val="28551971"/>
    <w:rsid w:val="285B1C53"/>
    <w:rsid w:val="289F7086"/>
    <w:rsid w:val="28C32028"/>
    <w:rsid w:val="28CC490F"/>
    <w:rsid w:val="28DE40AA"/>
    <w:rsid w:val="290C6A42"/>
    <w:rsid w:val="2914146A"/>
    <w:rsid w:val="29345E77"/>
    <w:rsid w:val="294C65AD"/>
    <w:rsid w:val="29806583"/>
    <w:rsid w:val="298B3C4C"/>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1B3A0F"/>
    <w:rsid w:val="30544670"/>
    <w:rsid w:val="305D6C11"/>
    <w:rsid w:val="30733ACD"/>
    <w:rsid w:val="308C3862"/>
    <w:rsid w:val="309379D8"/>
    <w:rsid w:val="30A270F7"/>
    <w:rsid w:val="30DF1478"/>
    <w:rsid w:val="30EC586F"/>
    <w:rsid w:val="30F249BC"/>
    <w:rsid w:val="319C6071"/>
    <w:rsid w:val="31AC537E"/>
    <w:rsid w:val="31E3679B"/>
    <w:rsid w:val="31E732FD"/>
    <w:rsid w:val="32517576"/>
    <w:rsid w:val="325F576F"/>
    <w:rsid w:val="3268696E"/>
    <w:rsid w:val="32AE2918"/>
    <w:rsid w:val="32BE5C2C"/>
    <w:rsid w:val="32F347CF"/>
    <w:rsid w:val="32FB6478"/>
    <w:rsid w:val="33263B3F"/>
    <w:rsid w:val="336963EB"/>
    <w:rsid w:val="33816EEB"/>
    <w:rsid w:val="33B25991"/>
    <w:rsid w:val="33EB55CD"/>
    <w:rsid w:val="33EC4C02"/>
    <w:rsid w:val="340D2360"/>
    <w:rsid w:val="3410665D"/>
    <w:rsid w:val="34211214"/>
    <w:rsid w:val="342E63AB"/>
    <w:rsid w:val="344D6161"/>
    <w:rsid w:val="34950E68"/>
    <w:rsid w:val="34986E94"/>
    <w:rsid w:val="34AF62C9"/>
    <w:rsid w:val="34CB4388"/>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615633"/>
    <w:rsid w:val="52977FD4"/>
    <w:rsid w:val="52A25790"/>
    <w:rsid w:val="52A96B6F"/>
    <w:rsid w:val="52B45975"/>
    <w:rsid w:val="52C04ED3"/>
    <w:rsid w:val="52D94AA4"/>
    <w:rsid w:val="52EA3A62"/>
    <w:rsid w:val="52F50BB8"/>
    <w:rsid w:val="53097272"/>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DBA748B"/>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8B6EEF"/>
    <w:rsid w:val="64C158BF"/>
    <w:rsid w:val="64CE2EAA"/>
    <w:rsid w:val="64EA6F30"/>
    <w:rsid w:val="65095781"/>
    <w:rsid w:val="653C3090"/>
    <w:rsid w:val="65854376"/>
    <w:rsid w:val="658767BE"/>
    <w:rsid w:val="65892531"/>
    <w:rsid w:val="66195831"/>
    <w:rsid w:val="662E75B1"/>
    <w:rsid w:val="66342C2E"/>
    <w:rsid w:val="663E784C"/>
    <w:rsid w:val="6641527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D167928"/>
    <w:rsid w:val="6D26299B"/>
    <w:rsid w:val="6D4772EC"/>
    <w:rsid w:val="6D9078AF"/>
    <w:rsid w:val="6DAA3FEF"/>
    <w:rsid w:val="6DC0172B"/>
    <w:rsid w:val="6DCB690C"/>
    <w:rsid w:val="6DD41A5B"/>
    <w:rsid w:val="6DF43C2E"/>
    <w:rsid w:val="6DF51CA3"/>
    <w:rsid w:val="6E250FD9"/>
    <w:rsid w:val="6E7F2EE3"/>
    <w:rsid w:val="6E8335BD"/>
    <w:rsid w:val="6E895A0C"/>
    <w:rsid w:val="6E8E12EF"/>
    <w:rsid w:val="6E972936"/>
    <w:rsid w:val="6ED446C5"/>
    <w:rsid w:val="6EEF208C"/>
    <w:rsid w:val="6F2A7D94"/>
    <w:rsid w:val="6F8331F1"/>
    <w:rsid w:val="6F9A34EE"/>
    <w:rsid w:val="6FAE1A09"/>
    <w:rsid w:val="6FD75BF8"/>
    <w:rsid w:val="70545BA6"/>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36F3422"/>
    <w:rsid w:val="739F0CFB"/>
    <w:rsid w:val="73C0646E"/>
    <w:rsid w:val="742222F5"/>
    <w:rsid w:val="7431020B"/>
    <w:rsid w:val="74476126"/>
    <w:rsid w:val="7456639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30424"/>
    <w:rsid w:val="7EA7723A"/>
    <w:rsid w:val="7EF56FBB"/>
    <w:rsid w:val="7F0768EB"/>
    <w:rsid w:val="7F143BEC"/>
    <w:rsid w:val="7F2209F7"/>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A975EE8"/>
  <w15:docId w15:val="{DCFED5D9-A462-4B8F-8865-BA9218EF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uiPriority="99"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pPr>
      <w:ind w:firstLine="420"/>
    </w:pPr>
    <w:rPr>
      <w:rFonts w:hAnsi="Calibri" w:cs="Times New Roman"/>
      <w:snapToGrid/>
      <w:szCs w:val="20"/>
    </w:rPr>
  </w:style>
  <w:style w:type="paragraph" w:styleId="a4">
    <w:name w:val="Body Text"/>
    <w:basedOn w:val="a"/>
    <w:next w:val="a0"/>
    <w:link w:val="a6"/>
    <w:uiPriority w:val="99"/>
    <w:qFormat/>
    <w:pPr>
      <w:autoSpaceDE w:val="0"/>
      <w:autoSpaceDN w:val="0"/>
      <w:spacing w:line="360" w:lineRule="auto"/>
    </w:pPr>
    <w:rPr>
      <w:rFonts w:ascii="宋体" w:hAnsi="Arial" w:cs="Arial"/>
      <w:snapToGrid w:val="0"/>
      <w:sz w:val="24"/>
      <w:szCs w:val="21"/>
      <w:lang w:val="zh-CN"/>
    </w:rPr>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uiPriority w:val="99"/>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uiPriority w:val="39"/>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8"/>
    <w:link w:val="aff1"/>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8"/>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5">
    <w:name w:val="正文首行缩进 字符"/>
    <w:link w:val="a0"/>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8"/>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6">
    <w:name w:val="正文文本 字符"/>
    <w:link w:val="a4"/>
    <w:uiPriority w:val="9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8"/>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8"/>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4"/>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8"/>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4"/>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rPr>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4"/>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1"/>
    <w:qFormat/>
  </w:style>
  <w:style w:type="character" w:customStyle="1" w:styleId="2ff8">
    <w:name w:val="正文首行缩进 字符2"/>
    <w:uiPriority w:val="99"/>
    <w:qFormat/>
    <w:rPr>
      <w:rFonts w:eastAsia="仿宋_GB2312"/>
      <w:kern w:val="2"/>
      <w:sz w:val="21"/>
      <w:szCs w:val="24"/>
    </w:rPr>
  </w:style>
  <w:style w:type="paragraph" w:customStyle="1" w:styleId="afffffffffff8">
    <w:name w:val="默认"/>
    <w:qFormat/>
    <w:pPr>
      <w:spacing w:before="160" w:line="288" w:lineRule="auto"/>
    </w:pPr>
    <w:rPr>
      <w:rFonts w:ascii="PingFang SC Regular" w:eastAsia="Arial Unicode MS" w:hAnsi="PingFang SC Regular" w:cs="Arial Unicode MS"/>
      <w:color w:val="000000"/>
      <w:sz w:val="24"/>
      <w:szCs w:val="24"/>
    </w:rPr>
  </w:style>
  <w:style w:type="paragraph" w:customStyle="1" w:styleId="Style963">
    <w:name w:val="_Style 963"/>
    <w:basedOn w:val="a"/>
    <w:next w:val="a"/>
    <w:link w:val="afffffffffff9"/>
    <w:uiPriority w:val="39"/>
    <w:qFormat/>
    <w:pPr>
      <w:adjustRightInd/>
      <w:ind w:left="1050"/>
      <w:jc w:val="left"/>
    </w:pPr>
    <w:rPr>
      <w:szCs w:val="21"/>
    </w:rPr>
  </w:style>
  <w:style w:type="character" w:customStyle="1" w:styleId="afffffffffff9">
    <w:name w:val="正文文本首行缩进 字符"/>
    <w:link w:val="Style963"/>
    <w:qFormat/>
    <w:rPr>
      <w:kern w:val="2"/>
      <w:sz w:val="21"/>
      <w:szCs w:val="21"/>
    </w:rPr>
  </w:style>
  <w:style w:type="paragraph" w:customStyle="1" w:styleId="Style965">
    <w:name w:val="_Style 965"/>
    <w:basedOn w:val="a4"/>
    <w:next w:val="a0"/>
    <w:unhideWhenUsed/>
    <w:qFormat/>
    <w:pPr>
      <w:autoSpaceDE/>
      <w:autoSpaceDN/>
      <w:adjustRightInd/>
      <w:spacing w:after="120" w:line="240" w:lineRule="auto"/>
      <w:ind w:firstLineChars="100" w:firstLine="420"/>
    </w:pPr>
    <w:rPr>
      <w:rFonts w:ascii="Times New Roman" w:eastAsia="仿宋_GB2312" w:hAnsi="Times New Roman" w:cs="Times New Roman"/>
      <w:snapToGrid/>
      <w:sz w:val="21"/>
      <w:szCs w:val="24"/>
      <w:lang w:val="en-US"/>
    </w:rPr>
  </w:style>
  <w:style w:type="character" w:customStyle="1" w:styleId="190">
    <w:name w:val="19"/>
    <w:basedOn w:val="a1"/>
    <w:qFormat/>
    <w:rsid w:val="000F481D"/>
    <w:rPr>
      <w:rFonts w:ascii="宋体" w:eastAsia="宋体" w:hAnsi="宋体" w:hint="eastAsia"/>
      <w:color w:val="000000"/>
      <w:sz w:val="21"/>
      <w:szCs w:val="21"/>
    </w:rPr>
  </w:style>
  <w:style w:type="paragraph" w:customStyle="1" w:styleId="CM8">
    <w:name w:val="CM8"/>
    <w:basedOn w:val="a"/>
    <w:next w:val="a"/>
    <w:qFormat/>
    <w:rsid w:val="00F14D3C"/>
    <w:pPr>
      <w:autoSpaceDE w:val="0"/>
      <w:autoSpaceDN w:val="0"/>
      <w:spacing w:line="240" w:lineRule="atLeast"/>
      <w:jc w:val="left"/>
    </w:pPr>
    <w:rPr>
      <w:rFonts w:ascii="Arial" w:hAnsi="Arial" w:cs="Arial"/>
      <w:kern w:val="0"/>
      <w:sz w:val="24"/>
    </w:rPr>
  </w:style>
  <w:style w:type="character" w:customStyle="1" w:styleId="NormalCharacter">
    <w:name w:val="NormalCharacter"/>
    <w:qFormat/>
    <w:rsid w:val="00F14D3C"/>
  </w:style>
  <w:style w:type="paragraph" w:styleId="TOC">
    <w:name w:val="TOC Heading"/>
    <w:basedOn w:val="1"/>
    <w:next w:val="a"/>
    <w:uiPriority w:val="39"/>
    <w:semiHidden/>
    <w:unhideWhenUsed/>
    <w:qFormat/>
    <w:rsid w:val="00026DC8"/>
    <w:pPr>
      <w:widowControl/>
      <w:tabs>
        <w:tab w:val="clear" w:pos="432"/>
      </w:tabs>
      <w:adjustRightInd/>
      <w:spacing w:before="240" w:after="0" w:line="256"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ff9">
    <w:name w:val="未处理的提及2"/>
    <w:basedOn w:val="a1"/>
    <w:uiPriority w:val="99"/>
    <w:semiHidden/>
    <w:unhideWhenUsed/>
    <w:rsid w:val="007A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6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5&#26376;%205&#26085;14%20&#28857;%2030%20%20&#20998;%2000%2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842ED-A1EA-47D4-BCA3-41FE1349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103</Pages>
  <Words>9464</Words>
  <Characters>53951</Characters>
  <Application>Microsoft Office Word</Application>
  <DocSecurity>0</DocSecurity>
  <Lines>449</Lines>
  <Paragraphs>126</Paragraphs>
  <ScaleCrop>false</ScaleCrop>
  <Company>杭州市国内经济合作办公室</Company>
  <LinksUpToDate>false</LinksUpToDate>
  <CharactersWithSpaces>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9</cp:revision>
  <cp:lastPrinted>2022-04-07T04:55:00Z</cp:lastPrinted>
  <dcterms:created xsi:type="dcterms:W3CDTF">2022-04-11T06:28:00Z</dcterms:created>
  <dcterms:modified xsi:type="dcterms:W3CDTF">2022-04-13T00:51:00Z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FE8D1F4094E54F8393B1D5EB05CFA747</vt:lpwstr>
  </property>
</Properties>
</file>