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cs="仿宋_GB2312" w:asciiTheme="minorEastAsia" w:hAnsiTheme="minorEastAsia" w:eastAsiaTheme="minorEastAsia"/>
          <w:b/>
          <w:color w:val="auto"/>
          <w:sz w:val="24"/>
        </w:rPr>
      </w:pPr>
    </w:p>
    <w:p>
      <w:pPr>
        <w:adjustRightInd/>
        <w:spacing w:line="360" w:lineRule="auto"/>
        <w:jc w:val="both"/>
        <w:rPr>
          <w:rFonts w:cs="仿宋_GB2312" w:asciiTheme="minorEastAsia" w:hAnsiTheme="minorEastAsia" w:eastAsiaTheme="minorEastAsia"/>
          <w:b/>
          <w:color w:val="auto"/>
          <w:sz w:val="44"/>
          <w:szCs w:val="44"/>
        </w:rPr>
      </w:pPr>
    </w:p>
    <w:p>
      <w:pPr>
        <w:adjustRightInd/>
        <w:spacing w:line="360" w:lineRule="auto"/>
        <w:jc w:val="center"/>
        <w:rPr>
          <w:rFonts w:hint="eastAsia" w:cs="仿宋_GB2312" w:asciiTheme="minorEastAsia" w:hAnsiTheme="minorEastAsia" w:eastAsiaTheme="minorEastAsia"/>
          <w:b/>
          <w:bCs/>
          <w:color w:val="auto"/>
          <w:w w:val="95"/>
          <w:sz w:val="36"/>
          <w:szCs w:val="36"/>
          <w:lang w:val="zh-CN" w:eastAsia="zh-CN"/>
        </w:rPr>
      </w:pPr>
      <w:r>
        <w:rPr>
          <w:rFonts w:hint="eastAsia" w:cs="仿宋_GB2312" w:asciiTheme="minorEastAsia" w:hAnsiTheme="minorEastAsia" w:eastAsiaTheme="minorEastAsia"/>
          <w:b/>
          <w:bCs/>
          <w:color w:val="auto"/>
          <w:w w:val="95"/>
          <w:sz w:val="44"/>
          <w:szCs w:val="44"/>
          <w:lang w:val="zh-CN" w:eastAsia="zh-CN"/>
        </w:rPr>
        <w:t>2024―2025年农村供水工程水质检测（含采样）</w:t>
      </w:r>
    </w:p>
    <w:p>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val="en-US" w:eastAsia="zh-CN"/>
        </w:rPr>
        <w:t>临[2024]736号</w:t>
      </w:r>
    </w:p>
    <w:p>
      <w:pPr>
        <w:adjustRightInd/>
        <w:spacing w:line="360" w:lineRule="auto"/>
        <w:rPr>
          <w:rFonts w:cs="仿宋_GB2312" w:asciiTheme="minorEastAsia" w:hAnsiTheme="minorEastAsia" w:eastAsiaTheme="minorEastAsia"/>
          <w:color w:val="auto"/>
          <w:sz w:val="28"/>
          <w:szCs w:val="20"/>
        </w:rPr>
      </w:pPr>
    </w:p>
    <w:p>
      <w:pPr>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color w:val="auto"/>
          <w:sz w:val="24"/>
        </w:rPr>
      </w:pPr>
    </w:p>
    <w:p>
      <w:pPr>
        <w:pStyle w:val="187"/>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pStyle w:val="187"/>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pPr>
        <w:snapToGrid w:val="0"/>
        <w:spacing w:line="360" w:lineRule="auto"/>
        <w:jc w:val="center"/>
        <w:rPr>
          <w:rFonts w:cs="仿宋_GB2312" w:asciiTheme="minorEastAsia" w:hAnsiTheme="minorEastAsia" w:eastAsiaTheme="minorEastAsia"/>
          <w:color w:val="auto"/>
          <w:sz w:val="32"/>
          <w:szCs w:val="32"/>
        </w:rPr>
      </w:pPr>
    </w:p>
    <w:p>
      <w:pPr>
        <w:spacing w:line="360" w:lineRule="auto"/>
        <w:jc w:val="center"/>
        <w:rPr>
          <w:rFonts w:hint="eastAsia" w:ascii="宋体" w:hAnsi="宋体" w:cs="宋体"/>
          <w:bCs/>
          <w:color w:val="auto"/>
          <w:sz w:val="32"/>
          <w:szCs w:val="32"/>
          <w:highlight w:val="none"/>
        </w:rPr>
      </w:pP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杭州市临安区水利水电局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二四年</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月</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pPr>
        <w:spacing w:line="360" w:lineRule="auto"/>
        <w:rPr>
          <w:rFonts w:cs="仿宋_GB2312" w:asciiTheme="minorEastAsia" w:hAnsiTheme="minorEastAsia" w:eastAsiaTheme="minorEastAsia"/>
          <w:color w:val="auto"/>
          <w:sz w:val="32"/>
          <w:szCs w:val="32"/>
        </w:rPr>
      </w:pPr>
    </w:p>
    <w:p>
      <w:pPr>
        <w:spacing w:line="360" w:lineRule="auto"/>
        <w:rPr>
          <w:rFonts w:cs="仿宋_GB2312" w:asciiTheme="minorEastAsia" w:hAnsiTheme="minorEastAsia" w:eastAsiaTheme="minorEastAsia"/>
          <w:color w:val="auto"/>
          <w:sz w:val="32"/>
          <w:szCs w:val="32"/>
        </w:rPr>
      </w:pP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bookmarkEnd w:id="2"/>
    <w:p>
      <w:pPr>
        <w:adjustRightInd/>
        <w:spacing w:line="360" w:lineRule="auto"/>
        <w:jc w:val="center"/>
        <w:outlineLvl w:val="0"/>
        <w:rPr>
          <w:rFonts w:cs="仿宋_GB2312" w:asciiTheme="minorEastAsia" w:hAnsiTheme="minorEastAsia" w:eastAsiaTheme="minorEastAsia"/>
          <w:b/>
          <w:color w:val="auto"/>
          <w:sz w:val="36"/>
          <w:szCs w:val="20"/>
        </w:rPr>
      </w:pPr>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pPr>
        <w:spacing w:line="360" w:lineRule="auto"/>
        <w:rPr>
          <w:rFonts w:asciiTheme="minorEastAsia" w:hAnsiTheme="minorEastAsia" w:eastAsiaTheme="minorEastAsia"/>
          <w:color w:val="auto"/>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bookmarkStart w:id="179" w:name="_GoBack"/>
      <w:bookmarkEnd w:id="179"/>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2024―2025年农村供水工程水质检测（含采样）</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color w:val="auto"/>
          <w:sz w:val="24"/>
          <w:highlight w:val="none"/>
          <w:u w:val="single"/>
        </w:rPr>
        <w:t>https://www.zcygov.cn/</w:t>
      </w:r>
      <w:r>
        <w:rPr>
          <w:rStyle w:val="71"/>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rPr>
      </w:pPr>
    </w:p>
    <w:p>
      <w:pPr>
        <w:pStyle w:val="4"/>
        <w:numPr>
          <w:ilvl w:val="0"/>
          <w:numId w:val="0"/>
        </w:numPr>
        <w:ind w:left="432" w:hanging="432"/>
        <w:rPr>
          <w:rFonts w:cs="宋体" w:asciiTheme="minorEastAsia" w:hAnsiTheme="minorEastAsia" w:eastAsiaTheme="minorEastAsia"/>
          <w:color w:val="auto"/>
          <w:sz w:val="24"/>
          <w:szCs w:val="24"/>
        </w:rPr>
      </w:pPr>
      <w:bookmarkStart w:id="10" w:name="_Toc35393629"/>
      <w:bookmarkStart w:id="11" w:name="_Toc28359012"/>
      <w:bookmarkStart w:id="12" w:name="_Toc28359089"/>
      <w:bookmarkStart w:id="13" w:name="_Toc35393798"/>
      <w:r>
        <w:rPr>
          <w:rFonts w:hint="eastAsia" w:cs="宋体" w:asciiTheme="minorEastAsia" w:hAnsiTheme="minorEastAsia" w:eastAsiaTheme="minorEastAsia"/>
          <w:color w:val="auto"/>
          <w:sz w:val="24"/>
          <w:szCs w:val="24"/>
        </w:rPr>
        <w:t>一、项目基本情况</w:t>
      </w:r>
      <w:bookmarkEnd w:id="10"/>
      <w:bookmarkEnd w:id="11"/>
      <w:bookmarkEnd w:id="12"/>
      <w:bookmarkEnd w:id="13"/>
    </w:p>
    <w:p>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lang w:eastAsia="zh-CN"/>
        </w:rPr>
        <w:t>临[2024]736号</w:t>
      </w:r>
    </w:p>
    <w:p>
      <w:pPr>
        <w:spacing w:line="360" w:lineRule="auto"/>
        <w:ind w:firstLine="482" w:firstLineChars="200"/>
        <w:rPr>
          <w:rFonts w:hint="eastAsia" w:asciiTheme="minorEastAsia" w:hAnsiTheme="minorEastAsia" w:eastAsiaTheme="minorEastAsia"/>
          <w:b w:val="0"/>
          <w:bCs/>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lang w:eastAsia="zh-CN"/>
        </w:rPr>
        <w:t>2024―2025年农村供水工程水质检测（含采样）</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580000</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580000</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 w:val="0"/>
          <w:bCs/>
          <w:color w:val="auto"/>
          <w:sz w:val="24"/>
          <w:lang w:eastAsia="zh-CN"/>
        </w:rPr>
        <w:t>2024―2025年农村供水工程水质检测（含采样）</w:t>
      </w:r>
      <w:r>
        <w:rPr>
          <w:rFonts w:hint="eastAsia" w:asciiTheme="minorEastAsia" w:hAnsiTheme="minorEastAsia" w:eastAsiaTheme="minorEastAsia"/>
          <w:b w:val="0"/>
          <w:bCs/>
          <w:color w:val="auto"/>
          <w:sz w:val="24"/>
        </w:rPr>
        <w:t>。</w:t>
      </w:r>
      <w:r>
        <w:rPr>
          <w:rFonts w:hint="eastAsia" w:cs="仿宋_GB2312" w:asciiTheme="minorEastAsia" w:hAnsiTheme="minorEastAsia" w:eastAsiaTheme="minorEastAsia"/>
          <w:b/>
          <w:color w:val="auto"/>
          <w:sz w:val="24"/>
        </w:rPr>
        <w:t>详见磋商文件。</w:t>
      </w:r>
    </w:p>
    <w:p>
      <w:pPr>
        <w:spacing w:line="360" w:lineRule="auto"/>
        <w:ind w:firstLine="482"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自合同签订之日起一年。</w:t>
      </w: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cs="Times New Roman"/>
              <w:b/>
              <w:color w:val="auto"/>
              <w:kern w:val="2"/>
              <w:sz w:val="24"/>
              <w:szCs w:val="24"/>
              <w:lang w:val="en-US" w:eastAsia="zh-CN" w:bidi="ar-SA"/>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pPr>
        <w:spacing w:line="360" w:lineRule="auto"/>
        <w:ind w:firstLine="480" w:firstLineChars="200"/>
        <w:rPr>
          <w:rFonts w:cs="宋体" w:asciiTheme="minorEastAsia" w:hAnsiTheme="minorEastAsia" w:eastAsiaTheme="minorEastAsia"/>
          <w:color w:val="auto"/>
          <w:sz w:val="24"/>
        </w:rPr>
      </w:pPr>
      <w:bookmarkStart w:id="14" w:name="_Toc28359090"/>
      <w:bookmarkStart w:id="15" w:name="_Toc35393799"/>
      <w:bookmarkStart w:id="16" w:name="_Toc28359013"/>
      <w:bookmarkStart w:id="17" w:name="_Toc35393630"/>
      <w:r>
        <w:rPr>
          <w:rFonts w:hint="eastAsia" w:cs="宋体" w:asciiTheme="minorEastAsia" w:hAnsiTheme="minorEastAsia" w:eastAsiaTheme="minorEastAsia"/>
          <w:color w:val="auto"/>
          <w:sz w:val="24"/>
        </w:rPr>
        <w:t>二、申请人的资格要求：</w:t>
      </w:r>
      <w:bookmarkEnd w:id="14"/>
      <w:bookmarkEnd w:id="15"/>
      <w:bookmarkEnd w:id="16"/>
      <w:bookmarkEnd w:id="17"/>
    </w:p>
    <w:p>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pPr>
        <w:spacing w:line="360" w:lineRule="auto"/>
        <w:ind w:firstLine="897" w:firstLineChars="374"/>
        <w:rPr>
          <w:rFonts w:hint="eastAsia"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w:t>
      </w:r>
      <w:r>
        <w:rPr>
          <w:rFonts w:hint="eastAsia" w:cs="宋体" w:asciiTheme="minorEastAsia" w:hAnsiTheme="minorEastAsia" w:eastAsiaTheme="minorEastAsia"/>
          <w:color w:val="auto"/>
          <w:sz w:val="24"/>
          <w:lang w:eastAsia="zh-CN"/>
        </w:rPr>
        <w:t>微</w:t>
      </w:r>
      <w:r>
        <w:rPr>
          <w:rFonts w:hint="eastAsia" w:cs="宋体" w:asciiTheme="minorEastAsia" w:hAnsiTheme="minorEastAsia" w:eastAsiaTheme="minorEastAsia"/>
          <w:color w:val="auto"/>
          <w:sz w:val="24"/>
        </w:rPr>
        <w:t>企业承接，提供中小企业声明函；</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pPr>
        <w:snapToGrid w:val="0"/>
        <w:spacing w:line="360" w:lineRule="auto"/>
        <w:ind w:firstLine="480" w:firstLineChars="200"/>
        <w:rPr>
          <w:rFonts w:ascii="宋体" w:hAnsi="宋体" w:cs="宋体"/>
          <w:color w:val="auto"/>
          <w:sz w:val="24"/>
          <w:highlight w:val="none"/>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w:t>
      </w: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rPr>
      </w:pPr>
      <w:bookmarkStart w:id="18" w:name="_Toc28359014"/>
      <w:bookmarkStart w:id="19" w:name="_Toc35393800"/>
      <w:bookmarkStart w:id="20" w:name="_Toc35393631"/>
      <w:bookmarkStart w:id="21" w:name="_Toc28359091"/>
      <w:r>
        <w:rPr>
          <w:rFonts w:hint="eastAsia" w:cs="宋体" w:asciiTheme="minorEastAsia" w:hAnsiTheme="minorEastAsia" w:eastAsiaTheme="minorEastAsia"/>
          <w:color w:val="auto"/>
          <w:sz w:val="24"/>
        </w:rPr>
        <w:t>三、获取（下载）采购文件</w:t>
      </w:r>
      <w:bookmarkEnd w:id="18"/>
      <w:bookmarkEnd w:id="19"/>
      <w:bookmarkEnd w:id="20"/>
      <w:bookmarkEnd w:id="21"/>
    </w:p>
    <w:p>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highlight w:val="none"/>
          <w:lang w:val="en-US" w:eastAsia="zh-CN"/>
        </w:rPr>
        <w:t>响应截止时间</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w:t>
      </w:r>
      <w:r>
        <w:rPr>
          <w:rFonts w:hint="eastAsia" w:asciiTheme="minorEastAsia" w:hAnsiTheme="minorEastAsia" w:eastAsiaTheme="minorEastAsia"/>
          <w:color w:val="auto"/>
          <w:sz w:val="24"/>
        </w:rPr>
        <w:t>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71"/>
          <w:rFonts w:hint="eastAsia" w:cs="仿宋_GB2312" w:asciiTheme="minorEastAsia" w:hAnsiTheme="minorEastAsia" w:eastAsiaTheme="minorEastAsia"/>
          <w:b/>
          <w:color w:val="auto"/>
          <w:sz w:val="24"/>
        </w:rPr>
        <w:t>https://www.zcygov.cn/</w:t>
      </w:r>
      <w:r>
        <w:rPr>
          <w:rStyle w:val="71"/>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rPr>
        <w:t>售价</w:t>
      </w:r>
      <w:r>
        <w:rPr>
          <w:rFonts w:hint="eastAsia" w:cs="宋体" w:asciiTheme="minorEastAsia" w:hAnsiTheme="minorEastAsia" w:eastAsiaTheme="minorEastAsia"/>
          <w:b/>
          <w:color w:val="auto"/>
          <w:sz w:val="24"/>
          <w:highlight w:val="none"/>
        </w:rPr>
        <w:t>：</w:t>
      </w:r>
      <w:r>
        <w:rPr>
          <w:rFonts w:hint="eastAsia" w:cs="仿宋_GB2312" w:asciiTheme="minorEastAsia" w:hAnsiTheme="minorEastAsia" w:eastAsiaTheme="minorEastAsia"/>
          <w:color w:val="auto"/>
          <w:sz w:val="24"/>
          <w:highlight w:val="none"/>
        </w:rPr>
        <w:t>免费。</w:t>
      </w:r>
    </w:p>
    <w:p>
      <w:pPr>
        <w:pStyle w:val="4"/>
        <w:numPr>
          <w:ilvl w:val="0"/>
          <w:numId w:val="0"/>
        </w:numPr>
        <w:ind w:left="432" w:hanging="432"/>
        <w:rPr>
          <w:rFonts w:cs="宋体" w:asciiTheme="minorEastAsia" w:hAnsiTheme="minorEastAsia" w:eastAsiaTheme="minorEastAsia"/>
          <w:color w:val="auto"/>
          <w:sz w:val="24"/>
          <w:szCs w:val="24"/>
          <w:highlight w:val="none"/>
        </w:rPr>
      </w:pPr>
      <w:bookmarkStart w:id="22" w:name="_Toc35393801"/>
      <w:bookmarkStart w:id="23" w:name="_Toc28359015"/>
      <w:bookmarkStart w:id="24" w:name="_Toc35393632"/>
      <w:bookmarkStart w:id="25" w:name="_Toc2835909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b/>
          <w:color w:val="auto"/>
          <w:kern w:val="2"/>
          <w:sz w:val="24"/>
          <w:szCs w:val="24"/>
          <w:highlight w:val="none"/>
        </w:rPr>
        <w:t>https://www.zcygov.cn/</w:t>
      </w:r>
      <w:r>
        <w:rPr>
          <w:rStyle w:val="71"/>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4"/>
        <w:numPr>
          <w:ilvl w:val="0"/>
          <w:numId w:val="0"/>
        </w:numPr>
        <w:ind w:left="432" w:hanging="432"/>
        <w:rPr>
          <w:rFonts w:cs="宋体" w:asciiTheme="minorEastAsia" w:hAnsiTheme="minorEastAsia" w:eastAsiaTheme="minorEastAsia"/>
          <w:color w:val="auto"/>
          <w:sz w:val="24"/>
          <w:szCs w:val="24"/>
          <w:highlight w:val="none"/>
        </w:rPr>
      </w:pPr>
      <w:bookmarkStart w:id="26" w:name="_Toc35393802"/>
      <w:bookmarkStart w:id="27" w:name="_Toc35393633"/>
      <w:bookmarkStart w:id="28" w:name="_Toc28359016"/>
      <w:bookmarkStart w:id="29" w:name="_Toc28359093"/>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pPr>
        <w:pStyle w:val="4"/>
        <w:numPr>
          <w:ilvl w:val="0"/>
          <w:numId w:val="0"/>
        </w:numPr>
        <w:ind w:left="432" w:hanging="432"/>
        <w:rPr>
          <w:rFonts w:cs="宋体" w:asciiTheme="minorEastAsia" w:hAnsiTheme="minorEastAsia" w:eastAsiaTheme="minorEastAsia"/>
          <w:color w:val="auto"/>
          <w:sz w:val="24"/>
          <w:szCs w:val="24"/>
        </w:rPr>
      </w:pPr>
      <w:bookmarkStart w:id="30" w:name="_Toc28359017"/>
      <w:bookmarkStart w:id="31" w:name="_Toc28359094"/>
      <w:bookmarkStart w:id="32" w:name="_Toc35393803"/>
      <w:bookmarkStart w:id="33" w:name="_Toc35393634"/>
      <w:r>
        <w:rPr>
          <w:rFonts w:hint="eastAsia" w:cs="宋体" w:asciiTheme="minorEastAsia" w:hAnsiTheme="minorEastAsia" w:eastAsiaTheme="minorEastAsia"/>
          <w:color w:val="auto"/>
          <w:sz w:val="24"/>
          <w:szCs w:val="24"/>
        </w:rPr>
        <w:t>六、公告期限</w:t>
      </w:r>
      <w:bookmarkEnd w:id="30"/>
      <w:bookmarkEnd w:id="31"/>
      <w:bookmarkEnd w:id="32"/>
      <w:bookmarkEnd w:id="33"/>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pPr>
        <w:pStyle w:val="4"/>
        <w:numPr>
          <w:ilvl w:val="0"/>
          <w:numId w:val="0"/>
        </w:numPr>
        <w:ind w:left="432" w:hanging="432"/>
        <w:rPr>
          <w:rFonts w:cs="宋体" w:asciiTheme="minorEastAsia" w:hAnsiTheme="minorEastAsia" w:eastAsiaTheme="minorEastAsia"/>
          <w:color w:val="auto"/>
          <w:sz w:val="24"/>
          <w:szCs w:val="24"/>
        </w:rPr>
      </w:pPr>
      <w:bookmarkStart w:id="34" w:name="_Toc35393804"/>
      <w:bookmarkStart w:id="35" w:name="_Toc35393635"/>
      <w:r>
        <w:rPr>
          <w:rFonts w:hint="eastAsia" w:cs="宋体" w:asciiTheme="minorEastAsia" w:hAnsiTheme="minorEastAsia" w:eastAsiaTheme="minorEastAsia"/>
          <w:color w:val="auto"/>
          <w:sz w:val="24"/>
          <w:szCs w:val="24"/>
        </w:rPr>
        <w:t>七、其他补充事宜</w:t>
      </w:r>
      <w:bookmarkEnd w:id="34"/>
      <w:bookmarkEnd w:id="35"/>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pPr>
        <w:pStyle w:val="4"/>
        <w:numPr>
          <w:ilvl w:val="0"/>
          <w:numId w:val="0"/>
        </w:numPr>
        <w:ind w:left="432" w:hanging="432"/>
        <w:rPr>
          <w:rFonts w:cs="宋体" w:asciiTheme="minorEastAsia" w:hAnsiTheme="minorEastAsia" w:eastAsiaTheme="minorEastAsia"/>
          <w:color w:val="auto"/>
          <w:sz w:val="24"/>
          <w:szCs w:val="24"/>
        </w:rPr>
      </w:pPr>
      <w:bookmarkStart w:id="36" w:name="_Toc35393636"/>
      <w:bookmarkStart w:id="37" w:name="_Toc28359018"/>
      <w:bookmarkStart w:id="38" w:name="_Toc35393805"/>
      <w:bookmarkStart w:id="39" w:name="_Toc2835909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6"/>
      <w:bookmarkEnd w:id="37"/>
      <w:bookmarkEnd w:id="38"/>
      <w:bookmarkEnd w:id="39"/>
    </w:p>
    <w:p>
      <w:pPr>
        <w:pStyle w:val="4"/>
        <w:numPr>
          <w:ilvl w:val="0"/>
          <w:numId w:val="0"/>
        </w:numPr>
        <w:ind w:left="432" w:hanging="432"/>
        <w:rPr>
          <w:rFonts w:cs="宋体" w:asciiTheme="minorEastAsia" w:hAnsiTheme="minorEastAsia" w:eastAsiaTheme="minorEastAsia"/>
          <w:color w:val="auto"/>
          <w:sz w:val="24"/>
          <w:szCs w:val="24"/>
          <w:highlight w:val="none"/>
        </w:rPr>
      </w:pPr>
      <w:bookmarkStart w:id="40" w:name="_Toc35393637"/>
      <w:bookmarkStart w:id="41" w:name="_Toc35393806"/>
      <w:bookmarkStart w:id="42" w:name="_Toc28359096"/>
      <w:bookmarkStart w:id="43" w:name="_Toc28359019"/>
      <w:r>
        <w:rPr>
          <w:rFonts w:hint="eastAsia" w:cs="宋体" w:asciiTheme="minorEastAsia" w:hAnsiTheme="minorEastAsia" w:eastAsiaTheme="minorEastAsia"/>
          <w:color w:val="auto"/>
          <w:sz w:val="24"/>
          <w:szCs w:val="24"/>
        </w:rPr>
        <w:t>1.采购人</w:t>
      </w:r>
      <w:r>
        <w:rPr>
          <w:rFonts w:hint="eastAsia" w:cs="宋体" w:asciiTheme="minorEastAsia" w:hAnsiTheme="minorEastAsia" w:eastAsiaTheme="minorEastAsia"/>
          <w:color w:val="auto"/>
          <w:sz w:val="24"/>
          <w:szCs w:val="24"/>
          <w:highlight w:val="none"/>
        </w:rPr>
        <w:t>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bookmarkStart w:id="44" w:name="_Toc35393807"/>
      <w:bookmarkStart w:id="45" w:name="_Toc28359097"/>
      <w:bookmarkStart w:id="46" w:name="_Toc35393638"/>
      <w:bookmarkStart w:id="47" w:name="_Toc28359020"/>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杭州市临安区水利水电局</w:t>
      </w:r>
    </w:p>
    <w:p>
      <w:pPr>
        <w:spacing w:line="360" w:lineRule="auto"/>
        <w:rPr>
          <w:rFonts w:hint="eastAsia" w:ascii="宋体" w:hAnsi="宋体" w:cs="宋体"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宋体" w:hAnsi="宋体" w:cs="宋体"/>
          <w:color w:val="auto"/>
          <w:sz w:val="24"/>
          <w:highlight w:val="none"/>
        </w:rPr>
        <w:t>杭州市临安区锦城街道城中街249号</w:t>
      </w:r>
    </w:p>
    <w:p>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pP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李昇霞</w:t>
      </w:r>
    </w:p>
    <w:p>
      <w:pP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0571-</w:t>
      </w:r>
      <w:r>
        <w:rPr>
          <w:rFonts w:hint="eastAsia" w:asciiTheme="minorEastAsia" w:hAnsiTheme="minorEastAsia" w:eastAsiaTheme="minorEastAsia"/>
          <w:color w:val="auto"/>
          <w:sz w:val="24"/>
          <w:highlight w:val="none"/>
        </w:rPr>
        <w:t>89541545</w:t>
      </w:r>
    </w:p>
    <w:p>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质疑联系人：刘勇</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质疑联系方式：0571-89541530</w:t>
      </w:r>
    </w:p>
    <w:p>
      <w:pPr>
        <w:pStyle w:val="4"/>
        <w:numPr>
          <w:ilvl w:val="0"/>
          <w:numId w:val="0"/>
        </w:numPr>
        <w:ind w:left="432" w:hanging="43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宋体" w:hAnsi="宋体" w:cs="宋体"/>
          <w:color w:val="auto"/>
          <w:sz w:val="24"/>
          <w:highlight w:val="none"/>
        </w:rPr>
      </w:pPr>
      <w:bookmarkStart w:id="48" w:name="_Toc35393639"/>
      <w:bookmarkStart w:id="49" w:name="_Toc28359021"/>
      <w:bookmarkStart w:id="50" w:name="_Toc35393808"/>
      <w:bookmarkStart w:id="51" w:name="_Toc28359098"/>
      <w:r>
        <w:rPr>
          <w:rFonts w:hint="eastAsia" w:ascii="宋体" w:hAnsi="宋体" w:cs="宋体"/>
          <w:color w:val="auto"/>
          <w:sz w:val="24"/>
          <w:highlight w:val="none"/>
        </w:rPr>
        <w:t>名     称：华诚工程咨询集团有限公司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址：临安区玲珑街道玲珑山路1099号玲珑天城售楼部2-04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b/>
          <w:color w:val="auto"/>
          <w:sz w:val="24"/>
        </w:rPr>
      </w:pPr>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bookmarkEnd w:id="48"/>
    <w:bookmarkEnd w:id="49"/>
    <w:bookmarkEnd w:id="50"/>
    <w:bookmarkEnd w:id="51"/>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称：杭州市临安区财政局政府采购监督管理科 </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址：杭州市临安区锦城街道临天路1950号财政大楼411室</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真：0571-89541600 </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联系人 ：赵女士 </w:t>
      </w:r>
    </w:p>
    <w:p>
      <w:pPr>
        <w:spacing w:line="360" w:lineRule="auto"/>
        <w:ind w:firstLine="480"/>
        <w:rPr>
          <w:rFonts w:hint="eastAsia" w:ascii="宋体" w:hAnsi="宋体" w:cs="宋体"/>
          <w:color w:val="auto"/>
          <w:sz w:val="24"/>
          <w:highlight w:val="none"/>
        </w:rPr>
      </w:pPr>
      <w:r>
        <w:rPr>
          <w:rFonts w:hint="eastAsia" w:asciiTheme="minorEastAsia" w:hAnsiTheme="minorEastAsia" w:eastAsiaTheme="minorEastAsia"/>
          <w:color w:val="auto"/>
          <w:sz w:val="24"/>
          <w:highlight w:val="none"/>
        </w:rPr>
        <w:t xml:space="preserve">   监督投诉电话：0571-89541692、89541691、89541697 </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rPr>
      </w:pPr>
    </w:p>
    <w:p>
      <w:pPr>
        <w:spacing w:line="360" w:lineRule="auto"/>
        <w:ind w:firstLine="480"/>
        <w:rPr>
          <w:rFonts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pPr>
        <w:pStyle w:val="34"/>
        <w:spacing w:line="360" w:lineRule="auto"/>
        <w:ind w:firstLine="480" w:firstLineChars="200"/>
        <w:jc w:val="right"/>
        <w:rPr>
          <w:rFonts w:cs="仿宋_GB2312" w:asciiTheme="minorEastAsia" w:hAnsiTheme="minorEastAsia" w:eastAsiaTheme="minorEastAsia"/>
          <w:color w:val="auto"/>
          <w:sz w:val="24"/>
          <w:szCs w:val="24"/>
        </w:rPr>
      </w:pPr>
    </w:p>
    <w:p>
      <w:pPr>
        <w:pStyle w:val="34"/>
        <w:spacing w:line="360" w:lineRule="auto"/>
        <w:ind w:firstLine="480" w:firstLineChars="200"/>
        <w:rPr>
          <w:rFonts w:cs="仿宋_GB2312" w:asciiTheme="minorEastAsia" w:hAnsiTheme="minorEastAsia" w:eastAsiaTheme="minorEastAsia"/>
          <w:color w:val="auto"/>
          <w:sz w:val="24"/>
          <w:szCs w:val="24"/>
        </w:rPr>
      </w:pP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pPr>
        <w:pStyle w:val="397"/>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pPr>
        <w:pStyle w:val="397"/>
        <w:numPr>
          <w:ilvl w:val="0"/>
          <w:numId w:val="8"/>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pPr>
        <w:pStyle w:val="397"/>
        <w:numPr>
          <w:ilvl w:val="0"/>
          <w:numId w:val="8"/>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pPr>
        <w:pStyle w:val="397"/>
        <w:numPr>
          <w:ilvl w:val="0"/>
          <w:numId w:val="8"/>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pPr>
        <w:pStyle w:val="397"/>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pPr>
        <w:pStyle w:val="397"/>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b w:val="0"/>
          <w:bCs w:val="0"/>
          <w:color w:val="auto"/>
          <w:szCs w:val="24"/>
          <w:lang w:val="en-US" w:eastAsia="zh-CN"/>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1"/>
          <w:rFonts w:hint="eastAsia" w:asciiTheme="minorEastAsia" w:hAnsiTheme="minorEastAsia" w:eastAsiaTheme="minorEastAsia"/>
          <w:snapToGrid/>
          <w:color w:val="auto"/>
          <w:sz w:val="24"/>
          <w:szCs w:val="24"/>
        </w:rPr>
        <w:t>www.creditchina.gov.cn</w:t>
      </w:r>
      <w:r>
        <w:rPr>
          <w:rStyle w:val="71"/>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pPr>
        <w:pStyle w:val="397"/>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highlight w:val="none"/>
        </w:rPr>
        <w:t>采购代理机构评标室</w:t>
      </w:r>
      <w:r>
        <w:rPr>
          <w:rFonts w:hint="eastAsia" w:asciiTheme="minorEastAsia" w:hAnsiTheme="minorEastAsia" w:eastAsiaTheme="minorEastAsia"/>
          <w:color w:val="auto"/>
          <w:szCs w:val="24"/>
        </w:rPr>
        <w:t>通过</w:t>
      </w:r>
      <w:r>
        <w:rPr>
          <w:rFonts w:hint="eastAsia" w:asciiTheme="minorEastAsia" w:hAnsiTheme="minorEastAsia" w:eastAsiaTheme="minorEastAsia"/>
          <w:color w:val="auto"/>
          <w:szCs w:val="24"/>
          <w:lang w:eastAsia="zh-CN"/>
        </w:rPr>
        <w:t>线下</w:t>
      </w:r>
      <w:r>
        <w:rPr>
          <w:rFonts w:hint="eastAsia" w:asciiTheme="minorEastAsia" w:hAnsiTheme="minorEastAsia" w:eastAsiaTheme="minorEastAsia"/>
          <w:color w:val="auto"/>
          <w:szCs w:val="24"/>
        </w:rPr>
        <w:t>或自备CA数字证书、笔记本电脑等开展磋商活动。</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pPr>
        <w:pStyle w:val="397"/>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7"/>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pPr>
        <w:pStyle w:val="397"/>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pPr>
        <w:pStyle w:val="397"/>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pPr>
        <w:pStyle w:val="397"/>
        <w:spacing w:before="0"/>
        <w:ind w:firstLine="0" w:firstLineChars="0"/>
        <w:rPr>
          <w:rFonts w:asciiTheme="minorEastAsia" w:hAnsiTheme="minorEastAsia" w:eastAsiaTheme="minorEastAsia"/>
          <w:b/>
          <w:color w:val="auto"/>
        </w:rPr>
      </w:pPr>
    </w:p>
    <w:p>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7"/>
      <w:r>
        <w:rPr>
          <w:rFonts w:hint="eastAsia" w:cs="仿宋_GB2312" w:asciiTheme="minorEastAsia" w:hAnsiTheme="minorEastAsia" w:eastAsiaTheme="minorEastAsia"/>
          <w:b/>
          <w:color w:val="auto"/>
          <w:sz w:val="36"/>
          <w:szCs w:val="20"/>
        </w:rPr>
        <w:t xml:space="preserve">  供应商须知</w:t>
      </w:r>
      <w:bookmarkEnd w:id="8"/>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val="0"/>
                <w:bCs w:val="0"/>
                <w:color w:val="auto"/>
                <w:kern w:val="0"/>
                <w:sz w:val="24"/>
                <w:szCs w:val="24"/>
                <w:lang w:val="en-US"/>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color w:val="auto"/>
                <w:kern w:val="0"/>
                <w:sz w:val="24"/>
                <w:u w:val="single"/>
                <w:lang w:eastAsia="zh-CN"/>
              </w:rPr>
              <w:t>2024―2025年农村供水工程水质检测（含采样）</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b/>
                <w:bCs/>
                <w:color w:val="auto"/>
                <w:kern w:val="0"/>
                <w:sz w:val="24"/>
                <w:u w:val="single"/>
                <w:lang w:val="en-US" w:eastAsia="zh-CN"/>
              </w:rPr>
              <w:t xml:space="preserve">其他未列明 </w:t>
            </w:r>
            <w:r>
              <w:rPr>
                <w:rFonts w:hint="eastAsia" w:cs="宋体" w:asciiTheme="minorEastAsia" w:hAnsiTheme="minorEastAsia" w:eastAsiaTheme="minorEastAsia"/>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b/>
                <w:bCs/>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B</w:t>
            </w:r>
            <w:r>
              <w:rPr>
                <w:rFonts w:hint="eastAsia" w:cs="宋体" w:asciiTheme="minorEastAsia" w:hAnsiTheme="minorEastAsia" w:eastAsiaTheme="minorEastAsia"/>
                <w:color w:val="auto"/>
                <w:sz w:val="24"/>
              </w:rPr>
              <w:t>不同意分包。</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pPr>
              <w:spacing w:line="360" w:lineRule="auto"/>
              <w:rPr>
                <w:rFonts w:cs="宋体" w:asciiTheme="minorEastAsia" w:hAnsiTheme="minorEastAsia" w:eastAsiaTheme="minorEastAsia"/>
                <w:b/>
                <w:color w:val="auto"/>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b/>
                <w:color w:val="auto"/>
                <w:kern w:val="0"/>
                <w:sz w:val="24"/>
                <w:lang w:val="zh-CN"/>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w:t>
            </w:r>
            <w:r>
              <w:rPr>
                <w:rFonts w:hint="eastAsia" w:cs="宋体" w:asciiTheme="minorEastAsia" w:hAnsiTheme="minorEastAsia" w:eastAsiaTheme="minorEastAsia"/>
                <w:color w:val="auto"/>
                <w:sz w:val="24"/>
                <w:lang w:eastAsia="zh-CN"/>
              </w:rPr>
              <w:t>采购</w:t>
            </w:r>
            <w:r>
              <w:rPr>
                <w:rFonts w:hint="eastAsia" w:cs="宋体" w:asciiTheme="minorEastAsia" w:hAnsiTheme="minorEastAsia" w:eastAsiaTheme="minorEastAsia"/>
                <w:color w:val="auto"/>
                <w:sz w:val="24"/>
              </w:rPr>
              <w:t>文件第二部分六、响应文件的编制2. 响应文件的组成。</w:t>
            </w:r>
          </w:p>
          <w:p>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w:t>
            </w:r>
            <w:r>
              <w:rPr>
                <w:rFonts w:hint="eastAsia" w:cs="宋体" w:asciiTheme="minorEastAsia" w:hAnsiTheme="minorEastAsia" w:eastAsiaTheme="minorEastAsia"/>
                <w:b/>
                <w:color w:val="auto"/>
                <w:kern w:val="0"/>
                <w:sz w:val="24"/>
                <w:highlight w:val="none"/>
                <w:lang w:val="zh-CN"/>
              </w:rPr>
              <w:t>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4"/>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rPr>
              <w:t>联合体投标的，联合体各方分别提供与联合体协议中规定的分工内容相应的业绩证明材料，</w:t>
            </w:r>
            <w:r>
              <w:rPr>
                <w:rFonts w:hint="eastAsia" w:ascii="宋体" w:hAnsi="宋体" w:cs="宋体"/>
                <w:snapToGrid w:val="0"/>
                <w:color w:val="auto"/>
                <w:kern w:val="28"/>
                <w:sz w:val="24"/>
                <w:lang w:eastAsia="zh-CN"/>
              </w:rPr>
              <w:t>同类</w:t>
            </w:r>
            <w:r>
              <w:rPr>
                <w:rFonts w:hint="eastAsia" w:ascii="宋体" w:hAnsi="宋体" w:cs="宋体"/>
                <w:snapToGrid w:val="0"/>
                <w:color w:val="auto"/>
                <w:kern w:val="28"/>
                <w:sz w:val="24"/>
              </w:rPr>
              <w:t>业绩数量以提供材料较少的一方为准。</w:t>
            </w:r>
            <w:r>
              <w:rPr>
                <w:rFonts w:hint="eastAsia" w:ascii="宋体" w:hAnsi="宋体" w:cs="宋体"/>
                <w:snapToGrid w:val="0"/>
                <w:color w:val="auto"/>
                <w:kern w:val="28"/>
                <w:sz w:val="24"/>
                <w:highlight w:val="none"/>
              </w:rPr>
              <w:t>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r>
              <w:rPr>
                <w:rFonts w:hint="eastAsia" w:ascii="宋体" w:hAnsi="宋体" w:cs="宋体"/>
                <w:snapToGrid w:val="0"/>
                <w:color w:val="auto"/>
                <w:kern w:val="28"/>
                <w:sz w:val="24"/>
                <w:highlight w:val="none"/>
              </w:rPr>
              <w:t>评分标准有其他规定的，从其规定。</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r>
              <w:rPr>
                <w:rFonts w:hint="eastAsia" w:ascii="宋体" w:hAnsi="宋体" w:cs="宋体"/>
                <w:snapToGrid w:val="0"/>
                <w:color w:val="auto"/>
                <w:kern w:val="28"/>
                <w:sz w:val="24"/>
                <w:highlight w:val="none"/>
              </w:rPr>
              <w:t>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ascii="仿宋" w:hAnsi="仿宋" w:eastAsia="仿宋" w:cs="仿宋"/>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color w:val="auto"/>
                <w:sz w:val="24"/>
              </w:rPr>
            </w:pPr>
            <w:r>
              <w:rPr>
                <w:rFonts w:hint="eastAsia" w:ascii="宋体" w:hAnsi="宋体" w:cs="宋体"/>
                <w:snapToGrid w:val="0"/>
                <w:color w:val="auto"/>
                <w:kern w:val="28"/>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 w:val="24"/>
                <w:highlight w:val="none"/>
              </w:rPr>
            </w:pPr>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4" name="图片 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费标准"/>
                          <pic:cNvPicPr>
                            <a:picLocks noChangeAspect="1"/>
                          </pic:cNvPicPr>
                        </pic:nvPicPr>
                        <pic:blipFill>
                          <a:blip r:embed="rId19"/>
                          <a:stretch>
                            <a:fillRect/>
                          </a:stretch>
                        </pic:blipFill>
                        <pic:spPr>
                          <a:xfrm>
                            <a:off x="0" y="0"/>
                            <a:ext cx="3412490" cy="1605280"/>
                          </a:xfrm>
                          <a:prstGeom prst="rect">
                            <a:avLst/>
                          </a:prstGeom>
                          <a:noFill/>
                          <a:ln>
                            <a:noFill/>
                          </a:ln>
                        </pic:spPr>
                      </pic:pic>
                    </a:graphicData>
                  </a:graphic>
                </wp:inline>
              </w:drawing>
            </w:r>
          </w:p>
          <w:p>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pPr>
              <w:spacing w:line="360" w:lineRule="auto"/>
              <w:rPr>
                <w:rFonts w:hint="eastAsia" w:cs="Arial" w:asciiTheme="minorEastAsia" w:hAnsiTheme="minorEastAsia" w:eastAsiaTheme="minorEastAsia"/>
                <w:color w:val="auto"/>
                <w:kern w:val="0"/>
                <w:sz w:val="24"/>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pPr>
        <w:snapToGrid w:val="0"/>
        <w:jc w:val="center"/>
        <w:rPr>
          <w:rFonts w:cs="仿宋_GB2312" w:asciiTheme="minorEastAsia" w:hAnsiTheme="minorEastAsia" w:eastAsiaTheme="minorEastAsia"/>
          <w:b/>
          <w:color w:val="auto"/>
          <w:sz w:val="32"/>
          <w:szCs w:val="20"/>
        </w:rPr>
      </w:pPr>
    </w:p>
    <w:p>
      <w:pPr>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br w:type="page"/>
      </w: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71"/>
          <w:rFonts w:hint="eastAsia" w:cs="Times New Roman" w:asciiTheme="minorEastAsia" w:hAnsiTheme="minorEastAsia" w:eastAsiaTheme="minorEastAsia"/>
          <w:snapToGrid/>
          <w:color w:val="auto"/>
          <w:kern w:val="2"/>
          <w:sz w:val="24"/>
          <w:szCs w:val="24"/>
        </w:rPr>
        <w:t>https://www.zcygov.cn/</w:t>
      </w:r>
      <w:r>
        <w:rPr>
          <w:rStyle w:val="71"/>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pPr>
        <w:pStyle w:val="397"/>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pPr>
        <w:pStyle w:val="397"/>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pPr>
        <w:pStyle w:val="34"/>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pPr>
        <w:pStyle w:val="397"/>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pPr>
        <w:pStyle w:val="34"/>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4"/>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pPr>
        <w:pStyle w:val="34"/>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pPr>
        <w:pStyle w:val="34"/>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rPr>
            </w:pP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rPr>
            </w:pP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pPr>
        <w:pStyle w:val="34"/>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pPr>
        <w:pStyle w:val="397"/>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pPr>
        <w:pStyle w:val="397"/>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pPr>
        <w:pStyle w:val="397"/>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pPr>
        <w:pStyle w:val="397"/>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pPr>
        <w:pStyle w:val="24"/>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pPr>
        <w:pStyle w:val="34"/>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pPr>
        <w:pStyle w:val="34"/>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pPr>
        <w:snapToGrid w:val="0"/>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cs="宋体" w:asciiTheme="minorEastAsia" w:hAnsiTheme="minorEastAsia" w:eastAsiaTheme="minorEastAsia"/>
          <w:snapToGrid w:val="0"/>
          <w:color w:val="auto"/>
          <w:kern w:val="28"/>
          <w:sz w:val="24"/>
        </w:rPr>
        <w:t>)</w:t>
      </w:r>
      <w:r>
        <w:rPr>
          <w:rFonts w:hint="eastAsia" w:cs="仿宋_GB2312" w:asciiTheme="minorEastAsia" w:hAnsiTheme="minorEastAsia" w:eastAsiaTheme="minorEastAsia"/>
          <w:color w:val="auto"/>
          <w:kern w:val="0"/>
          <w:sz w:val="24"/>
          <w:lang w:val="zh-CN"/>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符合性审查资料；</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rPr>
        <w:t>评标标准相应的商务技术资料；</w:t>
      </w:r>
    </w:p>
    <w:p>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hAnsi="宋体" w:cs="宋体"/>
          <w:color w:val="auto"/>
          <w:sz w:val="24"/>
          <w:lang w:eastAsia="zh-CN"/>
        </w:rPr>
        <w:t>（</w:t>
      </w:r>
      <w:r>
        <w:rPr>
          <w:rFonts w:hint="eastAsia" w:hAnsi="宋体" w:cs="宋体"/>
          <w:color w:val="auto"/>
          <w:sz w:val="24"/>
          <w:lang w:val="en-US" w:eastAsia="zh-CN"/>
        </w:rPr>
        <w:t>7</w:t>
      </w:r>
      <w:r>
        <w:rPr>
          <w:rFonts w:hint="eastAsia" w:hAnsi="宋体" w:cs="宋体"/>
          <w:color w:val="auto"/>
          <w:sz w:val="24"/>
          <w:lang w:eastAsia="zh-CN"/>
        </w:rPr>
        <w:t>）</w:t>
      </w:r>
      <w:r>
        <w:rPr>
          <w:rFonts w:hint="eastAsia" w:hAnsi="宋体" w:cs="宋体"/>
          <w:color w:val="auto"/>
          <w:sz w:val="24"/>
          <w:lang w:val="zh-CN" w:eastAsia="zh-CN"/>
        </w:rPr>
        <w:t>响应产品规格配置清单</w:t>
      </w:r>
      <w:r>
        <w:rPr>
          <w:rFonts w:hint="eastAsia" w:asciiTheme="minorEastAsia" w:hAnsiTheme="minorEastAsia" w:eastAsiaTheme="minorEastAsia"/>
          <w:color w:val="auto"/>
          <w:kern w:val="0"/>
          <w:sz w:val="24"/>
          <w:lang w:val="zh-CN"/>
        </w:rPr>
        <w:t>(如果有)</w:t>
      </w:r>
      <w:r>
        <w:rPr>
          <w:rFonts w:hint="eastAsia" w:ascii="宋体" w:hAnsi="宋体" w:cs="宋体"/>
          <w:color w:val="auto"/>
          <w:sz w:val="24"/>
        </w:rPr>
        <w:t>；</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w:t>
      </w:r>
      <w:r>
        <w:rPr>
          <w:rFonts w:hint="eastAsia" w:asciiTheme="minorEastAsia" w:hAnsiTheme="minorEastAsia" w:eastAsiaTheme="minorEastAsia"/>
          <w:snapToGrid w:val="0"/>
          <w:color w:val="auto"/>
          <w:sz w:val="24"/>
          <w:lang w:val="en-US" w:eastAsia="zh-CN"/>
        </w:rPr>
        <w:t>8</w:t>
      </w:r>
      <w:r>
        <w:rPr>
          <w:rFonts w:hint="eastAsia" w:asciiTheme="minorEastAsia" w:hAnsiTheme="minorEastAsia" w:eastAsiaTheme="minorEastAsia"/>
          <w:snapToGrid w:val="0"/>
          <w:color w:val="auto"/>
          <w:sz w:val="24"/>
        </w:rPr>
        <w:t>）</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pPr>
        <w:pStyle w:val="34"/>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szCs w:val="24"/>
          <w:lang w:val="zh-CN"/>
        </w:rPr>
        <w:t>供应商认为需要的其他技术文件或说明（如果有）；</w:t>
      </w:r>
    </w:p>
    <w:p>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10</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lang w:val="zh-CN"/>
        </w:rPr>
        <w:t>政府采购供应商廉洁自律承诺书。</w:t>
      </w:r>
    </w:p>
    <w:p>
      <w:pPr>
        <w:pStyle w:val="34"/>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pPr>
        <w:pStyle w:val="397"/>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pPr>
        <w:pStyle w:val="397"/>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pPr>
        <w:pStyle w:val="397"/>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pPr>
        <w:pStyle w:val="34"/>
        <w:spacing w:line="360" w:lineRule="auto"/>
        <w:ind w:firstLine="480" w:firstLineChars="200"/>
        <w:rPr>
          <w:rFonts w:cs="仿宋_GB2312" w:asciiTheme="minorEastAsia" w:hAnsiTheme="minorEastAsia" w:eastAsiaTheme="minorEastAsia"/>
          <w:color w:val="auto"/>
          <w:sz w:val="24"/>
          <w:szCs w:val="24"/>
        </w:rPr>
      </w:pP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pPr>
        <w:pStyle w:val="397"/>
        <w:spacing w:before="0"/>
        <w:ind w:firstLine="0" w:firstLineChars="0"/>
        <w:rPr>
          <w:rFonts w:cs="仿宋_GB2312" w:asciiTheme="minorEastAsia" w:hAnsiTheme="minorEastAsia" w:eastAsiaTheme="minorEastAsia"/>
          <w:b/>
          <w:color w:val="auto"/>
          <w:szCs w:val="24"/>
        </w:rPr>
      </w:pPr>
    </w:p>
    <w:p>
      <w:pPr>
        <w:pStyle w:val="397"/>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pPr>
        <w:pStyle w:val="397"/>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pPr>
        <w:pStyle w:val="34"/>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pPr>
        <w:pStyle w:val="34"/>
        <w:spacing w:line="360" w:lineRule="auto"/>
        <w:ind w:firstLine="361"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7"/>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pPr>
        <w:pStyle w:val="397"/>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1"/>
          <w:rFonts w:hint="eastAsia" w:asciiTheme="minorEastAsia" w:hAnsiTheme="minorEastAsia" w:eastAsiaTheme="minorEastAsia"/>
          <w:snapToGrid/>
          <w:color w:val="auto"/>
          <w:sz w:val="24"/>
          <w:szCs w:val="24"/>
        </w:rPr>
        <w:t>www.creditchina.gov.cn</w:t>
      </w:r>
      <w:r>
        <w:rPr>
          <w:rStyle w:val="71"/>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pPr>
        <w:pStyle w:val="397"/>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pPr>
        <w:pStyle w:val="397"/>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pPr>
        <w:pStyle w:val="397"/>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4"/>
        <w:spacing w:line="360" w:lineRule="auto"/>
        <w:rPr>
          <w:rFonts w:cs="仿宋_GB2312" w:asciiTheme="minorEastAsia" w:hAnsiTheme="minorEastAsia" w:eastAsiaTheme="minorEastAsia"/>
          <w:b/>
          <w:color w:val="auto"/>
          <w:sz w:val="24"/>
          <w:szCs w:val="24"/>
        </w:rPr>
      </w:pPr>
    </w:p>
    <w:p>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pPr>
        <w:pStyle w:val="34"/>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pPr>
        <w:pStyle w:val="34"/>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pPr>
        <w:pStyle w:val="397"/>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pPr>
        <w:pStyle w:val="397"/>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pPr>
        <w:pStyle w:val="397"/>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rPr>
        <w:t>资格审查情况、评审专家抽取规则、符合性审查情况、</w:t>
      </w:r>
      <w:bookmarkEnd w:id="52"/>
      <w:r>
        <w:rPr>
          <w:rFonts w:hint="eastAsia" w:cs="宋体" w:asciiTheme="minorEastAsia" w:hAnsiTheme="minorEastAsia" w:eastAsiaTheme="minorEastAsia"/>
          <w:color w:val="auto"/>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7"/>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pPr>
        <w:pStyle w:val="397"/>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color w:val="auto"/>
          <w:kern w:val="28"/>
          <w:sz w:val="24"/>
        </w:rPr>
      </w:pP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29768"/>
      <w:bookmarkEnd w:id="53"/>
      <w:bookmarkStart w:id="54" w:name="_Hlt74714665"/>
      <w:bookmarkEnd w:id="54"/>
      <w:bookmarkStart w:id="55" w:name="_Hlt75236011"/>
      <w:bookmarkEnd w:id="55"/>
      <w:bookmarkStart w:id="56" w:name="_Hlt74707468"/>
      <w:bookmarkEnd w:id="56"/>
      <w:bookmarkStart w:id="57" w:name="_Hlt75236101"/>
      <w:bookmarkEnd w:id="57"/>
      <w:bookmarkStart w:id="58" w:name="_Hlt75236290"/>
      <w:bookmarkEnd w:id="58"/>
      <w:bookmarkStart w:id="59" w:name="_Hlt74730295"/>
      <w:bookmarkEnd w:id="59"/>
      <w:bookmarkStart w:id="60" w:name="_Hlt68057669"/>
      <w:bookmarkEnd w:id="60"/>
      <w:bookmarkStart w:id="61" w:name="_Hlt68072990"/>
      <w:bookmarkEnd w:id="61"/>
      <w:bookmarkStart w:id="62" w:name="_Toc164416483"/>
      <w:bookmarkStart w:id="63" w:name="第三部分"/>
    </w:p>
    <w:p>
      <w:pPr>
        <w:keepNext w:val="0"/>
        <w:keepLines w:val="0"/>
        <w:pageBreakBefore w:val="0"/>
        <w:kinsoku/>
        <w:wordWrap/>
        <w:overflowPunct/>
        <w:topLinePunct w:val="0"/>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rPr>
      </w:pPr>
    </w:p>
    <w:p>
      <w:pPr>
        <w:pageBreakBefore w:val="0"/>
        <w:overflowPunct/>
        <w:topLinePunct w:val="0"/>
        <w:bidi w:val="0"/>
        <w:snapToGrid w:val="0"/>
        <w:spacing w:line="360" w:lineRule="auto"/>
        <w:ind w:firstLine="542" w:firstLineChars="225"/>
        <w:rPr>
          <w:rFonts w:hint="eastAsia" w:asciiTheme="minorEastAsia" w:hAnsiTheme="minorEastAsia" w:eastAsiaTheme="minorEastAsia" w:cstheme="minorEastAsia"/>
          <w:b/>
          <w:color w:val="auto"/>
          <w:sz w:val="24"/>
          <w:szCs w:val="24"/>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pStyle w:val="5"/>
        <w:numPr>
          <w:ilvl w:val="0"/>
          <w:numId w:val="9"/>
        </w:numPr>
        <w:ind w:left="180" w:leftChars="0"/>
        <w:jc w:val="center"/>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 采购需求</w:t>
      </w:r>
    </w:p>
    <w:p>
      <w:pPr>
        <w:pStyle w:val="21"/>
        <w:rPr>
          <w:rFonts w:hint="eastAsia" w:ascii="宋体" w:hAnsi="宋体" w:cs="宋体"/>
          <w:b/>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一、2024―2025年农村供水工程水质检测（含采样）需求表</w:t>
      </w:r>
    </w:p>
    <w:p>
      <w:pPr>
        <w:widowControl w:val="0"/>
        <w:numPr>
          <w:ilvl w:val="0"/>
          <w:numId w:val="0"/>
        </w:numPr>
        <w:adjustRightInd w:val="0"/>
        <w:jc w:val="both"/>
        <w:rPr>
          <w:rFonts w:hint="eastAsia"/>
          <w:color w:val="auto"/>
        </w:rPr>
      </w:pPr>
    </w:p>
    <w:tbl>
      <w:tblPr>
        <w:tblStyle w:val="63"/>
        <w:tblW w:w="13526" w:type="dxa"/>
        <w:jc w:val="center"/>
        <w:tblLayout w:type="fixed"/>
        <w:tblCellMar>
          <w:top w:w="0" w:type="dxa"/>
          <w:left w:w="108" w:type="dxa"/>
          <w:bottom w:w="0" w:type="dxa"/>
          <w:right w:w="108" w:type="dxa"/>
        </w:tblCellMar>
      </w:tblPr>
      <w:tblGrid>
        <w:gridCol w:w="886"/>
        <w:gridCol w:w="2122"/>
        <w:gridCol w:w="4174"/>
        <w:gridCol w:w="2114"/>
        <w:gridCol w:w="1230"/>
        <w:gridCol w:w="1500"/>
        <w:gridCol w:w="1500"/>
      </w:tblGrid>
      <w:tr>
        <w:tblPrEx>
          <w:tblCellMar>
            <w:top w:w="0" w:type="dxa"/>
            <w:left w:w="108" w:type="dxa"/>
            <w:bottom w:w="0" w:type="dxa"/>
            <w:right w:w="108" w:type="dxa"/>
          </w:tblCellMar>
        </w:tblPrEx>
        <w:trPr>
          <w:trHeight w:val="1567" w:hRule="atLeast"/>
          <w:jc w:val="center"/>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工程类型</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检测项目</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水厂/供水站数量（座）</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检测次数（次/座）</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合计次数（次）</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890"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联村水厂</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常规4</w:t>
            </w: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项指标（饮用水GB/T5749表一、表二）</w:t>
            </w:r>
          </w:p>
        </w:tc>
        <w:tc>
          <w:tcPr>
            <w:tcW w:w="2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r>
              <w:rPr>
                <w:rFonts w:hint="eastAsia" w:ascii="宋体" w:hAnsi="宋体" w:cs="宋体"/>
                <w:b/>
                <w:bCs/>
                <w:i w:val="0"/>
                <w:iCs w:val="0"/>
                <w:color w:val="auto"/>
                <w:kern w:val="0"/>
                <w:sz w:val="24"/>
                <w:szCs w:val="24"/>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每年抽检一次</w:t>
            </w:r>
          </w:p>
        </w:tc>
      </w:tr>
      <w:tr>
        <w:tblPrEx>
          <w:tblCellMar>
            <w:top w:w="0" w:type="dxa"/>
            <w:left w:w="108" w:type="dxa"/>
            <w:bottom w:w="0" w:type="dxa"/>
            <w:right w:w="108" w:type="dxa"/>
          </w:tblCellMar>
        </w:tblPrEx>
        <w:trPr>
          <w:trHeight w:val="1417" w:hRule="atLeast"/>
          <w:jc w:val="center"/>
        </w:trPr>
        <w:tc>
          <w:tcPr>
            <w:tcW w:w="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单村单点供水站</w:t>
            </w:r>
          </w:p>
        </w:tc>
        <w:tc>
          <w:tcPr>
            <w:tcW w:w="4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9项日常性指标：色度、浑浊度、臭和味、肉眼可见物、PH值、耗氧量、总大肠菌群、菌落总数、消毒剂余量</w:t>
            </w:r>
          </w:p>
        </w:tc>
        <w:tc>
          <w:tcPr>
            <w:tcW w:w="2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92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cs="宋体"/>
                <w:b/>
                <w:bCs/>
                <w:i w:val="0"/>
                <w:iCs w:val="0"/>
                <w:color w:val="auto"/>
                <w:kern w:val="0"/>
                <w:sz w:val="24"/>
                <w:szCs w:val="24"/>
                <w:u w:val="none"/>
                <w:lang w:val="en-US" w:eastAsia="zh-CN" w:bidi="ar"/>
              </w:rPr>
              <w:t>1104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每月检测一次</w:t>
            </w:r>
          </w:p>
        </w:tc>
      </w:tr>
      <w:tr>
        <w:tblPrEx>
          <w:tblCellMar>
            <w:top w:w="0" w:type="dxa"/>
            <w:left w:w="108" w:type="dxa"/>
            <w:bottom w:w="0" w:type="dxa"/>
            <w:right w:w="108" w:type="dxa"/>
          </w:tblCellMar>
        </w:tblPrEx>
        <w:trPr>
          <w:trHeight w:val="845" w:hRule="atLeast"/>
          <w:jc w:val="center"/>
        </w:trPr>
        <w:tc>
          <w:tcPr>
            <w:tcW w:w="300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41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102</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cs="宋体"/>
                <w:b/>
                <w:bCs/>
                <w:i w:val="0"/>
                <w:iCs w:val="0"/>
                <w:color w:val="auto"/>
                <w:kern w:val="0"/>
                <w:sz w:val="24"/>
                <w:szCs w:val="24"/>
                <w:u w:val="none"/>
                <w:lang w:val="en-US" w:eastAsia="zh-CN" w:bidi="ar"/>
              </w:rPr>
              <w:t>1114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auto"/>
                <w:kern w:val="0"/>
                <w:sz w:val="24"/>
                <w:szCs w:val="24"/>
                <w:u w:val="none"/>
                <w:lang w:val="en-US" w:eastAsia="zh-CN" w:bidi="ar"/>
              </w:rPr>
            </w:pPr>
          </w:p>
        </w:tc>
      </w:tr>
    </w:tbl>
    <w:p>
      <w:pPr>
        <w:pStyle w:val="21"/>
        <w:ind w:firstLine="482" w:firstLineChars="200"/>
        <w:rPr>
          <w:rFonts w:hint="eastAsia" w:ascii="宋体" w:hAnsi="宋体" w:cs="宋体"/>
          <w:b/>
          <w:color w:val="auto"/>
          <w:kern w:val="2"/>
          <w:sz w:val="24"/>
          <w:szCs w:val="24"/>
          <w:lang w:val="en-US" w:eastAsia="zh-CN" w:bidi="ar-SA"/>
        </w:rPr>
      </w:pPr>
    </w:p>
    <w:p>
      <w:pPr>
        <w:pStyle w:val="21"/>
        <w:ind w:firstLine="482" w:firstLineChars="200"/>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注：</w:t>
      </w:r>
      <w:r>
        <w:rPr>
          <w:rFonts w:hint="eastAsia" w:ascii="宋体" w:hAnsi="宋体" w:eastAsia="宋体" w:cs="宋体"/>
          <w:b/>
          <w:color w:val="auto"/>
          <w:kern w:val="2"/>
          <w:sz w:val="24"/>
          <w:szCs w:val="24"/>
          <w:lang w:val="en-US" w:eastAsia="zh-CN" w:bidi="ar-SA"/>
        </w:rPr>
        <w:t>各采样点多数位于偏远山区（临安区域范围内），投标报价请充分考虑路程等因素</w:t>
      </w:r>
      <w:r>
        <w:rPr>
          <w:rFonts w:hint="eastAsia" w:ascii="宋体" w:hAnsi="宋体" w:cs="宋体"/>
          <w:b/>
          <w:color w:val="auto"/>
          <w:kern w:val="2"/>
          <w:sz w:val="24"/>
          <w:szCs w:val="24"/>
          <w:lang w:val="en-US" w:eastAsia="zh-CN" w:bidi="ar-SA"/>
        </w:rPr>
        <w:t>，采样人员需中标单位专业人员现场采样，不得委托他人进行采样</w:t>
      </w:r>
      <w:r>
        <w:rPr>
          <w:rFonts w:hint="eastAsia" w:ascii="宋体" w:hAnsi="宋体" w:eastAsia="宋体" w:cs="宋体"/>
          <w:b/>
          <w:color w:val="auto"/>
          <w:kern w:val="2"/>
          <w:sz w:val="24"/>
          <w:szCs w:val="24"/>
          <w:lang w:val="en-US" w:eastAsia="zh-CN" w:bidi="ar-SA"/>
        </w:rPr>
        <w:t>。</w:t>
      </w:r>
      <w:r>
        <w:rPr>
          <w:rFonts w:hint="eastAsia" w:ascii="宋体" w:hAnsi="宋体" w:cs="宋体"/>
          <w:b/>
          <w:color w:val="auto"/>
          <w:kern w:val="2"/>
          <w:sz w:val="24"/>
          <w:szCs w:val="24"/>
          <w:lang w:val="en-US" w:eastAsia="zh-CN" w:bidi="ar-SA"/>
        </w:rPr>
        <w:t>具体清单签订合同时提供。</w:t>
      </w:r>
    </w:p>
    <w:p>
      <w:pPr>
        <w:pStyle w:val="2"/>
        <w:rPr>
          <w:rFonts w:hint="eastAsia"/>
        </w:rPr>
        <w:sectPr>
          <w:pgSz w:w="16838" w:h="11906" w:orient="landscape"/>
          <w:pgMar w:top="1418" w:right="1247" w:bottom="1418" w:left="1276" w:header="851" w:footer="992" w:gutter="0"/>
          <w:cols w:space="720" w:num="1"/>
          <w:titlePg/>
          <w:docGrid w:linePitch="312" w:charSpace="0"/>
        </w:sectPr>
      </w:pPr>
    </w:p>
    <w:p>
      <w:pPr>
        <w:rPr>
          <w:rFonts w:hint="eastAsia"/>
          <w:color w:val="auto"/>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20" w:beforeLines="0" w:after="120" w:afterLines="0" w:line="480" w:lineRule="exact"/>
        <w:ind w:firstLine="480" w:firstLineChars="200"/>
        <w:textAlignment w:val="auto"/>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二</w:t>
      </w:r>
      <w:r>
        <w:rPr>
          <w:rFonts w:hint="eastAsia"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检测标准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20" w:beforeLines="0" w:after="120" w:afterLines="0" w:line="480" w:lineRule="exact"/>
        <w:ind w:firstLine="480" w:firstLineChars="200"/>
        <w:textAlignment w:val="auto"/>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.1、《生活饮用水卫生标准》（GB 5749-2006）；</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20" w:beforeLines="0" w:after="120" w:afterLines="0" w:line="480" w:lineRule="exact"/>
        <w:ind w:firstLine="480" w:firstLineChars="200"/>
        <w:textAlignment w:val="auto"/>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.2、《生活饮用水标准检验方法》（GB/T 5750-2006）；</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20" w:beforeLines="0" w:after="120" w:afterLines="0" w:line="480" w:lineRule="exact"/>
        <w:ind w:firstLine="480" w:firstLineChars="200"/>
        <w:textAlignment w:val="auto"/>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.3、《地表水环境质量标准》（GB 2828-2002）；</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20" w:beforeLines="0" w:after="120" w:afterLines="0" w:line="480" w:lineRule="exact"/>
        <w:ind w:firstLine="480" w:firstLineChars="200"/>
        <w:textAlignment w:val="auto"/>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.4、《地下水质量标准》（GB/T 14848-93）；</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20" w:beforeLines="0" w:after="120" w:afterLines="0" w:line="480" w:lineRule="exact"/>
        <w:ind w:firstLine="480" w:firstLineChars="200"/>
        <w:textAlignment w:val="auto"/>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.5、《水利质量检测机构计量认证评审准则》（SL 309-2007）；</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20" w:beforeLines="0" w:after="120" w:afterLines="0" w:line="480" w:lineRule="exact"/>
        <w:ind w:firstLine="480" w:firstLineChars="200"/>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6、其他相关法律法规。</w:t>
      </w:r>
    </w:p>
    <w:p>
      <w:pPr>
        <w:spacing w:line="360" w:lineRule="auto"/>
        <w:ind w:firstLine="120" w:firstLineChars="50"/>
        <w:rPr>
          <w:rFonts w:hint="default" w:ascii="宋体" w:hAnsi="宋体" w:cs="宋体"/>
          <w:b/>
          <w:bCs/>
          <w:color w:val="auto"/>
          <w:sz w:val="36"/>
          <w:szCs w:val="36"/>
          <w:highlight w:val="none"/>
          <w:lang w:val="en-US"/>
        </w:rPr>
      </w:pPr>
      <w:r>
        <w:rPr>
          <w:rFonts w:hint="eastAsia" w:ascii="宋体" w:hAnsi="宋体" w:eastAsia="宋体" w:cs="宋体"/>
          <w:b/>
          <w:bCs/>
          <w:i w:val="0"/>
          <w:iCs w:val="0"/>
          <w:color w:val="auto"/>
          <w:kern w:val="0"/>
          <w:sz w:val="24"/>
          <w:szCs w:val="24"/>
          <w:highlight w:val="none"/>
          <w:u w:val="none"/>
          <w:lang w:val="en-US" w:eastAsia="zh-CN" w:bidi="ar"/>
        </w:rPr>
        <w:t xml:space="preserve">   </w:t>
      </w:r>
      <w:r>
        <w:rPr>
          <w:rFonts w:hint="eastAsia" w:hAnsi="宋体" w:cs="宋体"/>
          <w:b/>
          <w:bCs/>
          <w:i w:val="0"/>
          <w:iCs w:val="0"/>
          <w:color w:val="auto"/>
          <w:kern w:val="0"/>
          <w:sz w:val="24"/>
          <w:szCs w:val="24"/>
          <w:highlight w:val="none"/>
          <w:u w:val="none"/>
          <w:lang w:val="en-US" w:eastAsia="zh-CN" w:bidi="ar"/>
        </w:rPr>
        <w:t>三、商务要求</w:t>
      </w:r>
    </w:p>
    <w:p>
      <w:pPr>
        <w:pStyle w:val="397"/>
        <w:widowControl/>
        <w:adjustRightInd/>
        <w:snapToGrid w:val="0"/>
        <w:spacing w:before="0"/>
        <w:ind w:firstLine="482"/>
        <w:rPr>
          <w:rFonts w:hint="eastAsia" w:ascii="宋体" w:hAnsi="宋体" w:cs="宋体"/>
          <w:bCs/>
          <w:color w:val="auto"/>
          <w:szCs w:val="24"/>
          <w:highlight w:val="none"/>
        </w:rPr>
      </w:pPr>
      <w:r>
        <w:rPr>
          <w:rFonts w:hint="eastAsia" w:ascii="宋体" w:hAnsi="宋体" w:cs="宋体"/>
          <w:b/>
          <w:color w:val="auto"/>
          <w:szCs w:val="24"/>
          <w:highlight w:val="none"/>
        </w:rPr>
        <w:t>▲</w:t>
      </w:r>
      <w:r>
        <w:rPr>
          <w:rFonts w:hint="eastAsia" w:ascii="宋体" w:hAnsi="宋体" w:cs="宋体"/>
          <w:bCs/>
          <w:color w:val="auto"/>
          <w:szCs w:val="24"/>
          <w:highlight w:val="none"/>
          <w:lang w:val="en-US" w:eastAsia="zh-CN"/>
        </w:rPr>
        <w:t>3</w:t>
      </w:r>
      <w:r>
        <w:rPr>
          <w:rFonts w:hint="eastAsia" w:ascii="宋体" w:hAnsi="宋体" w:cs="宋体"/>
          <w:bCs/>
          <w:color w:val="auto"/>
          <w:szCs w:val="24"/>
          <w:highlight w:val="none"/>
        </w:rPr>
        <w:t>.1服务期：合同签订起至一年</w:t>
      </w:r>
      <w:r>
        <w:rPr>
          <w:rFonts w:hint="eastAsia" w:ascii="宋体" w:hAnsi="宋体" w:cs="宋体"/>
          <w:bCs/>
          <w:color w:val="auto"/>
          <w:szCs w:val="24"/>
          <w:highlight w:val="none"/>
          <w:lang w:eastAsia="zh-CN"/>
        </w:rPr>
        <w:t>，</w:t>
      </w:r>
      <w:r>
        <w:rPr>
          <w:rFonts w:hint="eastAsia" w:ascii="宋体" w:hAnsi="宋体" w:cs="宋体"/>
          <w:bCs/>
          <w:color w:val="auto"/>
          <w:szCs w:val="24"/>
          <w:highlight w:val="none"/>
          <w:lang w:val="en-US" w:eastAsia="zh-CN"/>
        </w:rPr>
        <w:t>具体检测工期</w:t>
      </w:r>
      <w:r>
        <w:rPr>
          <w:rFonts w:hint="eastAsia" w:ascii="宋体" w:hAnsi="宋体" w:eastAsia="宋体" w:cs="宋体"/>
          <w:i w:val="0"/>
          <w:iCs w:val="0"/>
          <w:color w:val="auto"/>
          <w:kern w:val="0"/>
          <w:sz w:val="24"/>
          <w:szCs w:val="24"/>
          <w:highlight w:val="none"/>
          <w:u w:val="none"/>
          <w:lang w:val="en-US" w:eastAsia="zh-CN" w:bidi="ar"/>
        </w:rPr>
        <w:t>以与采购人最终约定为准</w:t>
      </w:r>
      <w:r>
        <w:rPr>
          <w:rFonts w:hint="eastAsia" w:ascii="宋体" w:hAnsi="宋体" w:cs="宋体"/>
          <w:bCs/>
          <w:color w:val="auto"/>
          <w:szCs w:val="24"/>
          <w:highlight w:val="none"/>
        </w:rPr>
        <w:t>。</w:t>
      </w:r>
    </w:p>
    <w:p>
      <w:pPr>
        <w:pStyle w:val="397"/>
        <w:widowControl/>
        <w:adjustRightInd/>
        <w:snapToGrid w:val="0"/>
        <w:spacing w:before="0"/>
        <w:ind w:firstLine="482"/>
        <w:rPr>
          <w:rFonts w:hint="eastAsia" w:ascii="宋体" w:hAnsi="宋体" w:cs="宋体"/>
          <w:bCs/>
          <w:color w:val="auto"/>
          <w:szCs w:val="24"/>
          <w:highlight w:val="none"/>
          <w:lang w:val="en-US" w:eastAsia="zh-CN"/>
        </w:rPr>
      </w:pPr>
      <w:r>
        <w:rPr>
          <w:rFonts w:hint="eastAsia" w:ascii="宋体" w:hAnsi="宋体" w:cs="宋体"/>
          <w:b/>
          <w:color w:val="auto"/>
          <w:szCs w:val="24"/>
          <w:highlight w:val="none"/>
        </w:rPr>
        <w:t>▲</w:t>
      </w:r>
      <w:r>
        <w:rPr>
          <w:rFonts w:hint="eastAsia" w:ascii="宋体" w:hAnsi="宋体" w:cs="宋体"/>
          <w:bCs/>
          <w:color w:val="auto"/>
          <w:szCs w:val="24"/>
          <w:highlight w:val="none"/>
          <w:lang w:val="en-US" w:eastAsia="zh-CN"/>
        </w:rPr>
        <w:t>3</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2付款方式：合同签订生效具备实施条件后7个工作日内，支付项目当年度计划完成资金额的50％作为预付款；当年末支付至项目当年度完成资金额的90%；项目全部完成且验收通过后，支付至合同总价的100% 。</w:t>
      </w:r>
    </w:p>
    <w:p>
      <w:pPr>
        <w:pStyle w:val="397"/>
        <w:widowControl/>
        <w:numPr>
          <w:ilvl w:val="0"/>
          <w:numId w:val="0"/>
        </w:numPr>
        <w:adjustRightInd/>
        <w:snapToGrid w:val="0"/>
        <w:spacing w:before="0"/>
        <w:ind w:leftChars="0" w:firstLine="482" w:firstLineChars="200"/>
        <w:rPr>
          <w:rFonts w:hint="eastAsia" w:ascii="宋体" w:hAnsi="宋体" w:cs="宋体"/>
          <w:b/>
          <w:bCs w:val="0"/>
          <w:color w:val="auto"/>
          <w:szCs w:val="24"/>
          <w:highlight w:val="none"/>
          <w:lang w:val="en-US" w:eastAsia="zh-CN"/>
        </w:rPr>
      </w:pPr>
      <w:r>
        <w:rPr>
          <w:rFonts w:hint="eastAsia" w:ascii="宋体" w:hAnsi="宋体" w:cs="宋体"/>
          <w:b/>
          <w:bCs w:val="0"/>
          <w:color w:val="auto"/>
          <w:szCs w:val="24"/>
          <w:highlight w:val="none"/>
          <w:lang w:val="en-US" w:eastAsia="zh-CN"/>
        </w:rPr>
        <w:t>四、验收</w:t>
      </w:r>
    </w:p>
    <w:p>
      <w:pPr>
        <w:pStyle w:val="397"/>
        <w:widowControl/>
        <w:numPr>
          <w:ilvl w:val="0"/>
          <w:numId w:val="0"/>
        </w:numPr>
        <w:adjustRightInd/>
        <w:snapToGrid w:val="0"/>
        <w:spacing w:before="0"/>
        <w:ind w:leftChars="0" w:firstLine="480" w:firstLineChars="200"/>
        <w:rPr>
          <w:rFonts w:hint="default" w:ascii="宋体" w:hAnsi="宋体" w:cs="宋体"/>
          <w:bCs/>
          <w:color w:val="auto"/>
          <w:szCs w:val="24"/>
          <w:highlight w:val="none"/>
          <w:lang w:val="en-US" w:eastAsia="zh-CN"/>
        </w:rPr>
      </w:pPr>
      <w:r>
        <w:rPr>
          <w:rFonts w:hint="eastAsia" w:ascii="宋体" w:hAnsi="宋体" w:cs="宋体"/>
          <w:bCs/>
          <w:color w:val="auto"/>
          <w:szCs w:val="24"/>
          <w:highlight w:val="none"/>
          <w:lang w:val="en-US" w:eastAsia="zh-CN"/>
        </w:rPr>
        <w:t>按国家、省行业标准、规定及技术标准等相关要求进行验收,并验收合格。验收时产生的所有费用均由中标人支付。</w:t>
      </w:r>
    </w:p>
    <w:p>
      <w:pPr>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highlight w:val="none"/>
        </w:rPr>
        <w:t>评审方法及评审标准</w:t>
      </w:r>
    </w:p>
    <w:p>
      <w:pPr>
        <w:pStyle w:val="397"/>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3"/>
        <w:tblpPr w:leftFromText="180" w:rightFromText="180" w:vertAnchor="text" w:horzAnchor="margin" w:tblpXSpec="center" w:tblpY="7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5742"/>
        <w:gridCol w:w="767"/>
        <w:gridCol w:w="1008"/>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535" w:type="dxa"/>
            <w:shd w:val="clear" w:color="auto" w:fill="auto"/>
            <w:vAlign w:val="center"/>
          </w:tcPr>
          <w:p>
            <w:pPr>
              <w:adjustRightInd w:val="0"/>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742" w:type="dxa"/>
            <w:shd w:val="clear" w:color="auto" w:fill="auto"/>
            <w:vAlign w:val="center"/>
          </w:tcPr>
          <w:p>
            <w:pPr>
              <w:adjustRightInd w:val="0"/>
              <w:spacing w:line="360" w:lineRule="auto"/>
              <w:ind w:firstLine="1560" w:firstLineChars="650"/>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评标标准</w:t>
            </w:r>
          </w:p>
        </w:tc>
        <w:tc>
          <w:tcPr>
            <w:tcW w:w="767" w:type="dxa"/>
            <w:shd w:val="clear" w:color="auto" w:fill="auto"/>
            <w:vAlign w:val="center"/>
          </w:tcPr>
          <w:p>
            <w:pPr>
              <w:adjustRightInd w:val="0"/>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权重</w:t>
            </w:r>
          </w:p>
        </w:tc>
        <w:tc>
          <w:tcPr>
            <w:tcW w:w="1008" w:type="dxa"/>
            <w:shd w:val="clear" w:color="auto" w:fill="auto"/>
            <w:vAlign w:val="center"/>
          </w:tcPr>
          <w:p>
            <w:pPr>
              <w:adjustRightInd w:val="0"/>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主客观属性</w:t>
            </w:r>
          </w:p>
        </w:tc>
        <w:tc>
          <w:tcPr>
            <w:tcW w:w="1227" w:type="dxa"/>
            <w:shd w:val="clear" w:color="auto" w:fill="auto"/>
            <w:vAlign w:val="center"/>
          </w:tcPr>
          <w:p>
            <w:pPr>
              <w:adjustRightInd w:val="0"/>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top"/>
          </w:tcPr>
          <w:p>
            <w:pPr>
              <w:pStyle w:val="397"/>
              <w:spacing w:before="0"/>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供应商自</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年1月1日以来（以合同签订之日为准）承担过</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水质监测相关项目的，每个得1分，本项最高得1分。（提供有效合同或中标通知书</w:t>
            </w:r>
            <w:r>
              <w:rPr>
                <w:rFonts w:hint="eastAsia" w:ascii="宋体" w:hAnsi="宋体" w:cs="宋体"/>
                <w:color w:val="auto"/>
                <w:sz w:val="24"/>
                <w:szCs w:val="24"/>
                <w:highlight w:val="none"/>
                <w:lang w:val="en-US" w:eastAsia="zh-CN"/>
              </w:rPr>
              <w:t>扫描件加盖单位公章</w:t>
            </w:r>
            <w:r>
              <w:rPr>
                <w:rFonts w:hint="eastAsia" w:ascii="宋体" w:hAnsi="宋体" w:eastAsia="宋体" w:cs="宋体"/>
                <w:color w:val="auto"/>
                <w:sz w:val="24"/>
                <w:szCs w:val="24"/>
                <w:highlight w:val="none"/>
              </w:rPr>
              <w:t>，未提供不得分）</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2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pStyle w:val="397"/>
              <w:spacing w:before="0"/>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具有有效期内的质量管理体系认证证书、环境管理认证证书、职业健康安全管理体系认证证书的，每项得1 分，最高得3分。（提供证书</w:t>
            </w:r>
            <w:r>
              <w:rPr>
                <w:rFonts w:hint="eastAsia" w:ascii="宋体" w:hAnsi="宋体" w:cs="宋体"/>
                <w:color w:val="auto"/>
                <w:sz w:val="24"/>
                <w:szCs w:val="24"/>
                <w:highlight w:val="none"/>
                <w:lang w:val="en-US" w:eastAsia="zh-CN"/>
              </w:rPr>
              <w:t>扫描件加盖单位公章</w:t>
            </w:r>
            <w:r>
              <w:rPr>
                <w:rFonts w:hint="eastAsia" w:ascii="宋体" w:hAnsi="宋体" w:eastAsia="宋体" w:cs="宋体"/>
                <w:color w:val="auto"/>
                <w:sz w:val="24"/>
                <w:szCs w:val="24"/>
                <w:highlight w:val="none"/>
              </w:rPr>
              <w:t>，未提供不得分）。</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2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pStyle w:val="397"/>
              <w:spacing w:before="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w w:val="100"/>
                <w:sz w:val="24"/>
                <w:szCs w:val="24"/>
              </w:rPr>
              <w:t>根据</w:t>
            </w:r>
            <w:r>
              <w:rPr>
                <w:rFonts w:hint="eastAsia" w:ascii="宋体" w:hAnsi="宋体" w:cs="宋体"/>
                <w:color w:val="auto"/>
                <w:sz w:val="24"/>
                <w:szCs w:val="24"/>
                <w:highlight w:val="none"/>
                <w:lang w:val="en-US" w:eastAsia="zh-CN"/>
              </w:rPr>
              <w:t>供应商</w:t>
            </w:r>
            <w:r>
              <w:rPr>
                <w:rFonts w:hint="eastAsia" w:ascii="宋体" w:hAnsi="宋体" w:eastAsia="宋体" w:cs="宋体"/>
                <w:b w:val="0"/>
                <w:i w:val="0"/>
                <w:caps w:val="0"/>
                <w:color w:val="auto"/>
                <w:spacing w:val="0"/>
                <w:w w:val="100"/>
                <w:sz w:val="24"/>
                <w:szCs w:val="24"/>
              </w:rPr>
              <w:t>的水质等检验检测资质（通过的省级计量认证项目数、检验检测机构资质认定证书附表以及检测项目对应表，不相关指标不作为评价依据）等综合实力进行评定。根据</w:t>
            </w:r>
            <w:r>
              <w:rPr>
                <w:rFonts w:hint="eastAsia" w:ascii="宋体" w:hAnsi="宋体" w:cs="宋体"/>
                <w:color w:val="auto"/>
                <w:sz w:val="24"/>
                <w:szCs w:val="24"/>
                <w:highlight w:val="none"/>
                <w:lang w:val="en-US" w:eastAsia="zh-CN"/>
              </w:rPr>
              <w:t>供应商</w:t>
            </w:r>
            <w:r>
              <w:rPr>
                <w:rFonts w:hint="eastAsia" w:ascii="宋体" w:hAnsi="宋体" w:eastAsia="宋体" w:cs="宋体"/>
                <w:b w:val="0"/>
                <w:i w:val="0"/>
                <w:caps w:val="0"/>
                <w:color w:val="auto"/>
                <w:spacing w:val="0"/>
                <w:w w:val="100"/>
                <w:sz w:val="24"/>
                <w:szCs w:val="24"/>
              </w:rPr>
              <w:t>递交的检测项目对应表中对本项目检测资质覆盖情况进行评分，资质覆盖率100%，得</w:t>
            </w:r>
            <w:r>
              <w:rPr>
                <w:rFonts w:hint="eastAsia" w:ascii="宋体" w:hAnsi="宋体" w:cs="宋体"/>
                <w:b w:val="0"/>
                <w:i w:val="0"/>
                <w:caps w:val="0"/>
                <w:color w:val="auto"/>
                <w:spacing w:val="0"/>
                <w:w w:val="100"/>
                <w:sz w:val="24"/>
                <w:szCs w:val="24"/>
                <w:lang w:val="en-US" w:eastAsia="zh-CN"/>
              </w:rPr>
              <w:t>8</w:t>
            </w:r>
            <w:r>
              <w:rPr>
                <w:rFonts w:hint="eastAsia" w:ascii="宋体" w:hAnsi="宋体" w:eastAsia="宋体" w:cs="宋体"/>
                <w:b w:val="0"/>
                <w:i w:val="0"/>
                <w:caps w:val="0"/>
                <w:color w:val="auto"/>
                <w:spacing w:val="0"/>
                <w:w w:val="100"/>
                <w:sz w:val="24"/>
                <w:szCs w:val="24"/>
              </w:rPr>
              <w:t>分、资质覆盖率95.0%-99.9%，得</w:t>
            </w:r>
            <w:r>
              <w:rPr>
                <w:rFonts w:hint="eastAsia" w:ascii="宋体" w:hAnsi="宋体" w:cs="宋体"/>
                <w:b w:val="0"/>
                <w:i w:val="0"/>
                <w:caps w:val="0"/>
                <w:color w:val="auto"/>
                <w:spacing w:val="0"/>
                <w:w w:val="100"/>
                <w:sz w:val="24"/>
                <w:szCs w:val="24"/>
                <w:lang w:val="en-US" w:eastAsia="zh-CN"/>
              </w:rPr>
              <w:t>6</w:t>
            </w:r>
            <w:r>
              <w:rPr>
                <w:rFonts w:hint="eastAsia" w:ascii="宋体" w:hAnsi="宋体" w:eastAsia="宋体" w:cs="宋体"/>
                <w:b w:val="0"/>
                <w:i w:val="0"/>
                <w:caps w:val="0"/>
                <w:color w:val="auto"/>
                <w:spacing w:val="0"/>
                <w:w w:val="100"/>
                <w:sz w:val="24"/>
                <w:szCs w:val="24"/>
              </w:rPr>
              <w:t>分；资质覆盖率90.0%-94.9%，得</w:t>
            </w:r>
            <w:r>
              <w:rPr>
                <w:rFonts w:hint="eastAsia" w:ascii="宋体" w:hAnsi="宋体" w:cs="宋体"/>
                <w:b w:val="0"/>
                <w:i w:val="0"/>
                <w:caps w:val="0"/>
                <w:color w:val="auto"/>
                <w:spacing w:val="0"/>
                <w:w w:val="100"/>
                <w:sz w:val="24"/>
                <w:szCs w:val="24"/>
                <w:lang w:val="en-US" w:eastAsia="zh-CN"/>
              </w:rPr>
              <w:t>3</w:t>
            </w:r>
            <w:r>
              <w:rPr>
                <w:rFonts w:hint="eastAsia" w:ascii="宋体" w:hAnsi="宋体" w:eastAsia="宋体" w:cs="宋体"/>
                <w:b w:val="0"/>
                <w:i w:val="0"/>
                <w:caps w:val="0"/>
                <w:color w:val="auto"/>
                <w:spacing w:val="0"/>
                <w:w w:val="100"/>
                <w:sz w:val="24"/>
                <w:szCs w:val="24"/>
              </w:rPr>
              <w:t>分；资质覆盖率低于90%，不得分</w:t>
            </w:r>
            <w:r>
              <w:rPr>
                <w:rFonts w:hint="eastAsia" w:ascii="宋体" w:hAnsi="宋体" w:cs="宋体"/>
                <w:b w:val="0"/>
                <w:i w:val="0"/>
                <w:caps w:val="0"/>
                <w:color w:val="auto"/>
                <w:spacing w:val="0"/>
                <w:w w:val="100"/>
                <w:sz w:val="24"/>
                <w:szCs w:val="24"/>
                <w:lang w:eastAsia="zh-CN"/>
              </w:rPr>
              <w:t>，本项</w:t>
            </w:r>
            <w:r>
              <w:rPr>
                <w:rFonts w:hint="eastAsia" w:ascii="宋体" w:hAnsi="宋体" w:cs="宋体"/>
                <w:b w:val="0"/>
                <w:i w:val="0"/>
                <w:caps w:val="0"/>
                <w:color w:val="auto"/>
                <w:spacing w:val="0"/>
                <w:w w:val="100"/>
                <w:kern w:val="0"/>
                <w:sz w:val="24"/>
                <w:szCs w:val="24"/>
                <w:lang w:val="en-US" w:eastAsia="zh-CN"/>
              </w:rPr>
              <w:t>最高得8分。</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2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pStyle w:val="397"/>
              <w:spacing w:before="0"/>
              <w:ind w:firstLine="0" w:firstLineChars="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①</w:t>
            </w:r>
            <w:r>
              <w:rPr>
                <w:rFonts w:hint="eastAsia" w:ascii="宋体" w:hAnsi="宋体" w:cs="宋体"/>
                <w:color w:val="auto"/>
                <w:sz w:val="24"/>
                <w:szCs w:val="24"/>
                <w:lang w:val="en-US" w:eastAsia="zh-CN"/>
              </w:rPr>
              <w:t>具有</w:t>
            </w:r>
            <w:r>
              <w:rPr>
                <w:rFonts w:hint="eastAsia" w:ascii="宋体" w:hAnsi="宋体" w:eastAsia="宋体" w:cs="宋体"/>
                <w:color w:val="auto"/>
                <w:sz w:val="24"/>
                <w:szCs w:val="24"/>
              </w:rPr>
              <w:t>满足检测工作需要的、独立的、固定的检测场地的，得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pStyle w:val="397"/>
              <w:spacing w:before="0"/>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②具有格局合理的理化检验区的，得3分； </w:t>
            </w:r>
          </w:p>
          <w:p>
            <w:pPr>
              <w:pStyle w:val="397"/>
              <w:spacing w:before="0"/>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③微生物检验区（须具备10000级洁净室）的，得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pStyle w:val="397"/>
              <w:spacing w:before="0"/>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以上场地须提供租房合同或房产证明、平面图复印件、实景照片并加盖公章</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否则不得分。</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2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检测场地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pStyle w:val="397"/>
              <w:spacing w:before="0"/>
              <w:ind w:firstLine="0" w:firstLineChars="0"/>
              <w:jc w:val="left"/>
              <w:rPr>
                <w:rFonts w:hint="eastAsia" w:ascii="宋体" w:hAnsi="宋体" w:eastAsia="宋体" w:cs="宋体"/>
                <w:color w:val="auto"/>
                <w:sz w:val="24"/>
                <w:szCs w:val="24"/>
              </w:rPr>
            </w:pPr>
            <w:r>
              <w:rPr>
                <w:rFonts w:hint="eastAsia" w:ascii="宋体" w:hAnsi="宋体" w:cs="宋体"/>
                <w:b w:val="0"/>
                <w:i w:val="0"/>
                <w:caps w:val="0"/>
                <w:color w:val="auto"/>
                <w:spacing w:val="0"/>
                <w:w w:val="100"/>
                <w:kern w:val="0"/>
                <w:sz w:val="24"/>
                <w:szCs w:val="24"/>
                <w:lang w:val="en-US" w:eastAsia="zh-CN"/>
              </w:rPr>
              <w:t>供应商</w:t>
            </w:r>
            <w:r>
              <w:rPr>
                <w:rFonts w:hint="eastAsia" w:ascii="宋体" w:hAnsi="宋体" w:eastAsia="宋体" w:cs="宋体"/>
                <w:b w:val="0"/>
                <w:i w:val="0"/>
                <w:caps w:val="0"/>
                <w:color w:val="auto"/>
                <w:spacing w:val="0"/>
                <w:w w:val="100"/>
                <w:kern w:val="0"/>
                <w:sz w:val="24"/>
                <w:szCs w:val="24"/>
              </w:rPr>
              <w:t>具有二级生物安全实验室</w:t>
            </w:r>
            <w:r>
              <w:rPr>
                <w:rFonts w:hint="eastAsia" w:ascii="宋体" w:hAnsi="宋体" w:cs="宋体"/>
                <w:b w:val="0"/>
                <w:i w:val="0"/>
                <w:caps w:val="0"/>
                <w:color w:val="auto"/>
                <w:spacing w:val="0"/>
                <w:w w:val="100"/>
                <w:kern w:val="0"/>
                <w:sz w:val="24"/>
                <w:szCs w:val="24"/>
                <w:lang w:eastAsia="zh-CN"/>
              </w:rPr>
              <w:t>，</w:t>
            </w:r>
            <w:r>
              <w:rPr>
                <w:rFonts w:hint="eastAsia" w:ascii="宋体" w:hAnsi="宋体" w:cs="宋体"/>
                <w:b w:val="0"/>
                <w:i w:val="0"/>
                <w:caps w:val="0"/>
                <w:color w:val="auto"/>
                <w:spacing w:val="0"/>
                <w:w w:val="100"/>
                <w:kern w:val="0"/>
                <w:sz w:val="24"/>
                <w:szCs w:val="24"/>
                <w:lang w:val="en-US" w:eastAsia="zh-CN"/>
              </w:rPr>
              <w:t>得3分。（须</w:t>
            </w:r>
            <w:r>
              <w:rPr>
                <w:rFonts w:hint="eastAsia" w:ascii="宋体" w:hAnsi="宋体" w:cs="宋体"/>
                <w:b w:val="0"/>
                <w:i w:val="0"/>
                <w:caps w:val="0"/>
                <w:color w:val="auto"/>
                <w:spacing w:val="0"/>
                <w:w w:val="100"/>
                <w:kern w:val="0"/>
                <w:sz w:val="24"/>
                <w:szCs w:val="24"/>
                <w:lang w:eastAsia="zh-CN"/>
              </w:rPr>
              <w:t>提供备案证明材料</w:t>
            </w:r>
            <w:r>
              <w:rPr>
                <w:rFonts w:hint="eastAsia" w:ascii="宋体" w:hAnsi="宋体" w:cs="宋体"/>
                <w:b w:val="0"/>
                <w:i w:val="0"/>
                <w:caps w:val="0"/>
                <w:color w:val="auto"/>
                <w:spacing w:val="0"/>
                <w:w w:val="100"/>
                <w:kern w:val="0"/>
                <w:sz w:val="24"/>
                <w:szCs w:val="24"/>
                <w:lang w:val="en-US" w:eastAsia="zh-CN"/>
              </w:rPr>
              <w:t>加盖单位公章，否则不得分。）</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27" w:type="dxa"/>
            <w:shd w:val="clear" w:color="auto" w:fill="auto"/>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实验室设施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pStyle w:val="397"/>
              <w:spacing w:before="0"/>
              <w:ind w:firstLine="0" w:firstLineChars="0"/>
              <w:jc w:val="left"/>
              <w:rPr>
                <w:rFonts w:hint="eastAsia" w:ascii="宋体" w:hAnsi="宋体" w:eastAsia="宋体" w:cs="宋体"/>
                <w:b w:val="0"/>
                <w:i w:val="0"/>
                <w:caps w:val="0"/>
                <w:color w:val="auto"/>
                <w:spacing w:val="0"/>
                <w:w w:val="100"/>
                <w:kern w:val="0"/>
                <w:sz w:val="24"/>
                <w:szCs w:val="24"/>
              </w:rPr>
            </w:pPr>
            <w:r>
              <w:rPr>
                <w:rFonts w:hint="eastAsia" w:ascii="宋体" w:hAnsi="宋体" w:eastAsia="宋体" w:cs="宋体"/>
                <w:b w:val="0"/>
                <w:i w:val="0"/>
                <w:caps w:val="0"/>
                <w:color w:val="auto"/>
                <w:spacing w:val="0"/>
                <w:w w:val="100"/>
                <w:sz w:val="24"/>
                <w:szCs w:val="24"/>
              </w:rPr>
              <w:t>采样车及冷藏设备</w:t>
            </w:r>
            <w:r>
              <w:rPr>
                <w:rFonts w:hint="eastAsia" w:ascii="宋体" w:hAnsi="宋体" w:cs="宋体"/>
                <w:b w:val="0"/>
                <w:i w:val="0"/>
                <w:caps w:val="0"/>
                <w:color w:val="auto"/>
                <w:spacing w:val="0"/>
                <w:w w:val="100"/>
                <w:sz w:val="24"/>
                <w:szCs w:val="24"/>
                <w:lang w:eastAsia="zh-CN"/>
              </w:rPr>
              <w:t>：供应商具有一辆及以上</w:t>
            </w:r>
            <w:r>
              <w:rPr>
                <w:rFonts w:hint="eastAsia" w:ascii="宋体" w:hAnsi="宋体" w:cs="宋体"/>
                <w:b w:val="0"/>
                <w:i w:val="0"/>
                <w:caps w:val="0"/>
                <w:color w:val="auto"/>
                <w:spacing w:val="0"/>
                <w:w w:val="100"/>
                <w:sz w:val="24"/>
                <w:szCs w:val="24"/>
                <w:lang w:val="en-US" w:eastAsia="zh-CN"/>
              </w:rPr>
              <w:t>采样车</w:t>
            </w:r>
            <w:r>
              <w:rPr>
                <w:rFonts w:hint="eastAsia" w:ascii="宋体" w:hAnsi="宋体" w:cs="宋体"/>
                <w:b w:val="0"/>
                <w:i w:val="0"/>
                <w:caps w:val="0"/>
                <w:color w:val="auto"/>
                <w:spacing w:val="0"/>
                <w:w w:val="100"/>
                <w:sz w:val="24"/>
                <w:szCs w:val="24"/>
                <w:lang w:eastAsia="zh-CN"/>
              </w:rPr>
              <w:t>并配备车载冰箱</w:t>
            </w:r>
            <w:r>
              <w:rPr>
                <w:rFonts w:hint="eastAsia" w:ascii="宋体" w:hAnsi="宋体" w:cs="宋体"/>
                <w:b w:val="0"/>
                <w:i w:val="0"/>
                <w:caps w:val="0"/>
                <w:color w:val="auto"/>
                <w:spacing w:val="0"/>
                <w:w w:val="100"/>
                <w:sz w:val="24"/>
                <w:szCs w:val="24"/>
                <w:lang w:val="en-US" w:eastAsia="zh-CN"/>
              </w:rPr>
              <w:t>的</w:t>
            </w:r>
            <w:r>
              <w:rPr>
                <w:rFonts w:hint="eastAsia" w:ascii="宋体" w:hAnsi="宋体" w:cs="宋体"/>
                <w:b w:val="0"/>
                <w:i w:val="0"/>
                <w:caps w:val="0"/>
                <w:color w:val="auto"/>
                <w:spacing w:val="0"/>
                <w:w w:val="100"/>
                <w:sz w:val="24"/>
                <w:szCs w:val="24"/>
                <w:lang w:eastAsia="zh-CN"/>
              </w:rPr>
              <w:t>得</w:t>
            </w:r>
            <w:r>
              <w:rPr>
                <w:rFonts w:hint="eastAsia" w:ascii="宋体" w:hAnsi="宋体" w:cs="宋体"/>
                <w:b w:val="0"/>
                <w:i w:val="0"/>
                <w:caps w:val="0"/>
                <w:color w:val="auto"/>
                <w:spacing w:val="0"/>
                <w:w w:val="100"/>
                <w:sz w:val="24"/>
                <w:szCs w:val="24"/>
                <w:lang w:val="en-US" w:eastAsia="zh-CN"/>
              </w:rPr>
              <w:t>3分，其他不得分。</w:t>
            </w:r>
            <w:r>
              <w:rPr>
                <w:rFonts w:hint="eastAsia" w:ascii="宋体" w:hAnsi="宋体" w:cs="宋体"/>
                <w:b w:val="0"/>
                <w:i w:val="0"/>
                <w:caps w:val="0"/>
                <w:color w:val="auto"/>
                <w:spacing w:val="0"/>
                <w:w w:val="100"/>
                <w:sz w:val="24"/>
                <w:szCs w:val="24"/>
                <w:lang w:eastAsia="zh-CN"/>
              </w:rPr>
              <w:t>（须提供采购合同</w:t>
            </w:r>
            <w:r>
              <w:rPr>
                <w:rFonts w:hint="eastAsia" w:ascii="宋体" w:hAnsi="宋体" w:cs="宋体"/>
                <w:b w:val="0"/>
                <w:i w:val="0"/>
                <w:caps w:val="0"/>
                <w:color w:val="auto"/>
                <w:spacing w:val="0"/>
                <w:w w:val="100"/>
                <w:sz w:val="24"/>
                <w:szCs w:val="24"/>
                <w:lang w:val="en-US" w:eastAsia="zh-CN"/>
              </w:rPr>
              <w:t>或租赁合同</w:t>
            </w:r>
            <w:r>
              <w:rPr>
                <w:rFonts w:hint="eastAsia" w:ascii="宋体" w:hAnsi="宋体" w:cs="宋体"/>
                <w:b w:val="0"/>
                <w:i w:val="0"/>
                <w:caps w:val="0"/>
                <w:color w:val="auto"/>
                <w:spacing w:val="0"/>
                <w:w w:val="100"/>
                <w:sz w:val="24"/>
                <w:szCs w:val="24"/>
                <w:lang w:eastAsia="zh-CN"/>
              </w:rPr>
              <w:t>、行驶证、采购发票</w:t>
            </w:r>
            <w:r>
              <w:rPr>
                <w:rFonts w:hint="eastAsia" w:ascii="宋体" w:hAnsi="宋体" w:cs="宋体"/>
                <w:b w:val="0"/>
                <w:i w:val="0"/>
                <w:caps w:val="0"/>
                <w:color w:val="auto"/>
                <w:spacing w:val="0"/>
                <w:w w:val="100"/>
                <w:sz w:val="24"/>
                <w:szCs w:val="24"/>
                <w:lang w:val="en-US" w:eastAsia="zh-CN"/>
              </w:rPr>
              <w:t>或租赁付款凭证</w:t>
            </w:r>
            <w:r>
              <w:rPr>
                <w:rFonts w:hint="eastAsia" w:ascii="宋体" w:hAnsi="宋体" w:cs="宋体"/>
                <w:b w:val="0"/>
                <w:i w:val="0"/>
                <w:caps w:val="0"/>
                <w:color w:val="auto"/>
                <w:spacing w:val="0"/>
                <w:w w:val="100"/>
                <w:sz w:val="24"/>
                <w:szCs w:val="24"/>
                <w:lang w:eastAsia="zh-CN"/>
              </w:rPr>
              <w:t>、车辆照片相关证明文件</w:t>
            </w:r>
            <w:r>
              <w:rPr>
                <w:rFonts w:hint="eastAsia" w:ascii="宋体" w:hAnsi="宋体" w:cs="宋体"/>
                <w:b w:val="0"/>
                <w:i w:val="0"/>
                <w:caps w:val="0"/>
                <w:color w:val="auto"/>
                <w:spacing w:val="0"/>
                <w:w w:val="100"/>
                <w:sz w:val="24"/>
                <w:szCs w:val="24"/>
                <w:lang w:val="en-US" w:eastAsia="zh-CN"/>
              </w:rPr>
              <w:t>加盖单位公章，否则不得分</w:t>
            </w:r>
            <w:r>
              <w:rPr>
                <w:rFonts w:hint="eastAsia" w:ascii="宋体" w:hAnsi="宋体" w:cs="宋体"/>
                <w:b w:val="0"/>
                <w:i w:val="0"/>
                <w:caps w:val="0"/>
                <w:color w:val="auto"/>
                <w:spacing w:val="0"/>
                <w:w w:val="100"/>
                <w:sz w:val="24"/>
                <w:szCs w:val="24"/>
                <w:lang w:eastAsia="zh-CN"/>
              </w:rPr>
              <w:t>）</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27" w:type="dxa"/>
            <w:shd w:val="clear" w:color="auto" w:fill="auto"/>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采样车辆配置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pStyle w:val="397"/>
              <w:spacing w:before="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为确保样品保存运输的可靠性，样品送检速度和保障安全时效性，</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应具备响应时效性的能力：实验室（指满足本合同的检测实验室）距采购方杭州市临安区水利水电局 （临安区锦城街道城中街249号）的驾车距离及时间：</w:t>
            </w:r>
          </w:p>
          <w:p>
            <w:pPr>
              <w:pStyle w:val="397"/>
              <w:spacing w:before="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①30公里内（含）并能在0.5小时内（含）到达的，得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pPr>
              <w:pStyle w:val="397"/>
              <w:spacing w:before="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②30公里以上至50公里内（含）并能在1小时内（含）到达的，得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pStyle w:val="397"/>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③50公里以上至100公里内（含）并能在1.5小时内（含）达到的，得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其他不得分。</w:t>
            </w:r>
          </w:p>
          <w:p>
            <w:pPr>
              <w:pStyle w:val="397"/>
              <w:spacing w:before="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证明文件：须提供公司场所（场地租赁合同、营业执照）等证明材料复印（扫描）件及电脑百度地图数据测算驾车距离及时间，需提供显示有采购方、</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双方单位名称以及驾车路线、距离、时间等信息的百度地图电脑页面截图为有效证明材料，否则不得分。经评标现场验证或有证据证明</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提供虚假材料，该项不得分。</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27" w:type="dxa"/>
            <w:shd w:val="clear" w:color="auto" w:fill="auto"/>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项目负责人具有环保类或环境监测专业类中级职称及以上的得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color w:val="auto"/>
                <w:sz w:val="24"/>
              </w:rPr>
              <w:t>。</w:t>
            </w:r>
            <w:r>
              <w:rPr>
                <w:rFonts w:hint="eastAsia" w:ascii="宋体" w:hAnsi="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eastAsia="zh-CN"/>
              </w:rPr>
              <w:t>须提供</w:t>
            </w:r>
            <w:r>
              <w:rPr>
                <w:rFonts w:hint="eastAsia" w:ascii="宋体" w:hAnsi="宋体" w:cs="宋体"/>
                <w:b w:val="0"/>
                <w:i w:val="0"/>
                <w:caps w:val="0"/>
                <w:color w:val="auto"/>
                <w:spacing w:val="0"/>
                <w:w w:val="100"/>
                <w:sz w:val="24"/>
                <w:szCs w:val="24"/>
                <w:lang w:eastAsia="zh-CN"/>
              </w:rPr>
              <w:t>三个月以上</w:t>
            </w:r>
            <w:r>
              <w:rPr>
                <w:rFonts w:hint="eastAsia" w:ascii="宋体" w:hAnsi="宋体" w:eastAsia="宋体" w:cs="宋体"/>
                <w:b w:val="0"/>
                <w:i w:val="0"/>
                <w:caps w:val="0"/>
                <w:color w:val="auto"/>
                <w:spacing w:val="0"/>
                <w:w w:val="100"/>
                <w:sz w:val="24"/>
                <w:szCs w:val="24"/>
                <w:lang w:eastAsia="zh-CN"/>
              </w:rPr>
              <w:t>社保证明</w:t>
            </w:r>
            <w:r>
              <w:rPr>
                <w:rFonts w:hint="eastAsia" w:ascii="宋体" w:hAnsi="宋体" w:cs="宋体"/>
                <w:b w:val="0"/>
                <w:i w:val="0"/>
                <w:caps w:val="0"/>
                <w:color w:val="auto"/>
                <w:spacing w:val="0"/>
                <w:w w:val="100"/>
                <w:sz w:val="24"/>
                <w:szCs w:val="24"/>
                <w:lang w:eastAsia="zh-CN"/>
              </w:rPr>
              <w:t>、劳动合同、</w:t>
            </w:r>
            <w:r>
              <w:rPr>
                <w:rFonts w:hint="eastAsia" w:ascii="宋体" w:hAnsi="宋体" w:eastAsia="宋体" w:cs="宋体"/>
                <w:b w:val="0"/>
                <w:i w:val="0"/>
                <w:caps w:val="0"/>
                <w:color w:val="auto"/>
                <w:spacing w:val="0"/>
                <w:w w:val="100"/>
                <w:sz w:val="24"/>
                <w:szCs w:val="24"/>
                <w:lang w:eastAsia="zh-CN"/>
              </w:rPr>
              <w:t>职称证书复印件</w:t>
            </w:r>
            <w:r>
              <w:rPr>
                <w:rFonts w:hint="eastAsia" w:ascii="宋体" w:hAnsi="宋体" w:cs="宋体"/>
                <w:b w:val="0"/>
                <w:i w:val="0"/>
                <w:caps w:val="0"/>
                <w:color w:val="auto"/>
                <w:spacing w:val="0"/>
                <w:w w:val="100"/>
                <w:sz w:val="24"/>
                <w:szCs w:val="24"/>
                <w:lang w:val="en-US" w:eastAsia="zh-CN"/>
              </w:rPr>
              <w:t>加盖单位公章</w:t>
            </w:r>
            <w:r>
              <w:rPr>
                <w:rFonts w:hint="eastAsia" w:ascii="宋体" w:hAnsi="宋体" w:eastAsia="宋体" w:cs="宋体"/>
                <w:b w:val="0"/>
                <w:i w:val="0"/>
                <w:caps w:val="0"/>
                <w:color w:val="auto"/>
                <w:spacing w:val="0"/>
                <w:w w:val="100"/>
                <w:sz w:val="24"/>
                <w:szCs w:val="24"/>
                <w:lang w:eastAsia="zh-CN"/>
              </w:rPr>
              <w:t>，</w:t>
            </w:r>
            <w:r>
              <w:rPr>
                <w:rFonts w:hint="eastAsia" w:ascii="宋体" w:hAnsi="宋体" w:cs="宋体"/>
                <w:b w:val="0"/>
                <w:i w:val="0"/>
                <w:caps w:val="0"/>
                <w:color w:val="auto"/>
                <w:spacing w:val="0"/>
                <w:w w:val="100"/>
                <w:sz w:val="24"/>
                <w:szCs w:val="24"/>
                <w:lang w:val="en-US" w:eastAsia="zh-CN"/>
              </w:rPr>
              <w:t>否则</w:t>
            </w:r>
            <w:r>
              <w:rPr>
                <w:rFonts w:hint="eastAsia" w:ascii="宋体" w:hAnsi="宋体" w:eastAsia="宋体" w:cs="宋体"/>
                <w:b w:val="0"/>
                <w:i w:val="0"/>
                <w:caps w:val="0"/>
                <w:color w:val="auto"/>
                <w:spacing w:val="0"/>
                <w:w w:val="100"/>
                <w:sz w:val="24"/>
                <w:szCs w:val="24"/>
                <w:lang w:eastAsia="zh-CN"/>
              </w:rPr>
              <w:t>不得分）</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2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pStyle w:val="115"/>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szCs w:val="24"/>
                <w:lang w:eastAsia="zh-CN"/>
              </w:rPr>
            </w:pPr>
            <w:r>
              <w:rPr>
                <w:rFonts w:hint="eastAsia" w:ascii="宋体" w:hAnsi="宋体" w:eastAsia="宋体" w:cs="宋体"/>
                <w:b w:val="0"/>
                <w:i w:val="0"/>
                <w:caps w:val="0"/>
                <w:color w:val="auto"/>
                <w:spacing w:val="0"/>
                <w:w w:val="100"/>
                <w:kern w:val="0"/>
                <w:sz w:val="24"/>
                <w:szCs w:val="24"/>
                <w:lang w:val="en-US" w:eastAsia="zh-CN"/>
              </w:rPr>
              <w:t>1.</w:t>
            </w:r>
            <w:r>
              <w:rPr>
                <w:rFonts w:hint="eastAsia" w:ascii="宋体" w:hAnsi="宋体" w:eastAsia="宋体" w:cs="宋体"/>
                <w:snapToGrid w:val="0"/>
                <w:color w:val="auto"/>
                <w:kern w:val="0"/>
                <w:sz w:val="24"/>
                <w:szCs w:val="24"/>
                <w:highlight w:val="none"/>
              </w:rPr>
              <w:t>根据</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所提供的检测仪器设备，有满足检测需求的①气相色谱、②原子吸收仪、③离子色谱仪、④水中总α、β放射性测</w:t>
            </w:r>
            <w:r>
              <w:rPr>
                <w:rFonts w:hint="eastAsia" w:ascii="宋体" w:hAnsi="宋体" w:eastAsia="宋体" w:cs="宋体"/>
                <w:snapToGrid w:val="0"/>
                <w:color w:val="auto"/>
                <w:kern w:val="0"/>
                <w:sz w:val="24"/>
                <w:szCs w:val="24"/>
                <w:highlight w:val="none"/>
                <w:lang w:eastAsia="zh-CN"/>
              </w:rPr>
              <w:t>量仪等</w:t>
            </w:r>
            <w:r>
              <w:rPr>
                <w:rFonts w:hint="eastAsia" w:ascii="宋体" w:hAnsi="宋体" w:eastAsia="宋体" w:cs="宋体"/>
                <w:snapToGrid w:val="0"/>
                <w:color w:val="auto"/>
                <w:kern w:val="0"/>
                <w:sz w:val="24"/>
                <w:szCs w:val="24"/>
                <w:highlight w:val="none"/>
              </w:rPr>
              <w:t>设备</w:t>
            </w:r>
            <w:r>
              <w:rPr>
                <w:rFonts w:hint="eastAsia" w:ascii="宋体" w:hAnsi="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得</w:t>
            </w: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每少1种类扣</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分，扣完为止</w:t>
            </w:r>
            <w:r>
              <w:rPr>
                <w:rFonts w:hint="eastAsia" w:ascii="宋体" w:hAnsi="宋体" w:eastAsia="宋体" w:cs="宋体"/>
                <w:snapToGrid w:val="0"/>
                <w:color w:val="auto"/>
                <w:kern w:val="0"/>
                <w:sz w:val="24"/>
                <w:szCs w:val="24"/>
                <w:highlight w:val="none"/>
                <w:lang w:eastAsia="zh-CN"/>
              </w:rPr>
              <w:t>。</w:t>
            </w:r>
          </w:p>
          <w:p>
            <w:pPr>
              <w:pStyle w:val="637"/>
              <w:keepNext w:val="0"/>
              <w:keepLines w:val="0"/>
              <w:pageBreakBefore w:val="0"/>
              <w:widowControl w:val="0"/>
              <w:shd w:val="clear" w:color="auto" w:fill="auto"/>
              <w:tabs>
                <w:tab w:val="left" w:pos="324"/>
              </w:tabs>
              <w:kinsoku/>
              <w:wordWrap/>
              <w:overflowPunct/>
              <w:topLinePunct w:val="0"/>
              <w:autoSpaceDE/>
              <w:autoSpaceDN/>
              <w:bidi w:val="0"/>
              <w:snapToGrid/>
              <w:spacing w:before="0" w:beforeAutospacing="0" w:after="0" w:afterAutospacing="0" w:line="360" w:lineRule="auto"/>
              <w:ind w:left="0" w:leftChars="0" w:right="0" w:firstLine="0" w:firstLineChars="0"/>
              <w:jc w:val="left"/>
              <w:textAlignment w:val="baseline"/>
              <w:rPr>
                <w:rFonts w:hint="eastAsia" w:cs="宋体"/>
                <w:b w:val="0"/>
                <w:i w:val="0"/>
                <w:caps w:val="0"/>
                <w:color w:val="auto"/>
                <w:spacing w:val="0"/>
                <w:w w:val="100"/>
                <w:kern w:val="2"/>
                <w:sz w:val="24"/>
                <w:szCs w:val="24"/>
                <w:shd w:val="clear"/>
                <w:lang w:val="en-US" w:eastAsia="zh-CN" w:bidi="ar-SA"/>
              </w:rPr>
            </w:pPr>
            <w:r>
              <w:rPr>
                <w:rFonts w:hint="eastAsia" w:ascii="宋体" w:hAnsi="宋体" w:eastAsia="宋体" w:cs="宋体"/>
                <w:b w:val="0"/>
                <w:i w:val="0"/>
                <w:caps w:val="0"/>
                <w:color w:val="auto"/>
                <w:spacing w:val="0"/>
                <w:w w:val="100"/>
                <w:kern w:val="2"/>
                <w:sz w:val="24"/>
                <w:szCs w:val="24"/>
                <w:shd w:val="clear"/>
                <w:lang w:val="en-US" w:eastAsia="zh-CN" w:bidi="ar-SA"/>
              </w:rPr>
              <w:t>2.</w:t>
            </w:r>
            <w:r>
              <w:rPr>
                <w:rFonts w:hint="eastAsia" w:cs="宋体"/>
                <w:b w:val="0"/>
                <w:i w:val="0"/>
                <w:caps w:val="0"/>
                <w:color w:val="auto"/>
                <w:spacing w:val="0"/>
                <w:w w:val="100"/>
                <w:kern w:val="2"/>
                <w:sz w:val="24"/>
                <w:szCs w:val="24"/>
                <w:shd w:val="clear"/>
                <w:lang w:val="en-US" w:eastAsia="zh-CN" w:bidi="ar-SA"/>
              </w:rPr>
              <w:t>供应商</w:t>
            </w:r>
            <w:r>
              <w:rPr>
                <w:rFonts w:hint="eastAsia" w:ascii="宋体" w:hAnsi="宋体" w:eastAsia="宋体" w:cs="宋体"/>
                <w:b w:val="0"/>
                <w:i w:val="0"/>
                <w:caps w:val="0"/>
                <w:color w:val="auto"/>
                <w:spacing w:val="0"/>
                <w:w w:val="100"/>
                <w:kern w:val="0"/>
                <w:sz w:val="24"/>
                <w:szCs w:val="24"/>
                <w:shd w:val="clear" w:color="auto" w:fill="auto"/>
              </w:rPr>
              <w:t>所提供</w:t>
            </w:r>
            <w:r>
              <w:rPr>
                <w:rFonts w:hint="eastAsia" w:cs="宋体"/>
                <w:b w:val="0"/>
                <w:i w:val="0"/>
                <w:caps w:val="0"/>
                <w:color w:val="auto"/>
                <w:spacing w:val="0"/>
                <w:w w:val="100"/>
                <w:kern w:val="0"/>
                <w:sz w:val="24"/>
                <w:szCs w:val="24"/>
                <w:shd w:val="clear" w:color="auto" w:fill="auto"/>
                <w:lang w:eastAsia="zh-CN"/>
              </w:rPr>
              <w:t>的</w:t>
            </w:r>
            <w:r>
              <w:rPr>
                <w:rFonts w:hint="eastAsia" w:ascii="宋体" w:hAnsi="宋体" w:eastAsia="宋体" w:cs="宋体"/>
                <w:b w:val="0"/>
                <w:i w:val="0"/>
                <w:caps w:val="0"/>
                <w:color w:val="auto"/>
                <w:spacing w:val="0"/>
                <w:w w:val="100"/>
                <w:kern w:val="2"/>
                <w:sz w:val="24"/>
                <w:szCs w:val="24"/>
                <w:shd w:val="clear"/>
                <w:lang w:val="en-US" w:eastAsia="zh-CN" w:bidi="ar-SA"/>
              </w:rPr>
              <w:t>现场检测</w:t>
            </w:r>
            <w:r>
              <w:rPr>
                <w:rFonts w:hint="eastAsia" w:cs="宋体"/>
                <w:b w:val="0"/>
                <w:i w:val="0"/>
                <w:caps w:val="0"/>
                <w:color w:val="auto"/>
                <w:spacing w:val="0"/>
                <w:w w:val="100"/>
                <w:kern w:val="2"/>
                <w:sz w:val="24"/>
                <w:szCs w:val="24"/>
                <w:shd w:val="clear"/>
                <w:lang w:val="en-US" w:eastAsia="zh-CN" w:bidi="ar-SA"/>
              </w:rPr>
              <w:t>仪器</w:t>
            </w:r>
            <w:r>
              <w:rPr>
                <w:rFonts w:hint="eastAsia" w:ascii="宋体" w:hAnsi="宋体" w:eastAsia="宋体" w:cs="宋体"/>
                <w:b w:val="0"/>
                <w:i w:val="0"/>
                <w:caps w:val="0"/>
                <w:color w:val="auto"/>
                <w:spacing w:val="0"/>
                <w:w w:val="100"/>
                <w:kern w:val="2"/>
                <w:sz w:val="24"/>
                <w:szCs w:val="24"/>
                <w:shd w:val="clear"/>
                <w:lang w:val="en-US" w:eastAsia="zh-CN" w:bidi="ar-SA"/>
              </w:rPr>
              <w:t>：</w:t>
            </w:r>
            <w:r>
              <w:rPr>
                <w:rFonts w:hint="eastAsia" w:ascii="宋体" w:hAnsi="宋体" w:eastAsia="宋体" w:cs="宋体"/>
                <w:snapToGrid w:val="0"/>
                <w:color w:val="auto"/>
                <w:kern w:val="0"/>
                <w:sz w:val="24"/>
                <w:szCs w:val="24"/>
                <w:highlight w:val="none"/>
              </w:rPr>
              <w:t>有满足检测需求的</w:t>
            </w:r>
            <w:r>
              <w:rPr>
                <w:rFonts w:hint="eastAsia" w:ascii="宋体" w:hAnsi="宋体" w:eastAsia="宋体" w:cs="宋体"/>
                <w:b w:val="0"/>
                <w:i w:val="0"/>
                <w:caps w:val="0"/>
                <w:color w:val="auto"/>
                <w:spacing w:val="0"/>
                <w:w w:val="100"/>
                <w:kern w:val="2"/>
                <w:sz w:val="24"/>
                <w:szCs w:val="24"/>
                <w:shd w:val="clear"/>
                <w:lang w:val="en-US" w:eastAsia="zh-CN" w:bidi="ar-SA"/>
              </w:rPr>
              <w:t>①便携式余氯测定仪，②三合一（水质）便携式多参数分析仪</w:t>
            </w:r>
            <w:r>
              <w:rPr>
                <w:rFonts w:hint="eastAsia" w:cs="宋体"/>
                <w:b w:val="0"/>
                <w:i w:val="0"/>
                <w:caps w:val="0"/>
                <w:color w:val="auto"/>
                <w:spacing w:val="0"/>
                <w:w w:val="100"/>
                <w:kern w:val="2"/>
                <w:sz w:val="24"/>
                <w:szCs w:val="24"/>
                <w:shd w:val="clear"/>
                <w:lang w:val="en-US" w:eastAsia="zh-CN" w:bidi="ar-SA"/>
              </w:rPr>
              <w:t>，③</w:t>
            </w:r>
            <w:r>
              <w:rPr>
                <w:rFonts w:hint="eastAsia" w:ascii="宋体" w:hAnsi="宋体" w:eastAsia="宋体" w:cs="宋体"/>
                <w:b w:val="0"/>
                <w:i w:val="0"/>
                <w:caps w:val="0"/>
                <w:color w:val="auto"/>
                <w:spacing w:val="0"/>
                <w:w w:val="100"/>
                <w:kern w:val="2"/>
                <w:sz w:val="24"/>
                <w:szCs w:val="24"/>
                <w:shd w:val="clear"/>
                <w:lang w:val="en-US" w:eastAsia="zh-CN" w:bidi="ar-SA"/>
              </w:rPr>
              <w:t>PH计</w:t>
            </w:r>
            <w:r>
              <w:rPr>
                <w:rFonts w:hint="eastAsia" w:cs="宋体"/>
                <w:b w:val="0"/>
                <w:i w:val="0"/>
                <w:caps w:val="0"/>
                <w:color w:val="auto"/>
                <w:spacing w:val="0"/>
                <w:w w:val="100"/>
                <w:kern w:val="2"/>
                <w:sz w:val="24"/>
                <w:szCs w:val="24"/>
                <w:shd w:val="clear"/>
                <w:lang w:val="en-US" w:eastAsia="zh-CN" w:bidi="ar-SA"/>
              </w:rPr>
              <w:t>，得3分，</w:t>
            </w:r>
            <w:r>
              <w:rPr>
                <w:rFonts w:hint="eastAsia" w:ascii="宋体" w:hAnsi="宋体" w:eastAsia="宋体" w:cs="宋体"/>
                <w:snapToGrid w:val="0"/>
                <w:color w:val="auto"/>
                <w:kern w:val="0"/>
                <w:sz w:val="24"/>
                <w:szCs w:val="24"/>
                <w:highlight w:val="none"/>
              </w:rPr>
              <w:t>每少1种类扣</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分，扣完为止</w:t>
            </w:r>
            <w:r>
              <w:rPr>
                <w:rFonts w:hint="eastAsia" w:ascii="宋体" w:hAnsi="宋体" w:eastAsia="宋体" w:cs="宋体"/>
                <w:snapToGrid w:val="0"/>
                <w:color w:val="auto"/>
                <w:kern w:val="0"/>
                <w:sz w:val="24"/>
                <w:szCs w:val="24"/>
                <w:highlight w:val="none"/>
                <w:lang w:eastAsia="zh-CN"/>
              </w:rPr>
              <w:t>。</w:t>
            </w:r>
          </w:p>
          <w:p>
            <w:pPr>
              <w:pStyle w:val="637"/>
              <w:keepNext w:val="0"/>
              <w:keepLines w:val="0"/>
              <w:pageBreakBefore w:val="0"/>
              <w:widowControl w:val="0"/>
              <w:shd w:val="clear" w:color="auto" w:fill="auto"/>
              <w:tabs>
                <w:tab w:val="left" w:pos="324"/>
              </w:tabs>
              <w:kinsoku/>
              <w:wordWrap/>
              <w:overflowPunct/>
              <w:topLinePunct w:val="0"/>
              <w:autoSpaceDE/>
              <w:autoSpaceDN/>
              <w:bidi w:val="0"/>
              <w:snapToGrid/>
              <w:spacing w:before="0" w:beforeAutospacing="0" w:after="0" w:afterAutospacing="0" w:line="360" w:lineRule="auto"/>
              <w:ind w:left="0" w:leftChars="0" w:right="0" w:firstLine="0" w:firstLineChars="0"/>
              <w:jc w:val="left"/>
              <w:textAlignment w:val="baseline"/>
              <w:rPr>
                <w:rFonts w:hint="eastAsia" w:ascii="宋体" w:hAnsi="宋体" w:eastAsia="宋体" w:cs="宋体"/>
                <w:b w:val="0"/>
                <w:i w:val="0"/>
                <w:caps w:val="0"/>
                <w:color w:val="auto"/>
                <w:spacing w:val="0"/>
                <w:w w:val="100"/>
                <w:kern w:val="2"/>
                <w:sz w:val="24"/>
                <w:szCs w:val="24"/>
                <w:shd w:val="clear"/>
                <w:lang w:val="en-US" w:eastAsia="zh-CN" w:bidi="ar-SA"/>
              </w:rPr>
            </w:pPr>
            <w:r>
              <w:rPr>
                <w:rFonts w:hint="eastAsia" w:ascii="宋体" w:hAnsi="宋体" w:cs="宋体"/>
                <w:b w:val="0"/>
                <w:i w:val="0"/>
                <w:caps w:val="0"/>
                <w:color w:val="auto"/>
                <w:spacing w:val="0"/>
                <w:w w:val="100"/>
                <w:sz w:val="24"/>
                <w:szCs w:val="24"/>
                <w:shd w:val="clear" w:color="auto" w:fill="auto"/>
                <w:lang w:eastAsia="zh-CN"/>
              </w:rPr>
              <w:t>本项</w:t>
            </w:r>
            <w:r>
              <w:rPr>
                <w:rFonts w:hint="eastAsia" w:cs="宋体"/>
                <w:b w:val="0"/>
                <w:i w:val="0"/>
                <w:caps w:val="0"/>
                <w:color w:val="auto"/>
                <w:spacing w:val="0"/>
                <w:w w:val="100"/>
                <w:kern w:val="0"/>
                <w:sz w:val="24"/>
                <w:szCs w:val="24"/>
                <w:shd w:val="clear" w:color="auto" w:fill="auto"/>
                <w:lang w:eastAsia="zh-CN"/>
              </w:rPr>
              <w:t>最高得</w:t>
            </w:r>
            <w:r>
              <w:rPr>
                <w:rFonts w:hint="eastAsia" w:cs="宋体"/>
                <w:b w:val="0"/>
                <w:i w:val="0"/>
                <w:caps w:val="0"/>
                <w:color w:val="auto"/>
                <w:spacing w:val="0"/>
                <w:w w:val="100"/>
                <w:kern w:val="0"/>
                <w:sz w:val="24"/>
                <w:szCs w:val="24"/>
                <w:shd w:val="clear" w:color="auto" w:fill="auto"/>
                <w:lang w:val="en-US" w:eastAsia="zh-CN"/>
              </w:rPr>
              <w:t>11分</w:t>
            </w:r>
            <w:r>
              <w:rPr>
                <w:rFonts w:hint="eastAsia" w:ascii="宋体" w:hAnsi="宋体" w:eastAsia="宋体" w:cs="宋体"/>
                <w:b w:val="0"/>
                <w:i w:val="0"/>
                <w:caps w:val="0"/>
                <w:color w:val="auto"/>
                <w:spacing w:val="0"/>
                <w:w w:val="100"/>
                <w:kern w:val="0"/>
                <w:sz w:val="24"/>
                <w:szCs w:val="24"/>
                <w:shd w:val="clear" w:color="auto" w:fill="auto"/>
                <w:lang w:eastAsia="zh-CN"/>
              </w:rPr>
              <w:t>。</w:t>
            </w:r>
          </w:p>
          <w:p>
            <w:pPr>
              <w:pStyle w:val="115"/>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color w:val="auto"/>
                <w:sz w:val="24"/>
                <w:szCs w:val="24"/>
                <w:highlight w:val="none"/>
                <w:lang w:eastAsia="zh-CN"/>
              </w:rPr>
            </w:pPr>
            <w:r>
              <w:rPr>
                <w:rFonts w:hint="eastAsia" w:ascii="宋体" w:hAnsi="宋体" w:cs="宋体"/>
                <w:b w:val="0"/>
                <w:i w:val="0"/>
                <w:caps w:val="0"/>
                <w:color w:val="auto"/>
                <w:spacing w:val="0"/>
                <w:w w:val="100"/>
                <w:kern w:val="0"/>
                <w:sz w:val="24"/>
                <w:szCs w:val="24"/>
                <w:lang w:eastAsia="zh-CN"/>
              </w:rPr>
              <w:t>（</w:t>
            </w:r>
            <w:r>
              <w:rPr>
                <w:rFonts w:hint="eastAsia" w:ascii="宋体" w:hAnsi="宋体" w:cs="宋体"/>
                <w:b w:val="0"/>
                <w:i w:val="0"/>
                <w:caps w:val="0"/>
                <w:color w:val="auto"/>
                <w:spacing w:val="0"/>
                <w:w w:val="100"/>
                <w:kern w:val="0"/>
                <w:sz w:val="24"/>
                <w:szCs w:val="24"/>
                <w:lang w:val="en-US" w:eastAsia="zh-CN"/>
              </w:rPr>
              <w:t>须</w:t>
            </w:r>
            <w:r>
              <w:rPr>
                <w:rFonts w:hint="eastAsia" w:ascii="宋体" w:hAnsi="宋体" w:eastAsia="宋体" w:cs="宋体"/>
                <w:b w:val="0"/>
                <w:i w:val="0"/>
                <w:caps w:val="0"/>
                <w:color w:val="auto"/>
                <w:spacing w:val="0"/>
                <w:w w:val="100"/>
                <w:kern w:val="0"/>
                <w:sz w:val="24"/>
                <w:szCs w:val="24"/>
              </w:rPr>
              <w:t>提供设</w:t>
            </w:r>
            <w:r>
              <w:rPr>
                <w:rFonts w:hint="eastAsia" w:ascii="宋体" w:hAnsi="宋体" w:eastAsia="宋体" w:cs="宋体"/>
                <w:b w:val="0"/>
                <w:i w:val="0"/>
                <w:caps w:val="0"/>
                <w:color w:val="auto"/>
                <w:spacing w:val="0"/>
                <w:w w:val="100"/>
                <w:kern w:val="2"/>
                <w:sz w:val="24"/>
                <w:szCs w:val="24"/>
                <w:shd w:val="clear" w:color="auto" w:fill="auto"/>
                <w:lang w:val="en-US" w:eastAsia="zh-CN" w:bidi="ar-SA"/>
              </w:rPr>
              <w:t>备发票、购买合同、有效检定</w:t>
            </w:r>
            <w:r>
              <w:rPr>
                <w:rFonts w:hint="eastAsia" w:ascii="宋体" w:hAnsi="宋体" w:cs="宋体"/>
                <w:b w:val="0"/>
                <w:i w:val="0"/>
                <w:caps w:val="0"/>
                <w:color w:val="auto"/>
                <w:spacing w:val="0"/>
                <w:w w:val="100"/>
                <w:kern w:val="2"/>
                <w:sz w:val="24"/>
                <w:szCs w:val="24"/>
                <w:shd w:val="clear" w:color="auto" w:fill="auto"/>
                <w:lang w:val="en-US" w:eastAsia="zh-CN" w:bidi="ar-SA"/>
              </w:rPr>
              <w:t>（校准）</w:t>
            </w:r>
            <w:r>
              <w:rPr>
                <w:rFonts w:hint="eastAsia" w:ascii="宋体" w:hAnsi="宋体" w:eastAsia="宋体" w:cs="宋体"/>
                <w:b w:val="0"/>
                <w:i w:val="0"/>
                <w:caps w:val="0"/>
                <w:color w:val="auto"/>
                <w:spacing w:val="0"/>
                <w:w w:val="100"/>
                <w:kern w:val="2"/>
                <w:sz w:val="24"/>
                <w:szCs w:val="24"/>
                <w:shd w:val="clear" w:color="auto" w:fill="auto"/>
                <w:lang w:val="en-US" w:eastAsia="zh-CN" w:bidi="ar-SA"/>
              </w:rPr>
              <w:t>证书等有</w:t>
            </w:r>
            <w:r>
              <w:rPr>
                <w:rFonts w:hint="eastAsia" w:ascii="宋体" w:hAnsi="宋体" w:eastAsia="宋体" w:cs="宋体"/>
                <w:b w:val="0"/>
                <w:i w:val="0"/>
                <w:caps w:val="0"/>
                <w:color w:val="auto"/>
                <w:spacing w:val="0"/>
                <w:w w:val="100"/>
                <w:kern w:val="0"/>
                <w:sz w:val="24"/>
                <w:szCs w:val="24"/>
                <w:lang w:eastAsia="zh-CN"/>
              </w:rPr>
              <w:t>效</w:t>
            </w:r>
            <w:r>
              <w:rPr>
                <w:rFonts w:hint="eastAsia" w:ascii="宋体" w:hAnsi="宋体" w:eastAsia="宋体" w:cs="宋体"/>
                <w:b w:val="0"/>
                <w:i w:val="0"/>
                <w:caps w:val="0"/>
                <w:color w:val="auto"/>
                <w:spacing w:val="0"/>
                <w:w w:val="100"/>
                <w:kern w:val="0"/>
                <w:sz w:val="24"/>
                <w:szCs w:val="24"/>
              </w:rPr>
              <w:t>证明材料</w:t>
            </w:r>
            <w:r>
              <w:rPr>
                <w:rFonts w:hint="eastAsia" w:ascii="宋体" w:hAnsi="宋体" w:cs="宋体"/>
                <w:b w:val="0"/>
                <w:i w:val="0"/>
                <w:caps w:val="0"/>
                <w:color w:val="auto"/>
                <w:spacing w:val="0"/>
                <w:w w:val="100"/>
                <w:kern w:val="0"/>
                <w:sz w:val="24"/>
                <w:szCs w:val="24"/>
                <w:lang w:val="en-US" w:eastAsia="zh-CN"/>
              </w:rPr>
              <w:t>加盖单位公章，否则不得分</w:t>
            </w:r>
            <w:r>
              <w:rPr>
                <w:rFonts w:hint="eastAsia" w:ascii="宋体" w:hAnsi="宋体" w:cs="宋体"/>
                <w:b w:val="0"/>
                <w:i w:val="0"/>
                <w:caps w:val="0"/>
                <w:color w:val="auto"/>
                <w:spacing w:val="0"/>
                <w:w w:val="100"/>
                <w:kern w:val="0"/>
                <w:sz w:val="24"/>
                <w:szCs w:val="24"/>
                <w:lang w:eastAsia="zh-CN"/>
              </w:rPr>
              <w:t>）</w:t>
            </w:r>
          </w:p>
        </w:tc>
        <w:tc>
          <w:tcPr>
            <w:tcW w:w="767" w:type="dxa"/>
            <w:shd w:val="clear" w:color="auto" w:fill="auto"/>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008" w:type="dxa"/>
            <w:shd w:val="clear" w:color="auto" w:fill="auto"/>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27" w:type="dxa"/>
            <w:shd w:val="clear" w:color="auto" w:fill="auto"/>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检测设备配置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b w:val="0"/>
                <w:i w:val="0"/>
                <w:caps w:val="0"/>
                <w:color w:val="auto"/>
                <w:spacing w:val="0"/>
                <w:w w:val="100"/>
                <w:sz w:val="24"/>
                <w:szCs w:val="24"/>
                <w:lang w:val="en-US" w:eastAsia="zh-CN"/>
              </w:rPr>
              <w:t>供应商针对本</w:t>
            </w:r>
            <w:r>
              <w:rPr>
                <w:rFonts w:hint="eastAsia" w:ascii="宋体" w:hAnsi="宋体" w:eastAsia="宋体" w:cs="宋体"/>
                <w:b w:val="0"/>
                <w:i w:val="0"/>
                <w:caps w:val="0"/>
                <w:color w:val="auto"/>
                <w:spacing w:val="0"/>
                <w:w w:val="100"/>
                <w:sz w:val="24"/>
                <w:szCs w:val="24"/>
                <w:lang w:eastAsia="zh-CN"/>
              </w:rPr>
              <w:t>项目的理解程度、总体</w:t>
            </w:r>
            <w:r>
              <w:rPr>
                <w:rFonts w:hint="eastAsia" w:ascii="宋体" w:hAnsi="宋体" w:eastAsia="宋体" w:cs="宋体"/>
                <w:b w:val="0"/>
                <w:i w:val="0"/>
                <w:caps w:val="0"/>
                <w:color w:val="auto"/>
                <w:spacing w:val="0"/>
                <w:w w:val="100"/>
                <w:sz w:val="24"/>
                <w:szCs w:val="24"/>
                <w:lang w:val="en-US" w:eastAsia="zh-CN"/>
              </w:rPr>
              <w:t>设计、组织实施、独到优势、重点、难点分析是否准确、针对、合理等情况综合评定打分，包括方案的科学性、可靠性、可行性、合理性等</w:t>
            </w:r>
            <w:r>
              <w:rPr>
                <w:rFonts w:hint="eastAsia" w:ascii="宋体" w:hAnsi="宋体" w:eastAsia="宋体" w:cs="宋体"/>
                <w:b w:val="0"/>
                <w:i w:val="0"/>
                <w:caps w:val="0"/>
                <w:color w:val="auto"/>
                <w:spacing w:val="0"/>
                <w:w w:val="100"/>
                <w:sz w:val="24"/>
                <w:szCs w:val="24"/>
                <w:lang w:eastAsia="zh-CN"/>
              </w:rPr>
              <w:t>。实施方案科学合理</w:t>
            </w:r>
            <w:r>
              <w:rPr>
                <w:rFonts w:hint="eastAsia" w:ascii="宋体" w:hAnsi="宋体" w:eastAsia="宋体" w:cs="宋体"/>
                <w:b w:val="0"/>
                <w:i w:val="0"/>
                <w:caps w:val="0"/>
                <w:color w:val="auto"/>
                <w:spacing w:val="0"/>
                <w:w w:val="100"/>
                <w:sz w:val="24"/>
                <w:szCs w:val="24"/>
                <w:lang w:val="en-US" w:eastAsia="zh-CN"/>
              </w:rPr>
              <w:t>的</w:t>
            </w:r>
            <w:r>
              <w:rPr>
                <w:rFonts w:hint="eastAsia" w:ascii="宋体" w:hAnsi="宋体" w:eastAsia="宋体" w:cs="宋体"/>
                <w:b w:val="0"/>
                <w:i w:val="0"/>
                <w:caps w:val="0"/>
                <w:color w:val="auto"/>
                <w:spacing w:val="0"/>
                <w:w w:val="100"/>
                <w:sz w:val="24"/>
                <w:szCs w:val="24"/>
                <w:lang w:eastAsia="zh-CN"/>
              </w:rPr>
              <w:t>得</w:t>
            </w:r>
            <w:r>
              <w:rPr>
                <w:rFonts w:hint="eastAsia" w:ascii="宋体" w:hAnsi="宋体" w:cs="宋体"/>
                <w:b w:val="0"/>
                <w:i w:val="0"/>
                <w:caps w:val="0"/>
                <w:color w:val="auto"/>
                <w:spacing w:val="0"/>
                <w:w w:val="100"/>
                <w:sz w:val="24"/>
                <w:szCs w:val="24"/>
                <w:lang w:val="en-US" w:eastAsia="zh-CN"/>
              </w:rPr>
              <w:t>6</w:t>
            </w:r>
            <w:r>
              <w:rPr>
                <w:rFonts w:hint="eastAsia" w:ascii="宋体" w:hAnsi="宋体" w:eastAsia="宋体" w:cs="宋体"/>
                <w:b w:val="0"/>
                <w:i w:val="0"/>
                <w:caps w:val="0"/>
                <w:color w:val="auto"/>
                <w:spacing w:val="0"/>
                <w:w w:val="100"/>
                <w:sz w:val="24"/>
                <w:szCs w:val="24"/>
                <w:lang w:eastAsia="zh-CN"/>
              </w:rPr>
              <w:t>分；方案较科学尚合理</w:t>
            </w:r>
            <w:r>
              <w:rPr>
                <w:rFonts w:hint="eastAsia" w:ascii="宋体" w:hAnsi="宋体" w:eastAsia="宋体" w:cs="宋体"/>
                <w:b w:val="0"/>
                <w:i w:val="0"/>
                <w:caps w:val="0"/>
                <w:color w:val="auto"/>
                <w:spacing w:val="0"/>
                <w:w w:val="100"/>
                <w:sz w:val="24"/>
                <w:szCs w:val="24"/>
                <w:lang w:val="en-US" w:eastAsia="zh-CN"/>
              </w:rPr>
              <w:t>的</w:t>
            </w:r>
            <w:r>
              <w:rPr>
                <w:rFonts w:hint="eastAsia" w:ascii="宋体" w:hAnsi="宋体" w:eastAsia="宋体" w:cs="宋体"/>
                <w:b w:val="0"/>
                <w:i w:val="0"/>
                <w:caps w:val="0"/>
                <w:color w:val="auto"/>
                <w:spacing w:val="0"/>
                <w:w w:val="100"/>
                <w:sz w:val="24"/>
                <w:szCs w:val="24"/>
                <w:lang w:eastAsia="zh-CN"/>
              </w:rPr>
              <w:t>得</w:t>
            </w:r>
            <w:r>
              <w:rPr>
                <w:rFonts w:hint="eastAsia" w:ascii="宋体" w:hAnsi="宋体" w:eastAsia="宋体" w:cs="宋体"/>
                <w:b w:val="0"/>
                <w:i w:val="0"/>
                <w:caps w:val="0"/>
                <w:color w:val="auto"/>
                <w:spacing w:val="0"/>
                <w:w w:val="100"/>
                <w:sz w:val="24"/>
                <w:szCs w:val="24"/>
                <w:lang w:val="en-US" w:eastAsia="zh-CN"/>
              </w:rPr>
              <w:t>3</w:t>
            </w:r>
            <w:r>
              <w:rPr>
                <w:rFonts w:hint="eastAsia" w:ascii="宋体" w:hAnsi="宋体" w:eastAsia="宋体" w:cs="宋体"/>
                <w:b w:val="0"/>
                <w:i w:val="0"/>
                <w:caps w:val="0"/>
                <w:color w:val="auto"/>
                <w:spacing w:val="0"/>
                <w:w w:val="100"/>
                <w:sz w:val="24"/>
                <w:szCs w:val="24"/>
                <w:lang w:eastAsia="zh-CN"/>
              </w:rPr>
              <w:t>分；方案内容</w:t>
            </w:r>
            <w:r>
              <w:rPr>
                <w:rFonts w:hint="eastAsia" w:ascii="宋体" w:hAnsi="宋体" w:eastAsia="宋体" w:cs="宋体"/>
                <w:b w:val="0"/>
                <w:i w:val="0"/>
                <w:caps w:val="0"/>
                <w:color w:val="auto"/>
                <w:spacing w:val="0"/>
                <w:w w:val="100"/>
                <w:sz w:val="24"/>
                <w:szCs w:val="24"/>
                <w:lang w:val="en-US" w:eastAsia="zh-CN"/>
              </w:rPr>
              <w:t>存在不</w:t>
            </w:r>
            <w:r>
              <w:rPr>
                <w:rFonts w:hint="eastAsia" w:ascii="宋体" w:hAnsi="宋体" w:eastAsia="宋体" w:cs="宋体"/>
                <w:b w:val="0"/>
                <w:i w:val="0"/>
                <w:caps w:val="0"/>
                <w:color w:val="auto"/>
                <w:spacing w:val="0"/>
                <w:w w:val="100"/>
                <w:sz w:val="24"/>
                <w:szCs w:val="24"/>
                <w:lang w:eastAsia="zh-CN"/>
              </w:rPr>
              <w:t>合理</w:t>
            </w:r>
            <w:r>
              <w:rPr>
                <w:rFonts w:hint="eastAsia" w:ascii="宋体" w:hAnsi="宋体" w:eastAsia="宋体" w:cs="宋体"/>
                <w:b w:val="0"/>
                <w:i w:val="0"/>
                <w:caps w:val="0"/>
                <w:color w:val="auto"/>
                <w:spacing w:val="0"/>
                <w:w w:val="100"/>
                <w:sz w:val="24"/>
                <w:szCs w:val="24"/>
                <w:lang w:val="en-US" w:eastAsia="zh-CN"/>
              </w:rPr>
              <w:t>的</w:t>
            </w:r>
            <w:r>
              <w:rPr>
                <w:rFonts w:hint="eastAsia" w:ascii="宋体" w:hAnsi="宋体" w:eastAsia="宋体" w:cs="宋体"/>
                <w:b w:val="0"/>
                <w:i w:val="0"/>
                <w:caps w:val="0"/>
                <w:color w:val="auto"/>
                <w:spacing w:val="0"/>
                <w:w w:val="100"/>
                <w:sz w:val="24"/>
                <w:szCs w:val="24"/>
                <w:lang w:eastAsia="zh-CN"/>
              </w:rPr>
              <w:t>得</w:t>
            </w:r>
            <w:r>
              <w:rPr>
                <w:rFonts w:hint="eastAsia" w:ascii="宋体" w:hAnsi="宋体" w:eastAsia="宋体" w:cs="宋体"/>
                <w:b w:val="0"/>
                <w:i w:val="0"/>
                <w:caps w:val="0"/>
                <w:color w:val="auto"/>
                <w:spacing w:val="0"/>
                <w:w w:val="100"/>
                <w:sz w:val="24"/>
                <w:szCs w:val="24"/>
                <w:lang w:val="en-US" w:eastAsia="zh-CN"/>
              </w:rPr>
              <w:t>1</w:t>
            </w:r>
            <w:r>
              <w:rPr>
                <w:rFonts w:hint="eastAsia" w:ascii="宋体" w:hAnsi="宋体" w:eastAsia="宋体" w:cs="宋体"/>
                <w:b w:val="0"/>
                <w:i w:val="0"/>
                <w:caps w:val="0"/>
                <w:color w:val="auto"/>
                <w:spacing w:val="0"/>
                <w:w w:val="100"/>
                <w:sz w:val="24"/>
                <w:szCs w:val="24"/>
                <w:lang w:eastAsia="zh-CN"/>
              </w:rPr>
              <w:t>分；方案内容空洞缺乏合理性</w:t>
            </w:r>
            <w:r>
              <w:rPr>
                <w:rFonts w:hint="eastAsia" w:ascii="宋体" w:hAnsi="宋体" w:eastAsia="宋体" w:cs="宋体"/>
                <w:b w:val="0"/>
                <w:i w:val="0"/>
                <w:caps w:val="0"/>
                <w:color w:val="auto"/>
                <w:spacing w:val="0"/>
                <w:w w:val="100"/>
                <w:sz w:val="24"/>
                <w:szCs w:val="24"/>
                <w:lang w:val="en-US" w:eastAsia="zh-CN"/>
              </w:rPr>
              <w:t>的或未提供此项内容的不得分。</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2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总体理解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pStyle w:val="115"/>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w w:val="100"/>
                <w:kern w:val="0"/>
                <w:sz w:val="24"/>
                <w:szCs w:val="24"/>
                <w:lang w:val="en-US" w:eastAsia="zh-CN"/>
              </w:rPr>
              <w:t>供应商针对本项目提供</w:t>
            </w:r>
            <w:r>
              <w:rPr>
                <w:rFonts w:hint="eastAsia"/>
                <w:b w:val="0"/>
                <w:i w:val="0"/>
                <w:caps w:val="0"/>
                <w:color w:val="auto"/>
                <w:spacing w:val="0"/>
                <w:w w:val="100"/>
                <w:sz w:val="24"/>
                <w:lang w:val="en-US" w:eastAsia="zh-CN"/>
              </w:rPr>
              <w:t>质量保证措施</w:t>
            </w:r>
            <w:r>
              <w:rPr>
                <w:rFonts w:hint="eastAsia" w:ascii="宋体" w:hAnsi="宋体" w:eastAsia="宋体" w:cs="宋体"/>
                <w:b w:val="0"/>
                <w:i w:val="0"/>
                <w:caps w:val="0"/>
                <w:color w:val="auto"/>
                <w:spacing w:val="0"/>
                <w:w w:val="100"/>
                <w:kern w:val="0"/>
                <w:sz w:val="24"/>
                <w:szCs w:val="24"/>
                <w:lang w:val="en-US" w:eastAsia="zh-CN"/>
              </w:rPr>
              <w:t>，根据</w:t>
            </w:r>
            <w:r>
              <w:rPr>
                <w:rFonts w:hint="eastAsia"/>
                <w:b w:val="0"/>
                <w:i w:val="0"/>
                <w:caps w:val="0"/>
                <w:color w:val="auto"/>
                <w:spacing w:val="0"/>
                <w:w w:val="100"/>
                <w:sz w:val="24"/>
                <w:lang w:val="en-US" w:eastAsia="zh-CN"/>
              </w:rPr>
              <w:t>质量保证</w:t>
            </w:r>
            <w:r>
              <w:rPr>
                <w:rFonts w:hint="eastAsia" w:ascii="宋体" w:hAnsi="宋体" w:eastAsia="宋体" w:cs="宋体"/>
                <w:b w:val="0"/>
                <w:i w:val="0"/>
                <w:caps w:val="0"/>
                <w:color w:val="auto"/>
                <w:spacing w:val="0"/>
                <w:w w:val="100"/>
                <w:kern w:val="0"/>
                <w:sz w:val="24"/>
                <w:szCs w:val="24"/>
                <w:lang w:val="en-US" w:eastAsia="zh-CN"/>
              </w:rPr>
              <w:t>措施的合理性、详细完整性</w:t>
            </w:r>
            <w:r>
              <w:rPr>
                <w:rFonts w:hint="eastAsia" w:ascii="宋体" w:hAnsi="宋体" w:eastAsia="宋体" w:cs="宋体"/>
                <w:b w:val="0"/>
                <w:i w:val="0"/>
                <w:caps w:val="0"/>
                <w:color w:val="auto"/>
                <w:spacing w:val="0"/>
                <w:w w:val="100"/>
                <w:kern w:val="0"/>
                <w:sz w:val="24"/>
                <w:szCs w:val="24"/>
                <w:lang w:val="zh-CN"/>
              </w:rPr>
              <w:t>等</w:t>
            </w:r>
            <w:r>
              <w:rPr>
                <w:rFonts w:hint="eastAsia" w:ascii="宋体" w:hAnsi="宋体" w:eastAsia="宋体" w:cs="宋体"/>
                <w:b w:val="0"/>
                <w:i w:val="0"/>
                <w:caps w:val="0"/>
                <w:color w:val="auto"/>
                <w:spacing w:val="0"/>
                <w:w w:val="100"/>
                <w:kern w:val="0"/>
                <w:sz w:val="24"/>
                <w:szCs w:val="24"/>
                <w:lang w:val="en-US" w:eastAsia="zh-CN"/>
              </w:rPr>
              <w:t>进行综合</w:t>
            </w:r>
            <w:r>
              <w:rPr>
                <w:rFonts w:hint="eastAsia" w:ascii="宋体" w:hAnsi="宋体" w:eastAsia="宋体" w:cs="宋体"/>
                <w:b w:val="0"/>
                <w:i w:val="0"/>
                <w:caps w:val="0"/>
                <w:color w:val="auto"/>
                <w:spacing w:val="0"/>
                <w:w w:val="100"/>
                <w:kern w:val="0"/>
                <w:sz w:val="24"/>
                <w:szCs w:val="24"/>
                <w:lang w:val="zh-CN"/>
              </w:rPr>
              <w:t>评审</w:t>
            </w:r>
            <w:r>
              <w:rPr>
                <w:rFonts w:hint="eastAsia" w:ascii="宋体" w:hAnsi="宋体" w:eastAsia="宋体" w:cs="宋体"/>
                <w:b w:val="0"/>
                <w:i w:val="0"/>
                <w:caps w:val="0"/>
                <w:color w:val="auto"/>
                <w:spacing w:val="0"/>
                <w:w w:val="100"/>
                <w:kern w:val="0"/>
                <w:sz w:val="24"/>
                <w:szCs w:val="24"/>
                <w:lang w:val="en-US" w:eastAsia="zh-CN"/>
              </w:rPr>
              <w:t>。措施科学、合理的得</w:t>
            </w:r>
            <w:r>
              <w:rPr>
                <w:rFonts w:hint="eastAsia" w:ascii="宋体" w:hAnsi="宋体" w:cs="宋体"/>
                <w:b w:val="0"/>
                <w:i w:val="0"/>
                <w:caps w:val="0"/>
                <w:color w:val="auto"/>
                <w:spacing w:val="0"/>
                <w:w w:val="100"/>
                <w:kern w:val="0"/>
                <w:sz w:val="24"/>
                <w:szCs w:val="24"/>
                <w:lang w:val="en-US" w:eastAsia="zh-CN"/>
              </w:rPr>
              <w:t>6</w:t>
            </w:r>
            <w:r>
              <w:rPr>
                <w:rFonts w:hint="eastAsia" w:ascii="宋体" w:hAnsi="宋体" w:eastAsia="宋体" w:cs="宋体"/>
                <w:b w:val="0"/>
                <w:i w:val="0"/>
                <w:caps w:val="0"/>
                <w:color w:val="auto"/>
                <w:spacing w:val="0"/>
                <w:w w:val="100"/>
                <w:kern w:val="0"/>
                <w:sz w:val="24"/>
                <w:szCs w:val="24"/>
                <w:lang w:val="en-US" w:eastAsia="zh-CN"/>
              </w:rPr>
              <w:t>分；措施较科学，较合理的得3分；措施保障</w:t>
            </w:r>
            <w:r>
              <w:rPr>
                <w:rFonts w:hint="eastAsia" w:ascii="宋体" w:hAnsi="宋体" w:eastAsia="宋体" w:cs="宋体"/>
                <w:b w:val="0"/>
                <w:i w:val="0"/>
                <w:caps w:val="0"/>
                <w:color w:val="auto"/>
                <w:spacing w:val="0"/>
                <w:w w:val="100"/>
                <w:kern w:val="0"/>
                <w:sz w:val="24"/>
                <w:szCs w:val="24"/>
                <w:lang w:val="zh-CN"/>
              </w:rPr>
              <w:t>欠缺</w:t>
            </w:r>
            <w:r>
              <w:rPr>
                <w:rFonts w:hint="eastAsia" w:ascii="宋体" w:hAnsi="宋体" w:eastAsia="宋体" w:cs="宋体"/>
                <w:b w:val="0"/>
                <w:i w:val="0"/>
                <w:caps w:val="0"/>
                <w:color w:val="auto"/>
                <w:spacing w:val="0"/>
                <w:w w:val="100"/>
                <w:kern w:val="0"/>
                <w:sz w:val="24"/>
                <w:szCs w:val="24"/>
                <w:lang w:val="en-US" w:eastAsia="zh-CN"/>
              </w:rPr>
              <w:t>，</w:t>
            </w:r>
            <w:r>
              <w:rPr>
                <w:rFonts w:hint="eastAsia" w:ascii="宋体" w:hAnsi="宋体" w:eastAsia="宋体" w:cs="宋体"/>
                <w:b w:val="0"/>
                <w:i w:val="0"/>
                <w:caps w:val="0"/>
                <w:color w:val="auto"/>
                <w:spacing w:val="0"/>
                <w:w w:val="100"/>
                <w:kern w:val="0"/>
                <w:sz w:val="24"/>
                <w:szCs w:val="24"/>
                <w:lang w:val="zh-CN"/>
              </w:rPr>
              <w:t>可行性差的</w:t>
            </w:r>
            <w:r>
              <w:rPr>
                <w:rFonts w:hint="eastAsia" w:ascii="宋体" w:hAnsi="宋体" w:eastAsia="宋体" w:cs="宋体"/>
                <w:b w:val="0"/>
                <w:i w:val="0"/>
                <w:caps w:val="0"/>
                <w:color w:val="auto"/>
                <w:spacing w:val="0"/>
                <w:w w:val="100"/>
                <w:kern w:val="0"/>
                <w:sz w:val="24"/>
                <w:szCs w:val="24"/>
                <w:lang w:val="en-US" w:eastAsia="zh-CN"/>
              </w:rPr>
              <w:t>得1分；未提供质量保证措施的不得分。</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2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pStyle w:val="115"/>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szCs w:val="24"/>
              </w:rPr>
            </w:pPr>
            <w:r>
              <w:rPr>
                <w:rFonts w:hint="eastAsia" w:ascii="宋体" w:hAnsi="宋体" w:eastAsia="宋体" w:cs="宋体"/>
                <w:b w:val="0"/>
                <w:i w:val="0"/>
                <w:caps w:val="0"/>
                <w:color w:val="auto"/>
                <w:spacing w:val="0"/>
                <w:w w:val="100"/>
                <w:kern w:val="0"/>
                <w:sz w:val="24"/>
                <w:szCs w:val="24"/>
                <w:lang w:val="en-US" w:eastAsia="zh-CN"/>
              </w:rPr>
              <w:t>供应商针对本项目制定相应的管理制度，包括</w:t>
            </w:r>
            <w:r>
              <w:rPr>
                <w:rFonts w:hint="eastAsia" w:ascii="宋体" w:hAnsi="宋体" w:eastAsia="宋体" w:cs="宋体"/>
                <w:b w:val="0"/>
                <w:i w:val="0"/>
                <w:caps w:val="0"/>
                <w:color w:val="auto"/>
                <w:spacing w:val="0"/>
                <w:w w:val="100"/>
                <w:kern w:val="0"/>
                <w:sz w:val="24"/>
                <w:szCs w:val="24"/>
              </w:rPr>
              <w:t>检验工作制度、检验档案管理制度</w:t>
            </w:r>
            <w:r>
              <w:rPr>
                <w:rFonts w:hint="eastAsia" w:ascii="宋体" w:hAnsi="宋体" w:cs="宋体"/>
                <w:b w:val="0"/>
                <w:i w:val="0"/>
                <w:caps w:val="0"/>
                <w:color w:val="auto"/>
                <w:spacing w:val="0"/>
                <w:w w:val="100"/>
                <w:kern w:val="0"/>
                <w:sz w:val="24"/>
                <w:szCs w:val="24"/>
                <w:lang w:val="en-US" w:eastAsia="zh-CN"/>
              </w:rPr>
              <w:t>、</w:t>
            </w:r>
            <w:r>
              <w:rPr>
                <w:rFonts w:hint="eastAsia" w:ascii="宋体" w:hAnsi="宋体" w:eastAsia="宋体" w:cs="宋体"/>
                <w:b w:val="0"/>
                <w:i w:val="0"/>
                <w:caps w:val="0"/>
                <w:color w:val="auto"/>
                <w:spacing w:val="0"/>
                <w:w w:val="100"/>
                <w:kern w:val="0"/>
                <w:sz w:val="24"/>
                <w:szCs w:val="24"/>
              </w:rPr>
              <w:t>设备检定和运行性检查制度</w:t>
            </w:r>
            <w:r>
              <w:rPr>
                <w:rFonts w:hint="eastAsia" w:ascii="宋体" w:hAnsi="宋体" w:cs="宋体"/>
                <w:b w:val="0"/>
                <w:i w:val="0"/>
                <w:caps w:val="0"/>
                <w:color w:val="auto"/>
                <w:spacing w:val="0"/>
                <w:w w:val="100"/>
                <w:kern w:val="0"/>
                <w:sz w:val="24"/>
                <w:szCs w:val="24"/>
                <w:lang w:val="en-US" w:eastAsia="zh-CN"/>
              </w:rPr>
              <w:t>的</w:t>
            </w:r>
            <w:r>
              <w:rPr>
                <w:rFonts w:hint="eastAsia" w:ascii="宋体" w:hAnsi="宋体" w:cs="宋体"/>
                <w:b w:val="0"/>
                <w:i w:val="0"/>
                <w:caps w:val="0"/>
                <w:color w:val="auto"/>
                <w:spacing w:val="0"/>
                <w:w w:val="100"/>
                <w:kern w:val="0"/>
                <w:sz w:val="24"/>
                <w:szCs w:val="24"/>
                <w:lang w:eastAsia="zh-CN"/>
              </w:rPr>
              <w:t>、</w:t>
            </w:r>
            <w:r>
              <w:rPr>
                <w:rFonts w:hint="eastAsia" w:ascii="宋体" w:hAnsi="宋体" w:eastAsia="宋体" w:cs="宋体"/>
                <w:b w:val="0"/>
                <w:i w:val="0"/>
                <w:caps w:val="0"/>
                <w:color w:val="auto"/>
                <w:spacing w:val="0"/>
                <w:w w:val="100"/>
                <w:kern w:val="0"/>
                <w:sz w:val="24"/>
                <w:szCs w:val="24"/>
              </w:rPr>
              <w:t>制定内部考核制度</w:t>
            </w:r>
            <w:r>
              <w:rPr>
                <w:rFonts w:hint="eastAsia" w:ascii="宋体" w:hAnsi="宋体" w:eastAsia="宋体" w:cs="宋体"/>
                <w:b w:val="0"/>
                <w:i w:val="0"/>
                <w:caps w:val="0"/>
                <w:color w:val="auto"/>
                <w:spacing w:val="0"/>
                <w:w w:val="100"/>
                <w:kern w:val="0"/>
                <w:sz w:val="24"/>
                <w:szCs w:val="24"/>
                <w:lang w:eastAsia="zh-CN"/>
              </w:rPr>
              <w:t>、</w:t>
            </w:r>
            <w:r>
              <w:rPr>
                <w:rFonts w:hint="eastAsia" w:ascii="宋体" w:hAnsi="宋体" w:eastAsia="宋体" w:cs="宋体"/>
                <w:b w:val="0"/>
                <w:i w:val="0"/>
                <w:caps w:val="0"/>
                <w:color w:val="auto"/>
                <w:spacing w:val="0"/>
                <w:w w:val="100"/>
                <w:kern w:val="0"/>
                <w:sz w:val="24"/>
                <w:szCs w:val="24"/>
              </w:rPr>
              <w:t>具体服务质量管理考核细则</w:t>
            </w:r>
            <w:r>
              <w:rPr>
                <w:rFonts w:hint="eastAsia" w:ascii="宋体" w:hAnsi="宋体" w:eastAsia="宋体" w:cs="宋体"/>
                <w:b w:val="0"/>
                <w:i w:val="0"/>
                <w:caps w:val="0"/>
                <w:color w:val="auto"/>
                <w:spacing w:val="0"/>
                <w:w w:val="100"/>
                <w:kern w:val="0"/>
                <w:sz w:val="24"/>
                <w:szCs w:val="24"/>
                <w:lang w:val="en-US" w:eastAsia="zh-CN"/>
              </w:rPr>
              <w:t>等</w:t>
            </w:r>
            <w:r>
              <w:rPr>
                <w:rFonts w:hint="eastAsia" w:ascii="宋体" w:hAnsi="宋体" w:eastAsia="宋体" w:cs="宋体"/>
                <w:b w:val="0"/>
                <w:i w:val="0"/>
                <w:caps w:val="0"/>
                <w:color w:val="auto"/>
                <w:spacing w:val="0"/>
                <w:w w:val="100"/>
                <w:kern w:val="0"/>
                <w:sz w:val="24"/>
                <w:szCs w:val="24"/>
              </w:rPr>
              <w:t>，管理制度科学、合理的得</w:t>
            </w:r>
            <w:r>
              <w:rPr>
                <w:rFonts w:hint="eastAsia" w:ascii="宋体" w:hAnsi="宋体" w:cs="宋体"/>
                <w:b w:val="0"/>
                <w:i w:val="0"/>
                <w:caps w:val="0"/>
                <w:color w:val="auto"/>
                <w:spacing w:val="0"/>
                <w:w w:val="100"/>
                <w:kern w:val="0"/>
                <w:sz w:val="24"/>
                <w:szCs w:val="24"/>
                <w:lang w:val="en-US" w:eastAsia="zh-CN"/>
              </w:rPr>
              <w:t>6</w:t>
            </w:r>
            <w:r>
              <w:rPr>
                <w:rFonts w:hint="eastAsia" w:ascii="宋体" w:hAnsi="宋体" w:eastAsia="宋体" w:cs="宋体"/>
                <w:b w:val="0"/>
                <w:i w:val="0"/>
                <w:caps w:val="0"/>
                <w:color w:val="auto"/>
                <w:spacing w:val="0"/>
                <w:w w:val="100"/>
                <w:kern w:val="0"/>
                <w:sz w:val="24"/>
                <w:szCs w:val="24"/>
              </w:rPr>
              <w:t>分；管理制度科学，较合理的得3分；管理制度欠缺，可行性差的得1分；未提供管理制度的不得分。</w:t>
            </w:r>
          </w:p>
        </w:tc>
        <w:tc>
          <w:tcPr>
            <w:tcW w:w="767" w:type="dxa"/>
            <w:shd w:val="clear" w:color="auto" w:fill="auto"/>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2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pStyle w:val="115"/>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szCs w:val="24"/>
              </w:rPr>
            </w:pPr>
            <w:r>
              <w:rPr>
                <w:rFonts w:hint="eastAsia" w:ascii="宋体" w:hAnsi="宋体" w:eastAsia="宋体" w:cs="宋体"/>
                <w:b w:val="0"/>
                <w:i w:val="0"/>
                <w:caps w:val="0"/>
                <w:color w:val="auto"/>
                <w:spacing w:val="0"/>
                <w:w w:val="100"/>
                <w:kern w:val="0"/>
                <w:sz w:val="24"/>
                <w:szCs w:val="24"/>
                <w:lang w:val="en-US" w:eastAsia="zh-CN"/>
              </w:rPr>
              <w:t>供应商针对本项目提供项目进度安排，根据进度安排措施的合理性、详细完整性、目的针对明确性</w:t>
            </w:r>
            <w:r>
              <w:rPr>
                <w:rFonts w:hint="eastAsia" w:ascii="宋体" w:hAnsi="宋体" w:eastAsia="宋体" w:cs="宋体"/>
                <w:b w:val="0"/>
                <w:i w:val="0"/>
                <w:caps w:val="0"/>
                <w:color w:val="auto"/>
                <w:spacing w:val="0"/>
                <w:w w:val="100"/>
                <w:kern w:val="0"/>
                <w:sz w:val="24"/>
                <w:szCs w:val="24"/>
                <w:lang w:val="zh-CN"/>
              </w:rPr>
              <w:t>等</w:t>
            </w:r>
            <w:r>
              <w:rPr>
                <w:rFonts w:hint="eastAsia" w:ascii="宋体" w:hAnsi="宋体" w:eastAsia="宋体" w:cs="宋体"/>
                <w:b w:val="0"/>
                <w:i w:val="0"/>
                <w:caps w:val="0"/>
                <w:color w:val="auto"/>
                <w:spacing w:val="0"/>
                <w:w w:val="100"/>
                <w:kern w:val="0"/>
                <w:sz w:val="24"/>
                <w:szCs w:val="24"/>
                <w:lang w:val="en-US" w:eastAsia="zh-CN"/>
              </w:rPr>
              <w:t>进行综合</w:t>
            </w:r>
            <w:r>
              <w:rPr>
                <w:rFonts w:hint="eastAsia" w:ascii="宋体" w:hAnsi="宋体" w:eastAsia="宋体" w:cs="宋体"/>
                <w:b w:val="0"/>
                <w:i w:val="0"/>
                <w:caps w:val="0"/>
                <w:color w:val="auto"/>
                <w:spacing w:val="0"/>
                <w:w w:val="100"/>
                <w:kern w:val="0"/>
                <w:sz w:val="24"/>
                <w:szCs w:val="24"/>
                <w:lang w:val="zh-CN"/>
              </w:rPr>
              <w:t>评审</w:t>
            </w:r>
            <w:r>
              <w:rPr>
                <w:rFonts w:hint="eastAsia" w:ascii="宋体" w:hAnsi="宋体" w:eastAsia="宋体" w:cs="宋体"/>
                <w:b w:val="0"/>
                <w:i w:val="0"/>
                <w:caps w:val="0"/>
                <w:color w:val="auto"/>
                <w:spacing w:val="0"/>
                <w:w w:val="100"/>
                <w:kern w:val="0"/>
                <w:sz w:val="24"/>
                <w:szCs w:val="24"/>
                <w:lang w:val="en-US" w:eastAsia="zh-CN"/>
              </w:rPr>
              <w:t>。实施进度计划科学、合理的得</w:t>
            </w:r>
            <w:r>
              <w:rPr>
                <w:rFonts w:hint="eastAsia" w:ascii="宋体" w:hAnsi="宋体" w:cs="宋体"/>
                <w:b w:val="0"/>
                <w:i w:val="0"/>
                <w:caps w:val="0"/>
                <w:color w:val="auto"/>
                <w:spacing w:val="0"/>
                <w:w w:val="100"/>
                <w:kern w:val="0"/>
                <w:sz w:val="24"/>
                <w:szCs w:val="24"/>
                <w:lang w:val="en-US" w:eastAsia="zh-CN"/>
              </w:rPr>
              <w:t>6</w:t>
            </w:r>
            <w:r>
              <w:rPr>
                <w:rFonts w:hint="eastAsia" w:ascii="宋体" w:hAnsi="宋体" w:eastAsia="宋体" w:cs="宋体"/>
                <w:b w:val="0"/>
                <w:i w:val="0"/>
                <w:caps w:val="0"/>
                <w:color w:val="auto"/>
                <w:spacing w:val="0"/>
                <w:w w:val="100"/>
                <w:kern w:val="0"/>
                <w:sz w:val="24"/>
                <w:szCs w:val="24"/>
                <w:lang w:val="en-US" w:eastAsia="zh-CN"/>
              </w:rPr>
              <w:t>分；岗位安排较科学，较合理的得3分；岗位安排</w:t>
            </w:r>
            <w:r>
              <w:rPr>
                <w:rFonts w:hint="eastAsia" w:ascii="宋体" w:hAnsi="宋体" w:eastAsia="宋体" w:cs="宋体"/>
                <w:b w:val="0"/>
                <w:i w:val="0"/>
                <w:caps w:val="0"/>
                <w:color w:val="auto"/>
                <w:spacing w:val="0"/>
                <w:w w:val="100"/>
                <w:kern w:val="0"/>
                <w:sz w:val="24"/>
                <w:szCs w:val="24"/>
                <w:lang w:val="zh-CN"/>
              </w:rPr>
              <w:t>欠缺</w:t>
            </w:r>
            <w:r>
              <w:rPr>
                <w:rFonts w:hint="eastAsia" w:ascii="宋体" w:hAnsi="宋体" w:eastAsia="宋体" w:cs="宋体"/>
                <w:b w:val="0"/>
                <w:i w:val="0"/>
                <w:caps w:val="0"/>
                <w:color w:val="auto"/>
                <w:spacing w:val="0"/>
                <w:w w:val="100"/>
                <w:kern w:val="0"/>
                <w:sz w:val="24"/>
                <w:szCs w:val="24"/>
                <w:lang w:val="en-US" w:eastAsia="zh-CN"/>
              </w:rPr>
              <w:t>，</w:t>
            </w:r>
            <w:r>
              <w:rPr>
                <w:rFonts w:hint="eastAsia" w:ascii="宋体" w:hAnsi="宋体" w:eastAsia="宋体" w:cs="宋体"/>
                <w:b w:val="0"/>
                <w:i w:val="0"/>
                <w:caps w:val="0"/>
                <w:color w:val="auto"/>
                <w:spacing w:val="0"/>
                <w:w w:val="100"/>
                <w:kern w:val="0"/>
                <w:sz w:val="24"/>
                <w:szCs w:val="24"/>
                <w:lang w:val="zh-CN"/>
              </w:rPr>
              <w:t>可行性差的</w:t>
            </w:r>
            <w:r>
              <w:rPr>
                <w:rFonts w:hint="eastAsia" w:ascii="宋体" w:hAnsi="宋体" w:eastAsia="宋体" w:cs="宋体"/>
                <w:b w:val="0"/>
                <w:i w:val="0"/>
                <w:caps w:val="0"/>
                <w:color w:val="auto"/>
                <w:spacing w:val="0"/>
                <w:w w:val="100"/>
                <w:kern w:val="0"/>
                <w:sz w:val="24"/>
                <w:szCs w:val="24"/>
                <w:lang w:val="en-US" w:eastAsia="zh-CN"/>
              </w:rPr>
              <w:t>得1分；未提供进度安排措施的不得分。</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2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pStyle w:val="115"/>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szCs w:val="24"/>
                <w:lang w:val="en-US" w:eastAsia="zh-CN"/>
              </w:rPr>
            </w:pPr>
            <w:r>
              <w:rPr>
                <w:rFonts w:hint="eastAsia" w:ascii="宋体" w:hAnsi="宋体" w:eastAsia="宋体" w:cs="宋体"/>
                <w:b w:val="0"/>
                <w:i w:val="0"/>
                <w:caps w:val="0"/>
                <w:color w:val="auto"/>
                <w:spacing w:val="0"/>
                <w:w w:val="100"/>
                <w:kern w:val="0"/>
                <w:sz w:val="24"/>
                <w:szCs w:val="24"/>
                <w:lang w:val="en-US" w:eastAsia="zh-CN"/>
              </w:rPr>
              <w:t>根据供应商针对本项目保密工作的目标及措施等进行综合评审。保密措施科学、合理的得</w:t>
            </w:r>
            <w:r>
              <w:rPr>
                <w:rFonts w:hint="eastAsia" w:ascii="宋体" w:hAnsi="宋体" w:cs="宋体"/>
                <w:b w:val="0"/>
                <w:i w:val="0"/>
                <w:caps w:val="0"/>
                <w:color w:val="auto"/>
                <w:spacing w:val="0"/>
                <w:w w:val="100"/>
                <w:kern w:val="0"/>
                <w:sz w:val="24"/>
                <w:szCs w:val="24"/>
                <w:lang w:val="en-US" w:eastAsia="zh-CN"/>
              </w:rPr>
              <w:t>6</w:t>
            </w:r>
            <w:r>
              <w:rPr>
                <w:rFonts w:hint="eastAsia" w:ascii="宋体" w:hAnsi="宋体" w:eastAsia="宋体" w:cs="宋体"/>
                <w:b w:val="0"/>
                <w:i w:val="0"/>
                <w:caps w:val="0"/>
                <w:color w:val="auto"/>
                <w:spacing w:val="0"/>
                <w:w w:val="100"/>
                <w:kern w:val="0"/>
                <w:sz w:val="24"/>
                <w:szCs w:val="24"/>
                <w:lang w:val="en-US" w:eastAsia="zh-CN"/>
              </w:rPr>
              <w:t>分；保密措施较科学，较合理的得3分；保密措施欠缺，可行性差的的得1分。未提供保密工作的目标及措施的不得分。</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2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pStyle w:val="115"/>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w w:val="100"/>
                <w:kern w:val="0"/>
                <w:sz w:val="24"/>
                <w:szCs w:val="24"/>
                <w:lang w:val="en-US" w:eastAsia="zh-CN"/>
              </w:rPr>
              <w:t>根据供应商针对本项目突发事件应急措施等进行综合评审。应急措施科学、合理的得</w:t>
            </w:r>
            <w:r>
              <w:rPr>
                <w:rFonts w:hint="eastAsia" w:ascii="宋体" w:hAnsi="宋体" w:cs="宋体"/>
                <w:b w:val="0"/>
                <w:i w:val="0"/>
                <w:caps w:val="0"/>
                <w:color w:val="auto"/>
                <w:spacing w:val="0"/>
                <w:w w:val="100"/>
                <w:kern w:val="0"/>
                <w:sz w:val="24"/>
                <w:szCs w:val="24"/>
                <w:lang w:val="en-US" w:eastAsia="zh-CN"/>
              </w:rPr>
              <w:t>6</w:t>
            </w:r>
            <w:r>
              <w:rPr>
                <w:rFonts w:hint="eastAsia" w:ascii="宋体" w:hAnsi="宋体" w:eastAsia="宋体" w:cs="宋体"/>
                <w:b w:val="0"/>
                <w:i w:val="0"/>
                <w:caps w:val="0"/>
                <w:color w:val="auto"/>
                <w:spacing w:val="0"/>
                <w:w w:val="100"/>
                <w:kern w:val="0"/>
                <w:sz w:val="24"/>
                <w:szCs w:val="24"/>
                <w:lang w:val="en-US" w:eastAsia="zh-CN"/>
              </w:rPr>
              <w:t>分；应急措施较科学，较合理的得3分；应急措施欠缺，可行性差的得1分。未提供应急措施的不得分。</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2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center"/>
          </w:tcPr>
          <w:p>
            <w:pPr>
              <w:keepNext w:val="0"/>
              <w:keepLines w:val="0"/>
              <w:pageBreakBefore w:val="0"/>
              <w:kinsoku/>
              <w:wordWrap/>
              <w:overflowPunct/>
              <w:topLinePunct w:val="0"/>
              <w:autoSpaceDE/>
              <w:autoSpaceDN/>
              <w:bidi w:val="0"/>
              <w:snapToGrid w:val="0"/>
              <w:spacing w:before="0" w:beforeAutospacing="0" w:after="0" w:afterAutospacing="0" w:line="360" w:lineRule="auto"/>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val="0"/>
                <w:i w:val="0"/>
                <w:caps w:val="0"/>
                <w:color w:val="auto"/>
                <w:spacing w:val="0"/>
                <w:w w:val="100"/>
                <w:sz w:val="24"/>
                <w:szCs w:val="24"/>
              </w:rPr>
              <w:t>根据</w:t>
            </w:r>
            <w:r>
              <w:rPr>
                <w:rFonts w:hint="eastAsia" w:ascii="宋体" w:hAnsi="宋体" w:cs="宋体"/>
                <w:b w:val="0"/>
                <w:i w:val="0"/>
                <w:caps w:val="0"/>
                <w:color w:val="auto"/>
                <w:spacing w:val="0"/>
                <w:w w:val="100"/>
                <w:sz w:val="24"/>
                <w:szCs w:val="24"/>
                <w:lang w:eastAsia="zh-CN"/>
              </w:rPr>
              <w:t>供应商</w:t>
            </w:r>
            <w:r>
              <w:rPr>
                <w:rFonts w:hint="eastAsia" w:ascii="宋体" w:hAnsi="宋体" w:eastAsia="宋体" w:cs="宋体"/>
                <w:b w:val="0"/>
                <w:i w:val="0"/>
                <w:caps w:val="0"/>
                <w:color w:val="auto"/>
                <w:spacing w:val="0"/>
                <w:w w:val="100"/>
                <w:sz w:val="24"/>
                <w:szCs w:val="24"/>
              </w:rPr>
              <w:t>针对本项目的服务承诺（包括后续服务内容、技术指导等内容）进行综合评定</w:t>
            </w:r>
            <w:r>
              <w:rPr>
                <w:rFonts w:hint="eastAsia" w:ascii="宋体" w:hAnsi="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kern w:val="0"/>
                <w:sz w:val="24"/>
                <w:szCs w:val="24"/>
                <w:lang w:val="en-US" w:eastAsia="zh-CN"/>
              </w:rPr>
              <w:t>服务承诺可行、合理的得</w:t>
            </w:r>
            <w:r>
              <w:rPr>
                <w:rFonts w:hint="eastAsia" w:ascii="宋体" w:hAnsi="宋体" w:cs="宋体"/>
                <w:b w:val="0"/>
                <w:i w:val="0"/>
                <w:caps w:val="0"/>
                <w:color w:val="auto"/>
                <w:spacing w:val="0"/>
                <w:w w:val="100"/>
                <w:kern w:val="0"/>
                <w:sz w:val="24"/>
                <w:szCs w:val="24"/>
                <w:lang w:val="en-US" w:eastAsia="zh-CN"/>
              </w:rPr>
              <w:t>6</w:t>
            </w:r>
            <w:r>
              <w:rPr>
                <w:rFonts w:hint="eastAsia" w:ascii="宋体" w:hAnsi="宋体" w:eastAsia="宋体" w:cs="宋体"/>
                <w:b w:val="0"/>
                <w:i w:val="0"/>
                <w:caps w:val="0"/>
                <w:color w:val="auto"/>
                <w:spacing w:val="0"/>
                <w:w w:val="100"/>
                <w:kern w:val="0"/>
                <w:sz w:val="24"/>
                <w:szCs w:val="24"/>
                <w:lang w:val="en-US" w:eastAsia="zh-CN"/>
              </w:rPr>
              <w:t>分；服务承诺较可行，较合理的得3分；服务承诺不够合理，可行性差的得1分。未提供服务承诺的不得分。</w:t>
            </w:r>
          </w:p>
        </w:tc>
        <w:tc>
          <w:tcPr>
            <w:tcW w:w="76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08"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27" w:type="dxa"/>
            <w:shd w:val="clear" w:color="auto" w:fill="auto"/>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35" w:type="dxa"/>
            <w:shd w:val="clear" w:color="auto" w:fill="auto"/>
            <w:vAlign w:val="center"/>
          </w:tcPr>
          <w:p>
            <w:pPr>
              <w:numPr>
                <w:ilvl w:val="0"/>
                <w:numId w:val="10"/>
              </w:numPr>
              <w:adjustRightInd w:val="0"/>
              <w:ind w:left="425" w:leftChars="0" w:hanging="425" w:firstLineChars="0"/>
              <w:jc w:val="both"/>
              <w:rPr>
                <w:rFonts w:hint="default" w:ascii="宋体" w:hAnsi="宋体" w:eastAsia="宋体" w:cs="宋体"/>
                <w:color w:val="auto"/>
                <w:sz w:val="24"/>
                <w:highlight w:val="none"/>
                <w:lang w:val="en-US" w:eastAsia="zh-CN"/>
              </w:rPr>
            </w:pPr>
          </w:p>
        </w:tc>
        <w:tc>
          <w:tcPr>
            <w:tcW w:w="5742" w:type="dxa"/>
            <w:shd w:val="clear" w:color="auto" w:fill="auto"/>
            <w:vAlign w:val="top"/>
          </w:tcPr>
          <w:p>
            <w:pPr>
              <w:adjustRightInd w:val="0"/>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］的计算公式计算。</w:t>
            </w:r>
          </w:p>
          <w:p>
            <w:pPr>
              <w:adjustRightInd w:val="0"/>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adjustRightInd w:val="0"/>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767" w:type="dxa"/>
            <w:shd w:val="clear" w:color="auto" w:fill="auto"/>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p>
        </w:tc>
        <w:tc>
          <w:tcPr>
            <w:tcW w:w="1008" w:type="dxa"/>
            <w:shd w:val="clear" w:color="auto" w:fill="auto"/>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227" w:type="dxa"/>
            <w:shd w:val="clear" w:color="auto" w:fill="auto"/>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rPr>
      </w:pPr>
    </w:p>
    <w:p>
      <w:pPr>
        <w:pStyle w:val="397"/>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pPr>
        <w:pStyle w:val="397"/>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pPr>
        <w:pStyle w:val="397"/>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pPr>
        <w:pStyle w:val="397"/>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pPr>
        <w:pStyle w:val="397"/>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pPr>
        <w:pStyle w:val="397"/>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pPr>
        <w:pStyle w:val="397"/>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pPr>
        <w:pStyle w:val="397"/>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pPr>
        <w:pStyle w:val="397"/>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pPr>
        <w:pStyle w:val="397"/>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pPr>
        <w:pStyle w:val="397"/>
        <w:spacing w:before="0"/>
        <w:ind w:firstLine="0" w:firstLineChars="0"/>
        <w:rPr>
          <w:rFonts w:asciiTheme="minorEastAsia" w:hAnsiTheme="minorEastAsia" w:eastAsiaTheme="minorEastAsia"/>
          <w:b/>
          <w:color w:val="auto"/>
        </w:rPr>
      </w:pPr>
    </w:p>
    <w:p>
      <w:pPr>
        <w:pStyle w:val="397"/>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pPr>
        <w:pStyle w:val="397"/>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pPr>
        <w:pStyle w:val="397"/>
        <w:spacing w:before="0"/>
        <w:ind w:firstLine="0" w:firstLineChars="0"/>
        <w:rPr>
          <w:rFonts w:asciiTheme="minorEastAsia" w:hAnsiTheme="minorEastAsia" w:eastAsiaTheme="minorEastAsia"/>
          <w:b/>
          <w:color w:val="auto"/>
        </w:rPr>
      </w:pPr>
    </w:p>
    <w:p>
      <w:pPr>
        <w:pStyle w:val="397"/>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pPr>
        <w:pStyle w:val="397"/>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7"/>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▲磋商过程中如响应人的投标总价有变动的，其投标报价明细表中的单价均按投标总价下浮比例同比例下浮（下浮比例以最终总价与初次投标总价下浮比例为准）。</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pPr>
        <w:pStyle w:val="397"/>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pPr>
        <w:pStyle w:val="109"/>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pPr>
        <w:pStyle w:val="109"/>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pPr>
        <w:pStyle w:val="109"/>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pPr>
        <w:pStyle w:val="109"/>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pPr>
        <w:pStyle w:val="109"/>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pPr>
        <w:pStyle w:val="109"/>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pPr>
        <w:pStyle w:val="109"/>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pPr>
        <w:pStyle w:val="109"/>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pPr>
        <w:pStyle w:val="109"/>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pPr>
        <w:pStyle w:val="109"/>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pPr>
        <w:pStyle w:val="109"/>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pPr>
        <w:pStyle w:val="109"/>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pPr>
        <w:pStyle w:val="109"/>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pPr>
        <w:pStyle w:val="109"/>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pPr>
        <w:pStyle w:val="109"/>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pPr>
        <w:pStyle w:val="109"/>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pPr>
        <w:pStyle w:val="109"/>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3.21法律、法规、规章（适用本市的）及省级以上规范性文件（适用本市的）规定的其他无效情形。</w:t>
      </w:r>
    </w:p>
    <w:p>
      <w:pPr>
        <w:pStyle w:val="397"/>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pPr>
        <w:pStyle w:val="397"/>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pPr>
        <w:pStyle w:val="397"/>
        <w:spacing w:before="0"/>
        <w:ind w:firstLine="0" w:firstLineChars="0"/>
        <w:rPr>
          <w:rFonts w:cs="仿宋_GB2312" w:asciiTheme="minorEastAsia" w:hAnsiTheme="minorEastAsia" w:eastAsiaTheme="minorEastAsia"/>
          <w:b/>
          <w:color w:val="auto"/>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spacing w:line="360" w:lineRule="auto"/>
        <w:jc w:val="center"/>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4"/>
      <w:r>
        <w:rPr>
          <w:rFonts w:hint="eastAsia" w:cs="仿宋_GB2312" w:asciiTheme="minorEastAsia" w:hAnsiTheme="minorEastAsia" w:eastAsiaTheme="minorEastAsia"/>
          <w:b/>
          <w:color w:val="auto"/>
          <w:sz w:val="36"/>
          <w:szCs w:val="36"/>
        </w:rPr>
        <w:t xml:space="preserve">  拟签订的合同文本</w:t>
      </w:r>
    </w:p>
    <w:p>
      <w:pPr>
        <w:spacing w:line="360" w:lineRule="auto"/>
        <w:jc w:val="center"/>
        <w:outlineLvl w:val="0"/>
        <w:rPr>
          <w:rFonts w:hint="eastAsia" w:cs="仿宋_GB2312" w:asciiTheme="minorEastAsia" w:hAnsiTheme="minorEastAsia" w:eastAsiaTheme="minorEastAsia"/>
          <w:b w:val="0"/>
          <w:bCs/>
          <w:color w:val="auto"/>
          <w:sz w:val="28"/>
          <w:szCs w:val="28"/>
          <w:lang w:eastAsia="zh-CN"/>
        </w:rPr>
      </w:pPr>
      <w:r>
        <w:rPr>
          <w:rFonts w:hint="eastAsia" w:cs="仿宋_GB2312" w:asciiTheme="minorEastAsia" w:hAnsiTheme="minorEastAsia" w:eastAsiaTheme="minorEastAsia"/>
          <w:b w:val="0"/>
          <w:bCs/>
          <w:color w:val="auto"/>
          <w:sz w:val="28"/>
          <w:szCs w:val="28"/>
          <w:lang w:eastAsia="zh-CN"/>
        </w:rPr>
        <w:t>（</w:t>
      </w:r>
      <w:r>
        <w:rPr>
          <w:rFonts w:hint="eastAsia" w:cs="仿宋_GB2312" w:asciiTheme="minorEastAsia" w:hAnsiTheme="minorEastAsia" w:eastAsiaTheme="minorEastAsia"/>
          <w:b w:val="0"/>
          <w:bCs/>
          <w:color w:val="auto"/>
          <w:sz w:val="28"/>
          <w:szCs w:val="28"/>
          <w:lang w:val="en-US" w:eastAsia="zh-CN"/>
        </w:rPr>
        <w:t>合同范本仅供参考，</w:t>
      </w:r>
      <w:r>
        <w:rPr>
          <w:rFonts w:hint="eastAsia" w:cs="仿宋_GB2312" w:asciiTheme="minorEastAsia" w:hAnsiTheme="minorEastAsia" w:eastAsiaTheme="minorEastAsia"/>
          <w:b w:val="0"/>
          <w:bCs/>
          <w:color w:val="auto"/>
          <w:sz w:val="28"/>
          <w:szCs w:val="28"/>
          <w:lang w:eastAsia="zh-CN"/>
        </w:rPr>
        <w:t>以</w:t>
      </w:r>
      <w:r>
        <w:rPr>
          <w:rFonts w:hint="eastAsia" w:cs="仿宋_GB2312" w:asciiTheme="minorEastAsia" w:hAnsiTheme="minorEastAsia" w:eastAsiaTheme="minorEastAsia"/>
          <w:b w:val="0"/>
          <w:bCs/>
          <w:color w:val="auto"/>
          <w:sz w:val="28"/>
          <w:szCs w:val="28"/>
          <w:lang w:val="en-US" w:eastAsia="zh-CN"/>
        </w:rPr>
        <w:t>最终</w:t>
      </w:r>
      <w:r>
        <w:rPr>
          <w:rFonts w:hint="eastAsia" w:cs="仿宋_GB2312" w:asciiTheme="minorEastAsia" w:hAnsiTheme="minorEastAsia" w:eastAsiaTheme="minorEastAsia"/>
          <w:b w:val="0"/>
          <w:bCs/>
          <w:color w:val="auto"/>
          <w:sz w:val="28"/>
          <w:szCs w:val="28"/>
          <w:lang w:eastAsia="zh-CN"/>
        </w:rPr>
        <w:t>签订的合同条款为准）</w:t>
      </w:r>
    </w:p>
    <w:p>
      <w:pPr>
        <w:spacing w:line="360" w:lineRule="auto"/>
        <w:rPr>
          <w:rFonts w:asciiTheme="minorEastAsia" w:hAnsiTheme="minorEastAsia" w:eastAsiaTheme="minorEastAsia"/>
          <w:color w:val="auto"/>
          <w:sz w:val="24"/>
        </w:rPr>
      </w:pPr>
      <w:bookmarkStart w:id="65" w:name="第五部分"/>
      <w:bookmarkStart w:id="66" w:name="_Toc86217003"/>
    </w:p>
    <w:p>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u w:val="single"/>
        </w:rPr>
      </w:pPr>
    </w:p>
    <w:p>
      <w:pPr>
        <w:pStyle w:val="286"/>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pPr>
        <w:pStyle w:val="286"/>
        <w:rPr>
          <w:rFonts w:asciiTheme="minorEastAsia" w:hAnsiTheme="minorEastAsia" w:eastAsiaTheme="minorEastAsia"/>
          <w:color w:val="auto"/>
          <w:szCs w:val="24"/>
        </w:rPr>
      </w:pPr>
    </w:p>
    <w:p>
      <w:pPr>
        <w:pStyle w:val="286"/>
        <w:rPr>
          <w:rFonts w:asciiTheme="minorEastAsia" w:hAnsiTheme="minorEastAsia" w:eastAsiaTheme="minorEastAsia"/>
          <w:color w:val="auto"/>
          <w:szCs w:val="24"/>
        </w:rPr>
      </w:pPr>
    </w:p>
    <w:p>
      <w:pPr>
        <w:spacing w:before="120" w:line="360" w:lineRule="auto"/>
        <w:rPr>
          <w:rFonts w:asciiTheme="minorEastAsia" w:hAnsiTheme="minorEastAsia" w:eastAsiaTheme="minorEastAsia"/>
          <w:color w:val="auto"/>
          <w:sz w:val="24"/>
        </w:rPr>
      </w:pPr>
    </w:p>
    <w:p>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pPr>
        <w:pStyle w:val="620"/>
        <w:spacing w:before="120"/>
        <w:rPr>
          <w:rFonts w:asciiTheme="minorEastAsia" w:hAnsiTheme="minorEastAsia" w:eastAsiaTheme="minorEastAsia"/>
          <w:color w:val="auto"/>
          <w:szCs w:val="24"/>
        </w:rPr>
      </w:pPr>
    </w:p>
    <w:p>
      <w:pPr>
        <w:spacing w:line="360" w:lineRule="auto"/>
        <w:rPr>
          <w:rFonts w:asciiTheme="minorEastAsia" w:hAnsiTheme="minorEastAsia" w:eastAsiaTheme="minorEastAsia"/>
          <w:color w:val="auto"/>
          <w:sz w:val="24"/>
        </w:rPr>
      </w:pPr>
    </w:p>
    <w:p>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pPr>
        <w:spacing w:before="120" w:line="360" w:lineRule="auto"/>
        <w:rPr>
          <w:rFonts w:asciiTheme="minorEastAsia" w:hAnsiTheme="minorEastAsia" w:eastAsiaTheme="minorEastAsia"/>
          <w:color w:val="auto"/>
          <w:sz w:val="24"/>
        </w:rPr>
      </w:pPr>
    </w:p>
    <w:p>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pPr>
        <w:spacing w:before="120" w:line="360" w:lineRule="auto"/>
        <w:rPr>
          <w:rFonts w:asciiTheme="minorEastAsia" w:hAnsiTheme="minorEastAsia" w:eastAsiaTheme="minorEastAsia"/>
          <w:color w:val="auto"/>
          <w:sz w:val="24"/>
        </w:rPr>
      </w:pPr>
    </w:p>
    <w:p>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pPr>
        <w:spacing w:before="120" w:line="360" w:lineRule="auto"/>
        <w:rPr>
          <w:rFonts w:asciiTheme="minorEastAsia" w:hAnsiTheme="minorEastAsia" w:eastAsiaTheme="minorEastAsia"/>
          <w:color w:val="auto"/>
          <w:sz w:val="24"/>
        </w:rPr>
      </w:pPr>
    </w:p>
    <w:p>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67" w:name="_Toc15367"/>
      <w:bookmarkStart w:id="68" w:name="_Toc20421"/>
      <w:bookmarkStart w:id="69" w:name="_Toc22967"/>
      <w:bookmarkStart w:id="70" w:name="_Toc19273"/>
      <w:bookmarkStart w:id="71" w:name="_Toc28855"/>
      <w:r>
        <w:rPr>
          <w:rFonts w:ascii="宋体" w:hAnsi="宋体"/>
          <w:b/>
          <w:color w:val="auto"/>
          <w:sz w:val="24"/>
        </w:rPr>
        <w:t xml:space="preserve">1.1 </w:t>
      </w:r>
      <w:r>
        <w:rPr>
          <w:rFonts w:hint="eastAsia" w:ascii="宋体" w:hAnsi="宋体"/>
          <w:b/>
          <w:color w:val="auto"/>
          <w:sz w:val="24"/>
        </w:rPr>
        <w:t>合同组成部分</w:t>
      </w:r>
      <w:bookmarkEnd w:id="67"/>
      <w:bookmarkEnd w:id="68"/>
      <w:bookmarkEnd w:id="69"/>
      <w:bookmarkEnd w:id="70"/>
      <w:bookmarkEnd w:id="71"/>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b/>
          <w:color w:val="auto"/>
          <w:sz w:val="24"/>
        </w:rPr>
      </w:pPr>
      <w:bookmarkStart w:id="72" w:name="_Toc6773"/>
      <w:bookmarkStart w:id="73" w:name="_Toc6311"/>
      <w:bookmarkStart w:id="74" w:name="_Toc18585"/>
      <w:bookmarkStart w:id="75" w:name="_Toc22185"/>
      <w:bookmarkStart w:id="76" w:name="_Toc2918"/>
      <w:r>
        <w:rPr>
          <w:rFonts w:ascii="宋体" w:hAnsi="宋体"/>
          <w:b/>
          <w:color w:val="auto"/>
          <w:sz w:val="24"/>
        </w:rPr>
        <w:t xml:space="preserve">1.2 </w:t>
      </w:r>
      <w:r>
        <w:rPr>
          <w:rFonts w:hint="eastAsia" w:ascii="宋体" w:hAnsi="宋体"/>
          <w:b/>
          <w:color w:val="auto"/>
          <w:sz w:val="24"/>
        </w:rPr>
        <w:t>标的</w:t>
      </w:r>
      <w:bookmarkEnd w:id="72"/>
      <w:bookmarkEnd w:id="73"/>
      <w:bookmarkEnd w:id="74"/>
      <w:bookmarkEnd w:id="75"/>
      <w:bookmarkEnd w:id="76"/>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keepNext w:val="0"/>
        <w:keepLines w:val="0"/>
        <w:pageBreakBefore w:val="0"/>
        <w:kinsoku/>
        <w:wordWrap/>
        <w:overflowPunct/>
        <w:topLinePunct w:val="0"/>
        <w:autoSpaceDE/>
        <w:autoSpaceDN/>
        <w:bidi w:val="0"/>
        <w:snapToGrid/>
        <w:spacing w:line="560" w:lineRule="exact"/>
        <w:ind w:firstLine="480" w:firstLineChars="200"/>
        <w:jc w:val="left"/>
        <w:textAlignment w:val="auto"/>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633"/>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u w:val="single"/>
        </w:rPr>
      </w:pPr>
      <w:bookmarkStart w:id="77" w:name="_Toc13918"/>
      <w:bookmarkStart w:id="78" w:name="_Toc5635"/>
      <w:bookmarkStart w:id="79" w:name="_Toc4929"/>
      <w:bookmarkStart w:id="80" w:name="_Toc1386"/>
      <w:bookmarkStart w:id="81"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7"/>
      <w:bookmarkEnd w:id="78"/>
      <w:bookmarkEnd w:id="79"/>
      <w:bookmarkEnd w:id="80"/>
      <w:bookmarkEnd w:id="81"/>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5"/>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625"/>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625"/>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5"/>
              <w:spacing w:line="560" w:lineRule="exact"/>
              <w:ind w:firstLine="200"/>
              <w:jc w:val="center"/>
              <w:rPr>
                <w:rFonts w:hAnsi="宋体"/>
                <w:color w:val="auto"/>
                <w:sz w:val="24"/>
                <w:szCs w:val="24"/>
              </w:rPr>
            </w:pPr>
          </w:p>
        </w:tc>
        <w:tc>
          <w:tcPr>
            <w:tcW w:w="3402" w:type="dxa"/>
            <w:vAlign w:val="center"/>
          </w:tcPr>
          <w:p>
            <w:pPr>
              <w:pStyle w:val="625"/>
              <w:spacing w:line="560" w:lineRule="exact"/>
              <w:ind w:firstLine="200"/>
              <w:jc w:val="center"/>
              <w:rPr>
                <w:rFonts w:hAnsi="宋体"/>
                <w:color w:val="auto"/>
                <w:sz w:val="24"/>
                <w:szCs w:val="24"/>
              </w:rPr>
            </w:pPr>
          </w:p>
        </w:tc>
        <w:tc>
          <w:tcPr>
            <w:tcW w:w="2552" w:type="dxa"/>
            <w:vAlign w:val="center"/>
          </w:tcPr>
          <w:p>
            <w:pPr>
              <w:pStyle w:val="625"/>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5"/>
              <w:spacing w:line="560" w:lineRule="exact"/>
              <w:ind w:firstLine="200"/>
              <w:jc w:val="center"/>
              <w:rPr>
                <w:rFonts w:hAnsi="宋体"/>
                <w:color w:val="auto"/>
                <w:sz w:val="24"/>
                <w:szCs w:val="24"/>
              </w:rPr>
            </w:pPr>
          </w:p>
        </w:tc>
        <w:tc>
          <w:tcPr>
            <w:tcW w:w="3402" w:type="dxa"/>
            <w:vAlign w:val="center"/>
          </w:tcPr>
          <w:p>
            <w:pPr>
              <w:pStyle w:val="625"/>
              <w:spacing w:line="560" w:lineRule="exact"/>
              <w:ind w:firstLine="200"/>
              <w:jc w:val="center"/>
              <w:rPr>
                <w:rFonts w:hAnsi="宋体"/>
                <w:color w:val="auto"/>
                <w:sz w:val="24"/>
                <w:szCs w:val="24"/>
              </w:rPr>
            </w:pPr>
          </w:p>
        </w:tc>
        <w:tc>
          <w:tcPr>
            <w:tcW w:w="2552" w:type="dxa"/>
            <w:vAlign w:val="center"/>
          </w:tcPr>
          <w:p>
            <w:pPr>
              <w:pStyle w:val="625"/>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5"/>
              <w:spacing w:line="560" w:lineRule="exact"/>
              <w:ind w:firstLine="200"/>
              <w:jc w:val="center"/>
              <w:rPr>
                <w:rFonts w:hAnsi="宋体"/>
                <w:color w:val="auto"/>
                <w:sz w:val="24"/>
                <w:szCs w:val="24"/>
              </w:rPr>
            </w:pPr>
          </w:p>
        </w:tc>
        <w:tc>
          <w:tcPr>
            <w:tcW w:w="3402" w:type="dxa"/>
            <w:vAlign w:val="center"/>
          </w:tcPr>
          <w:p>
            <w:pPr>
              <w:pStyle w:val="625"/>
              <w:spacing w:line="560" w:lineRule="exact"/>
              <w:ind w:firstLine="200"/>
              <w:jc w:val="center"/>
              <w:rPr>
                <w:rFonts w:hAnsi="宋体"/>
                <w:color w:val="auto"/>
                <w:sz w:val="24"/>
                <w:szCs w:val="24"/>
              </w:rPr>
            </w:pPr>
          </w:p>
        </w:tc>
        <w:tc>
          <w:tcPr>
            <w:tcW w:w="2552" w:type="dxa"/>
            <w:vAlign w:val="center"/>
          </w:tcPr>
          <w:p>
            <w:pPr>
              <w:pStyle w:val="625"/>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5"/>
              <w:spacing w:line="560" w:lineRule="exact"/>
              <w:ind w:firstLine="200"/>
              <w:jc w:val="center"/>
              <w:rPr>
                <w:rFonts w:hAnsi="宋体"/>
                <w:color w:val="auto"/>
                <w:sz w:val="24"/>
                <w:szCs w:val="24"/>
              </w:rPr>
            </w:pPr>
          </w:p>
        </w:tc>
        <w:tc>
          <w:tcPr>
            <w:tcW w:w="3402" w:type="dxa"/>
            <w:vAlign w:val="center"/>
          </w:tcPr>
          <w:p>
            <w:pPr>
              <w:pStyle w:val="625"/>
              <w:spacing w:line="560" w:lineRule="exact"/>
              <w:ind w:firstLine="200"/>
              <w:jc w:val="center"/>
              <w:rPr>
                <w:rFonts w:hAnsi="宋体"/>
                <w:color w:val="auto"/>
                <w:sz w:val="24"/>
                <w:szCs w:val="24"/>
              </w:rPr>
            </w:pPr>
          </w:p>
        </w:tc>
        <w:tc>
          <w:tcPr>
            <w:tcW w:w="2552" w:type="dxa"/>
            <w:vAlign w:val="center"/>
          </w:tcPr>
          <w:p>
            <w:pPr>
              <w:pStyle w:val="625"/>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5"/>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625"/>
              <w:spacing w:line="560" w:lineRule="exact"/>
              <w:ind w:firstLine="200"/>
              <w:jc w:val="center"/>
              <w:rPr>
                <w:rFonts w:hAnsi="宋体"/>
                <w:color w:val="auto"/>
                <w:sz w:val="24"/>
                <w:szCs w:val="24"/>
              </w:rPr>
            </w:pPr>
          </w:p>
        </w:tc>
      </w:tr>
    </w:tbl>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rPr>
      </w:pPr>
      <w:bookmarkStart w:id="82" w:name="_Toc14993"/>
      <w:bookmarkStart w:id="83" w:name="_Toc30506"/>
      <w:bookmarkStart w:id="84" w:name="_Toc26916"/>
      <w:bookmarkStart w:id="85" w:name="_Toc30158"/>
      <w:bookmarkStart w:id="86"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4"/>
        <w:pageBreakBefore w:val="0"/>
        <w:numPr>
          <w:ilvl w:val="0"/>
          <w:numId w:val="0"/>
        </w:numPr>
        <w:kinsoku/>
        <w:wordWrap/>
        <w:overflowPunct/>
        <w:topLinePunct w:val="0"/>
        <w:autoSpaceDE/>
        <w:autoSpaceDN/>
        <w:bidi w:val="0"/>
        <w:snapToGrid/>
        <w:spacing w:line="560" w:lineRule="exact"/>
        <w:ind w:leftChars="0"/>
        <w:textAlignment w:val="auto"/>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2"/>
    <w:bookmarkEnd w:id="83"/>
    <w:bookmarkEnd w:id="84"/>
    <w:bookmarkEnd w:id="85"/>
    <w:bookmarkEnd w:id="86"/>
    <w:p>
      <w:pPr>
        <w:pStyle w:val="633"/>
        <w:pageBreakBefore w:val="0"/>
        <w:kinsoku/>
        <w:wordWrap/>
        <w:overflowPunct/>
        <w:topLinePunct w:val="0"/>
        <w:autoSpaceDE/>
        <w:autoSpaceDN/>
        <w:bidi w:val="0"/>
        <w:snapToGrid/>
        <w:spacing w:before="0" w:beforeAutospacing="0" w:after="0" w:afterAutospacing="0" w:line="560" w:lineRule="exact"/>
        <w:ind w:firstLine="482" w:firstLineChars="200"/>
        <w:textAlignment w:val="auto"/>
        <w:rPr>
          <w:b/>
          <w:color w:val="auto"/>
        </w:rPr>
      </w:pPr>
      <w:bookmarkStart w:id="87" w:name="_Toc22618"/>
      <w:bookmarkStart w:id="88" w:name="_Toc1814"/>
      <w:bookmarkStart w:id="89" w:name="_Toc10340"/>
      <w:bookmarkStart w:id="90" w:name="_Toc4760"/>
      <w:bookmarkStart w:id="91" w:name="_Toc11108"/>
      <w:bookmarkStart w:id="92" w:name="_Toc3625"/>
      <w:bookmarkStart w:id="93" w:name="_Toc8772"/>
      <w:bookmarkStart w:id="94" w:name="_Toc31421"/>
      <w:r>
        <w:rPr>
          <w:rFonts w:hint="eastAsia"/>
          <w:b/>
          <w:color w:val="auto"/>
        </w:rPr>
        <w:t>1.4履约保证金</w:t>
      </w:r>
    </w:p>
    <w:p>
      <w:pPr>
        <w:pStyle w:val="633"/>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乙方</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4"/>
        <w:pageBreakBefore w:val="0"/>
        <w:numPr>
          <w:ilvl w:val="0"/>
          <w:numId w:val="0"/>
        </w:numPr>
        <w:tabs>
          <w:tab w:val="left" w:pos="0"/>
          <w:tab w:val="clear" w:pos="432"/>
        </w:tabs>
        <w:kinsoku/>
        <w:wordWrap/>
        <w:overflowPunct/>
        <w:topLinePunct w:val="0"/>
        <w:autoSpaceDE/>
        <w:autoSpaceDN/>
        <w:bidi w:val="0"/>
        <w:snapToGrid/>
        <w:spacing w:line="560" w:lineRule="exact"/>
        <w:ind w:leftChars="200"/>
        <w:textAlignment w:val="auto"/>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cs="宋体"/>
          <w:b/>
          <w:color w:val="auto"/>
          <w:sz w:val="24"/>
        </w:rPr>
      </w:pPr>
      <w:r>
        <w:rPr>
          <w:rFonts w:hint="eastAsia" w:ascii="宋体" w:hAnsi="宋体" w:cs="宋体"/>
          <w:b/>
          <w:color w:val="auto"/>
          <w:sz w:val="24"/>
        </w:rPr>
        <w:t>1.5</w:t>
      </w:r>
      <w:bookmarkEnd w:id="87"/>
      <w:bookmarkEnd w:id="88"/>
      <w:bookmarkEnd w:id="89"/>
      <w:r>
        <w:rPr>
          <w:rFonts w:hint="eastAsia" w:ascii="宋体" w:hAnsi="宋体" w:cs="宋体"/>
          <w:b/>
          <w:color w:val="auto"/>
          <w:sz w:val="24"/>
        </w:rPr>
        <w:t>预付款</w:t>
      </w:r>
    </w:p>
    <w:p>
      <w:pPr>
        <w:pStyle w:val="633"/>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633"/>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633"/>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633"/>
        <w:pageBreakBefore w:val="0"/>
        <w:kinsoku/>
        <w:wordWrap/>
        <w:overflowPunct/>
        <w:topLinePunct w:val="0"/>
        <w:autoSpaceDE/>
        <w:autoSpaceDN/>
        <w:bidi w:val="0"/>
        <w:snapToGrid/>
        <w:spacing w:before="0" w:beforeAutospacing="0" w:after="0" w:afterAutospacing="0" w:line="560" w:lineRule="exact"/>
        <w:ind w:firstLine="480"/>
        <w:textAlignment w:val="auto"/>
        <w:rPr>
          <w:b/>
          <w:bCs/>
          <w:color w:val="auto"/>
        </w:rPr>
      </w:pPr>
      <w:r>
        <w:rPr>
          <w:rFonts w:hint="eastAsia"/>
          <w:b/>
          <w:bCs/>
          <w:color w:val="auto"/>
        </w:rPr>
        <w:t>1.6资金支付</w:t>
      </w:r>
    </w:p>
    <w:p>
      <w:pPr>
        <w:pStyle w:val="633"/>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0"/>
      <w:bookmarkEnd w:id="91"/>
      <w:bookmarkEnd w:id="92"/>
      <w:bookmarkEnd w:id="93"/>
      <w:bookmarkEnd w:id="94"/>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bCs/>
          <w:color w:val="auto"/>
          <w:sz w:val="24"/>
        </w:rPr>
      </w:pPr>
      <w:bookmarkStart w:id="95" w:name="_Toc8586"/>
      <w:bookmarkStart w:id="96" w:name="_Toc5698"/>
      <w:bookmarkStart w:id="97" w:name="_Toc24662"/>
      <w:bookmarkStart w:id="98" w:name="_Toc2375"/>
      <w:bookmarkStart w:id="99" w:name="_Toc3079"/>
      <w:r>
        <w:rPr>
          <w:rFonts w:hint="eastAsia" w:ascii="宋体" w:hAnsi="宋体"/>
          <w:bCs/>
          <w:color w:val="auto"/>
          <w:sz w:val="24"/>
        </w:rPr>
        <w:t>1.7.4若服务</w:t>
      </w:r>
      <w:r>
        <w:rPr>
          <w:rFonts w:hint="eastAsia"/>
          <w:bCs/>
          <w:color w:val="auto"/>
          <w:sz w:val="24"/>
        </w:rPr>
        <w:t>涉及货物的，则货物的：</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5"/>
      <w:bookmarkEnd w:id="96"/>
      <w:bookmarkEnd w:id="97"/>
      <w:bookmarkEnd w:id="98"/>
      <w:bookmarkEnd w:id="99"/>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4"/>
        <w:pageBreakBefore w:val="0"/>
        <w:numPr>
          <w:ilvl w:val="0"/>
          <w:numId w:val="0"/>
        </w:numPr>
        <w:kinsoku/>
        <w:wordWrap/>
        <w:overflowPunct/>
        <w:topLinePunct w:val="0"/>
        <w:autoSpaceDE/>
        <w:autoSpaceDN/>
        <w:bidi w:val="0"/>
        <w:snapToGrid/>
        <w:spacing w:line="560" w:lineRule="exact"/>
        <w:ind w:firstLine="480" w:firstLineChars="200"/>
        <w:textAlignment w:val="auto"/>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rPr>
      </w:pPr>
      <w:bookmarkStart w:id="100" w:name="_Toc26807"/>
      <w:bookmarkStart w:id="101" w:name="_Toc9497"/>
      <w:bookmarkStart w:id="102" w:name="_Toc32454"/>
      <w:bookmarkStart w:id="103" w:name="_Toc30329"/>
      <w:bookmarkStart w:id="104"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0"/>
    <w:bookmarkEnd w:id="101"/>
    <w:bookmarkEnd w:id="102"/>
    <w:bookmarkEnd w:id="103"/>
    <w:bookmarkEnd w:id="104"/>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286"/>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105" w:name="_Toc19680"/>
      <w:bookmarkStart w:id="106" w:name="_Toc14021"/>
      <w:bookmarkStart w:id="107" w:name="_Toc25079"/>
      <w:bookmarkStart w:id="108" w:name="_Toc5228"/>
      <w:bookmarkStart w:id="109" w:name="_Toc31297"/>
      <w:r>
        <w:rPr>
          <w:rFonts w:ascii="宋体" w:hAnsi="宋体"/>
          <w:b/>
          <w:color w:val="auto"/>
          <w:sz w:val="24"/>
        </w:rPr>
        <w:t>2.1 定义</w:t>
      </w:r>
      <w:bookmarkEnd w:id="105"/>
      <w:bookmarkEnd w:id="106"/>
      <w:bookmarkEnd w:id="107"/>
      <w:bookmarkEnd w:id="108"/>
      <w:bookmarkEnd w:id="109"/>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110" w:name="_Toc31402"/>
      <w:bookmarkStart w:id="111" w:name="_Toc23289"/>
      <w:bookmarkStart w:id="112" w:name="_Toc19539"/>
      <w:bookmarkStart w:id="113" w:name="_Toc16752"/>
      <w:bookmarkStart w:id="114" w:name="_Toc3769"/>
      <w:r>
        <w:rPr>
          <w:rFonts w:ascii="宋体" w:hAnsi="宋体"/>
          <w:b/>
          <w:color w:val="auto"/>
          <w:sz w:val="24"/>
        </w:rPr>
        <w:t>2.2 技术规范</w:t>
      </w:r>
      <w:bookmarkEnd w:id="110"/>
      <w:bookmarkEnd w:id="111"/>
      <w:bookmarkEnd w:id="112"/>
      <w:bookmarkEnd w:id="113"/>
      <w:bookmarkEnd w:id="114"/>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115" w:name="_Toc4133"/>
      <w:bookmarkStart w:id="116" w:name="_Toc12412"/>
      <w:bookmarkStart w:id="117" w:name="_Toc27945"/>
      <w:bookmarkStart w:id="118" w:name="_Toc9161"/>
      <w:bookmarkStart w:id="119" w:name="_Toc13673"/>
      <w:r>
        <w:rPr>
          <w:rFonts w:ascii="宋体" w:hAnsi="宋体"/>
          <w:b/>
          <w:color w:val="auto"/>
          <w:sz w:val="24"/>
        </w:rPr>
        <w:t>2.3 知识产权</w:t>
      </w:r>
      <w:bookmarkEnd w:id="115"/>
      <w:bookmarkEnd w:id="116"/>
      <w:bookmarkEnd w:id="117"/>
      <w:bookmarkEnd w:id="118"/>
      <w:bookmarkEnd w:id="119"/>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120" w:name="_Toc22011"/>
      <w:bookmarkStart w:id="121" w:name="_Toc26555"/>
      <w:bookmarkStart w:id="122" w:name="_Toc31233"/>
      <w:bookmarkStart w:id="123" w:name="_Toc15447"/>
      <w:bookmarkStart w:id="124" w:name="_Toc32670"/>
      <w:r>
        <w:rPr>
          <w:rFonts w:ascii="宋体" w:hAnsi="宋体"/>
          <w:b/>
          <w:color w:val="auto"/>
          <w:sz w:val="24"/>
        </w:rPr>
        <w:t>2.5 结算方式和付款条件</w:t>
      </w:r>
      <w:bookmarkEnd w:id="120"/>
      <w:bookmarkEnd w:id="121"/>
      <w:bookmarkEnd w:id="122"/>
      <w:bookmarkEnd w:id="123"/>
      <w:bookmarkEnd w:id="124"/>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125" w:name="_Toc18990"/>
      <w:bookmarkStart w:id="126" w:name="_Toc30507"/>
      <w:bookmarkStart w:id="127" w:name="_Toc13154"/>
      <w:bookmarkStart w:id="128" w:name="_Toc16163"/>
      <w:bookmarkStart w:id="129" w:name="_Toc13467"/>
      <w:r>
        <w:rPr>
          <w:rFonts w:ascii="宋体" w:hAnsi="宋体"/>
          <w:b/>
          <w:color w:val="auto"/>
          <w:sz w:val="24"/>
        </w:rPr>
        <w:t>2.6 技术资料和保密义务</w:t>
      </w:r>
      <w:bookmarkEnd w:id="125"/>
      <w:bookmarkEnd w:id="126"/>
      <w:bookmarkEnd w:id="127"/>
      <w:bookmarkEnd w:id="128"/>
      <w:bookmarkEnd w:id="129"/>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130" w:name="_Toc19069"/>
      <w:r>
        <w:rPr>
          <w:rFonts w:ascii="宋体" w:hAnsi="宋体"/>
          <w:b/>
          <w:color w:val="auto"/>
          <w:sz w:val="24"/>
        </w:rPr>
        <w:t xml:space="preserve">2.7 </w:t>
      </w:r>
      <w:r>
        <w:rPr>
          <w:rFonts w:hint="eastAsia" w:ascii="宋体" w:hAnsi="宋体"/>
          <w:b/>
          <w:color w:val="auto"/>
          <w:sz w:val="24"/>
        </w:rPr>
        <w:t>质量保证</w:t>
      </w:r>
      <w:bookmarkEnd w:id="130"/>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131" w:name="_Toc22267"/>
      <w:r>
        <w:rPr>
          <w:rFonts w:ascii="宋体" w:hAnsi="宋体"/>
          <w:b/>
          <w:color w:val="auto"/>
          <w:sz w:val="24"/>
        </w:rPr>
        <w:t xml:space="preserve">2.8 </w:t>
      </w:r>
      <w:r>
        <w:rPr>
          <w:rFonts w:hint="eastAsia" w:ascii="宋体" w:hAnsi="宋体"/>
          <w:b/>
          <w:color w:val="auto"/>
          <w:sz w:val="24"/>
        </w:rPr>
        <w:t>延迟履行</w:t>
      </w:r>
      <w:bookmarkEnd w:id="131"/>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132" w:name="_Toc10611"/>
      <w:r>
        <w:rPr>
          <w:rFonts w:ascii="宋体" w:hAnsi="宋体"/>
          <w:b/>
          <w:color w:val="auto"/>
          <w:sz w:val="24"/>
        </w:rPr>
        <w:t xml:space="preserve">2.9 </w:t>
      </w:r>
      <w:r>
        <w:rPr>
          <w:rFonts w:hint="eastAsia" w:ascii="宋体" w:hAnsi="宋体"/>
          <w:b/>
          <w:color w:val="auto"/>
          <w:sz w:val="24"/>
        </w:rPr>
        <w:t>合同变更</w:t>
      </w:r>
      <w:bookmarkEnd w:id="132"/>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133" w:name="_Toc21830"/>
      <w:bookmarkStart w:id="134" w:name="_Toc42"/>
      <w:bookmarkStart w:id="135" w:name="_Toc23368"/>
      <w:bookmarkStart w:id="136" w:name="_Toc26689"/>
      <w:bookmarkStart w:id="137" w:name="_Toc10663"/>
      <w:r>
        <w:rPr>
          <w:rFonts w:ascii="宋体" w:hAnsi="宋体"/>
          <w:b/>
          <w:color w:val="auto"/>
          <w:sz w:val="24"/>
        </w:rPr>
        <w:t>2.10 合同转让和分包</w:t>
      </w:r>
      <w:bookmarkEnd w:id="133"/>
      <w:bookmarkEnd w:id="134"/>
      <w:bookmarkEnd w:id="135"/>
      <w:bookmarkEnd w:id="136"/>
      <w:bookmarkEnd w:id="137"/>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138" w:name="_Toc26633"/>
      <w:bookmarkStart w:id="139" w:name="_Toc4720"/>
      <w:bookmarkStart w:id="140" w:name="_Toc14371"/>
      <w:bookmarkStart w:id="141" w:name="_Toc25571"/>
      <w:bookmarkStart w:id="142" w:name="_Toc32494"/>
      <w:r>
        <w:rPr>
          <w:rFonts w:ascii="宋体" w:hAnsi="宋体"/>
          <w:b/>
          <w:color w:val="auto"/>
          <w:sz w:val="24"/>
        </w:rPr>
        <w:t>2.11 不可抗力</w:t>
      </w:r>
      <w:bookmarkEnd w:id="138"/>
      <w:bookmarkEnd w:id="139"/>
      <w:bookmarkEnd w:id="140"/>
      <w:bookmarkEnd w:id="141"/>
      <w:bookmarkEnd w:id="142"/>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143" w:name="_Toc14115"/>
      <w:bookmarkStart w:id="144" w:name="_Toc3638"/>
      <w:bookmarkStart w:id="145" w:name="_Toc23854"/>
      <w:bookmarkStart w:id="146" w:name="_Toc24465"/>
      <w:bookmarkStart w:id="147" w:name="_Toc25783"/>
      <w:r>
        <w:rPr>
          <w:rFonts w:ascii="宋体" w:hAnsi="宋体"/>
          <w:b/>
          <w:color w:val="auto"/>
          <w:sz w:val="24"/>
        </w:rPr>
        <w:t>2.12 税费</w:t>
      </w:r>
      <w:bookmarkEnd w:id="143"/>
      <w:bookmarkEnd w:id="144"/>
      <w:bookmarkEnd w:id="145"/>
      <w:bookmarkEnd w:id="146"/>
      <w:bookmarkEnd w:id="147"/>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148" w:name="_Toc26883"/>
      <w:bookmarkStart w:id="149" w:name="_Toc14814"/>
      <w:bookmarkStart w:id="150" w:name="_Toc30105"/>
      <w:bookmarkStart w:id="151" w:name="_Toc7315"/>
      <w:bookmarkStart w:id="152" w:name="_Toc25525"/>
      <w:r>
        <w:rPr>
          <w:rFonts w:ascii="宋体" w:hAnsi="宋体"/>
          <w:b/>
          <w:color w:val="auto"/>
          <w:sz w:val="24"/>
        </w:rPr>
        <w:t>2.13 乙方破产</w:t>
      </w:r>
      <w:bookmarkEnd w:id="148"/>
      <w:bookmarkEnd w:id="149"/>
      <w:bookmarkEnd w:id="150"/>
      <w:bookmarkEnd w:id="151"/>
      <w:bookmarkEnd w:id="152"/>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153" w:name="_Toc2016"/>
      <w:bookmarkStart w:id="154" w:name="_Toc1123"/>
      <w:bookmarkStart w:id="155" w:name="_Toc23323"/>
      <w:r>
        <w:rPr>
          <w:rFonts w:ascii="宋体" w:hAnsi="宋体"/>
          <w:b/>
          <w:color w:val="auto"/>
          <w:sz w:val="24"/>
        </w:rPr>
        <w:t>2.14 合同中止、终止</w:t>
      </w:r>
      <w:bookmarkEnd w:id="153"/>
      <w:bookmarkEnd w:id="154"/>
      <w:bookmarkEnd w:id="155"/>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156" w:name="_Toc17363"/>
      <w:bookmarkStart w:id="157" w:name="_Toc14525"/>
      <w:bookmarkStart w:id="158" w:name="_Toc1969"/>
      <w:r>
        <w:rPr>
          <w:rFonts w:ascii="宋体" w:hAnsi="宋体"/>
          <w:b/>
          <w:color w:val="auto"/>
          <w:sz w:val="24"/>
        </w:rPr>
        <w:t>2.15 检验和验收</w:t>
      </w:r>
      <w:bookmarkEnd w:id="156"/>
      <w:bookmarkEnd w:id="157"/>
      <w:bookmarkEnd w:id="158"/>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159" w:name="_Toc2308"/>
      <w:bookmarkStart w:id="160" w:name="_Toc25198"/>
      <w:bookmarkStart w:id="161" w:name="_Toc31892"/>
      <w:bookmarkStart w:id="162" w:name="_Toc9808"/>
      <w:bookmarkStart w:id="163" w:name="_Toc12666"/>
      <w:r>
        <w:rPr>
          <w:rFonts w:ascii="宋体" w:hAnsi="宋体"/>
          <w:b/>
          <w:color w:val="auto"/>
          <w:sz w:val="24"/>
        </w:rPr>
        <w:t>2.16 通知和送达</w:t>
      </w:r>
      <w:bookmarkEnd w:id="159"/>
      <w:bookmarkEnd w:id="160"/>
      <w:bookmarkEnd w:id="161"/>
      <w:bookmarkEnd w:id="162"/>
      <w:bookmarkEnd w:id="163"/>
    </w:p>
    <w:p>
      <w:pPr>
        <w:spacing w:line="560" w:lineRule="exact"/>
        <w:ind w:firstLine="480" w:firstLineChars="200"/>
        <w:rPr>
          <w:rFonts w:ascii="宋体" w:hAnsi="宋体"/>
          <w:color w:val="auto"/>
          <w:sz w:val="24"/>
        </w:rPr>
      </w:pPr>
      <w:bookmarkStart w:id="164" w:name="_Toc27674"/>
      <w:bookmarkStart w:id="165"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4"/>
      <w:bookmarkEnd w:id="165"/>
    </w:p>
    <w:p>
      <w:pPr>
        <w:spacing w:line="560" w:lineRule="exact"/>
        <w:ind w:firstLine="482" w:firstLineChars="200"/>
        <w:outlineLvl w:val="0"/>
        <w:rPr>
          <w:rFonts w:ascii="宋体" w:hAnsi="宋体"/>
          <w:b/>
          <w:color w:val="auto"/>
          <w:sz w:val="24"/>
        </w:rPr>
      </w:pPr>
      <w:bookmarkStart w:id="166" w:name="_Toc12254"/>
      <w:bookmarkStart w:id="167" w:name="_Toc27644"/>
      <w:bookmarkStart w:id="168" w:name="_Toc5063"/>
      <w:bookmarkStart w:id="169" w:name="_Toc20808"/>
      <w:bookmarkStart w:id="170"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6"/>
      <w:bookmarkEnd w:id="167"/>
      <w:bookmarkEnd w:id="168"/>
      <w:bookmarkEnd w:id="169"/>
      <w:bookmarkEnd w:id="170"/>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2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2"/>
        <w:gridCol w:w="8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2" w:type="dxa"/>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201"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8201" w:type="dxa"/>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8201" w:type="dxa"/>
            <w:vAlign w:val="center"/>
          </w:tcPr>
          <w:p>
            <w:pPr>
              <w:spacing w:line="360" w:lineRule="auto"/>
              <w:rPr>
                <w:rFonts w:ascii="宋体" w:hAnsi="宋体" w:cs="宋体"/>
                <w:color w:val="auto"/>
                <w:sz w:val="24"/>
              </w:rPr>
            </w:pPr>
            <w:r>
              <w:rPr>
                <w:rFonts w:hint="eastAsia" w:ascii="宋体" w:hAnsi="宋体" w:cs="宋体"/>
                <w:color w:val="auto"/>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color w:val="auto"/>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8201" w:type="dxa"/>
            <w:vAlign w:val="center"/>
          </w:tcPr>
          <w:p>
            <w:pPr>
              <w:spacing w:line="360" w:lineRule="auto"/>
              <w:rPr>
                <w:rFonts w:hint="eastAsia" w:ascii="宋体" w:hAnsi="宋体" w:eastAsia="宋体" w:cs="宋体"/>
                <w:color w:val="auto"/>
                <w:sz w:val="24"/>
                <w:lang w:eastAsia="zh-CN"/>
              </w:rPr>
            </w:pPr>
            <w:r>
              <w:rPr>
                <w:rFonts w:hint="eastAsia" w:ascii="宋体" w:hAnsi="宋体" w:cs="宋体"/>
                <w:snapToGrid w:val="0"/>
                <w:color w:val="auto"/>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8201" w:type="dxa"/>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8201" w:type="dxa"/>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8201" w:type="dxa"/>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合同签订生效具备实施条件后7个工作日内，支付项目当年度计划完成资金额的50％作为预付款；当年末支付至项目当年度完成资金额的90%；项目全部完成且验收通过后，支付至合同总价的100%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8201" w:type="dxa"/>
            <w:vAlign w:val="center"/>
          </w:tcPr>
          <w:p>
            <w:pPr>
              <w:widowControl/>
              <w:autoSpaceDE w:val="0"/>
              <w:autoSpaceDN w:val="0"/>
              <w:snapToGrid w:val="0"/>
              <w:spacing w:line="440" w:lineRule="exact"/>
              <w:ind w:right="-53" w:rightChars="-25"/>
              <w:jc w:val="left"/>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自</w:t>
            </w:r>
            <w:r>
              <w:rPr>
                <w:rFonts w:hint="eastAsia" w:ascii="宋体" w:hAnsi="宋体" w:eastAsia="宋体" w:cs="宋体"/>
                <w:color w:val="auto"/>
                <w:kern w:val="2"/>
                <w:sz w:val="24"/>
                <w:szCs w:val="24"/>
                <w:highlight w:val="none"/>
                <w:lang w:val="en-US" w:eastAsia="zh-CN" w:bidi="ar-SA"/>
              </w:rPr>
              <w:t>合同签订</w:t>
            </w:r>
            <w:r>
              <w:rPr>
                <w:rFonts w:hint="eastAsia" w:ascii="宋体" w:hAnsi="宋体" w:cs="宋体"/>
                <w:color w:val="auto"/>
                <w:kern w:val="2"/>
                <w:sz w:val="24"/>
                <w:szCs w:val="24"/>
                <w:highlight w:val="none"/>
                <w:lang w:val="en-US" w:eastAsia="zh-CN" w:bidi="ar-SA"/>
              </w:rPr>
              <w:t>之日</w:t>
            </w:r>
            <w:r>
              <w:rPr>
                <w:rFonts w:hint="eastAsia" w:ascii="宋体" w:hAnsi="宋体" w:eastAsia="宋体" w:cs="宋体"/>
                <w:color w:val="auto"/>
                <w:kern w:val="2"/>
                <w:sz w:val="24"/>
                <w:szCs w:val="24"/>
                <w:highlight w:val="none"/>
                <w:lang w:val="en-US" w:eastAsia="zh-CN" w:bidi="ar-SA"/>
              </w:rPr>
              <w:t>起一年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8201" w:type="dxa"/>
            <w:vAlign w:val="center"/>
          </w:tcPr>
          <w:p>
            <w:pPr>
              <w:spacing w:line="44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bidi="ar"/>
              </w:rPr>
              <w:t>采购</w:t>
            </w:r>
            <w:r>
              <w:rPr>
                <w:rFonts w:hint="eastAsia" w:ascii="宋体" w:hAnsi="宋体" w:cs="宋体"/>
                <w:color w:val="auto"/>
                <w:sz w:val="24"/>
                <w:highlight w:val="none"/>
                <w:lang w:bidi="ar"/>
              </w:rPr>
              <w:t>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8201" w:type="dxa"/>
            <w:vAlign w:val="center"/>
          </w:tcPr>
          <w:p>
            <w:pPr>
              <w:spacing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现场履行，按采购人及行业标准要求执行。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8201"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8201" w:type="dxa"/>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8201" w:type="dxa"/>
            <w:vAlign w:val="center"/>
          </w:tcPr>
          <w:p>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8201" w:type="dxa"/>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1.9</w:t>
            </w:r>
          </w:p>
        </w:tc>
        <w:tc>
          <w:tcPr>
            <w:tcW w:w="8201" w:type="dxa"/>
            <w:vAlign w:val="center"/>
          </w:tcPr>
          <w:p>
            <w:pPr>
              <w:spacing w:line="360" w:lineRule="auto"/>
              <w:rPr>
                <w:rFonts w:hint="eastAsia" w:ascii="宋体" w:hAnsi="宋体" w:cs="宋体"/>
                <w:color w:val="auto"/>
                <w:sz w:val="24"/>
                <w:lang w:bidi="ar"/>
              </w:rPr>
            </w:pPr>
            <w:r>
              <w:rPr>
                <w:rFonts w:hint="eastAsia" w:ascii="宋体" w:hAnsi="宋体" w:cs="宋体"/>
                <w:color w:val="auto"/>
                <w:sz w:val="24"/>
                <w:lang w:bidi="ar"/>
              </w:rPr>
              <w:t>1.</w:t>
            </w:r>
            <w:r>
              <w:rPr>
                <w:rFonts w:hint="eastAsia" w:ascii="宋体" w:hAnsi="宋体" w:cs="宋体"/>
                <w:color w:val="auto"/>
                <w:sz w:val="24"/>
                <w:lang w:val="en-US" w:eastAsia="zh-CN" w:bidi="ar"/>
              </w:rPr>
              <w:t>9</w:t>
            </w:r>
            <w:r>
              <w:rPr>
                <w:rFonts w:hint="eastAsia" w:ascii="宋体" w:hAnsi="宋体" w:cs="宋体"/>
                <w:color w:val="auto"/>
                <w:sz w:val="24"/>
                <w:lang w:bidi="ar"/>
              </w:rPr>
              <w:t>.2(诉讼)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8201" w:type="dxa"/>
            <w:vAlign w:val="center"/>
          </w:tcPr>
          <w:p>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8201" w:type="dxa"/>
            <w:vAlign w:val="center"/>
          </w:tcPr>
          <w:p>
            <w:pPr>
              <w:spacing w:line="360" w:lineRule="auto"/>
              <w:ind w:left="-420" w:leftChars="-200" w:right="-420" w:rightChars="-200" w:firstLine="480" w:firstLineChars="200"/>
              <w:rPr>
                <w:rFonts w:hint="eastAsia" w:ascii="宋体" w:hAnsi="宋体" w:cs="宋体" w:eastAsiaTheme="minorEastAsia"/>
                <w:color w:val="auto"/>
                <w:kern w:val="2"/>
                <w:sz w:val="24"/>
                <w:szCs w:val="24"/>
                <w:lang w:val="en-US" w:eastAsia="zh-CN" w:bidi="ar"/>
              </w:rPr>
            </w:pPr>
            <w:r>
              <w:rPr>
                <w:rFonts w:hint="eastAsia" w:ascii="宋体" w:hAnsi="宋体" w:cs="宋体"/>
                <w:color w:val="auto"/>
                <w:sz w:val="24"/>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8201" w:type="dxa"/>
            <w:vAlign w:val="center"/>
          </w:tcPr>
          <w:p>
            <w:pPr>
              <w:spacing w:line="44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201" w:type="dxa"/>
            <w:vAlign w:val="center"/>
          </w:tcPr>
          <w:p>
            <w:pPr>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合同签订生效具备实施条件后7个工作日内，支付项目当年度计划完成资金额的50％作为预付款；当年末支付至项目当年度完成资金额的90%；项目全部完成且验收通过后，支付至合同总价的100%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201" w:type="dxa"/>
            <w:vAlign w:val="center"/>
          </w:tcPr>
          <w:p>
            <w:pPr>
              <w:spacing w:line="44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因不可抗力致使合同有变更必要的，双方当事人应在</w:t>
            </w:r>
            <w:r>
              <w:rPr>
                <w:rFonts w:hint="eastAsia" w:ascii="宋体" w:hAnsi="宋体" w:cs="宋体"/>
                <w:snapToGrid w:val="0"/>
                <w:color w:val="auto"/>
                <w:kern w:val="0"/>
                <w:sz w:val="24"/>
                <w:highlight w:val="none"/>
                <w:u w:val="single"/>
              </w:rPr>
              <w:t>30日</w:t>
            </w:r>
            <w:r>
              <w:rPr>
                <w:rFonts w:hint="eastAsia" w:ascii="宋体" w:hAnsi="宋体" w:cs="宋体"/>
                <w:snapToGrid w:val="0"/>
                <w:color w:val="auto"/>
                <w:kern w:val="0"/>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201" w:type="dxa"/>
            <w:vAlign w:val="center"/>
          </w:tcPr>
          <w:p>
            <w:pPr>
              <w:spacing w:line="44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受不可抗力影响的一方在不可抗力发生后，应在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内以书面形式通知对方当事人，并在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201" w:type="dxa"/>
            <w:vAlign w:val="center"/>
          </w:tcPr>
          <w:p>
            <w:pPr>
              <w:spacing w:line="440" w:lineRule="exact"/>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highlight w:val="none"/>
                <w:lang w:val="en-US" w:eastAsia="zh-CN"/>
              </w:rPr>
              <w:t>乙方按照采购需求的约定，提交服务报告，甲方按照采购需求的约定进行定期验收。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201" w:type="dxa"/>
            <w:vAlign w:val="center"/>
          </w:tcPr>
          <w:p>
            <w:pPr>
              <w:spacing w:line="360" w:lineRule="auto"/>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按国家、省行业标准、规定及技术标准等相关要求进行验收,并验收合格。验收时产生的所有费用均由</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2" w:type="dxa"/>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8201" w:type="dxa"/>
          </w:tcPr>
          <w:p>
            <w:pPr>
              <w:spacing w:line="360" w:lineRule="auto"/>
              <w:rPr>
                <w:rFonts w:ascii="宋体" w:hAnsi="宋体" w:cs="宋体"/>
                <w:color w:val="auto"/>
                <w:sz w:val="24"/>
              </w:rPr>
            </w:pPr>
            <w:r>
              <w:rPr>
                <w:rFonts w:hint="eastAsia" w:cs="仿宋" w:asciiTheme="minorEastAsia" w:hAnsiTheme="minorEastAsia"/>
                <w:color w:val="auto"/>
                <w:sz w:val="24"/>
              </w:rPr>
              <w:t>本合同一式六份，双方各执三份。</w:t>
            </w:r>
          </w:p>
        </w:tc>
      </w:tr>
    </w:tbl>
    <w:p>
      <w:pPr>
        <w:spacing w:line="360" w:lineRule="auto"/>
        <w:ind w:left="-420" w:leftChars="-200" w:right="-420" w:rightChars="-200" w:firstLine="480" w:firstLineChars="200"/>
        <w:rPr>
          <w:rFonts w:ascii="宋体" w:hAnsi="宋体" w:cs="宋体"/>
          <w:color w:val="auto"/>
          <w:sz w:val="24"/>
        </w:rPr>
      </w:pPr>
    </w:p>
    <w:p>
      <w:pPr>
        <w:spacing w:line="360" w:lineRule="auto"/>
        <w:ind w:firstLine="562" w:firstLineChars="200"/>
        <w:jc w:val="center"/>
        <w:rPr>
          <w:rFonts w:asciiTheme="minorEastAsia" w:hAnsiTheme="minorEastAsia" w:eastAsiaTheme="minorEastAsia"/>
          <w:b/>
          <w:color w:val="auto"/>
          <w:sz w:val="28"/>
          <w:szCs w:val="28"/>
        </w:rPr>
      </w:pPr>
    </w:p>
    <w:p>
      <w:pPr>
        <w:snapToGrid w:val="0"/>
        <w:spacing w:line="360" w:lineRule="auto"/>
        <w:jc w:val="center"/>
        <w:outlineLvl w:val="0"/>
        <w:rPr>
          <w:rFonts w:hint="eastAsia" w:cs="仿宋_GB2312" w:asciiTheme="minorEastAsia" w:hAnsiTheme="minorEastAsia" w:eastAsiaTheme="minorEastAsia"/>
          <w:b/>
          <w:color w:val="auto"/>
          <w:sz w:val="36"/>
          <w:szCs w:val="20"/>
        </w:rPr>
      </w:pPr>
    </w:p>
    <w:p>
      <w:pPr>
        <w:snapToGrid w:val="0"/>
        <w:spacing w:line="360" w:lineRule="auto"/>
        <w:jc w:val="both"/>
        <w:outlineLvl w:val="0"/>
        <w:rPr>
          <w:rFonts w:hint="eastAsia" w:cs="仿宋_GB2312" w:asciiTheme="minorEastAsia" w:hAnsiTheme="minorEastAsia" w:eastAsiaTheme="minorEastAsia"/>
          <w:b/>
          <w:color w:val="auto"/>
          <w:sz w:val="36"/>
          <w:szCs w:val="20"/>
        </w:rPr>
      </w:pPr>
    </w:p>
    <w:p>
      <w:pPr>
        <w:snapToGrid w:val="0"/>
        <w:spacing w:line="360" w:lineRule="auto"/>
        <w:jc w:val="center"/>
        <w:outlineLvl w:val="0"/>
        <w:rPr>
          <w:rFonts w:hint="eastAsia" w:cs="仿宋_GB2312" w:asciiTheme="minorEastAsia" w:hAnsiTheme="minorEastAsia" w:eastAsiaTheme="minorEastAsia"/>
          <w:b/>
          <w:color w:val="auto"/>
          <w:sz w:val="36"/>
          <w:szCs w:val="20"/>
        </w:rPr>
      </w:pPr>
    </w:p>
    <w:p>
      <w:pPr>
        <w:snapToGrid w:val="0"/>
        <w:spacing w:line="360" w:lineRule="auto"/>
        <w:jc w:val="center"/>
        <w:outlineLvl w:val="0"/>
        <w:rPr>
          <w:rFonts w:hint="eastAsia" w:cs="仿宋_GB2312" w:asciiTheme="minorEastAsia" w:hAnsiTheme="minorEastAsia" w:eastAsiaTheme="minorEastAsia"/>
          <w:b/>
          <w:color w:val="auto"/>
          <w:sz w:val="36"/>
          <w:szCs w:val="20"/>
        </w:rPr>
      </w:pPr>
    </w:p>
    <w:p>
      <w:pPr>
        <w:snapToGrid w:val="0"/>
        <w:spacing w:line="360" w:lineRule="auto"/>
        <w:jc w:val="both"/>
        <w:outlineLvl w:val="0"/>
        <w:rPr>
          <w:rFonts w:hint="eastAsia" w:cs="仿宋_GB2312" w:asciiTheme="minorEastAsia" w:hAnsiTheme="minorEastAsia" w:eastAsiaTheme="minorEastAsia"/>
          <w:b/>
          <w:color w:val="auto"/>
          <w:sz w:val="36"/>
          <w:szCs w:val="20"/>
        </w:rPr>
      </w:pPr>
    </w:p>
    <w:p>
      <w:pP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5"/>
      <w:r>
        <w:rPr>
          <w:rFonts w:hint="eastAsia" w:cs="仿宋_GB2312" w:asciiTheme="minorEastAsia" w:hAnsiTheme="minorEastAsia" w:eastAsiaTheme="minorEastAsia"/>
          <w:b/>
          <w:color w:val="auto"/>
          <w:sz w:val="36"/>
          <w:szCs w:val="20"/>
        </w:rPr>
        <w:t xml:space="preserve">  </w:t>
      </w:r>
      <w:bookmarkEnd w:id="66"/>
      <w:r>
        <w:rPr>
          <w:rFonts w:hint="eastAsia" w:cs="仿宋_GB2312" w:asciiTheme="minorEastAsia" w:hAnsiTheme="minorEastAsia" w:eastAsiaTheme="minorEastAsia"/>
          <w:b/>
          <w:color w:val="auto"/>
          <w:sz w:val="36"/>
          <w:szCs w:val="20"/>
        </w:rPr>
        <w:t>应提交的有关格式范例</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pPr>
        <w:spacing w:line="360" w:lineRule="auto"/>
        <w:ind w:firstLine="480" w:firstLineChars="200"/>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pPr>
        <w:pStyle w:val="188"/>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pPr>
        <w:pStyle w:val="188"/>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pPr>
        <w:pStyle w:val="188"/>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pPr>
        <w:pStyle w:val="188"/>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（5）符合性审查资料……………………………………………………………（页码）</w:t>
      </w:r>
    </w:p>
    <w:p>
      <w:pPr>
        <w:pStyle w:val="188"/>
        <w:spacing w:line="360" w:lineRule="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（6）评标标准相应的商务技术资料</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8"/>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响应产品规格配置清单</w:t>
      </w:r>
      <w:r>
        <w:rPr>
          <w:rFonts w:hint="eastAsia" w:asciiTheme="minorEastAsia" w:hAnsiTheme="minorEastAsia" w:eastAsiaTheme="minorEastAsia"/>
          <w:color w:val="auto"/>
          <w:kern w:val="0"/>
          <w:sz w:val="24"/>
          <w:lang w:val="zh-CN"/>
        </w:rPr>
        <w:t>(如果有)</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8"/>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w:t>
      </w:r>
      <w:r>
        <w:rPr>
          <w:rFonts w:hint="eastAsia" w:asciiTheme="minorEastAsia" w:hAnsiTheme="minorEastAsia" w:eastAsiaTheme="minorEastAsia"/>
          <w:color w:val="auto"/>
          <w:kern w:val="0"/>
          <w:sz w:val="24"/>
          <w:lang w:val="zh-CN"/>
        </w:rPr>
        <w:t>关于对磋商文件中有关条款的拒绝声明 (如果有)</w:t>
      </w:r>
      <w:r>
        <w:rPr>
          <w:rFonts w:hint="eastAsia" w:cs="仿宋_GB2312" w:asciiTheme="minorEastAsia" w:hAnsiTheme="minorEastAsia" w:eastAsiaTheme="minorEastAsia"/>
          <w:color w:val="auto"/>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w:t>
      </w:r>
      <w:r>
        <w:rPr>
          <w:rFonts w:hint="eastAsia" w:cs="仿宋_GB2312" w:asciiTheme="minorEastAsia" w:hAnsiTheme="minorEastAsia" w:eastAsiaTheme="minorEastAsia"/>
          <w:color w:val="auto"/>
          <w:kern w:val="0"/>
          <w:sz w:val="24"/>
          <w:szCs w:val="24"/>
          <w:lang w:val="zh-CN"/>
        </w:rPr>
        <w:t>供应商认为需要的其他技术文件或说明（如果有）</w:t>
      </w:r>
      <w:r>
        <w:rPr>
          <w:rFonts w:hint="eastAsia" w:cs="仿宋_GB2312" w:asciiTheme="minorEastAsia" w:hAnsiTheme="minorEastAsia" w:eastAsiaTheme="minorEastAsia"/>
          <w:color w:val="auto"/>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lang w:val="en-US" w:eastAsia="zh-CN"/>
        </w:rPr>
        <w:t>0</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华诚工程咨询集团有限公司</w:t>
      </w: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pPr>
        <w:pStyle w:val="109"/>
        <w:numPr>
          <w:ilvl w:val="0"/>
          <w:numId w:val="13"/>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pPr>
        <w:numPr>
          <w:ilvl w:val="0"/>
          <w:numId w:val="13"/>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autoSpaceDE w:val="0"/>
        <w:autoSpaceDN w:val="0"/>
        <w:spacing w:line="360" w:lineRule="auto"/>
        <w:rPr>
          <w:rFonts w:cs="仿宋_GB2312" w:asciiTheme="minorEastAsia" w:hAnsiTheme="minorEastAsia" w:eastAsiaTheme="minorEastAsia"/>
          <w:color w:val="auto"/>
          <w:kern w:val="0"/>
          <w:sz w:val="24"/>
        </w:rPr>
      </w:pPr>
    </w:p>
    <w:p>
      <w:pPr>
        <w:pStyle w:val="119"/>
        <w:keepNext w:val="0"/>
        <w:pageBreakBefore w:val="0"/>
        <w:tabs>
          <w:tab w:val="clear" w:pos="720"/>
        </w:tabs>
        <w:jc w:val="both"/>
        <w:outlineLvl w:val="9"/>
        <w:rPr>
          <w:rFonts w:cs="仿宋_GB2312" w:asciiTheme="minorEastAsia" w:hAnsiTheme="minorEastAsia" w:eastAsiaTheme="minorEastAsia"/>
          <w:color w:val="auto"/>
          <w:sz w:val="24"/>
          <w:szCs w:val="24"/>
        </w:rPr>
      </w:pP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18"/>
          <w:szCs w:val="18"/>
        </w:rPr>
      </w:pPr>
    </w:p>
    <w:p>
      <w:pPr>
        <w:spacing w:line="360" w:lineRule="auto"/>
        <w:rPr>
          <w:rFonts w:cs="仿宋_GB2312" w:asciiTheme="minorEastAsia" w:hAnsiTheme="minorEastAsia" w:eastAsiaTheme="minorEastAsia"/>
          <w:color w:val="auto"/>
          <w:sz w:val="18"/>
          <w:szCs w:val="18"/>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pPr>
        <w:pStyle w:val="109"/>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华诚工程咨询集团有限公司</w:t>
      </w:r>
      <w:r>
        <w:rPr>
          <w:rFonts w:hint="eastAsia" w:cs="宋体" w:asciiTheme="minorEastAsia" w:hAnsiTheme="minorEastAsia" w:eastAsiaTheme="minorEastAsia"/>
          <w:color w:val="auto"/>
          <w:sz w:val="24"/>
        </w:rPr>
        <w:t>：</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1"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1"/>
      <w:r>
        <w:rPr>
          <w:rFonts w:hint="eastAsia" w:cs="宋体" w:asciiTheme="minorEastAsia" w:hAnsiTheme="minorEastAsia" w:eastAsiaTheme="minorEastAsia"/>
          <w:color w:val="auto"/>
          <w:kern w:val="0"/>
          <w:sz w:val="24"/>
          <w:u w:val="single"/>
        </w:rPr>
        <w:t>）</w:t>
      </w:r>
      <w:r>
        <w:rPr>
          <w:rFonts w:hint="eastAsia" w:ascii="宋体" w:hAnsi="宋体" w:cs="宋体"/>
          <w:color w:val="auto"/>
          <w:kern w:val="0"/>
          <w:sz w:val="24"/>
        </w:rPr>
        <w:t>提供的服务由小微企业承接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2"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2"/>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3"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3"/>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pPr>
        <w:widowControl/>
        <w:spacing w:line="360" w:lineRule="auto"/>
        <w:ind w:firstLine="480"/>
        <w:jc w:val="left"/>
        <w:rPr>
          <w:rFonts w:cs="宋体" w:asciiTheme="minorEastAsia" w:hAnsiTheme="minorEastAsia" w:eastAsiaTheme="minorEastAsia"/>
          <w:color w:val="auto"/>
          <w:sz w:val="24"/>
        </w:rPr>
      </w:pPr>
    </w:p>
    <w:p>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rPr>
      </w:pPr>
    </w:p>
    <w:p>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lang w:val="zh-CN"/>
        </w:rPr>
        <w:sectPr>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华诚工程咨询集团有限公司</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r>
        <w:rPr>
          <w:rFonts w:hint="eastAsia" w:cs="仿宋_GB2312" w:asciiTheme="minorEastAsia" w:hAnsiTheme="minorEastAsia" w:eastAsiaTheme="minorEastAsia"/>
          <w:b/>
          <w:color w:val="auto"/>
          <w:kern w:val="0"/>
          <w:sz w:val="32"/>
          <w:szCs w:val="32"/>
          <w:lang w:val="en-US" w:eastAsia="zh-CN"/>
        </w:rPr>
        <w:t>如果有</w:t>
      </w:r>
      <w:r>
        <w:rPr>
          <w:rFonts w:hint="eastAsia" w:cs="仿宋_GB2312" w:asciiTheme="minorEastAsia" w:hAnsiTheme="minorEastAsia" w:eastAsiaTheme="minorEastAsia"/>
          <w:b/>
          <w:color w:val="auto"/>
          <w:kern w:val="0"/>
          <w:sz w:val="32"/>
          <w:szCs w:val="32"/>
          <w:lang w:val="zh-CN"/>
        </w:rPr>
        <w:t>）</w:t>
      </w:r>
    </w:p>
    <w:p>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华诚工程咨询集团有限公司</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pPr>
        <w:pStyle w:val="622"/>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2"/>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pPr>
              <w:pStyle w:val="622"/>
              <w:spacing w:line="360" w:lineRule="auto"/>
              <w:rPr>
                <w:rFonts w:asciiTheme="minorEastAsia" w:hAnsiTheme="minorEastAsia" w:eastAsiaTheme="minorEastAsia"/>
                <w:bCs/>
                <w:color w:val="auto"/>
                <w:sz w:val="24"/>
              </w:rPr>
            </w:pPr>
          </w:p>
        </w:tc>
      </w:tr>
    </w:tbl>
    <w:p>
      <w:pPr>
        <w:snapToGrid w:val="0"/>
        <w:spacing w:line="360" w:lineRule="auto"/>
        <w:ind w:firstLine="576"/>
        <w:jc w:val="right"/>
        <w:rPr>
          <w:rFonts w:cs="仿宋_GB2312" w:asciiTheme="minorEastAsia" w:hAnsiTheme="minorEastAsia" w:eastAsiaTheme="minorEastAsia"/>
          <w:color w:val="auto"/>
          <w:kern w:val="0"/>
          <w:sz w:val="24"/>
          <w:lang w:val="zh-CN"/>
        </w:rPr>
      </w:pPr>
    </w:p>
    <w:p>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pPr>
        <w:pStyle w:val="4"/>
        <w:ind w:left="664" w:leftChars="316" w:firstLine="229" w:firstLineChars="95"/>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w:t>
      </w:r>
      <w:r>
        <w:rPr>
          <w:rFonts w:hint="eastAsia" w:cs="宋体" w:asciiTheme="minorEastAsia" w:hAnsiTheme="minorEastAsia" w:eastAsiaTheme="minorEastAsia"/>
          <w:color w:val="auto"/>
          <w:kern w:val="0"/>
          <w:sz w:val="24"/>
          <w:u w:val="single"/>
          <w:lang w:eastAsia="zh-CN"/>
        </w:rPr>
        <w:t>服务</w:t>
      </w:r>
      <w:r>
        <w:rPr>
          <w:rFonts w:hint="eastAsia" w:cs="宋体" w:asciiTheme="minorEastAsia" w:hAnsiTheme="minorEastAsia" w:eastAsiaTheme="minorEastAsia"/>
          <w:color w:val="auto"/>
          <w:kern w:val="0"/>
          <w:sz w:val="24"/>
          <w:u w:val="single"/>
        </w:rPr>
        <w:t>全部由小微企业</w:t>
      </w:r>
      <w:r>
        <w:rPr>
          <w:rFonts w:hint="eastAsia" w:cs="宋体" w:asciiTheme="minorEastAsia" w:hAnsiTheme="minorEastAsia" w:eastAsiaTheme="minorEastAsia"/>
          <w:color w:val="auto"/>
          <w:kern w:val="0"/>
          <w:sz w:val="24"/>
          <w:u w:val="single"/>
          <w:lang w:eastAsia="zh-CN"/>
        </w:rPr>
        <w:t>承接</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jc w:val="center"/>
        <w:rPr>
          <w:rFonts w:ascii="宋体" w:hAnsi="宋体" w:cs="宋体"/>
          <w:b/>
          <w:color w:val="auto"/>
          <w:kern w:val="0"/>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w:t>
      </w:r>
      <w:r>
        <w:rPr>
          <w:rFonts w:hint="eastAsia" w:ascii="宋体" w:hAnsi="宋体" w:cs="宋体"/>
          <w:b/>
          <w:color w:val="auto"/>
          <w:kern w:val="0"/>
          <w:sz w:val="32"/>
          <w:szCs w:val="32"/>
        </w:rPr>
        <w:t>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lang w:eastAsia="zh-CN"/>
              </w:rPr>
              <w:t>响应</w:t>
            </w:r>
            <w:r>
              <w:rPr>
                <w:rFonts w:hint="eastAsia" w:ascii="宋体" w:hAnsi="宋体" w:cs="宋体"/>
                <w:b/>
                <w:color w:val="auto"/>
                <w:sz w:val="24"/>
              </w:rPr>
              <w:t>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lang w:eastAsia="zh-CN"/>
              </w:rPr>
              <w:t>响应</w:t>
            </w:r>
            <w:r>
              <w:rPr>
                <w:rFonts w:hint="eastAsia" w:ascii="宋体" w:hAnsi="宋体" w:cs="宋体"/>
                <w:color w:val="auto"/>
                <w:sz w:val="24"/>
              </w:rPr>
              <w:t>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w:t>
            </w:r>
            <w:r>
              <w:rPr>
                <w:rFonts w:hint="eastAsia" w:ascii="宋体" w:hAnsi="宋体" w:cs="宋体"/>
                <w:color w:val="auto"/>
                <w:sz w:val="24"/>
                <w:lang w:eastAsia="zh-CN"/>
              </w:rPr>
              <w:t>响应</w:t>
            </w:r>
            <w:r>
              <w:rPr>
                <w:rFonts w:hint="eastAsia" w:ascii="宋体" w:hAnsi="宋体" w:cs="宋体"/>
                <w:color w:val="auto"/>
                <w:sz w:val="24"/>
              </w:rPr>
              <w:t>文件的组成部分</w:t>
            </w:r>
          </w:p>
        </w:tc>
        <w:tc>
          <w:tcPr>
            <w:tcW w:w="1418" w:type="dxa"/>
          </w:tcPr>
          <w:p>
            <w:pPr>
              <w:rPr>
                <w:rFonts w:ascii="宋体" w:hAnsi="宋体" w:cs="宋体"/>
                <w:color w:val="auto"/>
                <w:sz w:val="24"/>
              </w:rPr>
            </w:pPr>
            <w:r>
              <w:rPr>
                <w:rFonts w:hint="eastAsia" w:ascii="宋体" w:hAnsi="宋体" w:cs="宋体"/>
                <w:color w:val="auto"/>
                <w:sz w:val="24"/>
              </w:rPr>
              <w:t>见</w:t>
            </w:r>
            <w:r>
              <w:rPr>
                <w:rFonts w:hint="eastAsia" w:ascii="宋体" w:hAnsi="宋体" w:cs="宋体"/>
                <w:color w:val="auto"/>
                <w:sz w:val="24"/>
                <w:lang w:eastAsia="zh-CN"/>
              </w:rPr>
              <w:t>响应</w:t>
            </w:r>
            <w:r>
              <w:rPr>
                <w:rFonts w:hint="eastAsia" w:ascii="宋体" w:hAnsi="宋体" w:cs="宋体"/>
                <w:color w:val="auto"/>
                <w:sz w:val="24"/>
              </w:rPr>
              <w:t>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lang w:eastAsia="zh-CN"/>
              </w:rPr>
              <w:t>响应</w:t>
            </w:r>
            <w:r>
              <w:rPr>
                <w:rFonts w:hint="eastAsia" w:ascii="宋体" w:hAnsi="宋体" w:cs="宋体"/>
                <w:color w:val="auto"/>
                <w:sz w:val="24"/>
              </w:rPr>
              <w:t>文件中承诺的投标有效期不少于</w:t>
            </w:r>
            <w:r>
              <w:rPr>
                <w:rFonts w:hint="eastAsia" w:ascii="宋体" w:hAnsi="宋体" w:cs="宋体"/>
                <w:color w:val="auto"/>
                <w:sz w:val="24"/>
                <w:lang w:eastAsia="zh-CN"/>
              </w:rPr>
              <w:t>采购</w:t>
            </w:r>
            <w:r>
              <w:rPr>
                <w:rFonts w:hint="eastAsia" w:ascii="宋体" w:hAnsi="宋体" w:cs="宋体"/>
                <w:color w:val="auto"/>
                <w:sz w:val="24"/>
              </w:rPr>
              <w:t>文件中载明的</w:t>
            </w:r>
            <w:r>
              <w:rPr>
                <w:rFonts w:hint="eastAsia" w:ascii="宋体" w:hAnsi="宋体" w:cs="宋体"/>
                <w:color w:val="auto"/>
                <w:sz w:val="24"/>
                <w:lang w:eastAsia="zh-CN"/>
              </w:rPr>
              <w:t>响应</w:t>
            </w:r>
            <w:r>
              <w:rPr>
                <w:rFonts w:hint="eastAsia" w:ascii="宋体" w:hAnsi="宋体" w:cs="宋体"/>
                <w:color w:val="auto"/>
                <w:sz w:val="24"/>
              </w:rPr>
              <w:t>有效期。</w:t>
            </w:r>
          </w:p>
        </w:tc>
        <w:tc>
          <w:tcPr>
            <w:tcW w:w="2551" w:type="dxa"/>
            <w:vAlign w:val="center"/>
          </w:tcPr>
          <w:p>
            <w:pPr>
              <w:rPr>
                <w:rFonts w:ascii="宋体" w:hAnsi="宋体" w:cs="宋体"/>
                <w:color w:val="auto"/>
                <w:sz w:val="24"/>
              </w:rPr>
            </w:pPr>
            <w:r>
              <w:rPr>
                <w:rFonts w:hint="eastAsia" w:ascii="宋体" w:hAnsi="宋体" w:cs="宋体"/>
                <w:color w:val="auto"/>
                <w:sz w:val="24"/>
                <w:lang w:eastAsia="zh-CN"/>
              </w:rPr>
              <w:t>响应</w:t>
            </w:r>
            <w:r>
              <w:rPr>
                <w:rFonts w:hint="eastAsia" w:ascii="宋体" w:hAnsi="宋体" w:cs="宋体"/>
                <w:color w:val="auto"/>
                <w:sz w:val="24"/>
              </w:rPr>
              <w:t>函</w:t>
            </w:r>
          </w:p>
        </w:tc>
        <w:tc>
          <w:tcPr>
            <w:tcW w:w="1418" w:type="dxa"/>
          </w:tcPr>
          <w:p>
            <w:pPr>
              <w:rPr>
                <w:rFonts w:ascii="宋体" w:hAnsi="宋体" w:cs="宋体"/>
                <w:color w:val="auto"/>
              </w:rPr>
            </w:pPr>
            <w:r>
              <w:rPr>
                <w:rFonts w:hint="eastAsia" w:ascii="宋体" w:hAnsi="宋体" w:cs="宋体"/>
                <w:color w:val="auto"/>
                <w:sz w:val="24"/>
              </w:rPr>
              <w:t>见</w:t>
            </w:r>
            <w:r>
              <w:rPr>
                <w:rFonts w:hint="eastAsia" w:ascii="宋体" w:hAnsi="宋体" w:cs="宋体"/>
                <w:color w:val="auto"/>
                <w:sz w:val="24"/>
                <w:lang w:eastAsia="zh-CN"/>
              </w:rPr>
              <w:t>响应</w:t>
            </w:r>
            <w:r>
              <w:rPr>
                <w:rFonts w:hint="eastAsia" w:ascii="宋体" w:hAnsi="宋体" w:cs="宋体"/>
                <w:color w:val="auto"/>
                <w:sz w:val="24"/>
              </w:rPr>
              <w:t>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lang w:eastAsia="zh-CN"/>
              </w:rPr>
              <w:t>响应</w:t>
            </w:r>
            <w:r>
              <w:rPr>
                <w:rFonts w:hint="eastAsia" w:ascii="宋体" w:hAnsi="宋体" w:cs="宋体"/>
                <w:color w:val="auto"/>
                <w:sz w:val="24"/>
              </w:rPr>
              <w:t>文件满足</w:t>
            </w:r>
            <w:r>
              <w:rPr>
                <w:rFonts w:hint="eastAsia" w:ascii="宋体" w:hAnsi="宋体" w:cs="宋体"/>
                <w:color w:val="auto"/>
                <w:sz w:val="24"/>
                <w:lang w:eastAsia="zh-CN"/>
              </w:rPr>
              <w:t>采购</w:t>
            </w:r>
            <w:r>
              <w:rPr>
                <w:rFonts w:hint="eastAsia" w:ascii="宋体" w:hAnsi="宋体" w:cs="宋体"/>
                <w:color w:val="auto"/>
                <w:sz w:val="24"/>
              </w:rPr>
              <w:t>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lang w:eastAsia="zh-CN"/>
              </w:rPr>
              <w:t>采购</w:t>
            </w:r>
            <w:r>
              <w:rPr>
                <w:rFonts w:hint="eastAsia" w:ascii="宋体" w:hAnsi="宋体" w:cs="宋体"/>
                <w:color w:val="auto"/>
                <w:kern w:val="0"/>
                <w:sz w:val="24"/>
              </w:rPr>
              <w:t>文件其它实质性要求相应的材料（“▲” 系指实质性要求条款，</w:t>
            </w:r>
            <w:r>
              <w:rPr>
                <w:rFonts w:hint="eastAsia" w:ascii="宋体" w:hAnsi="宋体" w:cs="宋体"/>
                <w:color w:val="auto"/>
                <w:kern w:val="0"/>
                <w:sz w:val="24"/>
                <w:lang w:eastAsia="zh-CN"/>
              </w:rPr>
              <w:t>采购</w:t>
            </w:r>
            <w:r>
              <w:rPr>
                <w:rFonts w:hint="eastAsia" w:ascii="宋体" w:hAnsi="宋体" w:cs="宋体"/>
                <w:color w:val="auto"/>
                <w:kern w:val="0"/>
                <w:sz w:val="24"/>
              </w:rPr>
              <w:t>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w:t>
            </w:r>
            <w:r>
              <w:rPr>
                <w:rFonts w:hint="eastAsia" w:ascii="宋体" w:hAnsi="宋体" w:cs="宋体"/>
                <w:color w:val="auto"/>
                <w:sz w:val="24"/>
                <w:lang w:eastAsia="zh-CN"/>
              </w:rPr>
              <w:t>响应</w:t>
            </w:r>
            <w:r>
              <w:rPr>
                <w:rFonts w:hint="eastAsia" w:ascii="宋体" w:hAnsi="宋体" w:cs="宋体"/>
                <w:color w:val="auto"/>
                <w:sz w:val="24"/>
              </w:rPr>
              <w:t>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ind w:firstLine="5160" w:firstLineChars="2150"/>
        <w:rPr>
          <w:rFonts w:cs="仿宋_GB2312" w:asciiTheme="minorEastAsia" w:hAnsiTheme="minorEastAsia" w:eastAsiaTheme="minorEastAsia"/>
          <w:color w:val="auto"/>
          <w:kern w:val="0"/>
          <w:sz w:val="24"/>
          <w:lang w:val="zh-CN"/>
        </w:rPr>
      </w:pPr>
    </w:p>
    <w:p>
      <w:pPr>
        <w:spacing w:line="360" w:lineRule="auto"/>
        <w:jc w:val="center"/>
        <w:rPr>
          <w:rFonts w:cs="仿宋_GB2312" w:asciiTheme="minorEastAsia" w:hAnsiTheme="minorEastAsia" w:eastAsiaTheme="minorEastAsia"/>
          <w:b/>
          <w:color w:val="auto"/>
          <w:kern w:val="0"/>
          <w:sz w:val="32"/>
          <w:szCs w:val="32"/>
        </w:rPr>
      </w:pPr>
    </w:p>
    <w:p>
      <w:pPr>
        <w:jc w:val="center"/>
        <w:rPr>
          <w:rFonts w:ascii="宋体" w:hAnsi="宋体" w:cs="宋体"/>
          <w:color w:val="auto"/>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ascii="宋体" w:hAnsi="宋体" w:cs="宋体"/>
          <w:b/>
          <w:color w:val="auto"/>
          <w:kern w:val="0"/>
          <w:sz w:val="32"/>
          <w:szCs w:val="32"/>
        </w:rPr>
        <w:t>评标标准相应的商务技术资料</w:t>
      </w:r>
    </w:p>
    <w:p>
      <w:pPr>
        <w:snapToGrid w:val="0"/>
        <w:spacing w:line="360" w:lineRule="auto"/>
        <w:jc w:val="center"/>
        <w:rPr>
          <w:rFonts w:ascii="宋体" w:hAnsi="宋体" w:cs="宋体"/>
          <w:b/>
          <w:color w:val="auto"/>
          <w:sz w:val="24"/>
        </w:rPr>
      </w:pPr>
      <w:r>
        <w:rPr>
          <w:rFonts w:hint="eastAsia" w:ascii="宋体" w:hAnsi="宋体" w:cs="宋体"/>
          <w:b/>
          <w:color w:val="auto"/>
          <w:sz w:val="24"/>
        </w:rPr>
        <w:t>（按</w:t>
      </w:r>
      <w:r>
        <w:rPr>
          <w:rFonts w:hint="eastAsia" w:ascii="宋体" w:hAnsi="宋体" w:cs="宋体"/>
          <w:b/>
          <w:color w:val="auto"/>
          <w:sz w:val="24"/>
          <w:lang w:eastAsia="zh-CN"/>
        </w:rPr>
        <w:t>采购</w:t>
      </w:r>
      <w:r>
        <w:rPr>
          <w:rFonts w:hint="eastAsia" w:ascii="宋体" w:hAnsi="宋体" w:cs="宋体"/>
          <w:b/>
          <w:color w:val="auto"/>
          <w:sz w:val="24"/>
        </w:rPr>
        <w:t>文件第</w:t>
      </w:r>
      <w:r>
        <w:rPr>
          <w:rFonts w:hint="eastAsia" w:ascii="宋体" w:hAnsi="宋体" w:cs="宋体"/>
          <w:b/>
          <w:color w:val="auto"/>
          <w:sz w:val="24"/>
          <w:lang w:eastAsia="zh-CN"/>
        </w:rPr>
        <w:t>五</w:t>
      </w:r>
      <w:r>
        <w:rPr>
          <w:rFonts w:hint="eastAsia" w:ascii="宋体" w:hAnsi="宋体" w:cs="宋体"/>
          <w:b/>
          <w:color w:val="auto"/>
          <w:sz w:val="24"/>
        </w:rPr>
        <w:t>部分评标办法前附表中“</w:t>
      </w:r>
      <w:r>
        <w:rPr>
          <w:rFonts w:hint="eastAsia" w:ascii="宋体" w:hAnsi="宋体" w:cs="宋体"/>
          <w:b/>
          <w:color w:val="auto"/>
          <w:sz w:val="24"/>
          <w:lang w:eastAsia="zh-CN"/>
        </w:rPr>
        <w:t>响应</w:t>
      </w:r>
      <w:r>
        <w:rPr>
          <w:rFonts w:hint="eastAsia" w:ascii="宋体" w:hAnsi="宋体" w:cs="宋体"/>
          <w:b/>
          <w:color w:val="auto"/>
          <w:sz w:val="24"/>
        </w:rPr>
        <w:t>文件中评标标准相应的商务技术资料目录”提供资料。）</w:t>
      </w:r>
    </w:p>
    <w:p>
      <w:pPr>
        <w:spacing w:line="360" w:lineRule="auto"/>
        <w:rPr>
          <w:rFonts w:cs="仿宋_GB2312" w:asciiTheme="minorEastAsia" w:hAnsiTheme="minorEastAsia" w:eastAsiaTheme="minorEastAsia"/>
          <w:b/>
          <w:bCs/>
          <w:color w:val="auto"/>
          <w:sz w:val="24"/>
        </w:rPr>
      </w:pPr>
    </w:p>
    <w:p>
      <w:pPr>
        <w:spacing w:line="360" w:lineRule="auto"/>
        <w:jc w:val="center"/>
        <w:rPr>
          <w:rFonts w:cs="仿宋_GB2312" w:asciiTheme="minorEastAsia" w:hAnsiTheme="minorEastAsia" w:eastAsiaTheme="minorEastAsia"/>
          <w:b/>
          <w:bCs/>
          <w:color w:val="auto"/>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bCs/>
          <w:color w:val="auto"/>
          <w:kern w:val="0"/>
          <w:sz w:val="24"/>
          <w:lang w:val="zh-CN"/>
        </w:rPr>
        <w:t xml:space="preserve">   </w:t>
      </w:r>
      <w:r>
        <w:rPr>
          <w:rFonts w:hint="eastAsia" w:ascii="宋体" w:hAnsi="宋体" w:cs="宋体" w:eastAsiaTheme="minorEastAsia"/>
          <w:b/>
          <w:color w:val="auto"/>
          <w:kern w:val="0"/>
          <w:sz w:val="32"/>
          <w:szCs w:val="32"/>
          <w:lang w:eastAsia="zh-CN"/>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响应产品规格配置清单（如果有）</w:t>
      </w:r>
      <w:r>
        <w:rPr>
          <w:rFonts w:hint="eastAsia" w:cs="仿宋_GB2312" w:asciiTheme="minorEastAsia" w:hAnsiTheme="minorEastAsia" w:eastAsiaTheme="minorEastAsia"/>
          <w:b/>
          <w:bCs/>
          <w:color w:val="auto"/>
          <w:kern w:val="0"/>
          <w:sz w:val="24"/>
          <w:lang w:val="zh-CN"/>
        </w:rPr>
        <w:t xml:space="preserve">    </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color w:val="auto"/>
          <w:spacing w:val="6"/>
          <w:sz w:val="32"/>
          <w:szCs w:val="32"/>
        </w:rPr>
      </w:pPr>
    </w:p>
    <w:p>
      <w:pPr>
        <w:spacing w:line="360" w:lineRule="auto"/>
        <w:ind w:firstLine="1333" w:firstLineChars="400"/>
        <w:jc w:val="left"/>
        <w:rPr>
          <w:rFonts w:asciiTheme="minorEastAsia" w:hAnsiTheme="minorEastAsia" w:eastAsiaTheme="minorEastAsia"/>
          <w:b/>
          <w:color w:val="auto"/>
          <w:spacing w:val="6"/>
          <w:sz w:val="32"/>
          <w:szCs w:val="32"/>
        </w:rPr>
      </w:pPr>
    </w:p>
    <w:p>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r>
        <w:rPr>
          <w:rFonts w:hint="eastAsia" w:ascii="宋体" w:hAnsi="宋体" w:cs="宋体"/>
          <w:b/>
          <w:color w:val="auto"/>
          <w:kern w:val="0"/>
          <w:sz w:val="32"/>
          <w:szCs w:val="32"/>
          <w:lang w:val="zh-CN"/>
        </w:rPr>
        <w:t>（如果有）</w:t>
      </w:r>
      <w:r>
        <w:rPr>
          <w:rFonts w:hint="eastAsia" w:cs="仿宋_GB2312" w:asciiTheme="minorEastAsia" w:hAnsiTheme="minorEastAsia" w:eastAsiaTheme="minorEastAsia"/>
          <w:b/>
          <w:bCs/>
          <w:color w:val="auto"/>
          <w:kern w:val="0"/>
          <w:sz w:val="24"/>
          <w:lang w:val="zh-CN"/>
        </w:rPr>
        <w:t xml:space="preserve"> </w:t>
      </w:r>
    </w:p>
    <w:p>
      <w:pPr>
        <w:spacing w:line="360" w:lineRule="auto"/>
        <w:ind w:firstLine="1333" w:firstLineChars="400"/>
        <w:jc w:val="left"/>
        <w:rPr>
          <w:rFonts w:asciiTheme="minorEastAsia" w:hAnsiTheme="minorEastAsia" w:eastAsiaTheme="minorEastAsia"/>
          <w:b/>
          <w:color w:val="auto"/>
          <w:spacing w:val="6"/>
          <w:sz w:val="32"/>
          <w:szCs w:val="32"/>
        </w:rPr>
      </w:pPr>
    </w:p>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r>
        <w:rPr>
          <w:rFonts w:hint="eastAsia" w:ascii="宋体" w:hAnsi="宋体" w:cs="宋体"/>
          <w:b/>
          <w:color w:val="auto"/>
          <w:kern w:val="0"/>
          <w:sz w:val="32"/>
          <w:szCs w:val="32"/>
          <w:lang w:val="zh-CN"/>
        </w:rPr>
        <w:t>（如果有）</w:t>
      </w:r>
      <w:r>
        <w:rPr>
          <w:rFonts w:hint="eastAsia" w:cs="仿宋_GB2312" w:asciiTheme="minorEastAsia" w:hAnsiTheme="minorEastAsia" w:eastAsiaTheme="minorEastAsia"/>
          <w:b/>
          <w:bCs/>
          <w:color w:val="auto"/>
          <w:kern w:val="0"/>
          <w:sz w:val="24"/>
          <w:lang w:val="zh-CN"/>
        </w:rPr>
        <w:t xml:space="preserve"> </w:t>
      </w:r>
    </w:p>
    <w:p>
      <w:pPr>
        <w:autoSpaceDE w:val="0"/>
        <w:autoSpaceDN w:val="0"/>
        <w:spacing w:line="360" w:lineRule="auto"/>
        <w:rPr>
          <w:rFonts w:cs="仿宋_GB2312" w:asciiTheme="minorEastAsia" w:hAnsiTheme="minorEastAsia" w:eastAsiaTheme="minorEastAsia"/>
          <w:b/>
          <w:color w:val="auto"/>
          <w:kern w:val="0"/>
          <w:sz w:val="28"/>
          <w:szCs w:val="28"/>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pPr>
        <w:tabs>
          <w:tab w:val="left" w:pos="2790"/>
          <w:tab w:val="left" w:pos="4230"/>
        </w:tabs>
        <w:autoSpaceDE w:val="0"/>
        <w:autoSpaceDN w:val="0"/>
        <w:spacing w:line="360" w:lineRule="auto"/>
        <w:ind w:right="1400"/>
        <w:jc w:val="center"/>
        <w:rPr>
          <w:rFonts w:hint="eastAsia" w:asciiTheme="majorEastAsia" w:hAnsiTheme="majorEastAsia" w:eastAsiaTheme="majorEastAsia" w:cstheme="majorEastAsia"/>
          <w:b/>
          <w:bCs/>
          <w:color w:val="auto"/>
          <w:kern w:val="0"/>
          <w:sz w:val="32"/>
          <w:szCs w:val="32"/>
          <w:lang w:val="zh-CN"/>
        </w:rPr>
      </w:pPr>
    </w:p>
    <w:p>
      <w:pPr>
        <w:spacing w:line="360" w:lineRule="auto"/>
        <w:jc w:val="center"/>
        <w:rPr>
          <w:rFonts w:hint="eastAsia" w:asciiTheme="majorEastAsia" w:hAnsiTheme="majorEastAsia" w:eastAsiaTheme="majorEastAsia" w:cstheme="majorEastAsia"/>
          <w:b/>
          <w:color w:val="auto"/>
          <w:kern w:val="0"/>
          <w:sz w:val="32"/>
          <w:szCs w:val="32"/>
          <w:lang w:val="zh-CN"/>
        </w:rPr>
      </w:pPr>
      <w:r>
        <w:rPr>
          <w:rFonts w:hint="eastAsia" w:asciiTheme="majorEastAsia" w:hAnsiTheme="majorEastAsia" w:eastAsiaTheme="majorEastAsia" w:cstheme="majorEastAsia"/>
          <w:b/>
          <w:bCs/>
          <w:color w:val="auto"/>
          <w:sz w:val="32"/>
          <w:szCs w:val="32"/>
          <w:lang w:eastAsia="zh-CN"/>
        </w:rPr>
        <w:t>八</w:t>
      </w:r>
      <w:r>
        <w:rPr>
          <w:rFonts w:hint="eastAsia" w:asciiTheme="majorEastAsia" w:hAnsiTheme="majorEastAsia" w:eastAsiaTheme="majorEastAsia" w:cstheme="majorEastAsia"/>
          <w:b/>
          <w:bCs/>
          <w:color w:val="auto"/>
          <w:sz w:val="32"/>
          <w:szCs w:val="32"/>
        </w:rPr>
        <w:t>、关于</w:t>
      </w:r>
      <w:r>
        <w:rPr>
          <w:rFonts w:hint="eastAsia" w:asciiTheme="majorEastAsia" w:hAnsiTheme="majorEastAsia" w:eastAsiaTheme="majorEastAsia" w:cstheme="majorEastAsia"/>
          <w:b/>
          <w:color w:val="auto"/>
          <w:kern w:val="0"/>
          <w:sz w:val="32"/>
          <w:szCs w:val="32"/>
          <w:lang w:val="zh-CN"/>
        </w:rPr>
        <w:t>对磋商文件中有关条款的拒绝声明</w:t>
      </w:r>
      <w:r>
        <w:rPr>
          <w:rFonts w:hint="eastAsia" w:ascii="宋体" w:hAnsi="宋体" w:cs="宋体"/>
          <w:b/>
          <w:color w:val="auto"/>
          <w:kern w:val="0"/>
          <w:sz w:val="32"/>
          <w:szCs w:val="32"/>
          <w:lang w:val="zh-CN"/>
        </w:rPr>
        <w:t>（如果有）</w:t>
      </w:r>
      <w:r>
        <w:rPr>
          <w:rFonts w:hint="eastAsia" w:cs="仿宋_GB2312" w:asciiTheme="minorEastAsia" w:hAnsiTheme="minorEastAsia" w:eastAsiaTheme="minorEastAsia"/>
          <w:b/>
          <w:bCs/>
          <w:color w:val="auto"/>
          <w:kern w:val="0"/>
          <w:sz w:val="24"/>
          <w:lang w:val="zh-CN"/>
        </w:rPr>
        <w:t xml:space="preserve"> </w:t>
      </w:r>
    </w:p>
    <w:p>
      <w:pPr>
        <w:spacing w:line="360" w:lineRule="auto"/>
        <w:jc w:val="cente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（由供应商根据采购需求自行编制）</w:t>
      </w:r>
    </w:p>
    <w:p>
      <w:pPr>
        <w:spacing w:line="360" w:lineRule="auto"/>
        <w:rPr>
          <w:rFonts w:hint="eastAsia" w:asciiTheme="majorEastAsia" w:hAnsiTheme="majorEastAsia" w:eastAsiaTheme="majorEastAsia" w:cstheme="majorEastAsia"/>
          <w:color w:val="auto"/>
          <w:sz w:val="24"/>
        </w:rPr>
      </w:pPr>
    </w:p>
    <w:p>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供应商名称（</w:t>
      </w:r>
      <w:r>
        <w:rPr>
          <w:rFonts w:hint="eastAsia" w:asciiTheme="majorEastAsia" w:hAnsiTheme="majorEastAsia" w:eastAsiaTheme="majorEastAsia" w:cstheme="majorEastAsia"/>
          <w:color w:val="auto"/>
          <w:kern w:val="0"/>
          <w:sz w:val="24"/>
          <w:lang w:val="zh-CN"/>
        </w:rPr>
        <w:t>电子签名</w:t>
      </w:r>
      <w:r>
        <w:rPr>
          <w:rFonts w:hint="eastAsia" w:asciiTheme="majorEastAsia" w:hAnsiTheme="majorEastAsia" w:eastAsiaTheme="majorEastAsia" w:cstheme="majorEastAsia"/>
          <w:color w:val="auto"/>
          <w:kern w:val="0"/>
          <w:sz w:val="24"/>
        </w:rPr>
        <w:t xml:space="preserve">）：                       </w:t>
      </w:r>
    </w:p>
    <w:p>
      <w:pPr>
        <w:spacing w:line="360" w:lineRule="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color w:val="auto"/>
          <w:kern w:val="0"/>
          <w:sz w:val="24"/>
        </w:rPr>
        <w:t xml:space="preserve">                                      日期：  年  月   日</w:t>
      </w:r>
    </w:p>
    <w:p>
      <w:pPr>
        <w:spacing w:line="360" w:lineRule="auto"/>
        <w:jc w:val="center"/>
        <w:rPr>
          <w:rFonts w:hint="eastAsia" w:asciiTheme="majorEastAsia" w:hAnsiTheme="majorEastAsia" w:eastAsiaTheme="majorEastAsia" w:cstheme="majorEastAsia"/>
          <w:b/>
          <w:bCs/>
          <w:color w:val="auto"/>
          <w:sz w:val="32"/>
          <w:szCs w:val="32"/>
        </w:rPr>
      </w:pPr>
    </w:p>
    <w:p>
      <w:pPr>
        <w:spacing w:line="360" w:lineRule="auto"/>
        <w:jc w:val="center"/>
        <w:rPr>
          <w:rFonts w:hint="eastAsia" w:asciiTheme="majorEastAsia" w:hAnsiTheme="majorEastAsia" w:eastAsiaTheme="majorEastAsia" w:cstheme="majorEastAsia"/>
          <w:b/>
          <w:bCs/>
          <w:color w:val="auto"/>
          <w:sz w:val="32"/>
          <w:szCs w:val="32"/>
        </w:rPr>
      </w:pPr>
    </w:p>
    <w:p>
      <w:pPr>
        <w:spacing w:line="360" w:lineRule="auto"/>
        <w:jc w:val="center"/>
        <w:rPr>
          <w:rFonts w:hint="eastAsia" w:asciiTheme="majorEastAsia" w:hAnsiTheme="majorEastAsia" w:eastAsiaTheme="majorEastAsia" w:cstheme="majorEastAsia"/>
          <w:b/>
          <w:bCs/>
          <w:color w:val="auto"/>
          <w:sz w:val="32"/>
          <w:szCs w:val="32"/>
        </w:rPr>
      </w:pPr>
    </w:p>
    <w:p>
      <w:pPr>
        <w:spacing w:line="360" w:lineRule="auto"/>
        <w:jc w:val="center"/>
        <w:rPr>
          <w:rFonts w:hint="eastAsia" w:asciiTheme="majorEastAsia" w:hAnsiTheme="majorEastAsia" w:eastAsiaTheme="majorEastAsia" w:cstheme="majorEastAsia"/>
          <w:b/>
          <w:bCs/>
          <w:color w:val="auto"/>
          <w:sz w:val="32"/>
          <w:szCs w:val="32"/>
        </w:rPr>
      </w:pPr>
    </w:p>
    <w:p>
      <w:pPr>
        <w:spacing w:line="360" w:lineRule="auto"/>
        <w:jc w:val="center"/>
        <w:rPr>
          <w:rFonts w:hint="eastAsia" w:asciiTheme="majorEastAsia" w:hAnsiTheme="majorEastAsia" w:eastAsiaTheme="majorEastAsia" w:cstheme="majorEastAsia"/>
          <w:b/>
          <w:color w:val="auto"/>
          <w:kern w:val="0"/>
          <w:sz w:val="32"/>
          <w:szCs w:val="32"/>
          <w:lang w:val="zh-CN"/>
        </w:rPr>
      </w:pPr>
      <w:r>
        <w:rPr>
          <w:rFonts w:hint="eastAsia" w:asciiTheme="majorEastAsia" w:hAnsiTheme="majorEastAsia" w:eastAsiaTheme="majorEastAsia" w:cstheme="majorEastAsia"/>
          <w:b/>
          <w:bCs/>
          <w:color w:val="auto"/>
          <w:sz w:val="32"/>
          <w:szCs w:val="32"/>
          <w:lang w:eastAsia="zh-CN"/>
        </w:rPr>
        <w:t>九</w:t>
      </w:r>
      <w:r>
        <w:rPr>
          <w:rFonts w:hint="eastAsia" w:asciiTheme="majorEastAsia" w:hAnsiTheme="majorEastAsia" w:eastAsiaTheme="majorEastAsia" w:cstheme="majorEastAsia"/>
          <w:b/>
          <w:bCs/>
          <w:color w:val="auto"/>
          <w:sz w:val="32"/>
          <w:szCs w:val="32"/>
        </w:rPr>
        <w:t>、认为需要的</w:t>
      </w:r>
      <w:r>
        <w:rPr>
          <w:rFonts w:hint="eastAsia" w:asciiTheme="majorEastAsia" w:hAnsiTheme="majorEastAsia" w:eastAsiaTheme="majorEastAsia" w:cstheme="majorEastAsia"/>
          <w:b/>
          <w:color w:val="auto"/>
          <w:kern w:val="0"/>
          <w:sz w:val="32"/>
          <w:szCs w:val="32"/>
          <w:lang w:val="zh-CN"/>
        </w:rPr>
        <w:t>其他商务文件或说明</w:t>
      </w:r>
      <w:r>
        <w:rPr>
          <w:rFonts w:hint="eastAsia" w:ascii="宋体" w:hAnsi="宋体" w:cs="宋体"/>
          <w:b/>
          <w:color w:val="auto"/>
          <w:kern w:val="0"/>
          <w:sz w:val="32"/>
          <w:szCs w:val="32"/>
          <w:lang w:val="zh-CN"/>
        </w:rPr>
        <w:t>（如果有）</w:t>
      </w:r>
      <w:r>
        <w:rPr>
          <w:rFonts w:hint="eastAsia" w:cs="仿宋_GB2312" w:asciiTheme="minorEastAsia" w:hAnsiTheme="minorEastAsia" w:eastAsiaTheme="minorEastAsia"/>
          <w:b/>
          <w:bCs/>
          <w:color w:val="auto"/>
          <w:kern w:val="0"/>
          <w:sz w:val="24"/>
          <w:lang w:val="zh-CN"/>
        </w:rPr>
        <w:t xml:space="preserve"> </w:t>
      </w:r>
    </w:p>
    <w:p>
      <w:pPr>
        <w:spacing w:line="360" w:lineRule="auto"/>
        <w:jc w:val="cente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（由供应商根据采购需求自行编制）</w:t>
      </w:r>
    </w:p>
    <w:p>
      <w:pPr>
        <w:spacing w:line="360" w:lineRule="auto"/>
        <w:jc w:val="center"/>
        <w:rPr>
          <w:rFonts w:hint="eastAsia" w:asciiTheme="majorEastAsia" w:hAnsiTheme="majorEastAsia" w:eastAsiaTheme="majorEastAsia" w:cstheme="majorEastAsia"/>
          <w:color w:val="auto"/>
          <w:sz w:val="24"/>
        </w:rPr>
      </w:pPr>
    </w:p>
    <w:p>
      <w:pPr>
        <w:spacing w:line="360" w:lineRule="auto"/>
        <w:rPr>
          <w:rFonts w:hint="eastAsia" w:asciiTheme="majorEastAsia" w:hAnsiTheme="majorEastAsia" w:eastAsiaTheme="majorEastAsia" w:cstheme="majorEastAsia"/>
          <w:color w:val="auto"/>
          <w:sz w:val="24"/>
        </w:rPr>
      </w:pPr>
    </w:p>
    <w:p>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供应商名称（</w:t>
      </w:r>
      <w:r>
        <w:rPr>
          <w:rFonts w:hint="eastAsia" w:asciiTheme="majorEastAsia" w:hAnsiTheme="majorEastAsia" w:eastAsiaTheme="majorEastAsia" w:cstheme="majorEastAsia"/>
          <w:color w:val="auto"/>
          <w:kern w:val="0"/>
          <w:sz w:val="24"/>
          <w:lang w:val="zh-CN"/>
        </w:rPr>
        <w:t>电子签名</w:t>
      </w:r>
      <w:r>
        <w:rPr>
          <w:rFonts w:hint="eastAsia" w:asciiTheme="majorEastAsia" w:hAnsiTheme="majorEastAsia" w:eastAsiaTheme="majorEastAsia" w:cstheme="majorEastAsia"/>
          <w:color w:val="auto"/>
          <w:kern w:val="0"/>
          <w:sz w:val="24"/>
        </w:rPr>
        <w:t xml:space="preserve">）：                       </w:t>
      </w:r>
    </w:p>
    <w:p>
      <w:pPr>
        <w:spacing w:line="360" w:lineRule="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color w:val="auto"/>
          <w:kern w:val="0"/>
          <w:sz w:val="24"/>
        </w:rPr>
        <w:t xml:space="preserve">                                      日期：  年  月   日</w:t>
      </w:r>
    </w:p>
    <w:p>
      <w:pPr>
        <w:widowControl/>
        <w:adjustRightInd/>
        <w:jc w:val="left"/>
        <w:rPr>
          <w:rFonts w:hint="eastAsia" w:asciiTheme="majorEastAsia" w:hAnsiTheme="majorEastAsia" w:eastAsiaTheme="majorEastAsia" w:cstheme="majorEastAsia"/>
          <w:b/>
          <w:bCs/>
          <w:color w:val="auto"/>
          <w:sz w:val="30"/>
          <w:szCs w:val="30"/>
        </w:rPr>
      </w:pPr>
      <w:r>
        <w:rPr>
          <w:rFonts w:hint="eastAsia" w:asciiTheme="majorEastAsia" w:hAnsiTheme="majorEastAsia" w:eastAsiaTheme="majorEastAsia" w:cstheme="majorEastAsia"/>
          <w:b/>
          <w:bCs/>
          <w:color w:val="auto"/>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w:t>
      </w:r>
      <w:r>
        <w:rPr>
          <w:rFonts w:hint="eastAsia" w:cs="宋体" w:asciiTheme="minorEastAsia" w:hAnsiTheme="minorEastAsia" w:eastAsiaTheme="minorEastAsia"/>
          <w:b/>
          <w:color w:val="auto"/>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spacing w:line="360" w:lineRule="auto"/>
        <w:jc w:val="center"/>
        <w:rPr>
          <w:rFonts w:cs="仿宋_GB2312" w:asciiTheme="minorEastAsia" w:hAnsiTheme="minorEastAsia" w:eastAsiaTheme="minorEastAsia"/>
          <w:b/>
          <w:color w:val="auto"/>
          <w:sz w:val="36"/>
          <w:szCs w:val="36"/>
        </w:rPr>
      </w:pP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footerReference r:id="rId11" w:type="first"/>
          <w:headerReference r:id="rId8" w:type="default"/>
          <w:footerReference r:id="rId9" w:type="default"/>
          <w:footerReference r:id="rId10" w:type="even"/>
          <w:pgSz w:w="11906" w:h="16838"/>
          <w:pgMar w:top="779" w:right="1418" w:bottom="468" w:left="1418" w:header="851" w:footer="992" w:gutter="0"/>
          <w:cols w:space="720" w:num="1"/>
          <w:titlePg/>
          <w:docGrid w:linePitch="312" w:charSpace="0"/>
        </w:sectPr>
      </w:pPr>
    </w:p>
    <w:p>
      <w:pPr>
        <w:pStyle w:val="397"/>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华诚工程咨询集团有限公司</w:t>
      </w:r>
      <w:r>
        <w:rPr>
          <w:rFonts w:hint="eastAsia" w:cs="仿宋_GB2312" w:asciiTheme="minorEastAsia" w:hAnsiTheme="minorEastAsia" w:eastAsiaTheme="minorEastAsia"/>
          <w:color w:val="auto"/>
          <w:kern w:val="0"/>
          <w:sz w:val="24"/>
          <w:lang w:val="zh-CN"/>
        </w:rPr>
        <w:t>：</w:t>
      </w:r>
    </w:p>
    <w:p>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3"/>
        <w:tblW w:w="14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05"/>
        <w:gridCol w:w="3123"/>
        <w:gridCol w:w="834"/>
        <w:gridCol w:w="1212"/>
        <w:gridCol w:w="1715"/>
        <w:gridCol w:w="2145"/>
        <w:gridCol w:w="1598"/>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704"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405"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3123" w:type="dxa"/>
          </w:tcPr>
          <w:p>
            <w:pPr>
              <w:spacing w:line="360" w:lineRule="auto"/>
              <w:jc w:val="center"/>
              <w:rPr>
                <w:rFonts w:cs="宋体" w:asciiTheme="minorEastAsia" w:hAnsiTheme="minorEastAsia" w:eastAsiaTheme="minorEastAsia"/>
                <w:b/>
                <w:color w:val="auto"/>
                <w:sz w:val="24"/>
              </w:rPr>
            </w:pPr>
          </w:p>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834" w:type="dxa"/>
            <w:vAlign w:val="center"/>
          </w:tcPr>
          <w:p>
            <w:pPr>
              <w:spacing w:line="360" w:lineRule="auto"/>
              <w:jc w:val="center"/>
              <w:rPr>
                <w:rFonts w:hint="eastAsia" w:cs="宋体" w:asciiTheme="minorEastAsia" w:hAnsiTheme="minorEastAsia" w:eastAsiaTheme="minorEastAsia"/>
                <w:b/>
                <w:color w:val="auto"/>
                <w:sz w:val="24"/>
                <w:lang w:eastAsia="zh-CN"/>
              </w:rPr>
            </w:pPr>
            <w:r>
              <w:rPr>
                <w:rFonts w:hint="eastAsia" w:cs="宋体" w:asciiTheme="minorEastAsia" w:hAnsiTheme="minorEastAsia" w:eastAsiaTheme="minorEastAsia"/>
                <w:b/>
                <w:color w:val="auto"/>
                <w:sz w:val="24"/>
              </w:rPr>
              <w:t>数量</w:t>
            </w:r>
            <w:r>
              <w:rPr>
                <w:rFonts w:hint="eastAsia" w:cs="宋体" w:asciiTheme="minorEastAsia" w:hAnsiTheme="minorEastAsia" w:eastAsiaTheme="minorEastAsia"/>
                <w:b/>
                <w:color w:val="auto"/>
                <w:sz w:val="24"/>
                <w:lang w:eastAsia="zh-CN"/>
              </w:rPr>
              <w:t>（</w:t>
            </w:r>
            <w:r>
              <w:rPr>
                <w:rFonts w:hint="eastAsia" w:cs="宋体" w:asciiTheme="minorEastAsia" w:hAnsiTheme="minorEastAsia" w:eastAsiaTheme="minorEastAsia"/>
                <w:b/>
                <w:color w:val="auto"/>
                <w:sz w:val="24"/>
                <w:lang w:val="en-US" w:eastAsia="zh-CN"/>
              </w:rPr>
              <w:t>座</w:t>
            </w:r>
            <w:r>
              <w:rPr>
                <w:rFonts w:hint="eastAsia" w:cs="宋体" w:asciiTheme="minorEastAsia" w:hAnsiTheme="minorEastAsia" w:eastAsiaTheme="minorEastAsia"/>
                <w:b/>
                <w:color w:val="auto"/>
                <w:sz w:val="24"/>
                <w:lang w:eastAsia="zh-CN"/>
              </w:rPr>
              <w:t>）</w:t>
            </w:r>
          </w:p>
        </w:tc>
        <w:tc>
          <w:tcPr>
            <w:tcW w:w="1212" w:type="dxa"/>
            <w:vAlign w:val="center"/>
          </w:tcPr>
          <w:p>
            <w:pPr>
              <w:spacing w:line="360" w:lineRule="auto"/>
              <w:jc w:val="center"/>
              <w:rPr>
                <w:rFonts w:hint="eastAsia" w:cs="宋体" w:asciiTheme="minorEastAsia" w:hAnsiTheme="minorEastAsia" w:eastAsiaTheme="minorEastAsia"/>
                <w:b/>
                <w:color w:val="auto"/>
                <w:sz w:val="24"/>
                <w:lang w:val="en-US" w:eastAsia="zh-CN"/>
              </w:rPr>
            </w:pPr>
            <w:r>
              <w:rPr>
                <w:rFonts w:hint="eastAsia" w:cs="宋体" w:asciiTheme="minorEastAsia" w:hAnsiTheme="minorEastAsia" w:eastAsiaTheme="minorEastAsia"/>
                <w:b/>
                <w:color w:val="auto"/>
                <w:sz w:val="24"/>
                <w:lang w:val="en-US" w:eastAsia="zh-CN"/>
              </w:rPr>
              <w:t>检查次数（次/座）</w:t>
            </w:r>
          </w:p>
        </w:tc>
        <w:tc>
          <w:tcPr>
            <w:tcW w:w="1715"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响应报价单价（元</w:t>
            </w:r>
            <w:r>
              <w:rPr>
                <w:rFonts w:hint="eastAsia" w:cs="宋体" w:asciiTheme="minorEastAsia" w:hAnsiTheme="minorEastAsia" w:eastAsiaTheme="minorEastAsia"/>
                <w:b/>
                <w:color w:val="auto"/>
                <w:sz w:val="24"/>
                <w:lang w:val="en-US" w:eastAsia="zh-CN"/>
              </w:rPr>
              <w:t>/座/次</w:t>
            </w:r>
            <w:r>
              <w:rPr>
                <w:rFonts w:hint="eastAsia" w:cs="宋体" w:asciiTheme="minorEastAsia" w:hAnsiTheme="minorEastAsia" w:eastAsiaTheme="minorEastAsia"/>
                <w:b/>
                <w:color w:val="auto"/>
                <w:sz w:val="24"/>
              </w:rPr>
              <w:t>）</w:t>
            </w:r>
          </w:p>
        </w:tc>
        <w:tc>
          <w:tcPr>
            <w:tcW w:w="2145"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1598" w:type="dxa"/>
          </w:tcPr>
          <w:p>
            <w:pPr>
              <w:spacing w:line="360" w:lineRule="auto"/>
              <w:jc w:val="center"/>
              <w:rPr>
                <w:rFonts w:cs="宋体" w:asciiTheme="minorEastAsia" w:hAnsiTheme="minorEastAsia" w:eastAsiaTheme="minorEastAsia"/>
                <w:b/>
                <w:color w:val="auto"/>
                <w:sz w:val="24"/>
              </w:rPr>
            </w:pPr>
          </w:p>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1740"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spacing w:line="360" w:lineRule="auto"/>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val="en-US" w:eastAsia="zh-CN"/>
              </w:rPr>
              <w:t>1</w:t>
            </w:r>
          </w:p>
        </w:tc>
        <w:tc>
          <w:tcPr>
            <w:tcW w:w="140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联村水厂</w:t>
            </w:r>
          </w:p>
        </w:tc>
        <w:tc>
          <w:tcPr>
            <w:tcW w:w="312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常规4</w:t>
            </w: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项指标（饮用水GB/T5749表一、表二）</w:t>
            </w:r>
          </w:p>
        </w:tc>
        <w:tc>
          <w:tcPr>
            <w:tcW w:w="834" w:type="dxa"/>
            <w:vAlign w:val="center"/>
          </w:tcPr>
          <w:p>
            <w:pPr>
              <w:keepNext w:val="0"/>
              <w:keepLines w:val="0"/>
              <w:widowControl/>
              <w:suppressLineNumbers w:val="0"/>
              <w:jc w:val="center"/>
              <w:textAlignment w:val="center"/>
              <w:rPr>
                <w:rFonts w:hint="default" w:ascii="宋体" w:hAnsi="宋体" w:cs="宋体"/>
                <w:b w:val="0"/>
                <w:bCs w:val="0"/>
                <w:color w:val="auto"/>
                <w:sz w:val="24"/>
                <w:lang w:val="en-US"/>
              </w:rPr>
            </w:pPr>
            <w:r>
              <w:rPr>
                <w:rFonts w:hint="eastAsia" w:ascii="宋体" w:hAnsi="宋体" w:eastAsia="宋体" w:cs="宋体"/>
                <w:b w:val="0"/>
                <w:bCs w:val="0"/>
                <w:i w:val="0"/>
                <w:iCs w:val="0"/>
                <w:color w:val="auto"/>
                <w:kern w:val="0"/>
                <w:sz w:val="24"/>
                <w:szCs w:val="24"/>
                <w:u w:val="none"/>
                <w:lang w:val="en-US" w:eastAsia="zh-CN" w:bidi="ar"/>
              </w:rPr>
              <w:t>1</w:t>
            </w:r>
            <w:r>
              <w:rPr>
                <w:rFonts w:hint="eastAsia" w:ascii="宋体" w:hAnsi="宋体" w:cs="宋体"/>
                <w:b w:val="0"/>
                <w:bCs w:val="0"/>
                <w:i w:val="0"/>
                <w:iCs w:val="0"/>
                <w:color w:val="auto"/>
                <w:kern w:val="0"/>
                <w:sz w:val="24"/>
                <w:szCs w:val="24"/>
                <w:u w:val="none"/>
                <w:lang w:val="en-US" w:eastAsia="zh-CN" w:bidi="ar"/>
              </w:rPr>
              <w:t>0</w:t>
            </w:r>
          </w:p>
        </w:tc>
        <w:tc>
          <w:tcPr>
            <w:tcW w:w="1212"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1715" w:type="dxa"/>
            <w:vAlign w:val="center"/>
          </w:tcPr>
          <w:p>
            <w:pPr>
              <w:snapToGrid w:val="0"/>
              <w:spacing w:line="360" w:lineRule="auto"/>
              <w:jc w:val="center"/>
              <w:rPr>
                <w:rFonts w:cs="宋体" w:asciiTheme="minorEastAsia" w:hAnsiTheme="minorEastAsia" w:eastAsiaTheme="minorEastAsia"/>
                <w:color w:val="auto"/>
                <w:sz w:val="24"/>
              </w:rPr>
            </w:pPr>
          </w:p>
        </w:tc>
        <w:tc>
          <w:tcPr>
            <w:tcW w:w="2145" w:type="dxa"/>
            <w:vAlign w:val="center"/>
          </w:tcPr>
          <w:p>
            <w:pPr>
              <w:spacing w:line="360" w:lineRule="auto"/>
              <w:jc w:val="center"/>
              <w:rPr>
                <w:rFonts w:cs="宋体" w:asciiTheme="minorEastAsia" w:hAnsiTheme="minorEastAsia" w:eastAsiaTheme="minorEastAsia"/>
                <w:color w:val="auto"/>
                <w:sz w:val="24"/>
              </w:rPr>
            </w:pPr>
          </w:p>
        </w:tc>
        <w:tc>
          <w:tcPr>
            <w:tcW w:w="1598" w:type="dxa"/>
          </w:tcPr>
          <w:p>
            <w:pPr>
              <w:spacing w:line="360" w:lineRule="auto"/>
              <w:jc w:val="center"/>
              <w:rPr>
                <w:rFonts w:cs="宋体" w:asciiTheme="minorEastAsia" w:hAnsiTheme="minorEastAsia" w:eastAsiaTheme="minorEastAsia"/>
                <w:color w:val="auto"/>
                <w:sz w:val="24"/>
              </w:rPr>
            </w:pPr>
          </w:p>
        </w:tc>
        <w:tc>
          <w:tcPr>
            <w:tcW w:w="1740"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04" w:type="dxa"/>
            <w:vAlign w:val="center"/>
          </w:tcPr>
          <w:p>
            <w:pPr>
              <w:spacing w:line="360" w:lineRule="auto"/>
              <w:jc w:val="center"/>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val="en-US" w:eastAsia="zh-CN"/>
              </w:rPr>
              <w:t>2</w:t>
            </w:r>
          </w:p>
        </w:tc>
        <w:tc>
          <w:tcPr>
            <w:tcW w:w="140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单村单点供水站</w:t>
            </w:r>
          </w:p>
        </w:tc>
        <w:tc>
          <w:tcPr>
            <w:tcW w:w="312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auto"/>
                <w:kern w:val="0"/>
                <w:sz w:val="24"/>
                <w:szCs w:val="24"/>
                <w:u w:val="none"/>
                <w:lang w:val="en-US" w:eastAsia="zh-CN" w:bidi="ar"/>
              </w:rPr>
              <w:t>9项日常性指标：色度、浑浊度、臭和味、肉眼可见物、PH值、耗氧量、总大肠菌群、菌落总数、消毒剂余量</w:t>
            </w:r>
          </w:p>
        </w:tc>
        <w:tc>
          <w:tcPr>
            <w:tcW w:w="834" w:type="dxa"/>
            <w:vAlign w:val="center"/>
          </w:tcPr>
          <w:p>
            <w:pPr>
              <w:keepNext w:val="0"/>
              <w:keepLines w:val="0"/>
              <w:widowControl/>
              <w:suppressLineNumbers w:val="0"/>
              <w:jc w:val="center"/>
              <w:textAlignment w:val="center"/>
              <w:rPr>
                <w:rFonts w:hint="default" w:ascii="宋体" w:hAnsi="宋体" w:cs="宋体"/>
                <w:b w:val="0"/>
                <w:bCs w:val="0"/>
                <w:color w:val="auto"/>
                <w:sz w:val="24"/>
                <w:lang w:val="en-US"/>
              </w:rPr>
            </w:pPr>
            <w:r>
              <w:rPr>
                <w:rFonts w:hint="eastAsia" w:ascii="宋体" w:hAnsi="宋体" w:cs="宋体"/>
                <w:b w:val="0"/>
                <w:bCs w:val="0"/>
                <w:i w:val="0"/>
                <w:iCs w:val="0"/>
                <w:color w:val="auto"/>
                <w:kern w:val="0"/>
                <w:sz w:val="24"/>
                <w:szCs w:val="24"/>
                <w:u w:val="none"/>
                <w:lang w:val="en-US" w:eastAsia="zh-CN" w:bidi="ar"/>
              </w:rPr>
              <w:t>92</w:t>
            </w:r>
          </w:p>
        </w:tc>
        <w:tc>
          <w:tcPr>
            <w:tcW w:w="1212"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w:t>
            </w:r>
          </w:p>
        </w:tc>
        <w:tc>
          <w:tcPr>
            <w:tcW w:w="1715" w:type="dxa"/>
            <w:vAlign w:val="center"/>
          </w:tcPr>
          <w:p>
            <w:pPr>
              <w:snapToGrid w:val="0"/>
              <w:spacing w:line="360" w:lineRule="auto"/>
              <w:jc w:val="center"/>
              <w:rPr>
                <w:rFonts w:cs="宋体" w:asciiTheme="minorEastAsia" w:hAnsiTheme="minorEastAsia" w:eastAsiaTheme="minorEastAsia"/>
                <w:color w:val="auto"/>
                <w:sz w:val="24"/>
              </w:rPr>
            </w:pPr>
          </w:p>
        </w:tc>
        <w:tc>
          <w:tcPr>
            <w:tcW w:w="2145" w:type="dxa"/>
            <w:vAlign w:val="center"/>
          </w:tcPr>
          <w:p>
            <w:pPr>
              <w:spacing w:line="360" w:lineRule="auto"/>
              <w:jc w:val="center"/>
              <w:rPr>
                <w:rFonts w:cs="宋体" w:asciiTheme="minorEastAsia" w:hAnsiTheme="minorEastAsia" w:eastAsiaTheme="minorEastAsia"/>
                <w:color w:val="auto"/>
                <w:sz w:val="24"/>
              </w:rPr>
            </w:pPr>
          </w:p>
        </w:tc>
        <w:tc>
          <w:tcPr>
            <w:tcW w:w="1598" w:type="dxa"/>
          </w:tcPr>
          <w:p>
            <w:pPr>
              <w:spacing w:line="360" w:lineRule="auto"/>
              <w:jc w:val="center"/>
              <w:rPr>
                <w:rFonts w:cs="宋体" w:asciiTheme="minorEastAsia" w:hAnsiTheme="minorEastAsia" w:eastAsiaTheme="minorEastAsia"/>
                <w:color w:val="auto"/>
                <w:sz w:val="24"/>
              </w:rPr>
            </w:pPr>
          </w:p>
        </w:tc>
        <w:tc>
          <w:tcPr>
            <w:tcW w:w="1740"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1405" w:type="dxa"/>
            <w:vAlign w:val="center"/>
          </w:tcPr>
          <w:p>
            <w:pPr>
              <w:snapToGrid w:val="0"/>
              <w:spacing w:line="360" w:lineRule="auto"/>
              <w:jc w:val="center"/>
              <w:rPr>
                <w:rFonts w:cs="宋体" w:asciiTheme="minorEastAsia" w:hAnsiTheme="minorEastAsia" w:eastAsiaTheme="minorEastAsia"/>
                <w:color w:val="auto"/>
                <w:sz w:val="24"/>
              </w:rPr>
            </w:pPr>
          </w:p>
        </w:tc>
        <w:tc>
          <w:tcPr>
            <w:tcW w:w="3123" w:type="dxa"/>
            <w:vAlign w:val="center"/>
          </w:tcPr>
          <w:p>
            <w:pPr>
              <w:snapToGrid w:val="0"/>
              <w:spacing w:line="360" w:lineRule="auto"/>
              <w:jc w:val="center"/>
              <w:rPr>
                <w:rFonts w:cs="宋体" w:asciiTheme="minorEastAsia" w:hAnsiTheme="minorEastAsia" w:eastAsiaTheme="minorEastAsia"/>
                <w:color w:val="auto"/>
                <w:sz w:val="24"/>
              </w:rPr>
            </w:pPr>
          </w:p>
        </w:tc>
        <w:tc>
          <w:tcPr>
            <w:tcW w:w="834" w:type="dxa"/>
            <w:vAlign w:val="center"/>
          </w:tcPr>
          <w:p>
            <w:pPr>
              <w:snapToGrid w:val="0"/>
              <w:spacing w:line="360" w:lineRule="auto"/>
              <w:jc w:val="center"/>
              <w:rPr>
                <w:rFonts w:cs="宋体" w:asciiTheme="minorEastAsia" w:hAnsiTheme="minorEastAsia" w:eastAsiaTheme="minorEastAsia"/>
                <w:color w:val="auto"/>
                <w:sz w:val="24"/>
              </w:rPr>
            </w:pPr>
          </w:p>
        </w:tc>
        <w:tc>
          <w:tcPr>
            <w:tcW w:w="1212" w:type="dxa"/>
            <w:vAlign w:val="center"/>
          </w:tcPr>
          <w:p>
            <w:pPr>
              <w:snapToGrid w:val="0"/>
              <w:spacing w:line="360" w:lineRule="auto"/>
              <w:jc w:val="center"/>
              <w:rPr>
                <w:rFonts w:cs="宋体" w:asciiTheme="minorEastAsia" w:hAnsiTheme="minorEastAsia" w:eastAsiaTheme="minorEastAsia"/>
                <w:color w:val="auto"/>
                <w:sz w:val="24"/>
              </w:rPr>
            </w:pPr>
          </w:p>
        </w:tc>
        <w:tc>
          <w:tcPr>
            <w:tcW w:w="1715" w:type="dxa"/>
            <w:vAlign w:val="center"/>
          </w:tcPr>
          <w:p>
            <w:pPr>
              <w:snapToGrid w:val="0"/>
              <w:spacing w:line="360" w:lineRule="auto"/>
              <w:jc w:val="center"/>
              <w:rPr>
                <w:rFonts w:cs="宋体" w:asciiTheme="minorEastAsia" w:hAnsiTheme="minorEastAsia" w:eastAsiaTheme="minorEastAsia"/>
                <w:color w:val="auto"/>
                <w:sz w:val="24"/>
              </w:rPr>
            </w:pPr>
          </w:p>
        </w:tc>
        <w:tc>
          <w:tcPr>
            <w:tcW w:w="2145" w:type="dxa"/>
            <w:vAlign w:val="center"/>
          </w:tcPr>
          <w:p>
            <w:pPr>
              <w:spacing w:line="360" w:lineRule="auto"/>
              <w:jc w:val="center"/>
              <w:rPr>
                <w:rFonts w:cs="宋体" w:asciiTheme="minorEastAsia" w:hAnsiTheme="minorEastAsia" w:eastAsiaTheme="minorEastAsia"/>
                <w:color w:val="auto"/>
                <w:sz w:val="24"/>
              </w:rPr>
            </w:pPr>
          </w:p>
        </w:tc>
        <w:tc>
          <w:tcPr>
            <w:tcW w:w="1598" w:type="dxa"/>
          </w:tcPr>
          <w:p>
            <w:pPr>
              <w:spacing w:line="360" w:lineRule="auto"/>
              <w:jc w:val="center"/>
              <w:rPr>
                <w:rFonts w:cs="宋体" w:asciiTheme="minorEastAsia" w:hAnsiTheme="minorEastAsia" w:eastAsiaTheme="minorEastAsia"/>
                <w:color w:val="auto"/>
                <w:sz w:val="24"/>
              </w:rPr>
            </w:pPr>
          </w:p>
        </w:tc>
        <w:tc>
          <w:tcPr>
            <w:tcW w:w="1740"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278" w:type="dxa"/>
            <w:gridSpan w:val="5"/>
            <w:vAlign w:val="center"/>
          </w:tcPr>
          <w:p>
            <w:pPr>
              <w:spacing w:line="360" w:lineRule="auto"/>
              <w:jc w:val="center"/>
              <w:rPr>
                <w:rFonts w:ascii="宋体" w:hAnsi="宋体" w:cs="宋体"/>
                <w:color w:val="auto"/>
                <w:sz w:val="24"/>
              </w:rPr>
            </w:pPr>
            <w:r>
              <w:rPr>
                <w:rFonts w:hint="eastAsia" w:cs="宋体" w:asciiTheme="minorEastAsia" w:hAnsiTheme="minorEastAsia" w:eastAsiaTheme="minorEastAsia"/>
                <w:b/>
                <w:color w:val="auto"/>
                <w:sz w:val="24"/>
              </w:rPr>
              <w:t>最后报价总价（小写）</w:t>
            </w:r>
          </w:p>
        </w:tc>
        <w:tc>
          <w:tcPr>
            <w:tcW w:w="7198" w:type="dxa"/>
            <w:gridSpan w:val="4"/>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78" w:type="dxa"/>
            <w:gridSpan w:val="5"/>
            <w:vAlign w:val="center"/>
          </w:tcPr>
          <w:p>
            <w:pPr>
              <w:spacing w:line="360" w:lineRule="auto"/>
              <w:jc w:val="center"/>
              <w:rPr>
                <w:rFonts w:ascii="宋体" w:hAnsi="宋体" w:cs="宋体"/>
                <w:color w:val="auto"/>
                <w:sz w:val="24"/>
              </w:rPr>
            </w:pPr>
            <w:r>
              <w:rPr>
                <w:rFonts w:hint="eastAsia" w:cs="宋体" w:asciiTheme="minorEastAsia" w:hAnsiTheme="minorEastAsia" w:eastAsiaTheme="minorEastAsia"/>
                <w:b/>
                <w:color w:val="auto"/>
                <w:sz w:val="24"/>
              </w:rPr>
              <w:t>最后报价总价（大写）</w:t>
            </w:r>
          </w:p>
        </w:tc>
        <w:tc>
          <w:tcPr>
            <w:tcW w:w="7198" w:type="dxa"/>
            <w:gridSpan w:val="4"/>
            <w:vAlign w:val="center"/>
          </w:tcPr>
          <w:p>
            <w:pPr>
              <w:spacing w:line="360" w:lineRule="auto"/>
              <w:jc w:val="center"/>
              <w:rPr>
                <w:rFonts w:ascii="宋体" w:hAnsi="宋体" w:cs="宋体"/>
                <w:color w:val="auto"/>
                <w:sz w:val="24"/>
              </w:rPr>
            </w:pPr>
          </w:p>
        </w:tc>
      </w:tr>
    </w:tbl>
    <w:p>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cs="宋体" w:asciiTheme="minorEastAsia" w:hAnsiTheme="minorEastAsia" w:eastAsiaTheme="minorEastAsia"/>
          <w:b/>
          <w:color w:val="auto"/>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不得出现“0元”“免费赠送”等形式的无偿报价，</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最后报价文件含有采购人不能接受的附加条件，响应无效</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szCs w:val="22"/>
          <w:lang w:val="zh-CN"/>
        </w:rPr>
        <w:t>4</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pPr>
        <w:pStyle w:val="61"/>
        <w:rPr>
          <w:rFonts w:hint="default" w:eastAsiaTheme="minorEastAsia"/>
          <w:color w:val="auto"/>
          <w:lang w:val="en-US" w:eastAsia="zh-CN"/>
        </w:rPr>
      </w:pPr>
      <w:r>
        <w:rPr>
          <w:rFonts w:hint="eastAsia" w:cs="仿宋_GB2312" w:asciiTheme="minorEastAsia" w:hAnsiTheme="minorEastAsia" w:eastAsiaTheme="minorEastAsia"/>
          <w:color w:val="auto"/>
          <w:kern w:val="0"/>
          <w:sz w:val="24"/>
          <w:lang w:val="en-US" w:eastAsia="zh-CN"/>
        </w:rPr>
        <w:t>5、特别说明：▲供应商报价低于项目预算50%的，应当在报价文件中详细阐述不影响产品质量或者诚信履约的具体原因。</w:t>
      </w: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color w:val="auto"/>
          <w:kern w:val="0"/>
          <w:sz w:val="24"/>
          <w:lang w:val="zh-CN"/>
        </w:rPr>
        <w:sectPr>
          <w:headerReference r:id="rId13" w:type="first"/>
          <w:footerReference r:id="rId15" w:type="first"/>
          <w:headerReference r:id="rId12" w:type="default"/>
          <w:footerReference r:id="rId14" w:type="default"/>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（二）中小企业声明函</w:t>
      </w:r>
      <w:bookmarkStart w:id="174" w:name="_Toc465665161"/>
      <w:r>
        <w:rPr>
          <w:rFonts w:hint="eastAsia" w:asciiTheme="minorEastAsia" w:hAnsiTheme="minorEastAsia" w:eastAsiaTheme="minorEastAsia"/>
          <w:b/>
          <w:color w:val="auto"/>
          <w:sz w:val="32"/>
          <w:szCs w:val="32"/>
        </w:rPr>
        <w:t>（如果有）</w:t>
      </w:r>
    </w:p>
    <w:p>
      <w:pPr>
        <w:widowControl/>
        <w:spacing w:line="360" w:lineRule="auto"/>
        <w:ind w:firstLine="120" w:firstLineChars="50"/>
        <w:jc w:val="left"/>
        <w:rPr>
          <w:rFonts w:cs="宋体" w:asciiTheme="minorEastAsia" w:hAnsiTheme="minorEastAsia" w:eastAsiaTheme="minorEastAsia"/>
          <w:b/>
          <w:color w:val="auto"/>
          <w:sz w:val="24"/>
        </w:rPr>
      </w:pPr>
    </w:p>
    <w:p>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pPr>
        <w:widowControl/>
        <w:adjustRightInd/>
        <w:jc w:val="center"/>
        <w:rPr>
          <w:rFonts w:cs="仿宋_GB2312" w:asciiTheme="minorEastAsia" w:hAnsiTheme="minorEastAsia" w:eastAsiaTheme="minorEastAsia"/>
          <w:color w:val="auto"/>
          <w:sz w:val="24"/>
        </w:rPr>
      </w:pPr>
    </w:p>
    <w:p>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4"/>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rPr>
      </w:pPr>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pPr>
        <w:spacing w:line="360" w:lineRule="auto"/>
        <w:rPr>
          <w:rFonts w:asciiTheme="minorEastAsia" w:hAnsiTheme="minorEastAsia" w:eastAsiaTheme="minorEastAsia"/>
          <w:b/>
          <w:color w:val="auto"/>
          <w:spacing w:val="6"/>
          <w:sz w:val="32"/>
          <w:szCs w:val="32"/>
        </w:rPr>
      </w:pPr>
    </w:p>
    <w:p>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pPr>
        <w:spacing w:line="360" w:lineRule="auto"/>
        <w:rPr>
          <w:rFonts w:asciiTheme="minorEastAsia" w:hAnsiTheme="minorEastAsia" w:eastAsiaTheme="minorEastAsia"/>
          <w:b/>
          <w:color w:val="auto"/>
          <w:spacing w:val="6"/>
          <w:sz w:val="30"/>
          <w:szCs w:val="30"/>
        </w:rPr>
      </w:pP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rPr>
      </w:pPr>
    </w:p>
    <w:p>
      <w:pPr>
        <w:spacing w:line="360" w:lineRule="auto"/>
        <w:ind w:firstLine="480" w:firstLineChars="200"/>
        <w:rPr>
          <w:rFonts w:cs="仿宋_GB2312" w:asciiTheme="minorEastAsia" w:hAnsiTheme="minorEastAsia" w:eastAsiaTheme="minorEastAsia"/>
          <w:color w:val="auto"/>
          <w:sz w:val="24"/>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pPr>
        <w:spacing w:line="360" w:lineRule="auto"/>
        <w:ind w:firstLine="480" w:firstLineChars="200"/>
        <w:rPr>
          <w:rFonts w:cs="仿宋_GB2312" w:asciiTheme="minorEastAsia" w:hAnsiTheme="minorEastAsia" w:eastAsiaTheme="minorEastAsia"/>
          <w:color w:val="auto"/>
          <w:sz w:val="24"/>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pPr>
        <w:spacing w:line="360" w:lineRule="auto"/>
        <w:jc w:val="left"/>
        <w:rPr>
          <w:rFonts w:cs="仿宋_GB2312" w:asciiTheme="minorEastAsia" w:hAnsiTheme="minorEastAsia" w:eastAsiaTheme="minorEastAsia"/>
          <w:b/>
          <w:color w:val="auto"/>
          <w:sz w:val="24"/>
        </w:rPr>
      </w:pPr>
    </w:p>
    <w:p>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pPr>
        <w:autoSpaceDE w:val="0"/>
        <w:autoSpaceDN w:val="0"/>
        <w:jc w:val="center"/>
        <w:rPr>
          <w:rFonts w:asciiTheme="minorEastAsia" w:hAnsiTheme="minorEastAsia" w:eastAsiaTheme="minorEastAsia"/>
          <w:b/>
          <w:bCs/>
          <w:color w:val="auto"/>
          <w:sz w:val="32"/>
          <w:szCs w:val="32"/>
        </w:rPr>
      </w:pPr>
    </w:p>
    <w:p>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pPr>
        <w:widowControl/>
        <w:spacing w:line="360" w:lineRule="auto"/>
        <w:ind w:firstLine="480" w:firstLineChars="200"/>
        <w:jc w:val="left"/>
        <w:rPr>
          <w:rFonts w:cs="宋体" w:asciiTheme="minorEastAsia" w:hAnsiTheme="minorEastAsia" w:eastAsiaTheme="minorEastAsia"/>
          <w:color w:val="auto"/>
          <w:kern w:val="0"/>
          <w:sz w:val="24"/>
        </w:rPr>
      </w:pPr>
    </w:p>
    <w:p>
      <w:pPr>
        <w:snapToGrid w:val="0"/>
        <w:spacing w:line="360" w:lineRule="auto"/>
        <w:jc w:val="cente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pPr>
        <w:spacing w:line="360" w:lineRule="auto"/>
        <w:jc w:val="center"/>
        <w:rPr>
          <w:rFonts w:cs="宋体" w:asciiTheme="minorEastAsia" w:hAnsiTheme="minorEastAsia" w:eastAsiaTheme="minorEastAsia"/>
          <w:b/>
          <w:color w:val="auto"/>
          <w:sz w:val="32"/>
          <w:szCs w:val="32"/>
        </w:rPr>
      </w:pP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pPr>
        <w:spacing w:line="360" w:lineRule="auto"/>
        <w:jc w:val="center"/>
        <w:rPr>
          <w:rFonts w:cs="宋体" w:asciiTheme="minorEastAsia" w:hAnsiTheme="minorEastAsia" w:eastAsiaTheme="minorEastAsia"/>
          <w:b/>
          <w:color w:val="auto"/>
          <w:sz w:val="32"/>
          <w:szCs w:val="32"/>
        </w:rPr>
      </w:pPr>
    </w:p>
    <w:p>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rPr>
      </w:pP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pStyle w:val="24"/>
        <w:jc w:val="both"/>
        <w:rPr>
          <w:rFonts w:hint="eastAsia" w:asciiTheme="minorEastAsia" w:hAnsiTheme="minorEastAsia" w:eastAsiaTheme="minorEastAsia" w:cstheme="minorEastAsia"/>
          <w:b/>
          <w:color w:val="auto"/>
          <w:sz w:val="32"/>
          <w:szCs w:val="32"/>
        </w:rPr>
      </w:pPr>
    </w:p>
    <w:p>
      <w:pPr>
        <w:spacing w:line="360" w:lineRule="auto"/>
        <w:ind w:firstLine="482" w:firstLineChars="200"/>
        <w:rPr>
          <w:rFonts w:cs="仿宋_GB2312" w:asciiTheme="minorEastAsia" w:hAnsiTheme="minorEastAsia" w:eastAsiaTheme="minorEastAsia"/>
          <w:b/>
          <w:color w:val="auto"/>
          <w:sz w:val="24"/>
        </w:rPr>
        <w:sectPr>
          <w:headerReference r:id="rId17" w:type="first"/>
          <w:headerReference r:id="rId16" w:type="default"/>
          <w:pgSz w:w="11906" w:h="16838"/>
          <w:pgMar w:top="779" w:right="1418" w:bottom="468" w:left="1418" w:header="851" w:footer="992" w:gutter="0"/>
          <w:cols w:space="720" w:num="1"/>
          <w:titlePg/>
          <w:docGrid w:linePitch="312" w:charSpace="0"/>
        </w:sectPr>
      </w:pPr>
    </w:p>
    <w:p>
      <w:pPr>
        <w:jc w:val="both"/>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szCs w:val="22"/>
          <w:highlight w:val="none"/>
        </w:rPr>
        <w:t>《中小企业划型标准规定》工信部联企业〔2011〕300号</w:t>
      </w:r>
    </w:p>
    <w:tbl>
      <w:tblPr>
        <w:tblStyle w:val="63"/>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计量</w:t>
            </w:r>
          </w:p>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单位</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50≤Y&lt;500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工业*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建筑业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300≤Y&lt;6000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300≤Z&lt;5000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批发业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20≤X&lt;200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5≤X&lt;20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零售业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10≤X&lt;50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100≤Y&lt;500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200≤Y&lt;3000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Y&lt;200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仓储业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邮政业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住宿业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餐饮业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Z&lt;2000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100≤Z&lt;8000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bl>
    <w:p>
      <w:pPr>
        <w:pStyle w:val="25"/>
        <w:ind w:left="0" w:leftChars="0" w:firstLine="0" w:firstLineChars="0"/>
        <w:rPr>
          <w:color w:val="auto"/>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7"/>
      </w:rPr>
    </w:pPr>
    <w:r>
      <w:fldChar w:fldCharType="begin"/>
    </w:r>
    <w:r>
      <w:rPr>
        <w:rStyle w:val="67"/>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7"/>
      </w:rPr>
    </w:pPr>
    <w:r>
      <w:fldChar w:fldCharType="begin"/>
    </w:r>
    <w:r>
      <w:rPr>
        <w:rStyle w:val="67"/>
      </w:rPr>
      <w:instrText xml:space="preserve">PAGE  </w:instrTex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5" w:name="_Toc91899912"/>
    <w:bookmarkStart w:id="176" w:name="_Toc36110187"/>
    <w:bookmarkStart w:id="177" w:name="_Toc131845147"/>
    <w:bookmarkStart w:id="178" w:name="_Toc164085800"/>
    <w:r>
      <w:rPr>
        <w:rFonts w:hint="eastAsia" w:ascii="仿宋_GB2312" w:eastAsia="仿宋_GB2312"/>
        <w:kern w:val="0"/>
        <w:szCs w:val="21"/>
      </w:rPr>
      <w:t xml:space="preserve"> 页</w:t>
    </w:r>
    <w:bookmarkEnd w:id="175"/>
    <w:bookmarkEnd w:id="176"/>
    <w:bookmarkEnd w:id="177"/>
    <w:bookmarkEnd w:id="1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rPr>
      <w:drawing>
        <wp:inline distT="0" distB="0" distL="114300" distR="114300">
          <wp:extent cx="1196340" cy="283845"/>
          <wp:effectExtent l="0" t="0" r="3810" b="1905"/>
          <wp:docPr id="6"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rPr>
      <w:drawing>
        <wp:inline distT="0" distB="0" distL="114300" distR="114300">
          <wp:extent cx="1196340" cy="283845"/>
          <wp:effectExtent l="0" t="0" r="3810" b="1905"/>
          <wp:docPr id="5"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lang w:val="en-US" w:eastAsia="zh-CN"/>
      </w:rPr>
      <w:t xml:space="preserve">                                                   </w:t>
    </w: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rPr>
      <w:drawing>
        <wp:inline distT="0" distB="0" distL="114300" distR="114300">
          <wp:extent cx="1196340" cy="283845"/>
          <wp:effectExtent l="0" t="0" r="3810" b="1905"/>
          <wp:docPr id="7"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lang w:val="en-US" w:eastAsia="zh-CN"/>
      </w:rPr>
      <w:t xml:space="preserve">                                                   </w:t>
    </w: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rPr>
      <w:drawing>
        <wp:inline distT="0" distB="0" distL="114300" distR="114300">
          <wp:extent cx="1196340" cy="283845"/>
          <wp:effectExtent l="0" t="0" r="3810" b="1905"/>
          <wp:docPr id="20"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lang w:val="en-US" w:eastAsia="zh-CN"/>
      </w:rPr>
      <w:t xml:space="preserve">                                                                                                                            </w:t>
    </w: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eastAsia="仿宋_GB2312"/>
      </w:rPr>
    </w:pPr>
    <w:r>
      <w:rPr>
        <w:rFonts w:hint="eastAsia"/>
      </w:rPr>
      <w:drawing>
        <wp:inline distT="0" distB="0" distL="114300" distR="114300">
          <wp:extent cx="1196340" cy="283845"/>
          <wp:effectExtent l="0" t="0" r="3810" b="1905"/>
          <wp:docPr id="8"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lang w:val="en-US" w:eastAsia="zh-CN"/>
      </w:rPr>
      <w:t xml:space="preserve">                                         </w:t>
    </w: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eastAsia="仿宋_GB2312"/>
      </w:rPr>
    </w:pPr>
    <w:r>
      <w:rPr>
        <w:rFonts w:hint="eastAsia"/>
      </w:rPr>
      <w:drawing>
        <wp:inline distT="0" distB="0" distL="114300" distR="114300">
          <wp:extent cx="1196340" cy="283845"/>
          <wp:effectExtent l="0" t="0" r="3810" b="1905"/>
          <wp:docPr id="24"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lang w:val="en-US" w:eastAsia="zh-CN"/>
      </w:rPr>
      <w:t xml:space="preserve">                                                  </w:t>
    </w:r>
    <w:r>
      <w:rPr>
        <w:rFonts w:hint="eastAsia" w:eastAsia="仿宋_GB2312"/>
        <w:i/>
        <w:iCs/>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eastAsia="仿宋_GB2312"/>
      </w:rPr>
    </w:pPr>
    <w:r>
      <w:rPr>
        <w:rFonts w:hint="eastAsia"/>
      </w:rPr>
      <w:drawing>
        <wp:inline distT="0" distB="0" distL="114300" distR="114300">
          <wp:extent cx="1196340" cy="283845"/>
          <wp:effectExtent l="0" t="0" r="3810" b="1905"/>
          <wp:docPr id="22"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lang w:val="en-US" w:eastAsia="zh-CN"/>
      </w:rPr>
      <w:t xml:space="preserve">                                                   </w:t>
    </w: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2A5AACD3"/>
    <w:multiLevelType w:val="singleLevel"/>
    <w:tmpl w:val="2A5AACD3"/>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3A2E3A6D"/>
    <w:multiLevelType w:val="singleLevel"/>
    <w:tmpl w:val="3A2E3A6D"/>
    <w:lvl w:ilvl="0" w:tentative="0">
      <w:start w:val="4"/>
      <w:numFmt w:val="chineseCounting"/>
      <w:suff w:val="space"/>
      <w:lvlText w:val="第%1部分"/>
      <w:lvlJc w:val="left"/>
      <w:rPr>
        <w:rFonts w:hint="eastAsia"/>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694DF251"/>
    <w:multiLevelType w:val="singleLevel"/>
    <w:tmpl w:val="694DF251"/>
    <w:lvl w:ilvl="0" w:tentative="0">
      <w:start w:val="1"/>
      <w:numFmt w:val="decimal"/>
      <w:lvlText w:val="%1."/>
      <w:lvlJc w:val="left"/>
      <w:pPr>
        <w:ind w:left="425" w:hanging="425"/>
      </w:pPr>
      <w:rPr>
        <w:rFonts w:hint="default"/>
      </w:rPr>
    </w:lvl>
  </w:abstractNum>
  <w:abstractNum w:abstractNumId="11">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4"/>
  </w:num>
  <w:num w:numId="5">
    <w:abstractNumId w:val="1"/>
  </w:num>
  <w:num w:numId="6">
    <w:abstractNumId w:val="8"/>
  </w:num>
  <w:num w:numId="7">
    <w:abstractNumId w:val="11"/>
  </w:num>
  <w:num w:numId="8">
    <w:abstractNumId w:val="12"/>
  </w:num>
  <w:num w:numId="9">
    <w:abstractNumId w:val="6"/>
  </w:num>
  <w:num w:numId="10">
    <w:abstractNumId w:val="10"/>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ZDE0OGRiNGMyOTM0YjMwOTRiMDk4YTc1MWY0Mj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671A46"/>
    <w:rsid w:val="01CF7782"/>
    <w:rsid w:val="02DA0C0E"/>
    <w:rsid w:val="031D2B58"/>
    <w:rsid w:val="033A41CB"/>
    <w:rsid w:val="03C350C4"/>
    <w:rsid w:val="03DD35E4"/>
    <w:rsid w:val="042C4A18"/>
    <w:rsid w:val="043F1AC3"/>
    <w:rsid w:val="04433A5B"/>
    <w:rsid w:val="04784778"/>
    <w:rsid w:val="05026FBD"/>
    <w:rsid w:val="05063689"/>
    <w:rsid w:val="053F563B"/>
    <w:rsid w:val="05556F12"/>
    <w:rsid w:val="055C6826"/>
    <w:rsid w:val="05BB42A5"/>
    <w:rsid w:val="063A2E9C"/>
    <w:rsid w:val="065A6178"/>
    <w:rsid w:val="06B807E5"/>
    <w:rsid w:val="06B83447"/>
    <w:rsid w:val="075562B7"/>
    <w:rsid w:val="07CC0B06"/>
    <w:rsid w:val="07F6164B"/>
    <w:rsid w:val="087A1B7A"/>
    <w:rsid w:val="08A22ED0"/>
    <w:rsid w:val="08BF22FE"/>
    <w:rsid w:val="095742E5"/>
    <w:rsid w:val="096B2097"/>
    <w:rsid w:val="0A05073B"/>
    <w:rsid w:val="0A5B7E63"/>
    <w:rsid w:val="0A9122FC"/>
    <w:rsid w:val="0AF24DBE"/>
    <w:rsid w:val="0B266665"/>
    <w:rsid w:val="0B386398"/>
    <w:rsid w:val="0B4C599F"/>
    <w:rsid w:val="0B5F56D3"/>
    <w:rsid w:val="0C100564"/>
    <w:rsid w:val="0C586343"/>
    <w:rsid w:val="0C7858E6"/>
    <w:rsid w:val="0C87121B"/>
    <w:rsid w:val="0C8A7206"/>
    <w:rsid w:val="0CBA2338"/>
    <w:rsid w:val="0CBD4DA7"/>
    <w:rsid w:val="0CD8083C"/>
    <w:rsid w:val="0D494C9C"/>
    <w:rsid w:val="0D4E6EF8"/>
    <w:rsid w:val="0DAA1870"/>
    <w:rsid w:val="0DC42165"/>
    <w:rsid w:val="0DF702FE"/>
    <w:rsid w:val="0E3F698B"/>
    <w:rsid w:val="0E5752C0"/>
    <w:rsid w:val="0E5F228B"/>
    <w:rsid w:val="0E6179B4"/>
    <w:rsid w:val="0E6B25E0"/>
    <w:rsid w:val="0EDA4107"/>
    <w:rsid w:val="0EEF3211"/>
    <w:rsid w:val="0EFB3043"/>
    <w:rsid w:val="0F21508F"/>
    <w:rsid w:val="0F816ACD"/>
    <w:rsid w:val="0FB94501"/>
    <w:rsid w:val="0FE87B4E"/>
    <w:rsid w:val="103F7986"/>
    <w:rsid w:val="104D6442"/>
    <w:rsid w:val="10B047CF"/>
    <w:rsid w:val="10FC16EA"/>
    <w:rsid w:val="117324EA"/>
    <w:rsid w:val="11892B25"/>
    <w:rsid w:val="118963A1"/>
    <w:rsid w:val="11AC7198"/>
    <w:rsid w:val="11D23158"/>
    <w:rsid w:val="123C3CF1"/>
    <w:rsid w:val="12525C9A"/>
    <w:rsid w:val="127723A9"/>
    <w:rsid w:val="12FF67D1"/>
    <w:rsid w:val="13072A44"/>
    <w:rsid w:val="143C0CA7"/>
    <w:rsid w:val="145044FA"/>
    <w:rsid w:val="145D7102"/>
    <w:rsid w:val="147B592E"/>
    <w:rsid w:val="14C3631E"/>
    <w:rsid w:val="153A3EC7"/>
    <w:rsid w:val="157C293B"/>
    <w:rsid w:val="15972441"/>
    <w:rsid w:val="15A5462A"/>
    <w:rsid w:val="15B33873"/>
    <w:rsid w:val="15E07081"/>
    <w:rsid w:val="16735D96"/>
    <w:rsid w:val="16755143"/>
    <w:rsid w:val="16972676"/>
    <w:rsid w:val="16B25250"/>
    <w:rsid w:val="1732013F"/>
    <w:rsid w:val="186742B0"/>
    <w:rsid w:val="18765E9D"/>
    <w:rsid w:val="194E6A56"/>
    <w:rsid w:val="1A6E76E0"/>
    <w:rsid w:val="1AC95A15"/>
    <w:rsid w:val="1B093B7B"/>
    <w:rsid w:val="1B2A271F"/>
    <w:rsid w:val="1B890139"/>
    <w:rsid w:val="1BB03D50"/>
    <w:rsid w:val="1BFB0002"/>
    <w:rsid w:val="1C601134"/>
    <w:rsid w:val="1CAF0964"/>
    <w:rsid w:val="1CB70E1C"/>
    <w:rsid w:val="1CD66BB0"/>
    <w:rsid w:val="1CDD6D9F"/>
    <w:rsid w:val="1D1C3424"/>
    <w:rsid w:val="1D266CE1"/>
    <w:rsid w:val="1D3544E5"/>
    <w:rsid w:val="1D3963AF"/>
    <w:rsid w:val="1D4B541A"/>
    <w:rsid w:val="1D6D2518"/>
    <w:rsid w:val="1DA5166B"/>
    <w:rsid w:val="1E2E1CD6"/>
    <w:rsid w:val="1E714A66"/>
    <w:rsid w:val="1EE148C7"/>
    <w:rsid w:val="1F226CEB"/>
    <w:rsid w:val="1F4B638D"/>
    <w:rsid w:val="1F962FEF"/>
    <w:rsid w:val="1FE868A9"/>
    <w:rsid w:val="1FF45AC8"/>
    <w:rsid w:val="211E26D6"/>
    <w:rsid w:val="21283D08"/>
    <w:rsid w:val="213D7E0C"/>
    <w:rsid w:val="217E36FE"/>
    <w:rsid w:val="21921899"/>
    <w:rsid w:val="219D08AB"/>
    <w:rsid w:val="21C9572D"/>
    <w:rsid w:val="21EB0E55"/>
    <w:rsid w:val="22B5193B"/>
    <w:rsid w:val="22BC14E7"/>
    <w:rsid w:val="22BE6D2B"/>
    <w:rsid w:val="230C1234"/>
    <w:rsid w:val="231B62A8"/>
    <w:rsid w:val="23E93542"/>
    <w:rsid w:val="24386BE9"/>
    <w:rsid w:val="24D32EC8"/>
    <w:rsid w:val="2589111C"/>
    <w:rsid w:val="25B440B3"/>
    <w:rsid w:val="25E60A73"/>
    <w:rsid w:val="26262FAD"/>
    <w:rsid w:val="26CB1A16"/>
    <w:rsid w:val="26E15BCA"/>
    <w:rsid w:val="26EB72DC"/>
    <w:rsid w:val="27B0758A"/>
    <w:rsid w:val="27DD40F7"/>
    <w:rsid w:val="281C0DE4"/>
    <w:rsid w:val="288D0966"/>
    <w:rsid w:val="28F51470"/>
    <w:rsid w:val="29337491"/>
    <w:rsid w:val="29352491"/>
    <w:rsid w:val="299E6187"/>
    <w:rsid w:val="2A0E755D"/>
    <w:rsid w:val="2A5A58B5"/>
    <w:rsid w:val="2AA1365A"/>
    <w:rsid w:val="2AD647EA"/>
    <w:rsid w:val="2B4806B1"/>
    <w:rsid w:val="2B6F32B8"/>
    <w:rsid w:val="2BB62C95"/>
    <w:rsid w:val="2CD8499A"/>
    <w:rsid w:val="2D3227EF"/>
    <w:rsid w:val="2D56496F"/>
    <w:rsid w:val="2D6514BF"/>
    <w:rsid w:val="2DA3549B"/>
    <w:rsid w:val="2DAD0CF7"/>
    <w:rsid w:val="2DBE4083"/>
    <w:rsid w:val="2DCC7F48"/>
    <w:rsid w:val="2DD15014"/>
    <w:rsid w:val="2E047462"/>
    <w:rsid w:val="2E165C6D"/>
    <w:rsid w:val="2E3914EB"/>
    <w:rsid w:val="2E501E9B"/>
    <w:rsid w:val="2E980D78"/>
    <w:rsid w:val="2EE86B58"/>
    <w:rsid w:val="2F5127FD"/>
    <w:rsid w:val="2F965F6E"/>
    <w:rsid w:val="2FD25781"/>
    <w:rsid w:val="2FE83639"/>
    <w:rsid w:val="30030473"/>
    <w:rsid w:val="30322CC4"/>
    <w:rsid w:val="30A92556"/>
    <w:rsid w:val="30BC3CB5"/>
    <w:rsid w:val="318239EB"/>
    <w:rsid w:val="319C6071"/>
    <w:rsid w:val="3229669B"/>
    <w:rsid w:val="322A618B"/>
    <w:rsid w:val="32DB45B9"/>
    <w:rsid w:val="32DB72BE"/>
    <w:rsid w:val="33527747"/>
    <w:rsid w:val="34076784"/>
    <w:rsid w:val="342E63AB"/>
    <w:rsid w:val="345D260B"/>
    <w:rsid w:val="349617F6"/>
    <w:rsid w:val="34A65D33"/>
    <w:rsid w:val="352459A4"/>
    <w:rsid w:val="3547754F"/>
    <w:rsid w:val="35542342"/>
    <w:rsid w:val="356E7BE6"/>
    <w:rsid w:val="35D00488"/>
    <w:rsid w:val="35D9662C"/>
    <w:rsid w:val="365302AE"/>
    <w:rsid w:val="3673303C"/>
    <w:rsid w:val="37182A56"/>
    <w:rsid w:val="379330A4"/>
    <w:rsid w:val="37BF24D7"/>
    <w:rsid w:val="37CC69EB"/>
    <w:rsid w:val="37F142D2"/>
    <w:rsid w:val="38123FEB"/>
    <w:rsid w:val="381A7E10"/>
    <w:rsid w:val="385E47D8"/>
    <w:rsid w:val="39333B77"/>
    <w:rsid w:val="39916AF0"/>
    <w:rsid w:val="39A13F14"/>
    <w:rsid w:val="3A0D2CFD"/>
    <w:rsid w:val="3A0F015F"/>
    <w:rsid w:val="3A410516"/>
    <w:rsid w:val="3A720CC7"/>
    <w:rsid w:val="3A893969"/>
    <w:rsid w:val="3A922B1F"/>
    <w:rsid w:val="3B36765C"/>
    <w:rsid w:val="3B471B5C"/>
    <w:rsid w:val="3BC278CD"/>
    <w:rsid w:val="3BC677CF"/>
    <w:rsid w:val="3BE8225F"/>
    <w:rsid w:val="3C5A379F"/>
    <w:rsid w:val="3C5F759A"/>
    <w:rsid w:val="3C8F00A7"/>
    <w:rsid w:val="3CC354DB"/>
    <w:rsid w:val="3CE2670F"/>
    <w:rsid w:val="3D3B1A44"/>
    <w:rsid w:val="3D5C78D4"/>
    <w:rsid w:val="3D685974"/>
    <w:rsid w:val="3D6B34D6"/>
    <w:rsid w:val="3DCC0E77"/>
    <w:rsid w:val="3E1A3557"/>
    <w:rsid w:val="3E790922"/>
    <w:rsid w:val="3EBB0897"/>
    <w:rsid w:val="3EC17C12"/>
    <w:rsid w:val="3EEA50EE"/>
    <w:rsid w:val="3F340657"/>
    <w:rsid w:val="3F6A5E19"/>
    <w:rsid w:val="3FB47B74"/>
    <w:rsid w:val="40662A84"/>
    <w:rsid w:val="408D0011"/>
    <w:rsid w:val="409459D0"/>
    <w:rsid w:val="40E020E8"/>
    <w:rsid w:val="41083405"/>
    <w:rsid w:val="429C084C"/>
    <w:rsid w:val="42E1381E"/>
    <w:rsid w:val="42E14644"/>
    <w:rsid w:val="433C5D1E"/>
    <w:rsid w:val="435401A2"/>
    <w:rsid w:val="43BA5320"/>
    <w:rsid w:val="43FB717C"/>
    <w:rsid w:val="451E447A"/>
    <w:rsid w:val="45345B76"/>
    <w:rsid w:val="457C2E8C"/>
    <w:rsid w:val="45AF3A8C"/>
    <w:rsid w:val="45B16F07"/>
    <w:rsid w:val="45C04670"/>
    <w:rsid w:val="45F1117B"/>
    <w:rsid w:val="460F14C8"/>
    <w:rsid w:val="465713B9"/>
    <w:rsid w:val="465A5AF0"/>
    <w:rsid w:val="4691012F"/>
    <w:rsid w:val="46C82D6F"/>
    <w:rsid w:val="46E0520C"/>
    <w:rsid w:val="46F506BE"/>
    <w:rsid w:val="46FC7C9E"/>
    <w:rsid w:val="47307808"/>
    <w:rsid w:val="479D13CA"/>
    <w:rsid w:val="47C24C2D"/>
    <w:rsid w:val="486F747C"/>
    <w:rsid w:val="48B7443A"/>
    <w:rsid w:val="48FC497B"/>
    <w:rsid w:val="49753D38"/>
    <w:rsid w:val="4A484FA8"/>
    <w:rsid w:val="4A781153"/>
    <w:rsid w:val="4A8C2F6C"/>
    <w:rsid w:val="4AF62C56"/>
    <w:rsid w:val="4B060022"/>
    <w:rsid w:val="4C0A69B9"/>
    <w:rsid w:val="4C3A071A"/>
    <w:rsid w:val="4C3B4CC8"/>
    <w:rsid w:val="4C681932"/>
    <w:rsid w:val="4C8F1BE3"/>
    <w:rsid w:val="4C9B05B0"/>
    <w:rsid w:val="4CD40D75"/>
    <w:rsid w:val="4CE22F3E"/>
    <w:rsid w:val="4D030413"/>
    <w:rsid w:val="4D171E7F"/>
    <w:rsid w:val="4D4F4647"/>
    <w:rsid w:val="4D694ABC"/>
    <w:rsid w:val="4D861CF6"/>
    <w:rsid w:val="4F0939B5"/>
    <w:rsid w:val="4F415CF2"/>
    <w:rsid w:val="4FC05180"/>
    <w:rsid w:val="50361150"/>
    <w:rsid w:val="51100B2B"/>
    <w:rsid w:val="512D3AC1"/>
    <w:rsid w:val="516859DD"/>
    <w:rsid w:val="51960CEF"/>
    <w:rsid w:val="51A0432A"/>
    <w:rsid w:val="51C70EA9"/>
    <w:rsid w:val="51DA0BDC"/>
    <w:rsid w:val="52554706"/>
    <w:rsid w:val="527140E5"/>
    <w:rsid w:val="5292508F"/>
    <w:rsid w:val="52A96B6F"/>
    <w:rsid w:val="52CB41AA"/>
    <w:rsid w:val="53143AFE"/>
    <w:rsid w:val="53811204"/>
    <w:rsid w:val="53DD4C93"/>
    <w:rsid w:val="54370568"/>
    <w:rsid w:val="54401277"/>
    <w:rsid w:val="54694EF7"/>
    <w:rsid w:val="54B957E0"/>
    <w:rsid w:val="550764A4"/>
    <w:rsid w:val="550B6548"/>
    <w:rsid w:val="551926E0"/>
    <w:rsid w:val="5523289A"/>
    <w:rsid w:val="5560589C"/>
    <w:rsid w:val="55711CE8"/>
    <w:rsid w:val="55AA4D69"/>
    <w:rsid w:val="561279B9"/>
    <w:rsid w:val="56515F3B"/>
    <w:rsid w:val="56683EEA"/>
    <w:rsid w:val="56B04601"/>
    <w:rsid w:val="56C41E5B"/>
    <w:rsid w:val="572B71CA"/>
    <w:rsid w:val="57B36157"/>
    <w:rsid w:val="57C2588A"/>
    <w:rsid w:val="57C902E5"/>
    <w:rsid w:val="57F6570E"/>
    <w:rsid w:val="585845FD"/>
    <w:rsid w:val="58AE4F0C"/>
    <w:rsid w:val="593C03CE"/>
    <w:rsid w:val="59B079C6"/>
    <w:rsid w:val="5A053080"/>
    <w:rsid w:val="5A2A7C7B"/>
    <w:rsid w:val="5A2E7BBB"/>
    <w:rsid w:val="5A91285F"/>
    <w:rsid w:val="5AAD25DD"/>
    <w:rsid w:val="5AC24903"/>
    <w:rsid w:val="5AF93BF7"/>
    <w:rsid w:val="5BD70E5B"/>
    <w:rsid w:val="5BE56C8E"/>
    <w:rsid w:val="5C207B33"/>
    <w:rsid w:val="5C80234E"/>
    <w:rsid w:val="5C85232B"/>
    <w:rsid w:val="5CDE6428"/>
    <w:rsid w:val="5CE850D7"/>
    <w:rsid w:val="5E261785"/>
    <w:rsid w:val="5EBD5B0D"/>
    <w:rsid w:val="5FCC5339"/>
    <w:rsid w:val="5FD255E8"/>
    <w:rsid w:val="5FE70807"/>
    <w:rsid w:val="60392B88"/>
    <w:rsid w:val="60CA6352"/>
    <w:rsid w:val="60E53485"/>
    <w:rsid w:val="61054A27"/>
    <w:rsid w:val="611D2366"/>
    <w:rsid w:val="61340DE5"/>
    <w:rsid w:val="6186668A"/>
    <w:rsid w:val="61EC3CCE"/>
    <w:rsid w:val="624A4768"/>
    <w:rsid w:val="62595B4D"/>
    <w:rsid w:val="62885958"/>
    <w:rsid w:val="628D3A49"/>
    <w:rsid w:val="63141E0F"/>
    <w:rsid w:val="63D75D4B"/>
    <w:rsid w:val="64591E34"/>
    <w:rsid w:val="64CE2EAA"/>
    <w:rsid w:val="64F317FF"/>
    <w:rsid w:val="651E5514"/>
    <w:rsid w:val="65297EE5"/>
    <w:rsid w:val="655D6078"/>
    <w:rsid w:val="65A2581F"/>
    <w:rsid w:val="65CC31D0"/>
    <w:rsid w:val="65FB2FC1"/>
    <w:rsid w:val="662E75B1"/>
    <w:rsid w:val="66342C2E"/>
    <w:rsid w:val="66344907"/>
    <w:rsid w:val="663E784C"/>
    <w:rsid w:val="66576847"/>
    <w:rsid w:val="66EB3FAA"/>
    <w:rsid w:val="67E942F9"/>
    <w:rsid w:val="67F64CA5"/>
    <w:rsid w:val="685867EC"/>
    <w:rsid w:val="687C508C"/>
    <w:rsid w:val="68FB5EDA"/>
    <w:rsid w:val="6905258B"/>
    <w:rsid w:val="69B70713"/>
    <w:rsid w:val="6A050368"/>
    <w:rsid w:val="6A6D7D96"/>
    <w:rsid w:val="6AD81593"/>
    <w:rsid w:val="6B0D0572"/>
    <w:rsid w:val="6B151DAE"/>
    <w:rsid w:val="6B403D4E"/>
    <w:rsid w:val="6B421D41"/>
    <w:rsid w:val="6C11240E"/>
    <w:rsid w:val="6CA156F6"/>
    <w:rsid w:val="6D4B3469"/>
    <w:rsid w:val="6DAB411C"/>
    <w:rsid w:val="6DD11C70"/>
    <w:rsid w:val="6E0C52FC"/>
    <w:rsid w:val="6E492F1A"/>
    <w:rsid w:val="6E8E12EF"/>
    <w:rsid w:val="6ECF78AA"/>
    <w:rsid w:val="6F286FD3"/>
    <w:rsid w:val="6F541B76"/>
    <w:rsid w:val="6F6D194D"/>
    <w:rsid w:val="706758D9"/>
    <w:rsid w:val="71D43752"/>
    <w:rsid w:val="71E03B95"/>
    <w:rsid w:val="72D93888"/>
    <w:rsid w:val="731A6819"/>
    <w:rsid w:val="73444CFB"/>
    <w:rsid w:val="73DD6243"/>
    <w:rsid w:val="74253772"/>
    <w:rsid w:val="744B3C4D"/>
    <w:rsid w:val="74576E05"/>
    <w:rsid w:val="7482033A"/>
    <w:rsid w:val="749C4185"/>
    <w:rsid w:val="74CB1EDB"/>
    <w:rsid w:val="75A204DA"/>
    <w:rsid w:val="75DA2C18"/>
    <w:rsid w:val="763C5FCD"/>
    <w:rsid w:val="76A038F3"/>
    <w:rsid w:val="76DC0458"/>
    <w:rsid w:val="77306426"/>
    <w:rsid w:val="77381D7D"/>
    <w:rsid w:val="775319EF"/>
    <w:rsid w:val="778B532C"/>
    <w:rsid w:val="78A51694"/>
    <w:rsid w:val="78FB656F"/>
    <w:rsid w:val="790F1C77"/>
    <w:rsid w:val="794A76E2"/>
    <w:rsid w:val="7A67303B"/>
    <w:rsid w:val="7AAB1D04"/>
    <w:rsid w:val="7ABA4368"/>
    <w:rsid w:val="7AC35E02"/>
    <w:rsid w:val="7AFB41BC"/>
    <w:rsid w:val="7B257FFD"/>
    <w:rsid w:val="7B50314C"/>
    <w:rsid w:val="7BCA7393"/>
    <w:rsid w:val="7C2B1DA5"/>
    <w:rsid w:val="7DF4317E"/>
    <w:rsid w:val="7E597E8E"/>
    <w:rsid w:val="7E62785A"/>
    <w:rsid w:val="7E64308B"/>
    <w:rsid w:val="7FF3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1"/>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1"/>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5"/>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4"/>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3"/>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3"/>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List Bullet"/>
    <w:basedOn w:val="1"/>
    <w:autoRedefine/>
    <w:qFormat/>
    <w:uiPriority w:val="0"/>
    <w:pPr>
      <w:numPr>
        <w:ilvl w:val="0"/>
        <w:numId w:val="4"/>
      </w:numPr>
    </w:pPr>
  </w:style>
  <w:style w:type="paragraph" w:styleId="20">
    <w:name w:val="Document Map"/>
    <w:basedOn w:val="1"/>
    <w:autoRedefine/>
    <w:semiHidden/>
    <w:qFormat/>
    <w:uiPriority w:val="0"/>
    <w:pPr>
      <w:shd w:val="clear" w:color="auto" w:fill="000080"/>
    </w:pPr>
  </w:style>
  <w:style w:type="paragraph" w:styleId="21">
    <w:name w:val="annotation text"/>
    <w:basedOn w:val="1"/>
    <w:link w:val="616"/>
    <w:autoRedefine/>
    <w:qFormat/>
    <w:uiPriority w:val="99"/>
    <w:pPr>
      <w:jc w:val="left"/>
    </w:pPr>
  </w:style>
  <w:style w:type="paragraph" w:styleId="22">
    <w:name w:val="Salutation"/>
    <w:basedOn w:val="1"/>
    <w:next w:val="1"/>
    <w:link w:val="484"/>
    <w:autoRedefine/>
    <w:qFormat/>
    <w:uiPriority w:val="0"/>
    <w:rPr>
      <w:rFonts w:ascii="仿宋_GB2312" w:eastAsia="仿宋_GB2312"/>
      <w:sz w:val="28"/>
      <w:szCs w:val="20"/>
    </w:rPr>
  </w:style>
  <w:style w:type="paragraph" w:styleId="23">
    <w:name w:val="Body Text 3"/>
    <w:basedOn w:val="1"/>
    <w:link w:val="583"/>
    <w:autoRedefine/>
    <w:qFormat/>
    <w:uiPriority w:val="0"/>
    <w:pPr>
      <w:jc w:val="center"/>
    </w:pPr>
    <w:rPr>
      <w:szCs w:val="20"/>
    </w:rPr>
  </w:style>
  <w:style w:type="paragraph" w:styleId="24">
    <w:name w:val="Body Text"/>
    <w:basedOn w:val="1"/>
    <w:next w:val="1"/>
    <w:link w:val="514"/>
    <w:autoRedefine/>
    <w:qFormat/>
    <w:uiPriority w:val="0"/>
    <w:pPr>
      <w:autoSpaceDE w:val="0"/>
      <w:autoSpaceDN w:val="0"/>
      <w:spacing w:line="360" w:lineRule="auto"/>
    </w:pPr>
    <w:rPr>
      <w:rFonts w:ascii="宋体"/>
      <w:sz w:val="24"/>
      <w:szCs w:val="21"/>
      <w:lang w:val="zh-CN"/>
    </w:rPr>
  </w:style>
  <w:style w:type="paragraph" w:styleId="25">
    <w:name w:val="Body Text Indent"/>
    <w:basedOn w:val="1"/>
    <w:next w:val="26"/>
    <w:link w:val="477"/>
    <w:autoRedefine/>
    <w:qFormat/>
    <w:uiPriority w:val="0"/>
    <w:pPr>
      <w:spacing w:line="480" w:lineRule="exact"/>
      <w:ind w:firstLine="480" w:firstLineChars="200"/>
    </w:pPr>
    <w:rPr>
      <w:rFonts w:ascii="宋体" w:hAnsi="宋体"/>
      <w:sz w:val="24"/>
    </w:rPr>
  </w:style>
  <w:style w:type="paragraph" w:styleId="26">
    <w:name w:val="envelope return"/>
    <w:basedOn w:val="1"/>
    <w:autoRedefine/>
    <w:unhideWhenUsed/>
    <w:qFormat/>
    <w:uiPriority w:val="99"/>
    <w:pPr>
      <w:snapToGrid w:val="0"/>
    </w:pPr>
    <w:rPr>
      <w:rFonts w:ascii="Cambria" w:hAnsi="Cambria"/>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91"/>
    <w:autoRedefine/>
    <w:qFormat/>
    <w:uiPriority w:val="0"/>
    <w:rPr>
      <w:rFonts w:ascii="宋体" w:hAnsi="Courier New"/>
      <w:szCs w:val="20"/>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600"/>
    <w:autoRedefine/>
    <w:qFormat/>
    <w:uiPriority w:val="0"/>
    <w:pPr>
      <w:ind w:left="100" w:leftChars="2500"/>
    </w:pPr>
    <w:rPr>
      <w:rFonts w:ascii="宋体"/>
      <w:sz w:val="24"/>
      <w:szCs w:val="21"/>
      <w:lang w:val="zh-CN"/>
    </w:rPr>
  </w:style>
  <w:style w:type="paragraph" w:styleId="38">
    <w:name w:val="Body Text Indent 2"/>
    <w:basedOn w:val="1"/>
    <w:link w:val="505"/>
    <w:autoRedefine/>
    <w:qFormat/>
    <w:uiPriority w:val="0"/>
    <w:pPr>
      <w:spacing w:line="360" w:lineRule="auto"/>
      <w:ind w:firstLine="601"/>
      <w:textAlignment w:val="baseline"/>
    </w:pPr>
    <w:rPr>
      <w:rFonts w:ascii="宋体"/>
      <w:kern w:val="0"/>
      <w:sz w:val="28"/>
      <w:szCs w:val="20"/>
    </w:rPr>
  </w:style>
  <w:style w:type="paragraph" w:styleId="39">
    <w:name w:val="Balloon Text"/>
    <w:basedOn w:val="1"/>
    <w:link w:val="617"/>
    <w:autoRedefine/>
    <w:semiHidden/>
    <w:qFormat/>
    <w:uiPriority w:val="0"/>
    <w:rPr>
      <w:sz w:val="18"/>
      <w:szCs w:val="18"/>
    </w:rPr>
  </w:style>
  <w:style w:type="paragraph" w:styleId="40">
    <w:name w:val="footer"/>
    <w:basedOn w:val="1"/>
    <w:autoRedefine/>
    <w:qFormat/>
    <w:uiPriority w:val="0"/>
    <w:pPr>
      <w:tabs>
        <w:tab w:val="center" w:pos="4153"/>
        <w:tab w:val="right" w:pos="8306"/>
      </w:tabs>
      <w:snapToGrid w:val="0"/>
      <w:jc w:val="left"/>
    </w:pPr>
    <w:rPr>
      <w:sz w:val="18"/>
      <w:szCs w:val="18"/>
    </w:rPr>
  </w:style>
  <w:style w:type="paragraph" w:styleId="4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7"/>
    <w:autoRedefine/>
    <w:qFormat/>
    <w:uiPriority w:val="0"/>
    <w:pPr>
      <w:spacing w:after="600" w:line="312" w:lineRule="atLeast"/>
      <w:jc w:val="center"/>
      <w:textAlignment w:val="baseline"/>
    </w:pPr>
    <w:rPr>
      <w:rFonts w:eastAsia="仿宋_GB2312"/>
      <w:kern w:val="0"/>
      <w:sz w:val="24"/>
      <w:szCs w:val="20"/>
    </w:rPr>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9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475"/>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90"/>
    <w:autoRedefine/>
    <w:qFormat/>
    <w:uiPriority w:val="0"/>
    <w:pPr>
      <w:spacing w:line="360" w:lineRule="auto"/>
      <w:ind w:firstLine="420"/>
    </w:pPr>
    <w:rPr>
      <w:sz w:val="24"/>
      <w:szCs w:val="20"/>
    </w:rPr>
  </w:style>
  <w:style w:type="paragraph" w:styleId="53">
    <w:name w:val="table of figures"/>
    <w:basedOn w:val="1"/>
    <w:next w:val="1"/>
    <w:autoRedefine/>
    <w:unhideWhenUsed/>
    <w:qFormat/>
    <w:uiPriority w:val="99"/>
    <w:pPr>
      <w:ind w:left="200" w:leftChars="200" w:hanging="200" w:hangingChars="200"/>
    </w:pPr>
    <w:rPr>
      <w:szCs w:val="32"/>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autoRedefine/>
    <w:semiHidden/>
    <w:qFormat/>
    <w:uiPriority w:val="0"/>
    <w:rPr>
      <w:b/>
      <w:bCs/>
    </w:rPr>
  </w:style>
  <w:style w:type="paragraph" w:styleId="61">
    <w:name w:val="Body Text First Indent"/>
    <w:basedOn w:val="24"/>
    <w:next w:val="50"/>
    <w:link w:val="547"/>
    <w:autoRedefine/>
    <w:qFormat/>
    <w:uiPriority w:val="0"/>
    <w:pPr>
      <w:ind w:firstLine="420"/>
    </w:pPr>
    <w:rPr>
      <w:szCs w:val="20"/>
    </w:rPr>
  </w:style>
  <w:style w:type="paragraph" w:styleId="62">
    <w:name w:val="Body Text First Indent 2"/>
    <w:basedOn w:val="25"/>
    <w:link w:val="504"/>
    <w:autoRedefine/>
    <w:qFormat/>
    <w:uiPriority w:val="0"/>
    <w:pPr>
      <w:adjustRightInd/>
      <w:spacing w:after="120" w:line="240" w:lineRule="auto"/>
      <w:ind w:left="420" w:leftChars="200" w:firstLine="210"/>
    </w:pPr>
    <w:rPr>
      <w:sz w:val="21"/>
    </w:rPr>
  </w:style>
  <w:style w:type="table" w:styleId="64">
    <w:name w:val="Table Grid"/>
    <w:basedOn w:val="63"/>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autoRedefine/>
    <w:qFormat/>
    <w:uiPriority w:val="22"/>
    <w:rPr>
      <w:b/>
      <w:bCs/>
    </w:rPr>
  </w:style>
  <w:style w:type="character" w:styleId="67">
    <w:name w:val="page number"/>
    <w:basedOn w:val="65"/>
    <w:autoRedefine/>
    <w:qFormat/>
    <w:uiPriority w:val="0"/>
  </w:style>
  <w:style w:type="character" w:styleId="68">
    <w:name w:val="FollowedHyperlink"/>
    <w:autoRedefine/>
    <w:qFormat/>
    <w:uiPriority w:val="0"/>
    <w:rPr>
      <w:rFonts w:ascii="Arial" w:hAnsi="Arial" w:eastAsia="黑体" w:cs="Arial"/>
      <w:snapToGrid w:val="0"/>
      <w:color w:val="000000"/>
      <w:kern w:val="0"/>
      <w:sz w:val="18"/>
      <w:szCs w:val="18"/>
      <w:u w:val="none"/>
    </w:rPr>
  </w:style>
  <w:style w:type="character" w:styleId="69">
    <w:name w:val="Emphasis"/>
    <w:autoRedefine/>
    <w:qFormat/>
    <w:uiPriority w:val="0"/>
    <w:rPr>
      <w:color w:val="CC0033"/>
    </w:rPr>
  </w:style>
  <w:style w:type="character" w:styleId="70">
    <w:name w:val="line number"/>
    <w:basedOn w:val="65"/>
    <w:autoRedefine/>
    <w:qFormat/>
    <w:uiPriority w:val="0"/>
  </w:style>
  <w:style w:type="character" w:styleId="71">
    <w:name w:val="Hyperlink"/>
    <w:autoRedefine/>
    <w:qFormat/>
    <w:uiPriority w:val="0"/>
    <w:rPr>
      <w:rFonts w:ascii="Arial" w:hAnsi="Arial" w:eastAsia="黑体" w:cs="Arial"/>
      <w:snapToGrid w:val="0"/>
      <w:color w:val="000000"/>
      <w:kern w:val="0"/>
      <w:sz w:val="18"/>
      <w:szCs w:val="18"/>
      <w:u w:val="none"/>
    </w:rPr>
  </w:style>
  <w:style w:type="character" w:styleId="72">
    <w:name w:val="HTML Code"/>
    <w:autoRedefine/>
    <w:qFormat/>
    <w:uiPriority w:val="0"/>
    <w:rPr>
      <w:rFonts w:ascii="黑体" w:hAnsi="Courier New" w:eastAsia="黑体" w:cs="楷体_GB2312"/>
      <w:sz w:val="20"/>
      <w:szCs w:val="20"/>
    </w:rPr>
  </w:style>
  <w:style w:type="character" w:styleId="73">
    <w:name w:val="annotation reference"/>
    <w:autoRedefine/>
    <w:qFormat/>
    <w:uiPriority w:val="99"/>
    <w:rPr>
      <w:sz w:val="21"/>
      <w:szCs w:val="21"/>
    </w:rPr>
  </w:style>
  <w:style w:type="paragraph" w:customStyle="1" w:styleId="74">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75">
    <w:name w:val="样式 正文首行缩进 + 首行缩进:  1 字符"/>
    <w:basedOn w:val="61"/>
    <w:next w:val="19"/>
    <w:autoRedefine/>
    <w:qFormat/>
    <w:uiPriority w:val="0"/>
    <w:pPr>
      <w:spacing w:after="40"/>
      <w:ind w:firstLine="200" w:firstLineChars="200"/>
    </w:pPr>
    <w:rPr>
      <w:rFonts w:eastAsia="隶书" w:cs="宋体"/>
      <w:snapToGrid/>
      <w:kern w:val="2"/>
      <w:shd w:val="clear" w:color="auto" w:fill="FFFFFF"/>
    </w:rPr>
  </w:style>
  <w:style w:type="paragraph" w:customStyle="1" w:styleId="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autoRedefine/>
    <w:qFormat/>
    <w:uiPriority w:val="0"/>
    <w:pPr>
      <w:tabs>
        <w:tab w:val="left" w:pos="2790"/>
        <w:tab w:val="left" w:pos="4230"/>
      </w:tabs>
      <w:spacing w:before="312"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autoRedefine/>
    <w:qFormat/>
    <w:uiPriority w:val="0"/>
    <w:pPr>
      <w:adjustRightInd/>
      <w:spacing w:line="288" w:lineRule="auto"/>
      <w:ind w:firstLine="425" w:firstLineChars="200"/>
    </w:pPr>
  </w:style>
  <w:style w:type="paragraph" w:customStyle="1" w:styleId="81">
    <w:name w:val="Char1 Char Char Char"/>
    <w:basedOn w:val="1"/>
    <w:autoRedefine/>
    <w:qFormat/>
    <w:uiPriority w:val="0"/>
    <w:rPr>
      <w:rFonts w:ascii="Tahoma" w:hAnsi="Tahoma"/>
      <w:sz w:val="24"/>
      <w:szCs w:val="20"/>
    </w:rPr>
  </w:style>
  <w:style w:type="paragraph" w:customStyle="1" w:styleId="8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autoRedefine/>
    <w:qFormat/>
    <w:uiPriority w:val="0"/>
    <w:pPr>
      <w:spacing w:after="156" w:afterLines="50"/>
      <w:jc w:val="left"/>
      <w:outlineLvl w:val="3"/>
    </w:pPr>
    <w:rPr>
      <w:sz w:val="24"/>
      <w:szCs w:val="24"/>
    </w:rPr>
  </w:style>
  <w:style w:type="paragraph" w:customStyle="1" w:styleId="8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autoRedefine/>
    <w:qFormat/>
    <w:uiPriority w:val="0"/>
    <w:pPr>
      <w:numPr>
        <w:ilvl w:val="1"/>
        <w:numId w:val="5"/>
      </w:numPr>
      <w:adjustRightInd/>
    </w:pPr>
  </w:style>
  <w:style w:type="paragraph" w:customStyle="1" w:styleId="89">
    <w:name w:val="Char3"/>
    <w:basedOn w:val="1"/>
    <w:autoRedefine/>
    <w:qFormat/>
    <w:uiPriority w:val="0"/>
    <w:pPr>
      <w:adjustRightInd/>
    </w:pPr>
    <w:rPr>
      <w:rFonts w:ascii="仿宋_GB2312" w:eastAsia="仿宋_GB2312"/>
      <w:b/>
      <w:sz w:val="32"/>
      <w:szCs w:val="32"/>
    </w:rPr>
  </w:style>
  <w:style w:type="paragraph" w:customStyle="1" w:styleId="90">
    <w:name w:val="Char Char1 Char Char Char Char Char Char"/>
    <w:basedOn w:val="1"/>
    <w:autoRedefine/>
    <w:qFormat/>
    <w:uiPriority w:val="0"/>
    <w:rPr>
      <w:rFonts w:ascii="仿宋_GB2312" w:eastAsia="仿宋_GB2312"/>
      <w:b/>
      <w:sz w:val="32"/>
      <w:szCs w:val="20"/>
    </w:rPr>
  </w:style>
  <w:style w:type="paragraph" w:customStyle="1" w:styleId="91">
    <w:name w:val="文本正文 Char"/>
    <w:basedOn w:val="1"/>
    <w:autoRedefine/>
    <w:qFormat/>
    <w:uiPriority w:val="0"/>
    <w:pPr>
      <w:spacing w:line="360" w:lineRule="auto"/>
      <w:ind w:firstLine="200" w:firstLineChars="200"/>
    </w:pPr>
    <w:rPr>
      <w:kern w:val="0"/>
      <w:sz w:val="24"/>
      <w:szCs w:val="20"/>
    </w:rPr>
  </w:style>
  <w:style w:type="paragraph" w:customStyle="1" w:styleId="9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103"/>
    <w:next w:val="103"/>
    <w:autoRedefine/>
    <w:qFormat/>
    <w:uiPriority w:val="0"/>
    <w:pPr>
      <w:spacing w:after="68"/>
    </w:pPr>
    <w:rPr>
      <w:rFonts w:ascii="FHLHE E+ Futura Bk" w:eastAsia="FHLHE E+ Futura Bk" w:cs="Times New Roman"/>
      <w:color w:val="auto"/>
    </w:rPr>
  </w:style>
  <w:style w:type="paragraph" w:customStyle="1" w:styleId="103">
    <w:name w:val="Default"/>
    <w:link w:val="62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autoRedefine/>
    <w:qFormat/>
    <w:uiPriority w:val="0"/>
    <w:rPr>
      <w:rFonts w:ascii="仿宋_GB2312" w:eastAsia="仿宋_GB2312"/>
      <w:b/>
      <w:sz w:val="32"/>
      <w:szCs w:val="32"/>
    </w:rPr>
  </w:style>
  <w:style w:type="paragraph" w:customStyle="1" w:styleId="1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autoRedefine/>
    <w:qFormat/>
    <w:uiPriority w:val="0"/>
    <w:rPr>
      <w:rFonts w:ascii="Tahoma" w:hAnsi="Tahoma"/>
      <w:sz w:val="24"/>
      <w:szCs w:val="20"/>
    </w:rPr>
  </w:style>
  <w:style w:type="paragraph" w:customStyle="1" w:styleId="1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7">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autoRedefine/>
    <w:qFormat/>
    <w:uiPriority w:val="0"/>
    <w:pPr>
      <w:adjustRightInd/>
      <w:spacing w:line="400" w:lineRule="exact"/>
      <w:ind w:firstLine="200" w:firstLineChars="200"/>
    </w:pPr>
    <w:rPr>
      <w:rFonts w:ascii="Arial" w:hAnsi="Arial"/>
    </w:rPr>
  </w:style>
  <w:style w:type="paragraph" w:customStyle="1" w:styleId="1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autoRedefine/>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autoRedefine/>
    <w:qFormat/>
    <w:uiPriority w:val="0"/>
    <w:pPr>
      <w:adjustRightInd/>
      <w:spacing w:line="360" w:lineRule="auto"/>
      <w:ind w:firstLine="480"/>
    </w:pPr>
    <w:rPr>
      <w:sz w:val="24"/>
    </w:rPr>
  </w:style>
  <w:style w:type="paragraph" w:customStyle="1" w:styleId="1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autoRedefine/>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autoRedefine/>
    <w:qFormat/>
    <w:uiPriority w:val="0"/>
    <w:pPr>
      <w:adjustRightInd/>
      <w:spacing w:line="300" w:lineRule="auto"/>
      <w:jc w:val="center"/>
    </w:pPr>
  </w:style>
  <w:style w:type="paragraph" w:customStyle="1" w:styleId="138">
    <w:name w:val="Char Char Char1 Char"/>
    <w:basedOn w:val="1"/>
    <w:autoRedefine/>
    <w:qFormat/>
    <w:uiPriority w:val="0"/>
    <w:rPr>
      <w:szCs w:val="20"/>
    </w:rPr>
  </w:style>
  <w:style w:type="paragraph" w:customStyle="1" w:styleId="1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1">
    <w:name w:val="章标题"/>
    <w:next w:val="1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表文字"/>
    <w:autoRedefine/>
    <w:qFormat/>
    <w:uiPriority w:val="0"/>
    <w:rPr>
      <w:rFonts w:ascii="宋体" w:hAnsi="Times New Roman" w:eastAsia="宋体" w:cs="Times New Roman"/>
      <w:kern w:val="2"/>
      <w:lang w:val="en-US" w:eastAsia="zh-CN" w:bidi="ar-SA"/>
    </w:rPr>
  </w:style>
  <w:style w:type="paragraph" w:customStyle="1" w:styleId="14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autoRedefine/>
    <w:qFormat/>
    <w:uiPriority w:val="0"/>
    <w:pPr>
      <w:widowControl/>
      <w:tabs>
        <w:tab w:val="left" w:pos="840"/>
      </w:tabs>
      <w:ind w:left="840" w:hanging="420"/>
      <w:jc w:val="left"/>
    </w:pPr>
    <w:rPr>
      <w:kern w:val="0"/>
      <w:sz w:val="18"/>
    </w:rPr>
  </w:style>
  <w:style w:type="paragraph" w:customStyle="1" w:styleId="15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autoRedefine/>
    <w:qFormat/>
    <w:uiPriority w:val="0"/>
    <w:pPr>
      <w:adjustRightInd/>
    </w:pPr>
    <w:rPr>
      <w:rFonts w:ascii="Tahoma" w:hAnsi="Tahoma"/>
      <w:sz w:val="24"/>
      <w:szCs w:val="20"/>
    </w:rPr>
  </w:style>
  <w:style w:type="paragraph" w:customStyle="1" w:styleId="15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autoRedefine/>
    <w:qFormat/>
    <w:uiPriority w:val="0"/>
    <w:rPr>
      <w:rFonts w:ascii="仿宋_GB2312" w:eastAsia="仿宋_GB2312"/>
      <w:b/>
      <w:sz w:val="32"/>
      <w:szCs w:val="20"/>
    </w:rPr>
  </w:style>
  <w:style w:type="paragraph" w:customStyle="1" w:styleId="16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autoRedefine/>
    <w:qFormat/>
    <w:uiPriority w:val="0"/>
    <w:pPr>
      <w:suppressAutoHyphens/>
      <w:adjustRightInd/>
      <w:ind w:firstLine="420"/>
    </w:pPr>
    <w:rPr>
      <w:kern w:val="1"/>
      <w:szCs w:val="20"/>
    </w:rPr>
  </w:style>
  <w:style w:type="paragraph" w:customStyle="1" w:styleId="1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autoRedefine/>
    <w:qFormat/>
    <w:uiPriority w:val="0"/>
    <w:pPr>
      <w:spacing w:line="360" w:lineRule="auto"/>
    </w:pPr>
    <w:rPr>
      <w:szCs w:val="20"/>
    </w:rPr>
  </w:style>
  <w:style w:type="paragraph" w:customStyle="1" w:styleId="165">
    <w:name w:val="Char Char11 Char Char Char"/>
    <w:basedOn w:val="1"/>
    <w:autoRedefine/>
    <w:qFormat/>
    <w:uiPriority w:val="0"/>
    <w:pPr>
      <w:spacing w:line="360" w:lineRule="auto"/>
    </w:pPr>
    <w:rPr>
      <w:szCs w:val="20"/>
    </w:rPr>
  </w:style>
  <w:style w:type="paragraph" w:customStyle="1" w:styleId="16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autoRedefine/>
    <w:qFormat/>
    <w:uiPriority w:val="0"/>
    <w:pPr>
      <w:adjustRightInd/>
      <w:ind w:firstLine="200" w:firstLineChars="200"/>
      <w:jc w:val="right"/>
    </w:pPr>
  </w:style>
  <w:style w:type="paragraph" w:customStyle="1" w:styleId="16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3"/>
    <w:autoRedefine/>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1"/>
    <w:autoRedefine/>
    <w:qFormat/>
    <w:uiPriority w:val="0"/>
    <w:pPr>
      <w:tabs>
        <w:tab w:val="left" w:pos="2356"/>
      </w:tabs>
    </w:pPr>
  </w:style>
  <w:style w:type="paragraph" w:customStyle="1" w:styleId="174">
    <w:name w:val="样式 标题 4h4H4Fab-4T5Ref Heading 1rh1Heading sqlsect 1.2.3...."/>
    <w:basedOn w:val="6"/>
    <w:link w:val="561"/>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autoRedefine/>
    <w:qFormat/>
    <w:uiPriority w:val="0"/>
    <w:pPr>
      <w:numPr>
        <w:ilvl w:val="5"/>
        <w:numId w:val="5"/>
      </w:numPr>
      <w:tabs>
        <w:tab w:val="left" w:pos="1680"/>
        <w:tab w:val="left" w:pos="2100"/>
        <w:tab w:val="left" w:pos="2520"/>
      </w:tabs>
      <w:outlineLvl w:val="5"/>
    </w:pPr>
  </w:style>
  <w:style w:type="paragraph" w:customStyle="1" w:styleId="176">
    <w:name w:val="三级条标题"/>
    <w:basedOn w:val="177"/>
    <w:next w:val="142"/>
    <w:autoRedefine/>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autoRedefine/>
    <w:qFormat/>
    <w:uiPriority w:val="0"/>
    <w:pPr>
      <w:numPr>
        <w:ilvl w:val="3"/>
        <w:numId w:val="5"/>
      </w:numPr>
      <w:tabs>
        <w:tab w:val="left" w:pos="1680"/>
      </w:tabs>
      <w:ind w:left="0"/>
      <w:outlineLvl w:val="3"/>
    </w:pPr>
  </w:style>
  <w:style w:type="paragraph" w:customStyle="1" w:styleId="178">
    <w:name w:val="一级条标题"/>
    <w:basedOn w:val="141"/>
    <w:next w:val="142"/>
    <w:autoRedefine/>
    <w:qFormat/>
    <w:uiPriority w:val="0"/>
    <w:pPr>
      <w:tabs>
        <w:tab w:val="left" w:pos="1680"/>
        <w:tab w:val="clear" w:pos="1260"/>
      </w:tabs>
      <w:spacing w:before="0" w:beforeLines="0" w:after="0" w:afterLines="0"/>
      <w:ind w:left="1680"/>
      <w:outlineLvl w:val="2"/>
    </w:pPr>
  </w:style>
  <w:style w:type="paragraph" w:customStyle="1" w:styleId="17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autoRedefine/>
    <w:qFormat/>
    <w:uiPriority w:val="0"/>
    <w:pPr>
      <w:spacing w:line="360" w:lineRule="auto"/>
      <w:ind w:firstLine="480" w:firstLineChars="200"/>
    </w:pPr>
    <w:rPr>
      <w:rFonts w:ascii="Arial" w:hAnsi="Arial"/>
      <w:sz w:val="24"/>
      <w:szCs w:val="21"/>
    </w:rPr>
  </w:style>
  <w:style w:type="paragraph" w:customStyle="1" w:styleId="181">
    <w:name w:val="表格"/>
    <w:basedOn w:val="1"/>
    <w:autoRedefine/>
    <w:qFormat/>
    <w:uiPriority w:val="0"/>
    <w:pPr>
      <w:snapToGrid w:val="0"/>
      <w:ind w:firstLine="42" w:firstLineChars="21"/>
    </w:pPr>
    <w:rPr>
      <w:rFonts w:ascii="宋体" w:hAnsi="宋体"/>
      <w:kern w:val="0"/>
      <w:sz w:val="20"/>
      <w:szCs w:val="20"/>
    </w:rPr>
  </w:style>
  <w:style w:type="paragraph" w:customStyle="1" w:styleId="18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autoRedefine/>
    <w:qFormat/>
    <w:uiPriority w:val="0"/>
    <w:rPr>
      <w:rFonts w:ascii="仿宋_GB2312" w:eastAsia="仿宋_GB2312"/>
      <w:b/>
      <w:sz w:val="32"/>
      <w:szCs w:val="32"/>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autoRedefine/>
    <w:qFormat/>
    <w:uiPriority w:val="0"/>
    <w:rPr>
      <w:rFonts w:ascii="仿宋_GB2312" w:eastAsia="仿宋_GB2312"/>
      <w:b/>
      <w:sz w:val="32"/>
      <w:szCs w:val="32"/>
    </w:rPr>
  </w:style>
  <w:style w:type="paragraph" w:customStyle="1" w:styleId="19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autoRedefine/>
    <w:qFormat/>
    <w:uiPriority w:val="0"/>
    <w:pPr>
      <w:widowControl/>
      <w:adjustRightInd/>
      <w:spacing w:after="160" w:line="240" w:lineRule="exact"/>
      <w:jc w:val="left"/>
    </w:pPr>
  </w:style>
  <w:style w:type="paragraph" w:customStyle="1" w:styleId="197">
    <w:name w:val="Char2 Char Char1"/>
    <w:basedOn w:val="1"/>
    <w:autoRedefine/>
    <w:qFormat/>
    <w:uiPriority w:val="0"/>
    <w:pPr>
      <w:adjustRightInd/>
    </w:pPr>
    <w:rPr>
      <w:rFonts w:ascii="Tahoma" w:hAnsi="Tahoma"/>
      <w:sz w:val="24"/>
      <w:szCs w:val="20"/>
    </w:rPr>
  </w:style>
  <w:style w:type="paragraph" w:customStyle="1" w:styleId="198">
    <w:name w:val="默认段落字体 Para Char Char Char Char Char Char Char"/>
    <w:basedOn w:val="1"/>
    <w:autoRedefine/>
    <w:qFormat/>
    <w:uiPriority w:val="0"/>
    <w:rPr>
      <w:rFonts w:eastAsia="仿宋_GB2312"/>
      <w:sz w:val="28"/>
      <w:szCs w:val="20"/>
    </w:rPr>
  </w:style>
  <w:style w:type="paragraph" w:customStyle="1" w:styleId="19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0">
    <w:name w:val="正文21"/>
    <w:basedOn w:val="1"/>
    <w:autoRedefine/>
    <w:qFormat/>
    <w:uiPriority w:val="0"/>
    <w:pPr>
      <w:adjustRightInd/>
      <w:spacing w:before="156" w:line="360" w:lineRule="auto"/>
      <w:ind w:firstLine="510" w:firstLineChars="200"/>
    </w:pPr>
    <w:rPr>
      <w:sz w:val="24"/>
      <w:szCs w:val="20"/>
    </w:rPr>
  </w:style>
  <w:style w:type="paragraph" w:customStyle="1" w:styleId="201">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autoRedefine/>
    <w:qFormat/>
    <w:uiPriority w:val="0"/>
    <w:pPr>
      <w:adjustRightInd/>
      <w:spacing w:before="156" w:beforeLines="50" w:line="360" w:lineRule="auto"/>
    </w:pPr>
    <w:rPr>
      <w:b/>
      <w:sz w:val="24"/>
    </w:rPr>
  </w:style>
  <w:style w:type="paragraph" w:customStyle="1" w:styleId="204">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autoRedefine/>
    <w:qFormat/>
    <w:uiPriority w:val="0"/>
    <w:pPr>
      <w:spacing w:line="360" w:lineRule="auto"/>
    </w:pPr>
    <w:rPr>
      <w:szCs w:val="20"/>
    </w:rPr>
  </w:style>
  <w:style w:type="paragraph" w:customStyle="1" w:styleId="20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Char Char1 Char Char Char1"/>
    <w:basedOn w:val="1"/>
    <w:autoRedefine/>
    <w:qFormat/>
    <w:uiPriority w:val="0"/>
    <w:rPr>
      <w:rFonts w:ascii="仿宋_GB2312" w:eastAsia="仿宋_GB2312"/>
      <w:b/>
      <w:sz w:val="32"/>
      <w:szCs w:val="32"/>
    </w:rPr>
  </w:style>
  <w:style w:type="paragraph" w:customStyle="1" w:styleId="213">
    <w:name w:val="样式 标题 4PIM 4H4h4bulletblbbH41H42H43H44H45H46H47H48...1"/>
    <w:basedOn w:val="6"/>
    <w:autoRedefine/>
    <w:qFormat/>
    <w:uiPriority w:val="0"/>
    <w:pPr>
      <w:widowControl/>
      <w:jc w:val="left"/>
    </w:pPr>
    <w:rPr>
      <w:rFonts w:cs="宋体"/>
      <w:sz w:val="24"/>
      <w:szCs w:val="20"/>
    </w:rPr>
  </w:style>
  <w:style w:type="paragraph" w:customStyle="1" w:styleId="21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autoRedefine/>
    <w:qFormat/>
    <w:uiPriority w:val="0"/>
    <w:rPr>
      <w:b/>
    </w:rPr>
  </w:style>
  <w:style w:type="paragraph" w:customStyle="1" w:styleId="216">
    <w:name w:val="表格内文"/>
    <w:basedOn w:val="1"/>
    <w:autoRedefine/>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autoRedefine/>
    <w:qFormat/>
    <w:uiPriority w:val="0"/>
    <w:rPr>
      <w:rFonts w:ascii="仿宋_GB2312" w:eastAsia="仿宋_GB2312"/>
      <w:b/>
      <w:sz w:val="32"/>
      <w:szCs w:val="32"/>
    </w:rPr>
  </w:style>
  <w:style w:type="paragraph" w:customStyle="1" w:styleId="2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8"/>
    <w:next w:val="1"/>
    <w:autoRedefine/>
    <w:qFormat/>
    <w:uiPriority w:val="0"/>
    <w:pPr>
      <w:numPr>
        <w:numId w:val="6"/>
      </w:numPr>
      <w:tabs>
        <w:tab w:val="left" w:pos="480"/>
        <w:tab w:val="left" w:pos="1080"/>
        <w:tab w:val="clear" w:pos="1152"/>
      </w:tabs>
    </w:pPr>
    <w:rPr>
      <w:rFonts w:ascii="Times New Roman" w:hAnsi="Times New Roman" w:eastAsia="宋体"/>
      <w:i/>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autoRedefine/>
    <w:qFormat/>
    <w:uiPriority w:val="0"/>
    <w:pPr>
      <w:widowControl/>
      <w:spacing w:before="60" w:after="60"/>
      <w:jc w:val="left"/>
    </w:pPr>
    <w:rPr>
      <w:kern w:val="0"/>
      <w:sz w:val="24"/>
    </w:rPr>
  </w:style>
  <w:style w:type="paragraph" w:customStyle="1" w:styleId="22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autoRedefine/>
    <w:qFormat/>
    <w:uiPriority w:val="0"/>
    <w:rPr>
      <w:rFonts w:ascii="仿宋_GB2312" w:eastAsia="仿宋_GB2312"/>
      <w:b/>
      <w:sz w:val="32"/>
      <w:szCs w:val="32"/>
    </w:rPr>
  </w:style>
  <w:style w:type="paragraph" w:customStyle="1" w:styleId="23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6"/>
    <w:autoRedefine/>
    <w:qFormat/>
    <w:uiPriority w:val="0"/>
    <w:pPr>
      <w:snapToGrid w:val="0"/>
      <w:spacing w:line="360" w:lineRule="auto"/>
    </w:pPr>
    <w:rPr>
      <w:rFonts w:ascii="宋体"/>
      <w:b/>
      <w:sz w:val="24"/>
      <w:szCs w:val="20"/>
    </w:rPr>
  </w:style>
  <w:style w:type="paragraph" w:customStyle="1" w:styleId="23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冯广丽"/>
    <w:basedOn w:val="1"/>
    <w:link w:val="474"/>
    <w:autoRedefine/>
    <w:qFormat/>
    <w:uiPriority w:val="0"/>
    <w:pPr>
      <w:adjustRightInd/>
      <w:spacing w:line="360" w:lineRule="auto"/>
      <w:ind w:firstLine="480" w:firstLineChars="200"/>
    </w:pPr>
    <w:rPr>
      <w:rFonts w:ascii="宋体" w:hAnsi="宋体"/>
      <w:sz w:val="24"/>
      <w:szCs w:val="22"/>
    </w:rPr>
  </w:style>
  <w:style w:type="paragraph" w:customStyle="1" w:styleId="23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autoRedefine/>
    <w:qFormat/>
    <w:uiPriority w:val="0"/>
    <w:pPr>
      <w:adjustRightInd/>
      <w:ind w:firstLine="200" w:firstLineChars="200"/>
    </w:pPr>
    <w:rPr>
      <w:rFonts w:ascii="Tahoma" w:hAnsi="Tahoma"/>
      <w:sz w:val="24"/>
      <w:szCs w:val="20"/>
    </w:rPr>
  </w:style>
  <w:style w:type="paragraph" w:customStyle="1" w:styleId="241">
    <w:name w:val="Char Char11 Char Char Char1"/>
    <w:basedOn w:val="1"/>
    <w:autoRedefine/>
    <w:qFormat/>
    <w:uiPriority w:val="0"/>
    <w:pPr>
      <w:spacing w:line="360" w:lineRule="auto"/>
    </w:pPr>
    <w:rPr>
      <w:szCs w:val="20"/>
    </w:rPr>
  </w:style>
  <w:style w:type="paragraph" w:customStyle="1" w:styleId="24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3">
    <w:name w:val="_Style 236"/>
    <w:autoRedefine/>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8"/>
    <w:autoRedefine/>
    <w:qFormat/>
    <w:uiPriority w:val="0"/>
    <w:pPr>
      <w:spacing w:after="120" w:line="480" w:lineRule="auto"/>
      <w:ind w:left="420" w:leftChars="200"/>
    </w:pPr>
    <w:rPr>
      <w:sz w:val="24"/>
      <w:szCs w:val="20"/>
    </w:rPr>
  </w:style>
  <w:style w:type="paragraph" w:customStyle="1" w:styleId="25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autoRedefine/>
    <w:qFormat/>
    <w:uiPriority w:val="0"/>
    <w:pPr>
      <w:adjustRightInd/>
    </w:pPr>
    <w:rPr>
      <w:rFonts w:ascii="Tahoma" w:hAnsi="Tahoma"/>
      <w:sz w:val="24"/>
    </w:rPr>
  </w:style>
  <w:style w:type="paragraph" w:customStyle="1" w:styleId="25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autoRedefine/>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autoRedefine/>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103"/>
    <w:next w:val="103"/>
    <w:autoRedefine/>
    <w:qFormat/>
    <w:uiPriority w:val="0"/>
    <w:rPr>
      <w:rFonts w:ascii="宋体" w:eastAsia="宋体" w:cs="Times New Roman"/>
      <w:color w:val="auto"/>
    </w:rPr>
  </w:style>
  <w:style w:type="paragraph" w:customStyle="1" w:styleId="2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62">
    <w:name w:val="Char5"/>
    <w:basedOn w:val="1"/>
    <w:autoRedefine/>
    <w:qFormat/>
    <w:uiPriority w:val="0"/>
    <w:rPr>
      <w:rFonts w:ascii="仿宋_GB2312" w:eastAsia="仿宋_GB2312"/>
      <w:b/>
      <w:sz w:val="32"/>
      <w:szCs w:val="32"/>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7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autoRedefine/>
    <w:qFormat/>
    <w:uiPriority w:val="0"/>
    <w:rPr>
      <w:rFonts w:ascii="仿宋_GB2312" w:eastAsia="仿宋_GB2312"/>
      <w:b/>
      <w:sz w:val="32"/>
      <w:szCs w:val="20"/>
    </w:rPr>
  </w:style>
  <w:style w:type="paragraph" w:customStyle="1" w:styleId="271">
    <w:name w:val="Char Char Char Char Char Char Char Char Char Char Char Char1 Char"/>
    <w:basedOn w:val="1"/>
    <w:autoRedefine/>
    <w:qFormat/>
    <w:uiPriority w:val="0"/>
    <w:rPr>
      <w:rFonts w:ascii="Tahoma" w:hAnsi="Tahoma" w:cs="仿宋_GB2312"/>
      <w:sz w:val="24"/>
      <w:szCs w:val="20"/>
    </w:rPr>
  </w:style>
  <w:style w:type="paragraph" w:customStyle="1" w:styleId="27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7">
    <w:name w:val="Char1 Char Char Char3"/>
    <w:basedOn w:val="1"/>
    <w:autoRedefine/>
    <w:qFormat/>
    <w:uiPriority w:val="0"/>
    <w:pPr>
      <w:adjustRightInd/>
      <w:ind w:firstLine="200" w:firstLineChars="200"/>
    </w:pPr>
    <w:rPr>
      <w:rFonts w:ascii="Tahoma" w:hAnsi="Tahoma"/>
      <w:sz w:val="24"/>
      <w:szCs w:val="20"/>
    </w:rPr>
  </w:style>
  <w:style w:type="paragraph" w:customStyle="1" w:styleId="278">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autoRedefine/>
    <w:qFormat/>
    <w:uiPriority w:val="0"/>
    <w:rPr>
      <w:rFonts w:ascii="Tahoma" w:hAnsi="Tahoma" w:cs="仿宋_GB2312"/>
      <w:sz w:val="24"/>
      <w:szCs w:val="20"/>
    </w:rPr>
  </w:style>
  <w:style w:type="paragraph" w:customStyle="1" w:styleId="280">
    <w:name w:val="Char Char1 Char1"/>
    <w:basedOn w:val="1"/>
    <w:autoRedefine/>
    <w:qFormat/>
    <w:uiPriority w:val="0"/>
    <w:rPr>
      <w:rFonts w:ascii="仿宋_GB2312" w:eastAsia="仿宋_GB2312"/>
      <w:b/>
      <w:sz w:val="32"/>
      <w:szCs w:val="32"/>
    </w:rPr>
  </w:style>
  <w:style w:type="paragraph" w:customStyle="1" w:styleId="28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autoRedefine/>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autoRedefine/>
    <w:qFormat/>
    <w:uiPriority w:val="0"/>
    <w:pPr>
      <w:widowControl/>
      <w:spacing w:after="160" w:line="240" w:lineRule="exact"/>
      <w:jc w:val="left"/>
    </w:pPr>
    <w:rPr>
      <w:rFonts w:eastAsia="仿宋_GB2312"/>
      <w:sz w:val="28"/>
    </w:rPr>
  </w:style>
  <w:style w:type="paragraph" w:customStyle="1" w:styleId="285">
    <w:name w:val="单元格居中"/>
    <w:basedOn w:val="1"/>
    <w:autoRedefine/>
    <w:qFormat/>
    <w:uiPriority w:val="0"/>
    <w:pPr>
      <w:adjustRightInd/>
      <w:spacing w:line="360" w:lineRule="auto"/>
      <w:jc w:val="center"/>
    </w:pPr>
    <w:rPr>
      <w:sz w:val="24"/>
    </w:rPr>
  </w:style>
  <w:style w:type="paragraph" w:customStyle="1" w:styleId="286">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autoRedefine/>
    <w:qFormat/>
    <w:uiPriority w:val="0"/>
    <w:pPr>
      <w:adjustRightInd/>
    </w:p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autoRedefine/>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autoRedefine/>
    <w:qFormat/>
    <w:uiPriority w:val="0"/>
    <w:rPr>
      <w:rFonts w:ascii="仿宋_GB2312" w:eastAsia="仿宋_GB2312"/>
      <w:b/>
      <w:sz w:val="32"/>
      <w:szCs w:val="32"/>
    </w:rPr>
  </w:style>
  <w:style w:type="paragraph" w:customStyle="1" w:styleId="2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autoRedefine/>
    <w:qFormat/>
    <w:uiPriority w:val="0"/>
    <w:pPr>
      <w:spacing w:line="240" w:lineRule="atLeast"/>
      <w:ind w:left="420" w:firstLine="420"/>
    </w:pPr>
    <w:rPr>
      <w:sz w:val="24"/>
    </w:rPr>
  </w:style>
  <w:style w:type="paragraph" w:styleId="29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autoRedefine/>
    <w:qFormat/>
    <w:uiPriority w:val="0"/>
    <w:pPr>
      <w:adjustRightInd/>
      <w:ind w:firstLine="200" w:firstLineChars="200"/>
    </w:pPr>
    <w:rPr>
      <w:rFonts w:ascii="Tahoma" w:hAnsi="Tahoma"/>
      <w:sz w:val="24"/>
      <w:szCs w:val="20"/>
    </w:rPr>
  </w:style>
  <w:style w:type="paragraph" w:customStyle="1" w:styleId="302">
    <w:name w:val="Char Char Char Char Char Char Char1"/>
    <w:basedOn w:val="1"/>
    <w:autoRedefine/>
    <w:qFormat/>
    <w:uiPriority w:val="0"/>
    <w:rPr>
      <w:rFonts w:ascii="仿宋_GB2312" w:eastAsia="仿宋_GB2312"/>
      <w:b/>
      <w:sz w:val="32"/>
      <w:szCs w:val="32"/>
    </w:rPr>
  </w:style>
  <w:style w:type="paragraph" w:customStyle="1" w:styleId="30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autoRedefine/>
    <w:qFormat/>
    <w:uiPriority w:val="0"/>
    <w:pPr>
      <w:adjustRightInd/>
      <w:spacing w:line="360" w:lineRule="auto"/>
    </w:pPr>
    <w:rPr>
      <w:rFonts w:ascii="宋体" w:hAnsi="宋体"/>
      <w:szCs w:val="20"/>
    </w:rPr>
  </w:style>
  <w:style w:type="paragraph" w:customStyle="1" w:styleId="30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autoRedefine/>
    <w:qFormat/>
    <w:uiPriority w:val="0"/>
    <w:pPr>
      <w:spacing w:line="360" w:lineRule="auto"/>
      <w:ind w:firstLine="480" w:firstLineChars="200"/>
    </w:pPr>
    <w:rPr>
      <w:rFonts w:ascii="宋体"/>
      <w:sz w:val="24"/>
      <w:szCs w:val="20"/>
    </w:rPr>
  </w:style>
  <w:style w:type="paragraph" w:customStyle="1" w:styleId="310">
    <w:name w:val="Char1 Char Char Char1"/>
    <w:basedOn w:val="1"/>
    <w:autoRedefine/>
    <w:qFormat/>
    <w:uiPriority w:val="0"/>
    <w:pPr>
      <w:adjustRightInd/>
      <w:ind w:firstLine="200" w:firstLineChars="200"/>
    </w:pPr>
    <w:rPr>
      <w:rFonts w:ascii="Tahoma" w:hAnsi="Tahoma"/>
      <w:sz w:val="24"/>
      <w:szCs w:val="20"/>
    </w:rPr>
  </w:style>
  <w:style w:type="paragraph" w:customStyle="1" w:styleId="311">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499"/>
    <w:autoRedefine/>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autoRedefine/>
    <w:qFormat/>
    <w:uiPriority w:val="0"/>
    <w:pPr>
      <w:spacing w:line="360" w:lineRule="auto"/>
    </w:pPr>
    <w:rPr>
      <w:szCs w:val="20"/>
    </w:rPr>
  </w:style>
  <w:style w:type="paragraph" w:customStyle="1" w:styleId="322">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autoRedefine/>
    <w:qFormat/>
    <w:uiPriority w:val="0"/>
    <w:pPr>
      <w:numPr>
        <w:ilvl w:val="0"/>
        <w:numId w:val="7"/>
      </w:numPr>
      <w:tabs>
        <w:tab w:val="left" w:pos="840"/>
      </w:tabs>
      <w:spacing w:after="0"/>
    </w:pPr>
  </w:style>
  <w:style w:type="paragraph" w:customStyle="1" w:styleId="32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autoRedefine/>
    <w:qFormat/>
    <w:uiPriority w:val="0"/>
    <w:rPr>
      <w:szCs w:val="20"/>
    </w:rPr>
  </w:style>
  <w:style w:type="paragraph" w:customStyle="1" w:styleId="32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5"/>
    <w:next w:val="1"/>
    <w:autoRedefine/>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156" w:afterLines="50"/>
      <w:ind w:firstLine="200" w:firstLineChars="200"/>
    </w:pPr>
    <w:rPr>
      <w:kern w:val="0"/>
      <w:sz w:val="24"/>
      <w:szCs w:val="20"/>
    </w:rPr>
  </w:style>
  <w:style w:type="paragraph" w:customStyle="1" w:styleId="33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4"/>
    <w:next w:val="1"/>
    <w:qFormat/>
    <w:uiPriority w:val="0"/>
    <w:pPr>
      <w:numPr>
        <w:ilvl w:val="1"/>
        <w:numId w:val="6"/>
      </w:numPr>
      <w:tabs>
        <w:tab w:val="clear" w:pos="432"/>
      </w:tabs>
    </w:pPr>
    <w:rPr>
      <w:rFonts w:ascii="Times New Roman" w:eastAsia="宋体"/>
      <w:i/>
      <w:sz w:val="36"/>
      <w:szCs w:val="36"/>
      <w:lang w:val="en-US"/>
    </w:rPr>
  </w:style>
  <w:style w:type="paragraph" w:customStyle="1" w:styleId="338">
    <w:name w:val="彩色列表 - 强调文字颜色 11"/>
    <w:basedOn w:val="1"/>
    <w:autoRedefine/>
    <w:qFormat/>
    <w:uiPriority w:val="0"/>
    <w:pPr>
      <w:adjustRightInd/>
      <w:ind w:firstLine="420" w:firstLineChars="200"/>
    </w:pPr>
    <w:rPr>
      <w:rFonts w:ascii="Calibri" w:hAnsi="Calibri"/>
      <w:szCs w:val="22"/>
    </w:rPr>
  </w:style>
  <w:style w:type="paragraph" w:customStyle="1" w:styleId="339">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autoRedefine/>
    <w:qFormat/>
    <w:uiPriority w:val="0"/>
    <w:pPr>
      <w:spacing w:line="360" w:lineRule="auto"/>
      <w:ind w:firstLine="200" w:firstLineChars="200"/>
    </w:pPr>
    <w:rPr>
      <w:sz w:val="24"/>
    </w:rPr>
  </w:style>
  <w:style w:type="paragraph" w:customStyle="1" w:styleId="344">
    <w:name w:val="MM Topic 3"/>
    <w:basedOn w:val="5"/>
    <w:autoRedefine/>
    <w:qFormat/>
    <w:uiPriority w:val="0"/>
    <w:pPr>
      <w:numPr>
        <w:numId w:val="5"/>
      </w:numPr>
      <w:tabs>
        <w:tab w:val="left" w:pos="840"/>
        <w:tab w:val="left" w:pos="1680"/>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6"/>
    <w:link w:val="554"/>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2"/>
    <w:autoRedefine/>
    <w:qFormat/>
    <w:uiPriority w:val="0"/>
    <w:pPr>
      <w:adjustRightInd/>
      <w:spacing w:line="360" w:lineRule="auto"/>
      <w:ind w:firstLine="200" w:firstLineChars="200"/>
    </w:pPr>
    <w:rPr>
      <w:sz w:val="24"/>
    </w:rPr>
  </w:style>
  <w:style w:type="paragraph" w:customStyle="1" w:styleId="3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autoRedefine/>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autoRedefine/>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20"/>
    <w:qFormat/>
    <w:uiPriority w:val="0"/>
    <w:pPr>
      <w:snapToGrid w:val="0"/>
      <w:spacing w:line="360" w:lineRule="auto"/>
    </w:pPr>
  </w:style>
  <w:style w:type="paragraph" w:customStyle="1" w:styleId="375">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autoRedefine/>
    <w:qFormat/>
    <w:uiPriority w:val="0"/>
    <w:pPr>
      <w:adjustRightInd/>
    </w:pPr>
    <w:rPr>
      <w:szCs w:val="20"/>
    </w:rPr>
  </w:style>
  <w:style w:type="paragraph" w:customStyle="1" w:styleId="384">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autoRedefine/>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49"/>
    <w:qFormat/>
    <w:uiPriority w:val="0"/>
    <w:pPr>
      <w:spacing w:before="156" w:line="360" w:lineRule="auto"/>
      <w:ind w:firstLine="510" w:firstLineChars="200"/>
    </w:pPr>
    <w:rPr>
      <w:sz w:val="24"/>
      <w:szCs w:val="20"/>
    </w:rPr>
  </w:style>
  <w:style w:type="paragraph" w:customStyle="1" w:styleId="3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autoRedefine/>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7"/>
    <w:next w:val="1"/>
    <w:qFormat/>
    <w:uiPriority w:val="0"/>
    <w:pPr>
      <w:numPr>
        <w:numId w:val="6"/>
      </w:numPr>
      <w:tabs>
        <w:tab w:val="left" w:pos="480"/>
        <w:tab w:val="left" w:pos="1080"/>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0"/>
    <w:basedOn w:val="1"/>
    <w:qFormat/>
    <w:uiPriority w:val="0"/>
    <w:pPr>
      <w:widowControl/>
    </w:pPr>
    <w:rPr>
      <w:kern w:val="0"/>
      <w:sz w:val="24"/>
      <w:szCs w:val="20"/>
    </w:rPr>
  </w:style>
  <w:style w:type="paragraph" w:customStyle="1" w:styleId="410">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7"/>
    <w:autoRedefine/>
    <w:qFormat/>
    <w:uiPriority w:val="0"/>
    <w:pPr>
      <w:numPr>
        <w:numId w:val="5"/>
      </w:numPr>
      <w:tabs>
        <w:tab w:val="left" w:pos="840"/>
        <w:tab w:val="left" w:pos="2520"/>
        <w:tab w:val="clear" w:pos="1008"/>
      </w:tabs>
      <w:adjustRightInd/>
    </w:pPr>
  </w:style>
  <w:style w:type="paragraph" w:customStyle="1" w:styleId="413">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3"/>
    <w:next w:val="1"/>
    <w:qFormat/>
    <w:uiPriority w:val="0"/>
    <w:pPr>
      <w:numPr>
        <w:numId w:val="6"/>
      </w:numPr>
      <w:tabs>
        <w:tab w:val="left" w:pos="480"/>
        <w:tab w:val="clear" w:pos="432"/>
      </w:tabs>
    </w:pPr>
  </w:style>
  <w:style w:type="paragraph" w:customStyle="1" w:styleId="416">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3"/>
    <w:autoRedefine/>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autoRedefine/>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autoRedefine/>
    <w:qFormat/>
    <w:uiPriority w:val="0"/>
    <w:rPr>
      <w:rFonts w:eastAsia="宋体"/>
      <w:kern w:val="2"/>
      <w:sz w:val="24"/>
      <w:szCs w:val="24"/>
      <w:lang w:val="en-US" w:eastAsia="zh-CN" w:bidi="ar-SA"/>
    </w:rPr>
  </w:style>
  <w:style w:type="character" w:customStyle="1" w:styleId="435">
    <w:name w:val="myp1111"/>
    <w:autoRedefine/>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2"/>
    <w:autoRedefine/>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autoRedefine/>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8"/>
    <w:qFormat/>
    <w:uiPriority w:val="0"/>
    <w:rPr>
      <w:kern w:val="2"/>
      <w:sz w:val="24"/>
      <w:szCs w:val="24"/>
    </w:rPr>
  </w:style>
  <w:style w:type="character" w:customStyle="1" w:styleId="443">
    <w:name w:val="Ò³Ã¼ Char Char"/>
    <w:autoRedefine/>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autoRedefine/>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autoRedefine/>
    <w:qFormat/>
    <w:uiPriority w:val="0"/>
    <w:rPr>
      <w:rFonts w:eastAsia="宋体"/>
      <w:kern w:val="2"/>
      <w:sz w:val="21"/>
      <w:szCs w:val="24"/>
      <w:lang w:val="en-US" w:eastAsia="zh-CN" w:bidi="ar-SA"/>
    </w:rPr>
  </w:style>
  <w:style w:type="character" w:customStyle="1" w:styleId="449">
    <w:name w:val="正文2 Char Char"/>
    <w:link w:val="397"/>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autoRedefine/>
    <w:qFormat/>
    <w:uiPriority w:val="0"/>
    <w:rPr>
      <w:rFonts w:eastAsia="宋体"/>
      <w:kern w:val="2"/>
      <w:sz w:val="21"/>
      <w:szCs w:val="24"/>
      <w:lang w:val="en-US" w:eastAsia="zh-CN" w:bidi="ar-SA"/>
    </w:rPr>
  </w:style>
  <w:style w:type="character" w:customStyle="1" w:styleId="452">
    <w:name w:val="Heading 2 Hidden Char"/>
    <w:autoRedefine/>
    <w:qFormat/>
    <w:uiPriority w:val="0"/>
    <w:rPr>
      <w:rFonts w:ascii="仿宋_GB2312" w:eastAsia="仿宋_GB2312"/>
      <w:b/>
      <w:bCs/>
      <w:kern w:val="2"/>
      <w:sz w:val="24"/>
      <w:szCs w:val="24"/>
      <w:lang w:val="zh-CN" w:eastAsia="zh-CN" w:bidi="ar-SA"/>
    </w:rPr>
  </w:style>
  <w:style w:type="character" w:customStyle="1" w:styleId="453">
    <w:name w:val="首行缩进 Char"/>
    <w:autoRedefine/>
    <w:qFormat/>
    <w:uiPriority w:val="0"/>
    <w:rPr>
      <w:rFonts w:ascii="宋体" w:eastAsia="宋体"/>
      <w:kern w:val="2"/>
      <w:sz w:val="24"/>
      <w:lang w:val="en-US" w:eastAsia="zh-CN" w:bidi="ar-SA"/>
    </w:rPr>
  </w:style>
  <w:style w:type="character" w:customStyle="1" w:styleId="45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autoRedefine/>
    <w:qFormat/>
    <w:uiPriority w:val="0"/>
    <w:rPr>
      <w:rFonts w:ascii="宋体" w:hAnsi="Courier New"/>
      <w:kern w:val="2"/>
      <w:sz w:val="21"/>
    </w:rPr>
  </w:style>
  <w:style w:type="character" w:customStyle="1" w:styleId="456">
    <w:name w:val="Footer-Even Char"/>
    <w:autoRedefine/>
    <w:qFormat/>
    <w:uiPriority w:val="0"/>
    <w:rPr>
      <w:rFonts w:eastAsia="宋体"/>
      <w:kern w:val="2"/>
      <w:sz w:val="18"/>
      <w:lang w:val="en-US" w:eastAsia="zh-CN" w:bidi="ar-SA"/>
    </w:rPr>
  </w:style>
  <w:style w:type="character" w:customStyle="1" w:styleId="457">
    <w:name w:val="dandyren_title1"/>
    <w:autoRedefine/>
    <w:qFormat/>
    <w:uiPriority w:val="0"/>
    <w:rPr>
      <w:b/>
      <w:bCs/>
      <w:color w:val="FF6633"/>
      <w:sz w:val="18"/>
      <w:szCs w:val="18"/>
    </w:rPr>
  </w:style>
  <w:style w:type="character" w:customStyle="1" w:styleId="458">
    <w:name w:val="标题 3 Char2"/>
    <w:autoRedefine/>
    <w:qFormat/>
    <w:uiPriority w:val="0"/>
    <w:rPr>
      <w:rFonts w:eastAsia="宋体"/>
      <w:b/>
      <w:bCs/>
      <w:kern w:val="2"/>
      <w:sz w:val="32"/>
      <w:szCs w:val="32"/>
      <w:lang w:val="en-US" w:eastAsia="zh-CN" w:bidi="ar-SA"/>
    </w:rPr>
  </w:style>
  <w:style w:type="character" w:customStyle="1" w:styleId="459">
    <w:name w:val="gray6"/>
    <w:basedOn w:val="65"/>
    <w:autoRedefine/>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autoRedefine/>
    <w:qFormat/>
    <w:uiPriority w:val="0"/>
    <w:rPr>
      <w:rFonts w:eastAsia="宋体"/>
      <w:kern w:val="2"/>
      <w:sz w:val="21"/>
      <w:szCs w:val="24"/>
      <w:lang w:val="en-US" w:eastAsia="zh-CN" w:bidi="ar-SA"/>
    </w:rPr>
  </w:style>
  <w:style w:type="character" w:customStyle="1" w:styleId="462">
    <w:name w:val="px14"/>
    <w:autoRedefine/>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2"/>
    <w:autoRedefine/>
    <w:qFormat/>
    <w:uiPriority w:val="0"/>
    <w:rPr>
      <w:rFonts w:ascii="仿宋_GB2312" w:eastAsia="仿宋_GB2312"/>
      <w:kern w:val="2"/>
      <w:sz w:val="24"/>
      <w:lang w:val="en-US" w:eastAsia="zh-CN" w:bidi="ar-SA"/>
    </w:rPr>
  </w:style>
  <w:style w:type="character" w:customStyle="1" w:styleId="465">
    <w:name w:val="Comment Text Char"/>
    <w:autoRedefine/>
    <w:semiHidden/>
    <w:qFormat/>
    <w:locked/>
    <w:uiPriority w:val="0"/>
    <w:rPr>
      <w:rFonts w:ascii="宋体" w:hAnsi="宋体" w:eastAsia="宋体"/>
      <w:kern w:val="2"/>
      <w:sz w:val="24"/>
      <w:lang w:val="en-US" w:eastAsia="zh-CN" w:bidi="ar-SA"/>
    </w:rPr>
  </w:style>
  <w:style w:type="character" w:customStyle="1" w:styleId="466">
    <w:name w:val="tw4winExternal"/>
    <w:autoRedefine/>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autoRedefine/>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autoRedefine/>
    <w:qFormat/>
    <w:uiPriority w:val="0"/>
    <w:rPr>
      <w:rFonts w:ascii="Arial" w:hAnsi="Arial" w:eastAsia="黑体"/>
      <w:b/>
      <w:kern w:val="2"/>
      <w:sz w:val="32"/>
      <w:lang w:val="en-US" w:eastAsia="zh-CN"/>
    </w:rPr>
  </w:style>
  <w:style w:type="character" w:customStyle="1" w:styleId="471">
    <w:name w:val="h3 Char"/>
    <w:autoRedefine/>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10"/>
    <w:autoRedefine/>
    <w:qFormat/>
    <w:uiPriority w:val="0"/>
    <w:rPr>
      <w:rFonts w:ascii="Arial" w:hAnsi="Arial" w:eastAsia="黑体"/>
      <w:kern w:val="2"/>
      <w:sz w:val="24"/>
      <w:szCs w:val="24"/>
    </w:rPr>
  </w:style>
  <w:style w:type="character" w:customStyle="1" w:styleId="474">
    <w:name w:val="冯广丽 Char"/>
    <w:link w:val="238"/>
    <w:autoRedefine/>
    <w:qFormat/>
    <w:uiPriority w:val="0"/>
    <w:rPr>
      <w:rFonts w:ascii="宋体" w:hAnsi="宋体"/>
      <w:kern w:val="2"/>
      <w:sz w:val="24"/>
      <w:szCs w:val="22"/>
    </w:rPr>
  </w:style>
  <w:style w:type="character" w:customStyle="1" w:styleId="475">
    <w:name w:val="脚注文本 Char"/>
    <w:link w:val="49"/>
    <w:autoRedefine/>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5"/>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5"/>
    <w:qFormat/>
    <w:uiPriority w:val="0"/>
    <w:rPr>
      <w:rFonts w:ascii="Arial"/>
      <w:bCs/>
      <w:sz w:val="21"/>
      <w:szCs w:val="21"/>
      <w:lang w:val="en-US" w:eastAsia="zh-CN" w:bidi="ar-SA"/>
    </w:rPr>
  </w:style>
  <w:style w:type="character" w:customStyle="1" w:styleId="480">
    <w:name w:val="Normal Indent Char Char"/>
    <w:autoRedefine/>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autoRedefine/>
    <w:qFormat/>
    <w:uiPriority w:val="0"/>
    <w:rPr>
      <w:rFonts w:ascii="仿宋_GB2312" w:eastAsia="仿宋_GB2312"/>
      <w:b/>
      <w:bCs/>
      <w:kern w:val="2"/>
      <w:sz w:val="24"/>
      <w:szCs w:val="24"/>
      <w:lang w:val="zh-CN" w:eastAsia="zh-CN" w:bidi="ar-SA"/>
    </w:rPr>
  </w:style>
  <w:style w:type="character" w:customStyle="1" w:styleId="483">
    <w:name w:val="标题 7 Char"/>
    <w:link w:val="9"/>
    <w:autoRedefine/>
    <w:qFormat/>
    <w:uiPriority w:val="0"/>
    <w:rPr>
      <w:b/>
      <w:bCs/>
      <w:kern w:val="2"/>
      <w:sz w:val="24"/>
      <w:szCs w:val="24"/>
    </w:rPr>
  </w:style>
  <w:style w:type="character" w:customStyle="1" w:styleId="484">
    <w:name w:val="称呼 Char"/>
    <w:link w:val="22"/>
    <w:autoRedefine/>
    <w:qFormat/>
    <w:uiPriority w:val="0"/>
    <w:rPr>
      <w:rFonts w:ascii="仿宋_GB2312" w:eastAsia="仿宋_GB2312"/>
      <w:kern w:val="2"/>
      <w:sz w:val="28"/>
    </w:rPr>
  </w:style>
  <w:style w:type="character" w:customStyle="1" w:styleId="485">
    <w:name w:val="正文 项目 Char"/>
    <w:autoRedefine/>
    <w:qFormat/>
    <w:uiPriority w:val="0"/>
    <w:rPr>
      <w:rFonts w:ascii="仿宋_GB2312" w:hAnsi="仿宋_GB2312" w:eastAsia="仿宋_GB2312"/>
      <w:kern w:val="2"/>
      <w:sz w:val="24"/>
      <w:lang w:bidi="ar-SA"/>
    </w:rPr>
  </w:style>
  <w:style w:type="character" w:customStyle="1" w:styleId="486">
    <w:name w:val="普通文字 Char1"/>
    <w:autoRedefine/>
    <w:qFormat/>
    <w:uiPriority w:val="0"/>
    <w:rPr>
      <w:rFonts w:ascii="宋体" w:hAnsi="Courier New" w:eastAsia="宋体"/>
      <w:kern w:val="2"/>
      <w:sz w:val="21"/>
      <w:lang w:val="en-US" w:eastAsia="zh-CN"/>
    </w:rPr>
  </w:style>
  <w:style w:type="character" w:customStyle="1" w:styleId="487">
    <w:name w:val="正文1 Char1"/>
    <w:autoRedefine/>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autoRedefine/>
    <w:qFormat/>
    <w:uiPriority w:val="0"/>
  </w:style>
  <w:style w:type="character" w:customStyle="1" w:styleId="490">
    <w:name w:val="副标题 Char"/>
    <w:link w:val="46"/>
    <w:qFormat/>
    <w:uiPriority w:val="0"/>
    <w:rPr>
      <w:rFonts w:ascii="Arial" w:hAnsi="Arial" w:eastAsia="隶书"/>
      <w:b/>
      <w:bCs/>
      <w:kern w:val="28"/>
      <w:sz w:val="44"/>
      <w:szCs w:val="32"/>
      <w:lang w:val="en-US" w:eastAsia="zh-CN" w:bidi="ar-SA"/>
    </w:rPr>
  </w:style>
  <w:style w:type="character" w:customStyle="1" w:styleId="491">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492">
    <w:name w:val="表正文 Char1"/>
    <w:autoRedefine/>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autoRedefine/>
    <w:qFormat/>
    <w:uiPriority w:val="0"/>
    <w:rPr>
      <w:rFonts w:eastAsia="宋体"/>
      <w:b/>
      <w:sz w:val="24"/>
      <w:lang w:val="en-GB" w:eastAsia="zh-CN" w:bidi="ar-SA"/>
    </w:rPr>
  </w:style>
  <w:style w:type="character" w:customStyle="1" w:styleId="496">
    <w:name w:val="zbggmain style9"/>
    <w:autoRedefine/>
    <w:qFormat/>
    <w:uiPriority w:val="0"/>
  </w:style>
  <w:style w:type="character" w:customStyle="1" w:styleId="497">
    <w:name w:val="Header Char"/>
    <w:autoRedefine/>
    <w:semiHidden/>
    <w:qFormat/>
    <w:locked/>
    <w:uiPriority w:val="0"/>
    <w:rPr>
      <w:rFonts w:eastAsia="宋体"/>
      <w:kern w:val="2"/>
      <w:sz w:val="18"/>
      <w:szCs w:val="18"/>
      <w:lang w:val="en-US" w:eastAsia="zh-CN" w:bidi="ar-SA"/>
    </w:rPr>
  </w:style>
  <w:style w:type="character" w:customStyle="1" w:styleId="498">
    <w:name w:val="样式 宋体"/>
    <w:autoRedefine/>
    <w:qFormat/>
    <w:uiPriority w:val="0"/>
    <w:rPr>
      <w:rFonts w:ascii="宋体" w:hAnsi="宋体"/>
      <w:sz w:val="24"/>
    </w:rPr>
  </w:style>
  <w:style w:type="character" w:customStyle="1" w:styleId="499">
    <w:name w:val="哈哈正文 Char"/>
    <w:link w:val="316"/>
    <w:qFormat/>
    <w:uiPriority w:val="0"/>
    <w:rPr>
      <w:rFonts w:ascii="宋体" w:hAnsi="宋体" w:eastAsia="宋体"/>
      <w:kern w:val="2"/>
      <w:sz w:val="24"/>
      <w:lang w:bidi="ar-SA"/>
    </w:rPr>
  </w:style>
  <w:style w:type="character" w:customStyle="1" w:styleId="500">
    <w:name w:val="标题 Char"/>
    <w:autoRedefine/>
    <w:qFormat/>
    <w:uiPriority w:val="0"/>
    <w:rPr>
      <w:rFonts w:eastAsia="宋体"/>
      <w:b/>
      <w:sz w:val="24"/>
      <w:lang w:val="en-GB" w:eastAsia="zh-CN" w:bidi="ar-SA"/>
    </w:rPr>
  </w:style>
  <w:style w:type="character" w:customStyle="1" w:styleId="501">
    <w:name w:val="纯文本 Char Char Char"/>
    <w:autoRedefine/>
    <w:qFormat/>
    <w:uiPriority w:val="0"/>
    <w:rPr>
      <w:rFonts w:ascii="宋体" w:hAnsi="Courier New" w:eastAsia="宋体"/>
      <w:kern w:val="2"/>
      <w:sz w:val="21"/>
      <w:lang w:val="en-US" w:eastAsia="zh-CN" w:bidi="ar-SA"/>
    </w:rPr>
  </w:style>
  <w:style w:type="character" w:customStyle="1" w:styleId="502">
    <w:name w:val="正文 编号 Char"/>
    <w:autoRedefine/>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62"/>
    <w:qFormat/>
    <w:uiPriority w:val="0"/>
    <w:rPr>
      <w:rFonts w:ascii="宋体" w:hAnsi="宋体"/>
      <w:kern w:val="2"/>
      <w:sz w:val="21"/>
      <w:szCs w:val="24"/>
    </w:rPr>
  </w:style>
  <w:style w:type="character" w:customStyle="1" w:styleId="505">
    <w:name w:val="正文文本缩进 2 Char"/>
    <w:link w:val="38"/>
    <w:qFormat/>
    <w:uiPriority w:val="0"/>
    <w:rPr>
      <w:rFonts w:ascii="宋体"/>
      <w:sz w:val="28"/>
    </w:rPr>
  </w:style>
  <w:style w:type="character" w:customStyle="1" w:styleId="506">
    <w:name w:val="公文正文 Char"/>
    <w:autoRedefine/>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autoRedefine/>
    <w:qFormat/>
    <w:uiPriority w:val="0"/>
    <w:rPr>
      <w:rFonts w:ascii="Tahoma" w:hAnsi="Tahoma" w:eastAsia="宋体"/>
      <w:b/>
      <w:kern w:val="2"/>
      <w:sz w:val="24"/>
      <w:szCs w:val="32"/>
      <w:u w:val="none"/>
      <w:lang w:val="en-US" w:eastAsia="zh-CN" w:bidi="ar-SA"/>
    </w:rPr>
  </w:style>
  <w:style w:type="character" w:customStyle="1" w:styleId="509">
    <w:name w:val="Char Char91"/>
    <w:autoRedefine/>
    <w:qFormat/>
    <w:uiPriority w:val="0"/>
    <w:rPr>
      <w:rFonts w:eastAsia="宋体"/>
      <w:kern w:val="2"/>
      <w:sz w:val="18"/>
      <w:szCs w:val="18"/>
      <w:lang w:val="en-US" w:eastAsia="zh-CN" w:bidi="ar-SA"/>
    </w:rPr>
  </w:style>
  <w:style w:type="character" w:customStyle="1" w:styleId="510">
    <w:name w:val="Footer-Even Char1"/>
    <w:autoRedefine/>
    <w:qFormat/>
    <w:uiPriority w:val="0"/>
    <w:rPr>
      <w:rFonts w:eastAsia="宋体"/>
      <w:kern w:val="2"/>
      <w:sz w:val="18"/>
      <w:szCs w:val="18"/>
      <w:lang w:val="en-US" w:eastAsia="zh-CN" w:bidi="ar-SA"/>
    </w:rPr>
  </w:style>
  <w:style w:type="character" w:customStyle="1" w:styleId="511">
    <w:name w:val="gf正文1 Char"/>
    <w:autoRedefine/>
    <w:qFormat/>
    <w:uiPriority w:val="0"/>
    <w:rPr>
      <w:rFonts w:ascii="宋体" w:hAnsi="宋体" w:eastAsia="宋体" w:cs="宋体"/>
      <w:kern w:val="2"/>
      <w:sz w:val="24"/>
      <w:szCs w:val="24"/>
      <w:lang w:val="en-US" w:eastAsia="zh-CN" w:bidi="ar-SA"/>
    </w:rPr>
  </w:style>
  <w:style w:type="character" w:customStyle="1" w:styleId="512">
    <w:name w:val="javascript"/>
    <w:autoRedefine/>
    <w:qFormat/>
    <w:uiPriority w:val="0"/>
  </w:style>
  <w:style w:type="character" w:customStyle="1" w:styleId="513">
    <w:name w:val="列出段落 Char"/>
    <w:autoRedefine/>
    <w:qFormat/>
    <w:uiPriority w:val="34"/>
    <w:rPr>
      <w:rFonts w:eastAsia="楷体_GB2312" w:cs="Lucida Sans"/>
      <w:kern w:val="2"/>
      <w:sz w:val="24"/>
      <w:szCs w:val="24"/>
      <w:lang w:val="en-US" w:eastAsia="zh-CN" w:bidi="ar-SA"/>
    </w:rPr>
  </w:style>
  <w:style w:type="character" w:customStyle="1" w:styleId="51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autoRedefine/>
    <w:qFormat/>
    <w:uiPriority w:val="0"/>
    <w:rPr>
      <w:kern w:val="2"/>
      <w:sz w:val="21"/>
      <w:szCs w:val="24"/>
      <w:lang w:bidi="ar-SA"/>
    </w:rPr>
  </w:style>
  <w:style w:type="character" w:customStyle="1" w:styleId="516">
    <w:name w:val="普通文字 Char3"/>
    <w:autoRedefine/>
    <w:qFormat/>
    <w:uiPriority w:val="0"/>
    <w:rPr>
      <w:rFonts w:ascii="宋体" w:hAnsi="Courier New" w:eastAsia="宋体"/>
      <w:kern w:val="2"/>
      <w:sz w:val="21"/>
      <w:lang w:val="en-US" w:eastAsia="zh-CN" w:bidi="ar-SA"/>
    </w:rPr>
  </w:style>
  <w:style w:type="character" w:customStyle="1" w:styleId="517">
    <w:name w:val="h Char Char1"/>
    <w:autoRedefine/>
    <w:qFormat/>
    <w:uiPriority w:val="0"/>
    <w:rPr>
      <w:rFonts w:eastAsia="宋体"/>
      <w:kern w:val="2"/>
      <w:sz w:val="18"/>
      <w:szCs w:val="18"/>
      <w:lang w:val="en-US" w:eastAsia="zh-CN" w:bidi="ar-SA"/>
    </w:rPr>
  </w:style>
  <w:style w:type="character" w:customStyle="1" w:styleId="518">
    <w:name w:val="冯 Char"/>
    <w:link w:val="77"/>
    <w:autoRedefine/>
    <w:qFormat/>
    <w:uiPriority w:val="0"/>
    <w:rPr>
      <w:rFonts w:ascii="宋体" w:hAnsi="宋体"/>
      <w:color w:val="000000"/>
      <w:sz w:val="24"/>
      <w:szCs w:val="24"/>
    </w:rPr>
  </w:style>
  <w:style w:type="character" w:customStyle="1" w:styleId="519">
    <w:name w:val="highlight1"/>
    <w:autoRedefine/>
    <w:qFormat/>
    <w:uiPriority w:val="0"/>
    <w:rPr>
      <w:rFonts w:ascii="仿宋_GB2312" w:eastAsia="微软雅黑"/>
      <w:b/>
      <w:kern w:val="2"/>
      <w:sz w:val="23"/>
      <w:szCs w:val="23"/>
      <w:lang w:val="en-US" w:eastAsia="zh-CN" w:bidi="ar-SA"/>
    </w:rPr>
  </w:style>
  <w:style w:type="character" w:customStyle="1" w:styleId="520">
    <w:name w:val="样式6 Char"/>
    <w:autoRedefine/>
    <w:qFormat/>
    <w:uiPriority w:val="0"/>
    <w:rPr>
      <w:rFonts w:ascii="仿宋_GB2312" w:hAnsi="宋体" w:eastAsia="仿宋_GB2312"/>
      <w:b/>
      <w:bCs/>
      <w:kern w:val="2"/>
      <w:sz w:val="24"/>
      <w:szCs w:val="24"/>
      <w:lang w:val="en-US" w:eastAsia="zh-CN" w:bidi="ar-SA"/>
    </w:rPr>
  </w:style>
  <w:style w:type="character" w:customStyle="1" w:styleId="521">
    <w:name w:val="标题 9 Char"/>
    <w:link w:val="11"/>
    <w:autoRedefine/>
    <w:qFormat/>
    <w:uiPriority w:val="0"/>
    <w:rPr>
      <w:rFonts w:ascii="Arial" w:hAnsi="Arial" w:eastAsia="黑体"/>
      <w:kern w:val="2"/>
      <w:sz w:val="21"/>
      <w:szCs w:val="21"/>
    </w:rPr>
  </w:style>
  <w:style w:type="character" w:customStyle="1" w:styleId="522">
    <w:name w:val="md"/>
    <w:basedOn w:val="65"/>
    <w:autoRedefine/>
    <w:qFormat/>
    <w:uiPriority w:val="0"/>
  </w:style>
  <w:style w:type="character" w:customStyle="1" w:styleId="523">
    <w:name w:val="myp11"/>
    <w:autoRedefine/>
    <w:qFormat/>
    <w:uiPriority w:val="0"/>
    <w:rPr>
      <w:rFonts w:ascii="仿宋_GB2312" w:eastAsia="微软雅黑"/>
      <w:b/>
      <w:kern w:val="2"/>
      <w:sz w:val="32"/>
      <w:szCs w:val="32"/>
      <w:lang w:val="en-US" w:eastAsia="zh-CN" w:bidi="ar-SA"/>
    </w:rPr>
  </w:style>
  <w:style w:type="character" w:customStyle="1" w:styleId="524">
    <w:name w:val="Ò³Ã¼ Char Char1"/>
    <w:autoRedefine/>
    <w:qFormat/>
    <w:uiPriority w:val="0"/>
    <w:rPr>
      <w:rFonts w:eastAsia="宋体"/>
      <w:kern w:val="2"/>
      <w:sz w:val="18"/>
      <w:szCs w:val="18"/>
      <w:lang w:val="en-US" w:eastAsia="zh-CN" w:bidi="ar-SA"/>
    </w:rPr>
  </w:style>
  <w:style w:type="character" w:customStyle="1" w:styleId="525">
    <w:name w:val="tw4winTerm"/>
    <w:autoRedefine/>
    <w:qFormat/>
    <w:uiPriority w:val="0"/>
    <w:rPr>
      <w:color w:val="0000FF"/>
    </w:rPr>
  </w:style>
  <w:style w:type="character" w:customStyle="1" w:styleId="526">
    <w:name w:val="表格 Char Char"/>
    <w:autoRedefine/>
    <w:qFormat/>
    <w:uiPriority w:val="0"/>
    <w:rPr>
      <w:rFonts w:ascii="宋体" w:hAnsi="宋体" w:eastAsia="宋体"/>
      <w:lang w:bidi="ar-SA"/>
    </w:rPr>
  </w:style>
  <w:style w:type="character" w:customStyle="1" w:styleId="527">
    <w:name w:val="样式8 Char"/>
    <w:autoRedefine/>
    <w:qFormat/>
    <w:uiPriority w:val="0"/>
    <w:rPr>
      <w:rFonts w:ascii="仿宋_GB2312" w:hAnsi="宋体" w:eastAsia="仿宋_GB2312"/>
      <w:b/>
      <w:bCs/>
      <w:kern w:val="2"/>
      <w:sz w:val="24"/>
      <w:szCs w:val="24"/>
    </w:rPr>
  </w:style>
  <w:style w:type="character" w:customStyle="1" w:styleId="528">
    <w:name w:val="样式5 Char"/>
    <w:autoRedefine/>
    <w:qFormat/>
    <w:uiPriority w:val="0"/>
    <w:rPr>
      <w:rFonts w:ascii="仿宋_GB2312" w:hAnsi="仿宋" w:eastAsia="仿宋_GB2312"/>
      <w:kern w:val="2"/>
      <w:sz w:val="24"/>
      <w:szCs w:val="24"/>
    </w:rPr>
  </w:style>
  <w:style w:type="character" w:customStyle="1" w:styleId="529">
    <w:name w:val="页脚 Char1"/>
    <w:autoRedefine/>
    <w:qFormat/>
    <w:uiPriority w:val="0"/>
    <w:rPr>
      <w:rFonts w:eastAsia="宋体"/>
      <w:kern w:val="2"/>
      <w:sz w:val="18"/>
      <w:szCs w:val="18"/>
      <w:lang w:val="en-US" w:eastAsia="zh-CN" w:bidi="ar-SA"/>
    </w:rPr>
  </w:style>
  <w:style w:type="character" w:customStyle="1" w:styleId="530">
    <w:name w:val="tw4winJump"/>
    <w:autoRedefine/>
    <w:qFormat/>
    <w:uiPriority w:val="0"/>
    <w:rPr>
      <w:rFonts w:ascii="Courier New" w:hAnsi="Courier New" w:cs="Courier New"/>
      <w:color w:val="008080"/>
    </w:rPr>
  </w:style>
  <w:style w:type="character" w:customStyle="1" w:styleId="531">
    <w:name w:val="批注文字 Char"/>
    <w:autoRedefine/>
    <w:qFormat/>
    <w:uiPriority w:val="99"/>
    <w:rPr>
      <w:kern w:val="2"/>
      <w:sz w:val="21"/>
      <w:szCs w:val="24"/>
    </w:rPr>
  </w:style>
  <w:style w:type="character" w:customStyle="1" w:styleId="532">
    <w:name w:val="Char Char122"/>
    <w:autoRedefine/>
    <w:qFormat/>
    <w:uiPriority w:val="0"/>
    <w:rPr>
      <w:rFonts w:ascii="仿宋_GB2312" w:eastAsia="仿宋_GB2312"/>
      <w:b/>
      <w:bCs/>
      <w:kern w:val="2"/>
      <w:sz w:val="24"/>
      <w:szCs w:val="24"/>
      <w:lang w:val="zh-CN" w:eastAsia="zh-CN" w:bidi="ar-SA"/>
    </w:rPr>
  </w:style>
  <w:style w:type="character" w:customStyle="1" w:styleId="533">
    <w:name w:val="No Spacing Char"/>
    <w:link w:val="172"/>
    <w:autoRedefine/>
    <w:qFormat/>
    <w:uiPriority w:val="1"/>
    <w:rPr>
      <w:rFonts w:ascii="Calibri" w:hAnsi="Calibri"/>
      <w:sz w:val="22"/>
      <w:szCs w:val="22"/>
      <w:lang w:val="en-US" w:eastAsia="zh-CN" w:bidi="ar-SA"/>
    </w:rPr>
  </w:style>
  <w:style w:type="character" w:customStyle="1" w:styleId="534">
    <w:name w:val="Char Char21"/>
    <w:autoRedefine/>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autoRedefine/>
    <w:qFormat/>
    <w:uiPriority w:val="0"/>
    <w:rPr>
      <w:rFonts w:hint="eastAsia" w:ascii="宋体" w:hAnsi="宋体" w:eastAsia="宋体"/>
      <w:kern w:val="2"/>
      <w:sz w:val="28"/>
      <w:szCs w:val="28"/>
      <w:lang w:val="en-US" w:eastAsia="zh-CN" w:bidi="ar-SA"/>
    </w:rPr>
  </w:style>
  <w:style w:type="character" w:customStyle="1" w:styleId="537">
    <w:name w:val="正文2 Char"/>
    <w:autoRedefine/>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autoRedefine/>
    <w:qFormat/>
    <w:uiPriority w:val="0"/>
    <w:rPr>
      <w:rFonts w:ascii="宋体"/>
      <w:kern w:val="2"/>
      <w:sz w:val="24"/>
      <w:szCs w:val="21"/>
      <w:lang w:val="zh-CN"/>
    </w:rPr>
  </w:style>
  <w:style w:type="character" w:customStyle="1" w:styleId="540">
    <w:name w:val="blue1"/>
    <w:basedOn w:val="65"/>
    <w:qFormat/>
    <w:uiPriority w:val="0"/>
  </w:style>
  <w:style w:type="character" w:customStyle="1" w:styleId="541">
    <w:name w:val="正文 项目2 Char"/>
    <w:basedOn w:val="485"/>
    <w:autoRedefine/>
    <w:qFormat/>
    <w:uiPriority w:val="0"/>
    <w:rPr>
      <w:rFonts w:ascii="仿宋_GB2312" w:hAnsi="仿宋_GB2312" w:eastAsia="仿宋_GB2312"/>
      <w:kern w:val="2"/>
      <w:sz w:val="24"/>
      <w:lang w:bidi="ar-SA"/>
    </w:rPr>
  </w:style>
  <w:style w:type="character" w:customStyle="1" w:styleId="542">
    <w:name w:val="solutionfonts"/>
    <w:autoRedefine/>
    <w:qFormat/>
    <w:uiPriority w:val="0"/>
  </w:style>
  <w:style w:type="character" w:customStyle="1" w:styleId="543">
    <w:name w:val="Char Char81"/>
    <w:autoRedefine/>
    <w:qFormat/>
    <w:uiPriority w:val="0"/>
    <w:rPr>
      <w:rFonts w:eastAsia="宋体"/>
      <w:b/>
      <w:sz w:val="24"/>
      <w:lang w:val="en-GB" w:eastAsia="zh-CN"/>
    </w:rPr>
  </w:style>
  <w:style w:type="character" w:customStyle="1" w:styleId="544">
    <w:name w:val="Char Char2"/>
    <w:autoRedefine/>
    <w:qFormat/>
    <w:uiPriority w:val="0"/>
    <w:rPr>
      <w:rFonts w:eastAsia="宋体"/>
      <w:b/>
      <w:bCs/>
      <w:kern w:val="2"/>
      <w:sz w:val="21"/>
      <w:szCs w:val="24"/>
      <w:lang w:val="en-US" w:eastAsia="zh-CN" w:bidi="ar-SA"/>
    </w:rPr>
  </w:style>
  <w:style w:type="character" w:customStyle="1" w:styleId="545">
    <w:name w:val="HTML 预设格式 Char"/>
    <w:link w:val="57"/>
    <w:autoRedefine/>
    <w:qFormat/>
    <w:uiPriority w:val="0"/>
    <w:rPr>
      <w:rFonts w:ascii="黑体" w:hAnsi="Courier New" w:eastAsia="黑体"/>
    </w:rPr>
  </w:style>
  <w:style w:type="character" w:customStyle="1" w:styleId="546">
    <w:name w:val="Heading 7 Char"/>
    <w:autoRedefine/>
    <w:qFormat/>
    <w:locked/>
    <w:uiPriority w:val="0"/>
    <w:rPr>
      <w:rFonts w:ascii="宋体" w:hAnsi="宋体" w:eastAsia="宋体"/>
      <w:b/>
      <w:bCs/>
      <w:kern w:val="2"/>
      <w:sz w:val="24"/>
      <w:szCs w:val="24"/>
      <w:lang w:val="en-US" w:eastAsia="zh-CN" w:bidi="ar-SA"/>
    </w:rPr>
  </w:style>
  <w:style w:type="character" w:customStyle="1" w:styleId="547">
    <w:name w:val="正文首行缩进 Char"/>
    <w:link w:val="61"/>
    <w:autoRedefine/>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autoRedefine/>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3"/>
    <w:autoRedefine/>
    <w:qFormat/>
    <w:uiPriority w:val="0"/>
    <w:rPr>
      <w:b/>
      <w:bCs/>
      <w:kern w:val="44"/>
      <w:sz w:val="44"/>
      <w:szCs w:val="44"/>
    </w:rPr>
  </w:style>
  <w:style w:type="character" w:customStyle="1" w:styleId="552">
    <w:name w:val="页眉 Char"/>
    <w:autoRedefine/>
    <w:qFormat/>
    <w:uiPriority w:val="0"/>
    <w:rPr>
      <w:rFonts w:eastAsia="仿宋_GB2312"/>
      <w:kern w:val="2"/>
      <w:sz w:val="18"/>
      <w:lang w:val="en-US" w:eastAsia="zh-CN"/>
    </w:rPr>
  </w:style>
  <w:style w:type="character" w:customStyle="1" w:styleId="553">
    <w:name w:val="b11_01b Char"/>
    <w:link w:val="411"/>
    <w:autoRedefine/>
    <w:qFormat/>
    <w:uiPriority w:val="0"/>
    <w:rPr>
      <w:rFonts w:ascii="Verdana" w:hAnsi="Verdana"/>
      <w:b/>
      <w:bCs/>
      <w:color w:val="4A82CA"/>
      <w:sz w:val="17"/>
      <w:szCs w:val="17"/>
    </w:rPr>
  </w:style>
  <w:style w:type="character" w:customStyle="1" w:styleId="554">
    <w:name w:val="标题4-dyf Char"/>
    <w:link w:val="350"/>
    <w:autoRedefine/>
    <w:qFormat/>
    <w:uiPriority w:val="0"/>
    <w:rPr>
      <w:rFonts w:ascii="Cambria" w:hAnsi="Cambria"/>
      <w:b/>
      <w:bCs/>
      <w:color w:val="000000"/>
      <w:kern w:val="2"/>
      <w:sz w:val="21"/>
      <w:szCs w:val="21"/>
    </w:rPr>
  </w:style>
  <w:style w:type="character" w:customStyle="1" w:styleId="555">
    <w:name w:val="批注主题 Char"/>
    <w:autoRedefine/>
    <w:qFormat/>
    <w:uiPriority w:val="0"/>
    <w:rPr>
      <w:rFonts w:eastAsia="宋体"/>
      <w:b/>
      <w:bCs/>
      <w:kern w:val="2"/>
      <w:sz w:val="21"/>
      <w:szCs w:val="24"/>
      <w:lang w:val="en-US" w:eastAsia="zh-CN" w:bidi="ar-SA"/>
    </w:rPr>
  </w:style>
  <w:style w:type="character" w:customStyle="1" w:styleId="55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autoRedefine/>
    <w:qFormat/>
    <w:uiPriority w:val="0"/>
    <w:rPr>
      <w:sz w:val="24"/>
      <w:szCs w:val="24"/>
      <w:lang w:val="en-US" w:eastAsia="zh-CN" w:bidi="ar-SA"/>
    </w:rPr>
  </w:style>
  <w:style w:type="character" w:customStyle="1" w:styleId="558">
    <w:name w:val="Char Char51"/>
    <w:autoRedefine/>
    <w:qFormat/>
    <w:uiPriority w:val="0"/>
    <w:rPr>
      <w:rFonts w:ascii="宋体" w:hAnsi="Courier New" w:eastAsia="宋体"/>
      <w:kern w:val="2"/>
      <w:sz w:val="21"/>
      <w:lang w:val="en-US" w:eastAsia="zh-CN"/>
    </w:rPr>
  </w:style>
  <w:style w:type="character" w:customStyle="1" w:styleId="559">
    <w:name w:val="带编号样式 Char"/>
    <w:autoRedefine/>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4"/>
    <w:autoRedefine/>
    <w:qFormat/>
    <w:uiPriority w:val="0"/>
    <w:rPr>
      <w:rFonts w:ascii="微软雅黑" w:hAnsi="微软雅黑" w:eastAsia="微软雅黑"/>
      <w:b/>
      <w:bCs/>
      <w:kern w:val="2"/>
      <w:sz w:val="24"/>
      <w:szCs w:val="28"/>
    </w:rPr>
  </w:style>
  <w:style w:type="character" w:customStyle="1" w:styleId="562">
    <w:name w:val="PI Char"/>
    <w:autoRedefine/>
    <w:qFormat/>
    <w:uiPriority w:val="0"/>
    <w:rPr>
      <w:rFonts w:ascii="宋体" w:hAnsi="宋体" w:eastAsia="宋体"/>
      <w:kern w:val="2"/>
      <w:sz w:val="24"/>
      <w:szCs w:val="24"/>
      <w:lang w:val="en-US" w:eastAsia="zh-CN" w:bidi="ar-SA"/>
    </w:rPr>
  </w:style>
  <w:style w:type="character" w:customStyle="1" w:styleId="563">
    <w:name w:val="Char Char111"/>
    <w:autoRedefine/>
    <w:qFormat/>
    <w:locked/>
    <w:uiPriority w:val="0"/>
    <w:rPr>
      <w:rFonts w:ascii="宋体" w:hAnsi="宋体" w:eastAsia="宋体"/>
      <w:b/>
      <w:kern w:val="2"/>
      <w:sz w:val="24"/>
      <w:szCs w:val="24"/>
      <w:lang w:val="en-US" w:eastAsia="zh-CN" w:bidi="ar-SA"/>
    </w:rPr>
  </w:style>
  <w:style w:type="character" w:customStyle="1" w:styleId="564">
    <w:name w:val="Document Map Char"/>
    <w:autoRedefine/>
    <w:semiHidden/>
    <w:qFormat/>
    <w:locked/>
    <w:uiPriority w:val="0"/>
    <w:rPr>
      <w:rFonts w:eastAsia="宋体"/>
      <w:kern w:val="2"/>
      <w:sz w:val="21"/>
      <w:szCs w:val="24"/>
      <w:lang w:val="en-US" w:eastAsia="zh-CN" w:bidi="ar-SA"/>
    </w:rPr>
  </w:style>
  <w:style w:type="character" w:customStyle="1" w:styleId="565">
    <w:name w:val="正文文本缩进 Char"/>
    <w:autoRedefine/>
    <w:qFormat/>
    <w:uiPriority w:val="0"/>
    <w:rPr>
      <w:rFonts w:ascii="宋体" w:hAnsi="宋体"/>
      <w:kern w:val="2"/>
      <w:sz w:val="24"/>
      <w:szCs w:val="24"/>
    </w:rPr>
  </w:style>
  <w:style w:type="character" w:customStyle="1" w:styleId="566">
    <w:name w:val="文本正文 Char Char"/>
    <w:autoRedefine/>
    <w:qFormat/>
    <w:locked/>
    <w:uiPriority w:val="0"/>
    <w:rPr>
      <w:sz w:val="24"/>
      <w:lang w:bidi="ar-SA"/>
    </w:rPr>
  </w:style>
  <w:style w:type="character" w:customStyle="1" w:styleId="567">
    <w:name w:val="样式7 Char"/>
    <w:autoRedefine/>
    <w:qFormat/>
    <w:uiPriority w:val="0"/>
    <w:rPr>
      <w:rFonts w:ascii="仿宋_GB2312" w:hAnsi="仿宋" w:eastAsia="仿宋_GB2312"/>
      <w:b/>
      <w:kern w:val="2"/>
      <w:sz w:val="24"/>
      <w:szCs w:val="24"/>
    </w:rPr>
  </w:style>
  <w:style w:type="character" w:customStyle="1" w:styleId="568">
    <w:name w:val="样式3 Char"/>
    <w:basedOn w:val="569"/>
    <w:autoRedefine/>
    <w:qFormat/>
    <w:uiPriority w:val="0"/>
    <w:rPr>
      <w:rFonts w:ascii="仿宋_GB2312" w:hAnsi="仿宋" w:eastAsia="仿宋_GB2312" w:cs="仿宋_GB2312"/>
      <w:sz w:val="32"/>
      <w:szCs w:val="30"/>
      <w:lang w:val="zh-CN"/>
    </w:rPr>
  </w:style>
  <w:style w:type="character" w:customStyle="1" w:styleId="569">
    <w:name w:val="样式2 Char"/>
    <w:autoRedefine/>
    <w:qFormat/>
    <w:uiPriority w:val="0"/>
    <w:rPr>
      <w:rFonts w:ascii="仿宋_GB2312" w:hAnsi="仿宋" w:eastAsia="仿宋_GB2312" w:cs="仿宋_GB2312"/>
      <w:b/>
      <w:bCs/>
      <w:sz w:val="32"/>
      <w:szCs w:val="30"/>
      <w:lang w:val="zh-CN"/>
    </w:rPr>
  </w:style>
  <w:style w:type="character" w:customStyle="1" w:styleId="57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1">
    <w:name w:val="Table Text Char1"/>
    <w:autoRedefine/>
    <w:qFormat/>
    <w:uiPriority w:val="0"/>
    <w:rPr>
      <w:rFonts w:eastAsia="宋体"/>
      <w:sz w:val="24"/>
      <w:szCs w:val="24"/>
      <w:lang w:val="en-US" w:eastAsia="zh-CN" w:bidi="ar-SA"/>
    </w:rPr>
  </w:style>
  <w:style w:type="character" w:customStyle="1" w:styleId="572">
    <w:name w:val="shadow11"/>
    <w:autoRedefine/>
    <w:qFormat/>
    <w:uiPriority w:val="0"/>
    <w:rPr>
      <w:color w:val="000000"/>
      <w:sz w:val="21"/>
    </w:rPr>
  </w:style>
  <w:style w:type="character" w:customStyle="1" w:styleId="573">
    <w:name w:val="HTML 地址 Char"/>
    <w:link w:val="31"/>
    <w:autoRedefine/>
    <w:qFormat/>
    <w:uiPriority w:val="0"/>
    <w:rPr>
      <w:rFonts w:ascii="宋体" w:hAnsi="宋体"/>
      <w:i/>
      <w:iCs/>
      <w:sz w:val="24"/>
      <w:szCs w:val="24"/>
    </w:rPr>
  </w:style>
  <w:style w:type="character" w:customStyle="1" w:styleId="574">
    <w:name w:val="Char Char22"/>
    <w:autoRedefine/>
    <w:qFormat/>
    <w:uiPriority w:val="0"/>
    <w:rPr>
      <w:rFonts w:eastAsia="宋体"/>
      <w:b/>
      <w:bCs/>
      <w:kern w:val="2"/>
      <w:sz w:val="21"/>
      <w:szCs w:val="24"/>
      <w:lang w:val="en-US" w:eastAsia="zh-CN" w:bidi="ar-SA"/>
    </w:rPr>
  </w:style>
  <w:style w:type="character" w:customStyle="1" w:styleId="575">
    <w:name w:val="标题 5 Char"/>
    <w:link w:val="7"/>
    <w:autoRedefine/>
    <w:qFormat/>
    <w:uiPriority w:val="0"/>
    <w:rPr>
      <w:b/>
      <w:bCs/>
      <w:kern w:val="2"/>
      <w:sz w:val="28"/>
      <w:szCs w:val="28"/>
    </w:rPr>
  </w:style>
  <w:style w:type="character" w:customStyle="1" w:styleId="576">
    <w:name w:val="h3 Char1"/>
    <w:autoRedefine/>
    <w:qFormat/>
    <w:uiPriority w:val="0"/>
    <w:rPr>
      <w:rFonts w:eastAsia="宋体"/>
      <w:b/>
      <w:bCs/>
      <w:kern w:val="2"/>
      <w:sz w:val="32"/>
      <w:szCs w:val="32"/>
      <w:lang w:bidi="ar-SA"/>
    </w:rPr>
  </w:style>
  <w:style w:type="character" w:customStyle="1" w:styleId="577">
    <w:name w:val="FA正文 Char Char"/>
    <w:autoRedefine/>
    <w:qFormat/>
    <w:uiPriority w:val="0"/>
    <w:rPr>
      <w:rFonts w:hAnsi="宋体"/>
      <w:kern w:val="2"/>
      <w:sz w:val="24"/>
      <w:lang w:bidi="ar-SA"/>
    </w:rPr>
  </w:style>
  <w:style w:type="character" w:customStyle="1" w:styleId="578">
    <w:name w:val="Char Char7"/>
    <w:autoRedefine/>
    <w:semiHidden/>
    <w:qFormat/>
    <w:uiPriority w:val="0"/>
    <w:rPr>
      <w:rFonts w:eastAsia="宋体"/>
      <w:kern w:val="2"/>
      <w:sz w:val="21"/>
      <w:szCs w:val="24"/>
      <w:lang w:val="en-US" w:eastAsia="zh-CN" w:bidi="ar-SA"/>
    </w:rPr>
  </w:style>
  <w:style w:type="character" w:customStyle="1" w:styleId="579">
    <w:name w:val="hui"/>
    <w:basedOn w:val="65"/>
    <w:autoRedefine/>
    <w:qFormat/>
    <w:uiPriority w:val="0"/>
  </w:style>
  <w:style w:type="character" w:customStyle="1" w:styleId="580">
    <w:name w:val="正文缩进 Char"/>
    <w:autoRedefine/>
    <w:qFormat/>
    <w:uiPriority w:val="0"/>
    <w:rPr>
      <w:rFonts w:eastAsia="宋体"/>
      <w:kern w:val="2"/>
      <w:sz w:val="21"/>
      <w:lang w:val="en-US" w:eastAsia="zh-CN"/>
    </w:rPr>
  </w:style>
  <w:style w:type="character" w:customStyle="1" w:styleId="581">
    <w:name w:val="正文1 Char"/>
    <w:autoRedefine/>
    <w:qFormat/>
    <w:uiPriority w:val="0"/>
    <w:rPr>
      <w:rFonts w:ascii="宋体" w:eastAsia="宋体"/>
      <w:snapToGrid w:val="0"/>
      <w:color w:val="000000"/>
      <w:kern w:val="28"/>
      <w:sz w:val="28"/>
      <w:lang w:val="en-US" w:eastAsia="zh-CN" w:bidi="ar-SA"/>
    </w:rPr>
  </w:style>
  <w:style w:type="character" w:customStyle="1" w:styleId="582">
    <w:name w:val="Char Char61"/>
    <w:autoRedefine/>
    <w:qFormat/>
    <w:uiPriority w:val="0"/>
    <w:rPr>
      <w:rFonts w:eastAsia="宋体"/>
      <w:kern w:val="2"/>
      <w:sz w:val="21"/>
      <w:szCs w:val="24"/>
      <w:lang w:val="en-US" w:eastAsia="zh-CN" w:bidi="ar-SA"/>
    </w:rPr>
  </w:style>
  <w:style w:type="character" w:customStyle="1" w:styleId="583">
    <w:name w:val="正文文本 3 Char"/>
    <w:link w:val="23"/>
    <w:autoRedefine/>
    <w:qFormat/>
    <w:uiPriority w:val="0"/>
    <w:rPr>
      <w:kern w:val="2"/>
      <w:sz w:val="21"/>
    </w:rPr>
  </w:style>
  <w:style w:type="character" w:customStyle="1" w:styleId="584">
    <w:name w:val="message1"/>
    <w:autoRedefine/>
    <w:qFormat/>
    <w:uiPriority w:val="0"/>
    <w:rPr>
      <w:rFonts w:hint="default" w:ascii="Tahoma" w:hAnsi="Tahoma" w:cs="Tahoma"/>
      <w:sz w:val="18"/>
      <w:szCs w:val="18"/>
    </w:rPr>
  </w:style>
  <w:style w:type="character" w:customStyle="1" w:styleId="585">
    <w:name w:val="DO_NOT_TRANSLATE"/>
    <w:autoRedefine/>
    <w:qFormat/>
    <w:uiPriority w:val="0"/>
    <w:rPr>
      <w:rFonts w:ascii="Courier New" w:hAnsi="Courier New" w:cs="Courier New"/>
      <w:color w:val="800000"/>
    </w:rPr>
  </w:style>
  <w:style w:type="character" w:customStyle="1" w:styleId="586">
    <w:name w:val="unnamed11"/>
    <w:autoRedefine/>
    <w:qFormat/>
    <w:uiPriority w:val="0"/>
    <w:rPr>
      <w:sz w:val="20"/>
      <w:szCs w:val="20"/>
    </w:rPr>
  </w:style>
  <w:style w:type="character" w:customStyle="1" w:styleId="587">
    <w:name w:val="tw4winInternal"/>
    <w:autoRedefine/>
    <w:qFormat/>
    <w:uiPriority w:val="0"/>
    <w:rPr>
      <w:rFonts w:ascii="Courier New" w:hAnsi="Courier New" w:cs="Courier New"/>
      <w:color w:val="FF0000"/>
    </w:rPr>
  </w:style>
  <w:style w:type="character" w:customStyle="1" w:styleId="588">
    <w:name w:val="正文（缩进2汉字） Char"/>
    <w:link w:val="329"/>
    <w:autoRedefine/>
    <w:qFormat/>
    <w:uiPriority w:val="0"/>
    <w:rPr>
      <w:rFonts w:ascii="宋体"/>
    </w:rPr>
  </w:style>
  <w:style w:type="character" w:customStyle="1" w:styleId="589">
    <w:name w:val="页脚 Char"/>
    <w:autoRedefine/>
    <w:qFormat/>
    <w:uiPriority w:val="0"/>
    <w:rPr>
      <w:rFonts w:eastAsia="仿宋_GB2312"/>
      <w:kern w:val="2"/>
      <w:sz w:val="18"/>
      <w:lang w:val="en-US" w:eastAsia="zh-CN"/>
    </w:rPr>
  </w:style>
  <w:style w:type="character" w:customStyle="1" w:styleId="590">
    <w:name w:val="正文文本缩进 3 Char"/>
    <w:link w:val="52"/>
    <w:autoRedefine/>
    <w:qFormat/>
    <w:uiPriority w:val="0"/>
    <w:rPr>
      <w:kern w:val="2"/>
      <w:sz w:val="24"/>
    </w:rPr>
  </w:style>
  <w:style w:type="character" w:customStyle="1" w:styleId="591">
    <w:name w:val="正文缩进 Char1"/>
    <w:autoRedefine/>
    <w:qFormat/>
    <w:uiPriority w:val="0"/>
    <w:rPr>
      <w:rFonts w:ascii="宋体" w:eastAsia="宋体"/>
      <w:snapToGrid w:val="0"/>
      <w:color w:val="000000"/>
      <w:kern w:val="28"/>
      <w:sz w:val="28"/>
      <w:lang w:val="en-US" w:eastAsia="zh-CN" w:bidi="ar-SA"/>
    </w:rPr>
  </w:style>
  <w:style w:type="character" w:customStyle="1" w:styleId="592">
    <w:name w:val="style36"/>
    <w:basedOn w:val="65"/>
    <w:autoRedefine/>
    <w:qFormat/>
    <w:uiPriority w:val="0"/>
  </w:style>
  <w:style w:type="character" w:customStyle="1" w:styleId="593">
    <w:name w:val="hui3"/>
    <w:autoRedefine/>
    <w:qFormat/>
    <w:uiPriority w:val="0"/>
    <w:rPr>
      <w:color w:val="333333"/>
    </w:rPr>
  </w:style>
  <w:style w:type="character" w:customStyle="1" w:styleId="594">
    <w:name w:val="apple-converted-space"/>
    <w:autoRedefine/>
    <w:qFormat/>
    <w:uiPriority w:val="0"/>
  </w:style>
  <w:style w:type="character" w:customStyle="1" w:styleId="595">
    <w:name w:val="文档结构图 Char"/>
    <w:autoRedefine/>
    <w:qFormat/>
    <w:uiPriority w:val="0"/>
    <w:rPr>
      <w:rFonts w:eastAsia="宋体"/>
      <w:kern w:val="2"/>
      <w:sz w:val="21"/>
      <w:szCs w:val="24"/>
      <w:lang w:val="en-US" w:eastAsia="zh-CN" w:bidi="ar-SA"/>
    </w:rPr>
  </w:style>
  <w:style w:type="character" w:customStyle="1" w:styleId="596">
    <w:name w:val="正文非缩进 Char3"/>
    <w:autoRedefine/>
    <w:qFormat/>
    <w:uiPriority w:val="0"/>
    <w:rPr>
      <w:rFonts w:ascii="宋体" w:eastAsia="宋体"/>
      <w:snapToGrid w:val="0"/>
      <w:color w:val="000000"/>
      <w:kern w:val="28"/>
      <w:sz w:val="28"/>
      <w:lang w:val="en-US" w:eastAsia="zh-CN" w:bidi="ar-SA"/>
    </w:rPr>
  </w:style>
  <w:style w:type="character" w:customStyle="1" w:styleId="597">
    <w:name w:val="dectext1"/>
    <w:autoRedefine/>
    <w:qFormat/>
    <w:uiPriority w:val="0"/>
    <w:rPr>
      <w:rFonts w:ascii="宋体" w:hAnsi="宋体" w:eastAsia="宋体"/>
      <w:color w:val="333333"/>
      <w:sz w:val="21"/>
      <w:szCs w:val="21"/>
      <w:u w:val="none"/>
    </w:rPr>
  </w:style>
  <w:style w:type="character" w:customStyle="1" w:styleId="598">
    <w:name w:val="副标题 Char1"/>
    <w:autoRedefine/>
    <w:qFormat/>
    <w:uiPriority w:val="0"/>
    <w:rPr>
      <w:rFonts w:ascii="Cambria" w:hAnsi="Cambria" w:eastAsia="宋体" w:cs="Times New Roman"/>
      <w:b/>
      <w:bCs/>
      <w:snapToGrid w:val="0"/>
      <w:kern w:val="28"/>
      <w:sz w:val="32"/>
      <w:szCs w:val="32"/>
    </w:rPr>
  </w:style>
  <w:style w:type="character" w:customStyle="1" w:styleId="599">
    <w:name w:val="f141"/>
    <w:autoRedefine/>
    <w:qFormat/>
    <w:uiPriority w:val="0"/>
    <w:rPr>
      <w:rFonts w:ascii="Tahoma" w:hAnsi="Tahoma" w:eastAsia="宋体"/>
      <w:b/>
      <w:kern w:val="2"/>
      <w:sz w:val="21"/>
      <w:szCs w:val="21"/>
      <w:lang w:val="en-US" w:eastAsia="zh-CN" w:bidi="ar-SA"/>
    </w:rPr>
  </w:style>
  <w:style w:type="character" w:customStyle="1" w:styleId="600">
    <w:name w:val="日期 Char"/>
    <w:link w:val="37"/>
    <w:autoRedefine/>
    <w:qFormat/>
    <w:uiPriority w:val="0"/>
    <w:rPr>
      <w:rFonts w:ascii="宋体"/>
      <w:kern w:val="2"/>
      <w:sz w:val="24"/>
      <w:szCs w:val="21"/>
      <w:lang w:val="zh-CN"/>
    </w:rPr>
  </w:style>
  <w:style w:type="character" w:customStyle="1" w:styleId="601">
    <w:name w:val="标题 4 Char"/>
    <w:link w:val="6"/>
    <w:autoRedefine/>
    <w:qFormat/>
    <w:uiPriority w:val="0"/>
    <w:rPr>
      <w:rFonts w:ascii="Arial" w:hAnsi="Arial" w:eastAsia="黑体"/>
      <w:b/>
      <w:bCs/>
      <w:kern w:val="2"/>
      <w:sz w:val="28"/>
      <w:szCs w:val="28"/>
      <w:lang w:val="zh-CN"/>
    </w:rPr>
  </w:style>
  <w:style w:type="character" w:customStyle="1" w:styleId="602">
    <w:name w:val="链接"/>
    <w:autoRedefine/>
    <w:qFormat/>
    <w:uiPriority w:val="0"/>
    <w:rPr>
      <w:color w:val="0000FF"/>
      <w:sz w:val="21"/>
      <w:szCs w:val="21"/>
      <w:u w:val="single"/>
    </w:rPr>
  </w:style>
  <w:style w:type="character" w:customStyle="1" w:styleId="603">
    <w:name w:val="正文首行缩进 Char Char Char Char Char Char"/>
    <w:autoRedefine/>
    <w:qFormat/>
    <w:uiPriority w:val="0"/>
    <w:rPr>
      <w:rFonts w:ascii="宋体" w:eastAsia="宋体"/>
      <w:kern w:val="2"/>
      <w:sz w:val="24"/>
      <w:lang w:val="zh-CN" w:bidi="ar-SA"/>
    </w:rPr>
  </w:style>
  <w:style w:type="character" w:customStyle="1" w:styleId="604">
    <w:name w:val="tw4winError"/>
    <w:autoRedefine/>
    <w:qFormat/>
    <w:uiPriority w:val="0"/>
    <w:rPr>
      <w:rFonts w:ascii="Courier New" w:hAnsi="Courier New" w:cs="Courier New"/>
      <w:color w:val="00FF00"/>
      <w:sz w:val="40"/>
      <w:szCs w:val="40"/>
    </w:rPr>
  </w:style>
  <w:style w:type="character" w:customStyle="1" w:styleId="605">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6">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autoRedefine/>
    <w:qFormat/>
    <w:uiPriority w:val="0"/>
    <w:rPr>
      <w:rFonts w:ascii="宋体" w:eastAsia="宋体"/>
      <w:snapToGrid w:val="0"/>
      <w:color w:val="000000"/>
      <w:kern w:val="28"/>
      <w:sz w:val="28"/>
      <w:lang w:val="en-US" w:eastAsia="zh-CN" w:bidi="ar-SA"/>
    </w:rPr>
  </w:style>
  <w:style w:type="character" w:customStyle="1" w:styleId="608">
    <w:name w:val="普通文字 Char1 Char"/>
    <w:autoRedefine/>
    <w:qFormat/>
    <w:uiPriority w:val="0"/>
    <w:rPr>
      <w:rFonts w:ascii="宋体" w:hAnsi="Courier New" w:eastAsia="宋体"/>
      <w:kern w:val="2"/>
      <w:sz w:val="21"/>
      <w:szCs w:val="24"/>
      <w:lang w:val="en-US" w:eastAsia="zh-CN" w:bidi="ar-SA"/>
    </w:rPr>
  </w:style>
  <w:style w:type="character" w:customStyle="1" w:styleId="609">
    <w:name w:val="pt9"/>
    <w:autoRedefine/>
    <w:qFormat/>
    <w:uiPriority w:val="0"/>
    <w:rPr>
      <w:rFonts w:ascii="仿宋_GB2312" w:eastAsia="微软雅黑"/>
      <w:b/>
      <w:kern w:val="2"/>
      <w:sz w:val="32"/>
      <w:szCs w:val="32"/>
      <w:lang w:val="en-US" w:eastAsia="zh-CN" w:bidi="ar-SA"/>
    </w:rPr>
  </w:style>
  <w:style w:type="character" w:customStyle="1" w:styleId="610">
    <w:name w:val="large1"/>
    <w:autoRedefine/>
    <w:qFormat/>
    <w:uiPriority w:val="0"/>
    <w:rPr>
      <w:rFonts w:hint="eastAsia" w:ascii="宋体" w:hAnsi="宋体" w:eastAsia="宋体"/>
      <w:sz w:val="21"/>
      <w:szCs w:val="21"/>
    </w:rPr>
  </w:style>
  <w:style w:type="character" w:customStyle="1" w:styleId="611">
    <w:name w:val="样式 样式 标题 4h4H4Fab-4T5Ref Heading 1rh1Heading sqlsect 1.2.3.... +... Char"/>
    <w:link w:val="173"/>
    <w:autoRedefine/>
    <w:qFormat/>
    <w:uiPriority w:val="0"/>
    <w:rPr>
      <w:rFonts w:ascii="微软雅黑" w:hAnsi="微软雅黑" w:eastAsia="微软雅黑"/>
      <w:b/>
      <w:bCs/>
      <w:kern w:val="2"/>
      <w:sz w:val="24"/>
      <w:szCs w:val="28"/>
    </w:rPr>
  </w:style>
  <w:style w:type="character" w:customStyle="1" w:styleId="612">
    <w:name w:val="标题 4 Char1"/>
    <w:autoRedefine/>
    <w:semiHidden/>
    <w:qFormat/>
    <w:uiPriority w:val="9"/>
    <w:rPr>
      <w:rFonts w:ascii="Cambria" w:hAnsi="Cambria" w:eastAsia="宋体" w:cs="Times New Roman"/>
      <w:b/>
      <w:bCs/>
      <w:kern w:val="2"/>
      <w:sz w:val="28"/>
      <w:szCs w:val="28"/>
    </w:rPr>
  </w:style>
  <w:style w:type="character" w:customStyle="1" w:styleId="613">
    <w:name w:val="tw4winPopup"/>
    <w:autoRedefine/>
    <w:qFormat/>
    <w:uiPriority w:val="0"/>
    <w:rPr>
      <w:rFonts w:ascii="Courier New" w:hAnsi="Courier New" w:cs="Courier New"/>
      <w:color w:val="008000"/>
    </w:rPr>
  </w:style>
  <w:style w:type="character" w:customStyle="1" w:styleId="614">
    <w:name w:val="标题 6 Char"/>
    <w:link w:val="8"/>
    <w:autoRedefine/>
    <w:qFormat/>
    <w:uiPriority w:val="0"/>
    <w:rPr>
      <w:rFonts w:ascii="Arial" w:hAnsi="Arial" w:eastAsia="黑体"/>
      <w:b/>
      <w:bCs/>
      <w:kern w:val="2"/>
      <w:sz w:val="24"/>
      <w:szCs w:val="24"/>
    </w:rPr>
  </w:style>
  <w:style w:type="character" w:customStyle="1" w:styleId="615">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616">
    <w:name w:val="批注文字 Char1"/>
    <w:link w:val="21"/>
    <w:autoRedefine/>
    <w:qFormat/>
    <w:uiPriority w:val="99"/>
    <w:rPr>
      <w:kern w:val="2"/>
      <w:sz w:val="21"/>
      <w:szCs w:val="24"/>
    </w:rPr>
  </w:style>
  <w:style w:type="character" w:customStyle="1" w:styleId="617">
    <w:name w:val="批注框文本 Char"/>
    <w:link w:val="39"/>
    <w:autoRedefine/>
    <w:semiHidden/>
    <w:qFormat/>
    <w:uiPriority w:val="0"/>
    <w:rPr>
      <w:kern w:val="2"/>
      <w:sz w:val="18"/>
      <w:szCs w:val="18"/>
    </w:rPr>
  </w:style>
  <w:style w:type="character" w:customStyle="1" w:styleId="618">
    <w:name w:val="Footer Char"/>
    <w:autoRedefine/>
    <w:qFormat/>
    <w:locked/>
    <w:uiPriority w:val="0"/>
    <w:rPr>
      <w:rFonts w:eastAsia="宋体"/>
      <w:kern w:val="2"/>
      <w:sz w:val="18"/>
      <w:lang w:val="en-US" w:eastAsia="zh-CN" w:bidi="ar-SA"/>
    </w:rPr>
  </w:style>
  <w:style w:type="paragraph" w:customStyle="1" w:styleId="61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1">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autoRedefine/>
    <w:qFormat/>
    <w:uiPriority w:val="0"/>
    <w:pPr>
      <w:adjustRightInd/>
    </w:pPr>
    <w:rPr>
      <w:rFonts w:ascii="宋体" w:hAnsi="Courier New"/>
      <w:szCs w:val="21"/>
    </w:rPr>
  </w:style>
  <w:style w:type="character" w:customStyle="1" w:styleId="623">
    <w:name w:val="纯文本 Char_0"/>
    <w:link w:val="622"/>
    <w:autoRedefine/>
    <w:qFormat/>
    <w:uiPriority w:val="0"/>
    <w:rPr>
      <w:rFonts w:ascii="宋体" w:hAnsi="Courier New"/>
      <w:kern w:val="2"/>
      <w:sz w:val="21"/>
      <w:szCs w:val="21"/>
      <w:lang w:val="en-US" w:eastAsia="zh-CN"/>
    </w:rPr>
  </w:style>
  <w:style w:type="character" w:customStyle="1" w:styleId="624">
    <w:name w:val="纯文本 Char1"/>
    <w:link w:val="625"/>
    <w:autoRedefine/>
    <w:qFormat/>
    <w:uiPriority w:val="0"/>
    <w:rPr>
      <w:rFonts w:ascii="宋体" w:hAnsi="Courier New"/>
    </w:rPr>
  </w:style>
  <w:style w:type="paragraph" w:customStyle="1" w:styleId="625">
    <w:name w:val="纯文本1"/>
    <w:basedOn w:val="1"/>
    <w:link w:val="624"/>
    <w:autoRedefine/>
    <w:qFormat/>
    <w:uiPriority w:val="0"/>
    <w:pPr>
      <w:adjustRightInd/>
    </w:pPr>
    <w:rPr>
      <w:rFonts w:ascii="宋体" w:hAnsi="Courier New"/>
      <w:kern w:val="0"/>
      <w:sz w:val="20"/>
      <w:szCs w:val="20"/>
    </w:rPr>
  </w:style>
  <w:style w:type="paragraph" w:customStyle="1" w:styleId="626">
    <w:name w:val="Char Char Char Char Char Char Char2"/>
    <w:basedOn w:val="1"/>
    <w:autoRedefine/>
    <w:qFormat/>
    <w:uiPriority w:val="0"/>
    <w:rPr>
      <w:rFonts w:ascii="仿宋_GB2312" w:eastAsia="仿宋_GB2312"/>
      <w:b/>
      <w:sz w:val="32"/>
      <w:szCs w:val="32"/>
    </w:rPr>
  </w:style>
  <w:style w:type="paragraph" w:customStyle="1" w:styleId="627">
    <w:name w:val="Char Char1 Char Char Char Char Char Char2"/>
    <w:basedOn w:val="1"/>
    <w:autoRedefine/>
    <w:qFormat/>
    <w:uiPriority w:val="0"/>
    <w:rPr>
      <w:rFonts w:ascii="仿宋_GB2312" w:eastAsia="仿宋_GB2312"/>
      <w:b/>
      <w:sz w:val="32"/>
      <w:szCs w:val="20"/>
    </w:rPr>
  </w:style>
  <w:style w:type="paragraph" w:customStyle="1" w:styleId="628">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3"/>
    <w:autoRedefine/>
    <w:qFormat/>
    <w:uiPriority w:val="0"/>
    <w:rPr>
      <w:rFonts w:ascii="仿宋_GB2312" w:eastAsia="仿宋_GB2312" w:cs="仿宋_GB2312"/>
      <w:color w:val="000000"/>
      <w:sz w:val="24"/>
      <w:szCs w:val="24"/>
    </w:rPr>
  </w:style>
  <w:style w:type="paragraph" w:customStyle="1" w:styleId="63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5"/>
    <w:autoRedefine/>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5"/>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BodyTextIndent"/>
    <w:basedOn w:val="1"/>
    <w:next w:val="635"/>
    <w:autoRedefine/>
    <w:qFormat/>
    <w:uiPriority w:val="0"/>
    <w:pPr>
      <w:spacing w:after="120"/>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635">
    <w:name w:val="BodyText1I2"/>
    <w:basedOn w:val="634"/>
    <w:autoRedefine/>
    <w:qFormat/>
    <w:uiPriority w:val="0"/>
    <w:pPr>
      <w:spacing w:after="120"/>
      <w:ind w:left="42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636">
    <w:name w:val="Fließtext"/>
    <w:basedOn w:val="1"/>
    <w:autoRedefine/>
    <w:qFormat/>
    <w:uiPriority w:val="0"/>
    <w:pPr>
      <w:overflowPunct w:val="0"/>
      <w:autoSpaceDE w:val="0"/>
      <w:autoSpaceDN w:val="0"/>
      <w:textAlignment w:val="baseline"/>
    </w:pPr>
    <w:rPr>
      <w:kern w:val="28"/>
      <w:szCs w:val="20"/>
    </w:rPr>
  </w:style>
  <w:style w:type="paragraph" w:customStyle="1" w:styleId="637">
    <w:name w:val="Other|1"/>
    <w:basedOn w:val="1"/>
    <w:autoRedefine/>
    <w:qFormat/>
    <w:uiPriority w:val="0"/>
    <w:pPr>
      <w:widowControl w:val="0"/>
      <w:shd w:val="clear" w:color="auto" w:fill="auto"/>
      <w:spacing w:line="480" w:lineRule="auto"/>
      <w:ind w:firstLine="37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493B5-5FAA-4B72-B2DD-D507C75CD54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35803</Words>
  <Characters>37374</Characters>
  <Lines>379</Lines>
  <Paragraphs>106</Paragraphs>
  <TotalTime>9</TotalTime>
  <ScaleCrop>false</ScaleCrop>
  <LinksUpToDate>false</LinksUpToDate>
  <CharactersWithSpaces>43667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十二°</cp:lastModifiedBy>
  <cp:lastPrinted>2024-04-22T09:18:00Z</cp:lastPrinted>
  <dcterms:modified xsi:type="dcterms:W3CDTF">2024-04-26T00:20:05Z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D1AD6BE9DD8C4E74B1422D179BEB696F</vt:lpwstr>
  </property>
</Properties>
</file>