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宋体" w:hAnsi="宋体" w:eastAsia="宋体" w:cs="宋体"/>
          <w:b/>
          <w:color w:val="auto"/>
          <w:sz w:val="24"/>
          <w:highlight w:val="none"/>
          <w:lang w:eastAsia="zh-CN"/>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63CEC6A4">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杭州市临安区图书馆</w:t>
      </w:r>
    </w:p>
    <w:p w14:paraId="674F37C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2025年纸质图书采购项目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微软雅黑" w:cs="宋体"/>
          <w:color w:val="auto"/>
          <w:sz w:val="30"/>
          <w:szCs w:val="30"/>
          <w:highlight w:val="none"/>
          <w:lang w:val="en-US" w:eastAsia="zh-CN"/>
        </w:rPr>
      </w:pPr>
      <w:r>
        <w:rPr>
          <w:rFonts w:hint="eastAsia" w:ascii="宋体" w:hAnsi="宋体" w:cs="宋体"/>
          <w:color w:val="auto"/>
          <w:sz w:val="30"/>
          <w:szCs w:val="30"/>
          <w:highlight w:val="none"/>
        </w:rPr>
        <w:t>编号:[2025]856号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857号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885号</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516AE6C">
      <w:pPr>
        <w:snapToGrid w:val="0"/>
        <w:spacing w:line="360" w:lineRule="auto"/>
        <w:jc w:val="center"/>
        <w:rPr>
          <w:rFonts w:hint="eastAsia" w:eastAsia="宋体" w:cs="仿宋_GB2312" w:asciiTheme="minorEastAsia" w:hAnsiTheme="minorEastAsia"/>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：杭州市临安区文化和广电旅游体育局</w:t>
      </w:r>
    </w:p>
    <w:p w14:paraId="7517C71E">
      <w:pPr>
        <w:spacing w:line="360" w:lineRule="auto"/>
        <w:jc w:val="center"/>
        <w:rPr>
          <w:rFonts w:ascii="宋体" w:hAnsi="宋体" w:cs="宋体"/>
          <w:bCs/>
          <w:color w:val="auto"/>
          <w:sz w:val="32"/>
          <w:szCs w:val="32"/>
          <w:highlight w:val="none"/>
        </w:rPr>
      </w:pPr>
      <w:r>
        <w:rPr>
          <w:rFonts w:hint="eastAsia" w:cs="仿宋_GB2312" w:asciiTheme="minorEastAsia" w:hAnsiTheme="minorEastAsia" w:eastAsiaTheme="minorEastAsia"/>
          <w:bCs/>
          <w:color w:val="auto"/>
          <w:sz w:val="32"/>
          <w:szCs w:val="32"/>
        </w:rPr>
        <w:t>采购代理机构：浙江科佳工程咨询有限公司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u w:val="single"/>
          <w:lang w:eastAsia="zh-CN"/>
        </w:rPr>
        <w:t>杭州市临安区图书馆2025年纸质图书采购项目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16</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[2025]856号、857号、885号</w:t>
      </w:r>
    </w:p>
    <w:p w14:paraId="4155E4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Theme="minorEastAsia" w:hAnsiTheme="minorEastAsia" w:eastAsiaTheme="minorEastAsia"/>
          <w:color w:val="auto"/>
          <w:sz w:val="24"/>
          <w:lang w:eastAsia="zh-CN"/>
        </w:rPr>
        <w:t>杭州市临安区图书馆2025年纸质图书采购项目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b/>
          <w:color w:val="auto"/>
          <w:sz w:val="24"/>
          <w:szCs w:val="24"/>
          <w:lang w:val="en-US" w:eastAsia="zh-CN"/>
        </w:rPr>
        <w:t>1215368</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eastAsia="宋体" w:cs="宋体"/>
          <w:b/>
          <w:color w:val="auto"/>
          <w:sz w:val="24"/>
          <w:szCs w:val="24"/>
          <w:highlight w:val="none"/>
          <w:lang w:val="en-US" w:eastAsia="zh-CN"/>
        </w:rPr>
        <w:t>1215368</w:t>
      </w:r>
    </w:p>
    <w:p w14:paraId="5B41C99A">
      <w:pPr>
        <w:pStyle w:val="9"/>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杭州市临安区图书馆2025年纸质图书采购项目主要内容：</w:t>
      </w:r>
      <w:r>
        <w:rPr>
          <w:rFonts w:hint="eastAsia" w:hAnsi="宋体" w:cs="宋体"/>
          <w:bCs/>
          <w:snapToGrid/>
          <w:color w:val="auto"/>
          <w:kern w:val="2"/>
          <w:sz w:val="24"/>
          <w:szCs w:val="24"/>
          <w:highlight w:val="none"/>
          <w:lang w:eastAsia="zh-CN"/>
        </w:rPr>
        <w:t>杭州市临安区图书馆采购图书一批</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olor w:val="auto"/>
          <w:sz w:val="24"/>
        </w:rPr>
        <w:t>自合同签订生效之日起至2025年12月31止。</w:t>
      </w:r>
    </w:p>
    <w:p w14:paraId="43F20924">
      <w:pPr>
        <w:pStyle w:val="9"/>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eastAsia="zh-CN"/>
        </w:rPr>
        <w:t>具有</w:t>
      </w:r>
      <w:r>
        <w:rPr>
          <w:rFonts w:hint="eastAsia" w:ascii="宋体" w:hAnsi="宋体" w:cs="宋体"/>
          <w:color w:val="auto"/>
          <w:sz w:val="24"/>
          <w:highlight w:val="none"/>
          <w:u w:val="single"/>
        </w:rPr>
        <w:t>有效的</w:t>
      </w:r>
      <w:r>
        <w:rPr>
          <w:rFonts w:hint="eastAsia"/>
          <w:sz w:val="24"/>
          <w:szCs w:val="24"/>
          <w:highlight w:val="none"/>
          <w:u w:val="single"/>
        </w:rPr>
        <w:t>出版行政主管部门</w:t>
      </w:r>
      <w:r>
        <w:rPr>
          <w:rFonts w:hint="eastAsia" w:ascii="宋体" w:hAnsi="宋体" w:cs="宋体"/>
          <w:color w:val="auto"/>
          <w:sz w:val="24"/>
          <w:highlight w:val="none"/>
          <w:u w:val="single"/>
        </w:rPr>
        <w:t>颁发的《出版物经营许可证》</w:t>
      </w:r>
      <w:r>
        <w:rPr>
          <w:rFonts w:hint="eastAsia" w:ascii="宋体" w:hAnsi="宋体" w:cs="宋体"/>
          <w:color w:val="auto"/>
          <w:sz w:val="24"/>
          <w:highlight w:val="none"/>
        </w:rPr>
        <w:t>，该特定条件的法律法规依据：</w:t>
      </w:r>
      <w:r>
        <w:rPr>
          <w:sz w:val="24"/>
          <w:szCs w:val="24"/>
          <w:u w:val="single"/>
        </w:rPr>
        <w:t>《出版管理条例》</w:t>
      </w:r>
      <w:r>
        <w:rPr>
          <w:rFonts w:hint="eastAsia"/>
          <w:sz w:val="24"/>
          <w:szCs w:val="24"/>
          <w:u w:val="single"/>
        </w:rPr>
        <w:t>（国务院令第594号）第三十五条：“单位从事出版物批发业务的，须经省、自治区、直辖市人民政府出版行政主管部门审核许可，取得《出版物经营许可证》</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Theme="minorEastAsia" w:hAnsiTheme="minorEastAsia" w:eastAsiaTheme="minorEastAsia"/>
          <w:color w:val="auto"/>
          <w:sz w:val="24"/>
        </w:rPr>
        <w:t>杭州市临安区文化和广电旅游体育局</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sz w:val="24"/>
        </w:rPr>
        <w:t>杭州市临安区锦城街道横潭路111号</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2913E5BD">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项目联系人（询问）：张媛</w:t>
      </w:r>
    </w:p>
    <w:p w14:paraId="052071A3">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项目联系方式（询问）：0571-</w:t>
      </w:r>
      <w:r>
        <w:rPr>
          <w:rFonts w:hint="eastAsia" w:ascii="宋体" w:hAnsi="宋体" w:eastAsia="宋体" w:cs="宋体"/>
          <w:sz w:val="24"/>
          <w:lang w:val="en-US" w:eastAsia="zh-CN"/>
        </w:rPr>
        <w:t>23660007</w:t>
      </w:r>
    </w:p>
    <w:p w14:paraId="748B88BC">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sz w:val="24"/>
          <w:lang w:eastAsia="zh-CN"/>
        </w:rPr>
        <w:t>李洁</w:t>
      </w:r>
      <w:r>
        <w:rPr>
          <w:rFonts w:hint="eastAsia" w:ascii="宋体" w:hAnsi="宋体" w:eastAsia="宋体" w:cs="宋体"/>
          <w:sz w:val="24"/>
        </w:rPr>
        <w:t xml:space="preserve"> </w:t>
      </w:r>
    </w:p>
    <w:p w14:paraId="2C734665">
      <w:pPr>
        <w:spacing w:line="360" w:lineRule="auto"/>
        <w:rPr>
          <w:rFonts w:hint="eastAsia" w:ascii="宋体" w:hAnsi="宋体" w:eastAsia="宋体" w:cs="宋体"/>
          <w:sz w:val="24"/>
        </w:rPr>
      </w:pPr>
      <w:r>
        <w:rPr>
          <w:rFonts w:hint="eastAsia" w:ascii="宋体" w:hAnsi="宋体" w:eastAsia="宋体" w:cs="宋体"/>
          <w:sz w:val="24"/>
        </w:rPr>
        <w:t xml:space="preserve">    质疑联系方式：0571-</w:t>
      </w:r>
      <w:r>
        <w:rPr>
          <w:rFonts w:hint="eastAsia" w:ascii="宋体" w:hAnsi="宋体" w:eastAsia="宋体" w:cs="宋体"/>
          <w:sz w:val="24"/>
          <w:lang w:val="en-US" w:eastAsia="zh-CN"/>
        </w:rPr>
        <w:t>23660007</w:t>
      </w:r>
      <w:r>
        <w:rPr>
          <w:rFonts w:hint="eastAsia" w:ascii="宋体" w:hAnsi="宋体" w:eastAsia="宋体" w:cs="宋体"/>
          <w:sz w:val="24"/>
        </w:rPr>
        <w:t xml:space="preserve">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color w:val="auto"/>
          <w:sz w:val="24"/>
        </w:rPr>
        <w:t>浙江科佳工程咨询有限公司</w:t>
      </w:r>
    </w:p>
    <w:p w14:paraId="5ABEB33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olor w:val="auto"/>
          <w:sz w:val="24"/>
        </w:rPr>
        <w:t>杭州市临安区锦城街道苕溪南</w:t>
      </w:r>
      <w:r>
        <w:rPr>
          <w:rFonts w:hint="eastAsia" w:asciiTheme="minorEastAsia" w:hAnsiTheme="minorEastAsia" w:eastAsiaTheme="minorEastAsia"/>
          <w:color w:val="auto"/>
          <w:sz w:val="24"/>
          <w:lang w:eastAsia="zh-CN"/>
        </w:rPr>
        <w:t>街</w:t>
      </w:r>
      <w:r>
        <w:rPr>
          <w:rFonts w:hint="eastAsia" w:asciiTheme="minorEastAsia" w:hAnsiTheme="minorEastAsia" w:eastAsiaTheme="minorEastAsia"/>
          <w:color w:val="auto"/>
          <w:sz w:val="24"/>
          <w:lang w:val="en-US" w:eastAsia="zh-CN"/>
        </w:rPr>
        <w:t>1106</w:t>
      </w:r>
      <w:r>
        <w:rPr>
          <w:rFonts w:hint="eastAsia" w:asciiTheme="minorEastAsia" w:hAnsiTheme="minorEastAsia" w:eastAsiaTheme="minorEastAsia"/>
          <w:color w:val="auto"/>
          <w:sz w:val="24"/>
        </w:rPr>
        <w:t>号</w:t>
      </w:r>
      <w:r>
        <w:rPr>
          <w:rFonts w:hint="eastAsia" w:asciiTheme="minorEastAsia" w:hAnsiTheme="minorEastAsia" w:eastAsiaTheme="minorEastAsia"/>
          <w:color w:val="auto"/>
          <w:sz w:val="24"/>
          <w:lang w:eastAsia="zh-CN"/>
        </w:rPr>
        <w:t>杭州绘锦</w:t>
      </w:r>
      <w:r>
        <w:rPr>
          <w:rFonts w:hint="eastAsia" w:asciiTheme="minorEastAsia" w:hAnsiTheme="minorEastAsia" w:eastAsiaTheme="minorEastAsia"/>
          <w:color w:val="auto"/>
          <w:sz w:val="24"/>
        </w:rPr>
        <w:t>三楼</w:t>
      </w:r>
    </w:p>
    <w:p w14:paraId="4CF3C8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2A7A4E99">
      <w:pPr>
        <w:spacing w:line="360" w:lineRule="auto"/>
        <w:ind w:firstLine="480"/>
        <w:rPr>
          <w:rFonts w:hint="eastAsia" w:asciiTheme="minorEastAsia" w:hAnsiTheme="minorEastAsia" w:eastAsiaTheme="minorEastAsia"/>
          <w:color w:val="auto"/>
          <w:sz w:val="24"/>
        </w:rPr>
      </w:pPr>
      <w:r>
        <w:rPr>
          <w:rFonts w:hint="eastAsia" w:ascii="宋体" w:hAnsi="宋体" w:cs="宋体"/>
          <w:color w:val="auto"/>
          <w:sz w:val="24"/>
          <w:highlight w:val="none"/>
        </w:rPr>
        <w:t>项目联系人（询问）：</w:t>
      </w:r>
      <w:r>
        <w:rPr>
          <w:rFonts w:hint="eastAsia" w:asciiTheme="minorEastAsia" w:hAnsiTheme="minorEastAsia" w:eastAsiaTheme="minorEastAsia"/>
          <w:color w:val="auto"/>
          <w:sz w:val="24"/>
        </w:rPr>
        <w:t>唐燕萍</w:t>
      </w:r>
    </w:p>
    <w:p w14:paraId="2CB4E5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Theme="minorEastAsia" w:hAnsiTheme="minorEastAsia" w:eastAsiaTheme="minorEastAsia"/>
          <w:color w:val="auto"/>
          <w:sz w:val="24"/>
        </w:rPr>
        <w:t>0571-63858336</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color w:val="auto"/>
          <w:sz w:val="24"/>
        </w:rPr>
        <w:t>马  兰</w:t>
      </w:r>
    </w:p>
    <w:p w14:paraId="72A35F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olor w:val="auto"/>
          <w:sz w:val="24"/>
        </w:rPr>
        <w:t>0571-63858336</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w:t>
      </w:r>
    </w:p>
    <w:p w14:paraId="4B967154">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lang w:val="en-US" w:eastAsia="zh-CN"/>
        </w:rPr>
        <w:t>0571-87800218</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政策咨询电话：</w:t>
      </w:r>
      <w:r>
        <w:rPr>
          <w:rFonts w:hint="eastAsia" w:ascii="宋体" w:hAnsi="宋体" w:cs="宋体"/>
          <w:color w:val="auto"/>
          <w:sz w:val="24"/>
          <w:lang w:val="en-US" w:eastAsia="zh-CN"/>
        </w:rPr>
        <w:t>沈先生、陈先生，电话：0571-89580457、0571-89580460</w:t>
      </w:r>
      <w:r>
        <w:rPr>
          <w:rFonts w:hint="eastAsia" w:ascii="宋体" w:hAnsi="宋体" w:cs="宋体"/>
          <w:color w:val="auto"/>
          <w:sz w:val="24"/>
          <w:highlight w:val="none"/>
          <w:lang w:val="en-US" w:eastAsia="zh-CN"/>
        </w:rPr>
        <w:t>政府采购监管部门工作人员</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7"/>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eastAsia="zh-CN"/>
              </w:rPr>
              <w:t>纸质图书</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纸质图书</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批发业</w:t>
            </w:r>
            <w:r>
              <w:rPr>
                <w:rFonts w:hint="eastAsia" w:ascii="宋体" w:hAnsi="宋体" w:cs="宋体"/>
                <w:color w:val="auto"/>
                <w:kern w:val="0"/>
                <w:sz w:val="24"/>
                <w:highlight w:val="none"/>
              </w:rPr>
              <w:t>行业；</w:t>
            </w:r>
          </w:p>
          <w:p w14:paraId="1994D902">
            <w:pPr>
              <w:pStyle w:val="7"/>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highlight w:val="none"/>
                <w:u w:val="single"/>
                <w:lang w:val="en-US" w:eastAsia="zh-CN"/>
              </w:rPr>
              <w:t>批发业</w:t>
            </w:r>
            <w:r>
              <w:rPr>
                <w:rFonts w:hint="eastAsia" w:ascii="宋体" w:hAnsi="宋体" w:eastAsia="宋体" w:cs="宋体"/>
                <w:b w:val="0"/>
                <w:bCs w:val="0"/>
                <w:color w:val="auto"/>
                <w:kern w:val="0"/>
                <w:sz w:val="24"/>
                <w:highlight w:val="none"/>
              </w:rPr>
              <w:t>行业</w:t>
            </w:r>
            <w:r>
              <w:rPr>
                <w:rFonts w:hint="eastAsia" w:ascii="宋体" w:hAnsi="宋体" w:eastAsia="宋体" w:cs="宋体"/>
                <w:b w:val="0"/>
                <w:bCs w:val="0"/>
                <w:color w:val="auto"/>
                <w:kern w:val="0"/>
                <w:sz w:val="24"/>
                <w:szCs w:val="24"/>
                <w:highlight w:val="none"/>
                <w:lang w:val="en-US" w:eastAsia="zh-CN" w:bidi="ar-SA"/>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w:t>
            </w:r>
            <w:r>
              <w:rPr>
                <w:rFonts w:hint="eastAsia" w:ascii="宋体" w:hAnsi="宋体" w:cs="宋体"/>
                <w:color w:val="auto"/>
                <w:sz w:val="24"/>
                <w:highlight w:val="none"/>
                <w:u w:val="single"/>
              </w:rPr>
              <w:t xml:space="preserve">       </w:t>
            </w:r>
            <w:r>
              <w:rPr>
                <w:rFonts w:hint="eastAsia"/>
                <w:color w:val="auto"/>
                <w:sz w:val="24"/>
                <w:szCs w:val="32"/>
                <w:highlight w:val="none"/>
              </w:rPr>
              <w:t>,地点：</w:t>
            </w:r>
            <w:r>
              <w:rPr>
                <w:rFonts w:hint="eastAsia" w:ascii="宋体" w:hAnsi="宋体" w:cs="宋体"/>
                <w:color w:val="auto"/>
                <w:sz w:val="24"/>
                <w:highlight w:val="none"/>
                <w:u w:val="single"/>
              </w:rPr>
              <w:t xml:space="preserve">       </w:t>
            </w:r>
            <w:r>
              <w:rPr>
                <w:rFonts w:hint="eastAsia"/>
                <w:color w:val="auto"/>
                <w:sz w:val="24"/>
                <w:szCs w:val="32"/>
                <w:highlight w:val="none"/>
              </w:rPr>
              <w:t>，联系人：</w:t>
            </w:r>
            <w:r>
              <w:rPr>
                <w:rFonts w:hint="eastAsia" w:ascii="宋体" w:hAnsi="宋体" w:cs="宋体"/>
                <w:color w:val="auto"/>
                <w:sz w:val="24"/>
                <w:highlight w:val="none"/>
                <w:u w:val="single"/>
              </w:rPr>
              <w:t xml:space="preserve">       </w:t>
            </w:r>
            <w:r>
              <w:rPr>
                <w:rFonts w:hint="eastAsia"/>
                <w:color w:val="auto"/>
                <w:sz w:val="24"/>
                <w:szCs w:val="32"/>
                <w:highlight w:val="none"/>
              </w:rPr>
              <w:t>，联系方式：</w:t>
            </w:r>
            <w:r>
              <w:rPr>
                <w:rFonts w:hint="eastAsia" w:ascii="宋体" w:hAnsi="宋体" w:cs="宋体"/>
                <w:color w:val="auto"/>
                <w:sz w:val="24"/>
                <w:highlight w:val="none"/>
                <w:u w:val="single"/>
              </w:rPr>
              <w:t xml:space="preserve">       </w:t>
            </w:r>
            <w:r>
              <w:rPr>
                <w:rFonts w:hint="eastAsia"/>
                <w:color w:val="auto"/>
                <w:sz w:val="24"/>
                <w:szCs w:val="32"/>
                <w:highlight w:val="none"/>
              </w:rPr>
              <w:t>。</w:t>
            </w:r>
          </w:p>
          <w:p w14:paraId="16525BDF">
            <w:pPr>
              <w:pStyle w:val="81"/>
              <w:ind w:firstLine="0" w:firstLineChars="0"/>
              <w:rPr>
                <w:color w:val="auto"/>
                <w:highlight w:val="none"/>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Times New Roman" w:hAnsi="Times New Roman" w:eastAsia="宋体" w:cs="Times New Roman"/>
                <w:color w:val="auto"/>
                <w:kern w:val="2"/>
                <w:sz w:val="24"/>
                <w:szCs w:val="32"/>
                <w:highlight w:val="none"/>
                <w:lang w:val="en-US" w:eastAsia="zh-CN" w:bidi="ar-SA"/>
              </w:rPr>
              <w:t>，联系人：</w:t>
            </w:r>
            <w:r>
              <w:rPr>
                <w:rFonts w:hint="eastAsia" w:ascii="宋体" w:hAnsi="宋体" w:cs="宋体"/>
                <w:color w:val="auto"/>
                <w:sz w:val="24"/>
                <w:highlight w:val="none"/>
                <w:u w:val="single"/>
              </w:rPr>
              <w:t xml:space="preserve">    </w:t>
            </w:r>
            <w:r>
              <w:rPr>
                <w:rFonts w:hint="eastAsia" w:ascii="Times New Roman" w:hAnsi="Times New Roman" w:eastAsia="宋体" w:cs="Times New Roman"/>
                <w:color w:val="auto"/>
                <w:kern w:val="2"/>
                <w:sz w:val="24"/>
                <w:szCs w:val="32"/>
                <w:highlight w:val="none"/>
                <w:lang w:val="en-US" w:eastAsia="zh-CN" w:bidi="ar-SA"/>
              </w:rPr>
              <w:t>，联系方式：</w:t>
            </w:r>
            <w:r>
              <w:rPr>
                <w:rFonts w:hint="eastAsia" w:ascii="宋体" w:hAnsi="宋体" w:cs="宋体"/>
                <w:color w:val="auto"/>
                <w:sz w:val="24"/>
                <w:highlight w:val="none"/>
                <w:u w:val="single"/>
              </w:rPr>
              <w:t xml:space="preserve">    </w:t>
            </w:r>
            <w:r>
              <w:rPr>
                <w:rFonts w:hint="eastAsia" w:ascii="Times New Roman" w:hAnsi="Times New Roman" w:eastAsia="宋体" w:cs="Times New Roman"/>
                <w:color w:val="auto"/>
                <w:kern w:val="2"/>
                <w:sz w:val="24"/>
                <w:szCs w:val="32"/>
                <w:highlight w:val="none"/>
                <w:lang w:val="en-US" w:eastAsia="zh-CN" w:bidi="ar-SA"/>
              </w:rPr>
              <w:t>。</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eastAsia="zh-CN"/>
              </w:rPr>
              <w:t>代理公司</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78"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Theme="minorEastAsia" w:hAnsiTheme="minorEastAsia" w:eastAsiaTheme="minorEastAsia"/>
                <w:color w:val="auto"/>
                <w:sz w:val="24"/>
                <w:u w:val="single"/>
              </w:rPr>
              <w:t>杭州市临安区锦城街道苕溪南</w:t>
            </w:r>
            <w:r>
              <w:rPr>
                <w:rFonts w:hint="eastAsia" w:asciiTheme="minorEastAsia" w:hAnsiTheme="minorEastAsia" w:eastAsiaTheme="minorEastAsia"/>
                <w:color w:val="auto"/>
                <w:sz w:val="24"/>
                <w:u w:val="single"/>
                <w:lang w:eastAsia="zh-CN"/>
              </w:rPr>
              <w:t>街</w:t>
            </w:r>
            <w:r>
              <w:rPr>
                <w:rFonts w:hint="eastAsia" w:asciiTheme="minorEastAsia" w:hAnsiTheme="minorEastAsia" w:eastAsiaTheme="minorEastAsia"/>
                <w:color w:val="auto"/>
                <w:sz w:val="24"/>
                <w:u w:val="single"/>
                <w:lang w:val="en-US" w:eastAsia="zh-CN"/>
              </w:rPr>
              <w:t>1106</w:t>
            </w:r>
            <w:r>
              <w:rPr>
                <w:rFonts w:hint="eastAsia" w:asciiTheme="minorEastAsia" w:hAnsiTheme="minorEastAsia" w:eastAsiaTheme="minorEastAsia"/>
                <w:color w:val="auto"/>
                <w:sz w:val="24"/>
                <w:u w:val="single"/>
              </w:rPr>
              <w:t>号</w:t>
            </w:r>
            <w:r>
              <w:rPr>
                <w:rFonts w:hint="eastAsia" w:asciiTheme="minorEastAsia" w:hAnsiTheme="minorEastAsia" w:eastAsiaTheme="minorEastAsia"/>
                <w:color w:val="auto"/>
                <w:sz w:val="24"/>
                <w:u w:val="single"/>
                <w:lang w:eastAsia="zh-CN"/>
              </w:rPr>
              <w:t>杭州绘锦</w:t>
            </w:r>
            <w:r>
              <w:rPr>
                <w:rFonts w:hint="eastAsia" w:asciiTheme="minorEastAsia" w:hAnsiTheme="minorEastAsia" w:eastAsiaTheme="minorEastAsia"/>
                <w:color w:val="auto"/>
                <w:sz w:val="24"/>
                <w:u w:val="single"/>
              </w:rPr>
              <w:t>三楼</w:t>
            </w:r>
            <w:r>
              <w:rPr>
                <w:rFonts w:hint="eastAsia" w:cs="宋体" w:asciiTheme="minorEastAsia" w:hAnsiTheme="minorEastAsia" w:eastAsiaTheme="minorEastAsia"/>
                <w:color w:val="auto"/>
                <w:sz w:val="24"/>
                <w:u w:val="single"/>
              </w:rPr>
              <w:t>科佳咨询代理部</w:t>
            </w:r>
            <w:r>
              <w:rPr>
                <w:rFonts w:hint="eastAsia" w:hAnsi="宋体" w:cs="宋体"/>
                <w:color w:val="auto"/>
                <w:kern w:val="28"/>
                <w:sz w:val="24"/>
                <w:szCs w:val="24"/>
                <w:highlight w:val="none"/>
              </w:rPr>
              <w:t>；备份投标文件签收人员联系电话：</w:t>
            </w:r>
            <w:r>
              <w:rPr>
                <w:rFonts w:hint="eastAsia" w:cs="宋体" w:asciiTheme="minorEastAsia" w:hAnsiTheme="minorEastAsia" w:eastAsiaTheme="minorEastAsia"/>
                <w:color w:val="auto"/>
                <w:sz w:val="24"/>
                <w:u w:val="single"/>
              </w:rPr>
              <w:t>0571-63858336</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49EE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29" w:type="dxa"/>
            <w:vMerge w:val="continue"/>
            <w:tcBorders>
              <w:left w:val="single" w:color="000000" w:sz="8" w:space="0"/>
              <w:right w:val="single" w:color="000000" w:sz="2" w:space="0"/>
            </w:tcBorders>
          </w:tcPr>
          <w:p w14:paraId="148809C0">
            <w:pPr>
              <w:snapToGrid w:val="0"/>
              <w:spacing w:line="360" w:lineRule="auto"/>
              <w:jc w:val="center"/>
              <w:rPr>
                <w:rFonts w:ascii="宋体" w:hAnsi="宋体" w:cs="宋体"/>
                <w:color w:val="auto"/>
                <w:sz w:val="24"/>
                <w:highlight w:val="none"/>
              </w:rPr>
            </w:pPr>
            <w:bookmarkStart w:id="13" w:name="_Toc164416483"/>
            <w:bookmarkStart w:id="14" w:name="第三部分"/>
          </w:p>
        </w:tc>
        <w:tc>
          <w:tcPr>
            <w:tcW w:w="1843" w:type="dxa"/>
            <w:vMerge w:val="continue"/>
            <w:tcBorders>
              <w:left w:val="single" w:color="000000" w:sz="2" w:space="0"/>
              <w:right w:val="single" w:color="000000" w:sz="8" w:space="0"/>
            </w:tcBorders>
            <w:vAlign w:val="center"/>
          </w:tcPr>
          <w:p w14:paraId="6F6965E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7AC3B45">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rPr>
              <w:t>中标单位在领取中标通知书时须提供与电子投标文件一致的纸质投标文件一正</w:t>
            </w:r>
            <w:r>
              <w:rPr>
                <w:rFonts w:hint="eastAsia" w:cs="Arial" w:asciiTheme="minorEastAsia" w:hAnsiTheme="minorEastAsia" w:eastAsiaTheme="minorEastAsia"/>
                <w:color w:val="auto"/>
                <w:kern w:val="0"/>
                <w:sz w:val="24"/>
                <w:lang w:eastAsia="zh-CN"/>
              </w:rPr>
              <w:t>三</w:t>
            </w:r>
            <w:r>
              <w:rPr>
                <w:rFonts w:hint="eastAsia" w:cs="Arial" w:asciiTheme="minorEastAsia" w:hAnsiTheme="minorEastAsia" w:eastAsiaTheme="minorEastAsia"/>
                <w:color w:val="auto"/>
                <w:kern w:val="0"/>
                <w:sz w:val="24"/>
              </w:rPr>
              <w:t>副。</w:t>
            </w:r>
          </w:p>
        </w:tc>
      </w:tr>
      <w:tr w14:paraId="17F6D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4EAA20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BB505B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shd w:val="clear" w:color="auto" w:fill="auto"/>
            <w:vAlign w:val="center"/>
          </w:tcPr>
          <w:p w14:paraId="791A3073">
            <w:pPr>
              <w:spacing w:line="360" w:lineRule="auto"/>
              <w:rPr>
                <w:rFonts w:hint="eastAsia" w:cs="Arial" w:asciiTheme="minorEastAsia" w:hAnsiTheme="minorEastAsia" w:eastAsiaTheme="minorEastAsia"/>
                <w:color w:val="auto"/>
                <w:kern w:val="0"/>
                <w:sz w:val="24"/>
                <w:szCs w:val="24"/>
                <w:lang w:val="en-US" w:eastAsia="zh-CN" w:bidi="ar-SA"/>
              </w:rPr>
            </w:pPr>
            <w:r>
              <w:rPr>
                <w:rFonts w:hint="eastAsia" w:cs="Arial" w:asciiTheme="minorEastAsia" w:hAnsiTheme="minorEastAsia" w:eastAsiaTheme="minorEastAsia"/>
                <w:b/>
                <w:bCs/>
                <w:color w:val="auto"/>
                <w:kern w:val="0"/>
                <w:sz w:val="24"/>
              </w:rPr>
              <w:t>在签订</w:t>
            </w:r>
            <w:r>
              <w:rPr>
                <w:rFonts w:hint="eastAsia" w:cs="Arial" w:asciiTheme="minorEastAsia" w:hAnsiTheme="minorEastAsia" w:eastAsiaTheme="minorEastAsia"/>
                <w:b/>
                <w:bCs/>
                <w:color w:val="auto"/>
                <w:kern w:val="0"/>
                <w:sz w:val="24"/>
                <w:lang w:eastAsia="zh-CN"/>
              </w:rPr>
              <w:t>采购</w:t>
            </w:r>
            <w:r>
              <w:rPr>
                <w:rFonts w:hint="eastAsia" w:cs="Arial" w:asciiTheme="minorEastAsia" w:hAnsiTheme="minorEastAsia" w:eastAsiaTheme="minorEastAsia"/>
                <w:b/>
                <w:bCs/>
                <w:color w:val="auto"/>
                <w:kern w:val="0"/>
                <w:sz w:val="24"/>
              </w:rPr>
              <w:t>合同</w:t>
            </w:r>
            <w:r>
              <w:rPr>
                <w:rFonts w:hint="eastAsia" w:cs="Arial" w:asciiTheme="minorEastAsia" w:hAnsiTheme="minorEastAsia" w:eastAsiaTheme="minorEastAsia"/>
                <w:b/>
                <w:bCs/>
                <w:color w:val="auto"/>
                <w:kern w:val="0"/>
                <w:sz w:val="24"/>
                <w:highlight w:val="none"/>
              </w:rPr>
              <w:t>前，采购人和代理机构将组织核验中标单位投标文件中有关业绩、荣誉、人员</w:t>
            </w:r>
            <w:r>
              <w:rPr>
                <w:rFonts w:hint="eastAsia" w:cs="Arial" w:asciiTheme="minorEastAsia" w:hAnsiTheme="minorEastAsia" w:eastAsiaTheme="minorEastAsia"/>
                <w:b/>
                <w:bCs/>
                <w:color w:val="auto"/>
                <w:kern w:val="0"/>
                <w:sz w:val="24"/>
                <w:highlight w:val="none"/>
                <w:lang w:eastAsia="zh-CN"/>
              </w:rPr>
              <w:t>等客观分评审内容证明材料</w:t>
            </w:r>
            <w:r>
              <w:rPr>
                <w:rFonts w:hint="eastAsia" w:cs="Arial" w:asciiTheme="minorEastAsia" w:hAnsiTheme="minorEastAsia" w:eastAsiaTheme="minorEastAsia"/>
                <w:b/>
                <w:bCs/>
                <w:color w:val="auto"/>
                <w:kern w:val="0"/>
                <w:sz w:val="24"/>
                <w:highlight w:val="none"/>
              </w:rPr>
              <w:t>原件</w:t>
            </w:r>
            <w:r>
              <w:rPr>
                <w:rFonts w:hint="eastAsia" w:cs="Arial" w:asciiTheme="minorEastAsia" w:hAnsiTheme="minorEastAsia" w:eastAsiaTheme="minorEastAsia"/>
                <w:b/>
                <w:bCs/>
                <w:color w:val="auto"/>
                <w:kern w:val="0"/>
                <w:sz w:val="24"/>
                <w:highlight w:val="none"/>
                <w:lang w:eastAsia="zh-CN"/>
              </w:rPr>
              <w:t>或网站查询资料</w:t>
            </w:r>
            <w:r>
              <w:rPr>
                <w:rFonts w:hint="eastAsia" w:cs="Arial" w:asciiTheme="minorEastAsia" w:hAnsiTheme="minorEastAsia" w:eastAsiaTheme="minorEastAsia"/>
                <w:b/>
                <w:bCs/>
                <w:color w:val="auto"/>
                <w:kern w:val="0"/>
                <w:sz w:val="24"/>
                <w:highlight w:val="none"/>
              </w:rPr>
              <w:t>。</w:t>
            </w:r>
          </w:p>
        </w:tc>
      </w:tr>
      <w:tr w14:paraId="5034B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267C93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5083D17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shd w:val="clear" w:color="auto" w:fill="auto"/>
            <w:vAlign w:val="center"/>
          </w:tcPr>
          <w:p w14:paraId="66D37552">
            <w:pPr>
              <w:spacing w:line="360" w:lineRule="auto"/>
              <w:rPr>
                <w:rFonts w:hint="eastAsia" w:cs="Arial" w:asciiTheme="minorEastAsia" w:hAnsiTheme="minorEastAsia" w:eastAsiaTheme="minorEastAsia"/>
                <w:color w:val="auto"/>
                <w:kern w:val="0"/>
                <w:sz w:val="24"/>
                <w:szCs w:val="24"/>
                <w:lang w:val="en-US" w:eastAsia="zh-CN" w:bidi="ar-SA"/>
              </w:rPr>
            </w:pPr>
            <w:r>
              <w:rPr>
                <w:rFonts w:hint="eastAsia" w:cs="Arial" w:asciiTheme="minorEastAsia" w:hAnsiTheme="minorEastAsia" w:eastAsiaTheme="minorEastAsia"/>
                <w:b/>
                <w:bCs/>
                <w:color w:val="auto"/>
                <w:kern w:val="0"/>
                <w:sz w:val="24"/>
              </w:rPr>
              <w:t>解密开启后30分钟内，投标供应商将填写完整且经授权代表签署的《政府采购活动现场确认声明书》原件扫描件发送至邮箱：1731967951@qq.com（格式见附件</w:t>
            </w:r>
            <w:r>
              <w:rPr>
                <w:rFonts w:hint="eastAsia" w:cs="Arial" w:asciiTheme="minorEastAsia" w:hAnsiTheme="minorEastAsia" w:eastAsiaTheme="minorEastAsia"/>
                <w:b/>
                <w:bCs/>
                <w:color w:val="auto"/>
                <w:kern w:val="0"/>
                <w:sz w:val="24"/>
                <w:lang w:val="en-US" w:eastAsia="zh-CN"/>
              </w:rPr>
              <w:t>8</w:t>
            </w:r>
            <w:r>
              <w:rPr>
                <w:rFonts w:hint="eastAsia" w:cs="Arial" w:asciiTheme="minorEastAsia" w:hAnsiTheme="minorEastAsia" w:eastAsiaTheme="minorEastAsia"/>
                <w:b/>
                <w:bCs/>
                <w:color w:val="auto"/>
                <w:kern w:val="0"/>
                <w:sz w:val="24"/>
              </w:rPr>
              <w:t>）</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FB83659">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14:paraId="67DBD967">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 xml:space="preserve">收款单位（户名）: 浙江科佳工程咨询有限公司临安分公司 </w:t>
            </w:r>
          </w:p>
          <w:p w14:paraId="216558C6">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开户银行：浙江临安农村商业银行股份有限公司营业部</w:t>
            </w:r>
          </w:p>
          <w:p w14:paraId="4A46A19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银行账号: 201000168242058</w:t>
            </w:r>
          </w:p>
          <w:p w14:paraId="2E08225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银行行号：402331005011</w:t>
            </w:r>
          </w:p>
          <w:p w14:paraId="2612C826">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备注：放弃中标（成交）资格的供应商，须承担本项目招标代理费和专家评审费等费用。</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7"/>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3"/>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79"/>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7"/>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7"/>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3"/>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68403820"/>
      <w:bookmarkEnd w:id="20"/>
      <w:bookmarkStart w:id="21" w:name="_Hlt75236101"/>
      <w:bookmarkEnd w:id="21"/>
      <w:bookmarkStart w:id="22" w:name="_Hlt68057669"/>
      <w:bookmarkEnd w:id="22"/>
      <w:bookmarkStart w:id="23" w:name="_Hlt68072990"/>
      <w:bookmarkEnd w:id="23"/>
      <w:bookmarkStart w:id="24" w:name="_Hlt68073093"/>
      <w:bookmarkEnd w:id="24"/>
      <w:bookmarkStart w:id="25" w:name="_Hlt75236290"/>
      <w:bookmarkEnd w:id="25"/>
      <w:bookmarkStart w:id="26" w:name="_Hlt74730295"/>
      <w:bookmarkEnd w:id="26"/>
      <w:bookmarkStart w:id="27" w:name="_Hlt74729768"/>
      <w:bookmarkEnd w:id="27"/>
      <w:bookmarkStart w:id="28" w:name="_Hlt74714665"/>
      <w:bookmarkEnd w:id="28"/>
      <w:bookmarkStart w:id="29" w:name="_Hlt68072998"/>
      <w:bookmarkEnd w:id="29"/>
      <w:bookmarkStart w:id="30" w:name="_Hlt74707468"/>
      <w:bookmarkEnd w:id="30"/>
    </w:p>
    <w:p w14:paraId="6708D7E0">
      <w:pPr>
        <w:pStyle w:val="7"/>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79"/>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3ECD6066">
      <w:pPr>
        <w:keepNext w:val="0"/>
        <w:keepLines w:val="0"/>
        <w:pageBreakBefore w:val="0"/>
        <w:widowControl w:val="0"/>
        <w:kinsoku/>
        <w:wordWrap/>
        <w:overflowPunct/>
        <w:topLinePunct w:val="0"/>
        <w:bidi w:val="0"/>
        <w:adjustRightInd w:val="0"/>
        <w:snapToGrid w:val="0"/>
        <w:spacing w:line="360" w:lineRule="auto"/>
        <w:ind w:left="0" w:right="0"/>
        <w:textAlignment w:val="auto"/>
        <w:rPr>
          <w:rFonts w:hint="eastAsia" w:ascii="宋体" w:hAnsi="宋体" w:eastAsia="宋体" w:cs="宋体"/>
          <w:b/>
          <w:bCs/>
          <w:sz w:val="24"/>
        </w:rPr>
      </w:pPr>
      <w:r>
        <w:rPr>
          <w:rFonts w:hint="eastAsia" w:ascii="宋体" w:hAnsi="宋体" w:eastAsia="宋体" w:cs="宋体"/>
          <w:b/>
          <w:bCs/>
          <w:sz w:val="24"/>
        </w:rPr>
        <w:t>一、项目概况</w:t>
      </w:r>
    </w:p>
    <w:p w14:paraId="2BAD0990">
      <w:pPr>
        <w:keepNext w:val="0"/>
        <w:keepLines w:val="0"/>
        <w:pageBreakBefore w:val="0"/>
        <w:widowControl w:val="0"/>
        <w:kinsoku/>
        <w:wordWrap/>
        <w:overflowPunct/>
        <w:topLinePunct w:val="0"/>
        <w:bidi w:val="0"/>
        <w:adjustRightInd w:val="0"/>
        <w:snapToGrid w:val="0"/>
        <w:spacing w:line="360" w:lineRule="auto"/>
        <w:ind w:left="0" w:right="0"/>
        <w:textAlignment w:val="auto"/>
        <w:rPr>
          <w:rFonts w:hint="eastAsia" w:ascii="宋体" w:hAnsi="宋体" w:eastAsia="宋体" w:cs="宋体"/>
          <w:b/>
          <w:bCs/>
          <w:sz w:val="24"/>
        </w:rPr>
      </w:pPr>
      <w:r>
        <w:rPr>
          <w:rFonts w:hint="eastAsia" w:ascii="宋体" w:hAnsi="宋体" w:eastAsia="宋体" w:cs="宋体"/>
          <w:b/>
          <w:bCs/>
          <w:sz w:val="24"/>
        </w:rPr>
        <w:t>1、项目名称：杭州市临安区图书馆2025年纸质图书采购项目</w:t>
      </w:r>
    </w:p>
    <w:p w14:paraId="20D1DB5A">
      <w:pPr>
        <w:keepNext w:val="0"/>
        <w:keepLines w:val="0"/>
        <w:pageBreakBefore w:val="0"/>
        <w:widowControl w:val="0"/>
        <w:kinsoku/>
        <w:wordWrap/>
        <w:overflowPunct/>
        <w:topLinePunct w:val="0"/>
        <w:bidi w:val="0"/>
        <w:adjustRightInd w:val="0"/>
        <w:snapToGrid w:val="0"/>
        <w:spacing w:line="360" w:lineRule="auto"/>
        <w:ind w:left="0" w:right="0"/>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2、</w:t>
      </w:r>
      <w:r>
        <w:rPr>
          <w:rFonts w:hint="eastAsia" w:ascii="宋体" w:hAnsi="宋体" w:eastAsia="宋体" w:cs="宋体"/>
          <w:b/>
          <w:bCs/>
          <w:sz w:val="24"/>
        </w:rPr>
        <w:t>预算金额（元）：</w:t>
      </w:r>
      <w:r>
        <w:rPr>
          <w:rFonts w:hint="eastAsia" w:ascii="宋体" w:hAnsi="宋体" w:eastAsia="宋体" w:cs="宋体"/>
          <w:b/>
          <w:bCs/>
          <w:sz w:val="24"/>
          <w:lang w:val="en-US" w:eastAsia="zh-CN"/>
        </w:rPr>
        <w:t>1215368</w:t>
      </w:r>
    </w:p>
    <w:p w14:paraId="1C16CC5D">
      <w:pPr>
        <w:keepNext w:val="0"/>
        <w:keepLines w:val="0"/>
        <w:pageBreakBefore w:val="0"/>
        <w:widowControl w:val="0"/>
        <w:kinsoku/>
        <w:wordWrap/>
        <w:overflowPunct/>
        <w:topLinePunct w:val="0"/>
        <w:bidi w:val="0"/>
        <w:adjustRightInd w:val="0"/>
        <w:snapToGrid w:val="0"/>
        <w:spacing w:line="360" w:lineRule="auto"/>
        <w:ind w:left="0" w:right="0"/>
        <w:textAlignment w:val="auto"/>
        <w:rPr>
          <w:rFonts w:hint="eastAsia" w:ascii="宋体" w:hAnsi="宋体" w:eastAsia="宋体" w:cs="宋体"/>
          <w:b/>
          <w:bCs/>
          <w:sz w:val="24"/>
          <w:highlight w:val="none"/>
        </w:rPr>
      </w:pPr>
      <w:r>
        <w:rPr>
          <w:rFonts w:hint="eastAsia" w:ascii="宋体" w:hAnsi="宋体" w:eastAsia="宋体" w:cs="宋体"/>
          <w:b/>
          <w:bCs/>
          <w:sz w:val="24"/>
          <w:lang w:val="en-US" w:eastAsia="zh-CN"/>
        </w:rPr>
        <w:t>3、</w:t>
      </w:r>
      <w:r>
        <w:rPr>
          <w:rFonts w:hint="eastAsia" w:ascii="宋体" w:hAnsi="宋体" w:eastAsia="宋体" w:cs="宋体"/>
          <w:b/>
          <w:bCs/>
          <w:sz w:val="24"/>
        </w:rPr>
        <w:t>最高限价（元）：</w:t>
      </w:r>
      <w:r>
        <w:rPr>
          <w:rFonts w:hint="eastAsia" w:ascii="宋体" w:hAnsi="宋体" w:eastAsia="宋体" w:cs="宋体"/>
          <w:b/>
          <w:bCs/>
          <w:sz w:val="24"/>
          <w:highlight w:val="none"/>
          <w:lang w:val="en-US" w:eastAsia="zh-CN"/>
        </w:rPr>
        <w:t>1215368</w:t>
      </w:r>
    </w:p>
    <w:p w14:paraId="176304B8">
      <w:pPr>
        <w:keepNext w:val="0"/>
        <w:keepLines w:val="0"/>
        <w:pageBreakBefore w:val="0"/>
        <w:widowControl w:val="0"/>
        <w:kinsoku/>
        <w:wordWrap/>
        <w:overflowPunct/>
        <w:topLinePunct w:val="0"/>
        <w:bidi w:val="0"/>
        <w:adjustRightInd w:val="0"/>
        <w:snapToGrid w:val="0"/>
        <w:spacing w:line="360" w:lineRule="auto"/>
        <w:ind w:left="0" w:right="0"/>
        <w:textAlignment w:val="auto"/>
        <w:rPr>
          <w:rFonts w:cs="宋体" w:asciiTheme="minorEastAsia" w:hAnsiTheme="minorEastAsia" w:eastAsiaTheme="minorEastAsia"/>
          <w:b/>
          <w:bCs/>
          <w:sz w:val="24"/>
        </w:rPr>
      </w:pPr>
      <w:r>
        <w:rPr>
          <w:rFonts w:hint="eastAsia" w:ascii="宋体" w:hAnsi="宋体" w:eastAsia="宋体" w:cs="宋体"/>
          <w:b/>
          <w:bCs/>
          <w:sz w:val="24"/>
          <w:lang w:val="en-US" w:eastAsia="zh-CN"/>
        </w:rPr>
        <w:t>二、</w:t>
      </w:r>
      <w:r>
        <w:rPr>
          <w:rFonts w:hint="eastAsia" w:ascii="宋体" w:hAnsi="宋体" w:cs="宋体"/>
          <w:b/>
          <w:color w:val="000000"/>
          <w:kern w:val="0"/>
          <w:sz w:val="24"/>
        </w:rPr>
        <w:t>技术需求</w:t>
      </w:r>
    </w:p>
    <w:p w14:paraId="2EE78267">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1、供应商为专门从事图书经销的法人单位，有从事图书经销和数据加工业务的专业人员。近年有为公共图书馆供应图书并提供相应机读数据的经历。</w:t>
      </w:r>
    </w:p>
    <w:p w14:paraId="49DEF9AE">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2、供应商能通过互联网免费提供规范的新书征订书目数据和机读编目数据（数据要参见《中国机读目录格式使用手册》），并且其数据须完全符合</w:t>
      </w:r>
      <w:r>
        <w:rPr>
          <w:rFonts w:hint="eastAsia" w:ascii="宋体" w:hAnsi="宋体" w:cs="宋体"/>
          <w:color w:val="000000"/>
          <w:kern w:val="0"/>
          <w:sz w:val="24"/>
          <w:lang w:eastAsia="zh-CN"/>
        </w:rPr>
        <w:t>采购人</w:t>
      </w:r>
      <w:r>
        <w:rPr>
          <w:rFonts w:hint="eastAsia" w:ascii="宋体" w:hAnsi="宋体" w:cs="宋体"/>
          <w:color w:val="000000"/>
          <w:kern w:val="0"/>
          <w:sz w:val="24"/>
        </w:rPr>
        <w:t>图书集成管理系统的格式及运行要求，提供的所有数据都能在</w:t>
      </w:r>
      <w:r>
        <w:rPr>
          <w:rFonts w:hint="eastAsia" w:ascii="宋体" w:hAnsi="宋体" w:cs="宋体"/>
          <w:color w:val="000000"/>
          <w:kern w:val="0"/>
          <w:sz w:val="24"/>
          <w:lang w:eastAsia="zh-CN"/>
        </w:rPr>
        <w:t>采购人</w:t>
      </w:r>
      <w:r>
        <w:rPr>
          <w:rFonts w:hint="eastAsia" w:ascii="宋体" w:hAnsi="宋体" w:cs="宋体"/>
          <w:color w:val="000000"/>
          <w:kern w:val="0"/>
          <w:sz w:val="24"/>
        </w:rPr>
        <w:t>系统无障碍的使用。供应商提供的征订书目内容均需符合公共图书馆读者的要求；编目数据应比同批次送达的图书提前到馆，并达到100%的覆盖率。</w:t>
      </w:r>
    </w:p>
    <w:p w14:paraId="44D9A82F">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3、供应商应建立“临安区图书馆预订图书数据库”，有对</w:t>
      </w:r>
      <w:r>
        <w:rPr>
          <w:rFonts w:hint="eastAsia" w:ascii="宋体" w:hAnsi="宋体" w:cs="宋体"/>
          <w:color w:val="000000"/>
          <w:kern w:val="0"/>
          <w:sz w:val="24"/>
          <w:lang w:eastAsia="zh-CN"/>
        </w:rPr>
        <w:t>采购人</w:t>
      </w:r>
      <w:r>
        <w:rPr>
          <w:rFonts w:hint="eastAsia" w:ascii="宋体" w:hAnsi="宋体" w:cs="宋体"/>
          <w:color w:val="000000"/>
          <w:kern w:val="0"/>
          <w:sz w:val="24"/>
        </w:rPr>
        <w:t>预订的图书进行查重的能力。</w:t>
      </w:r>
    </w:p>
    <w:p w14:paraId="179B0EED">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4、供应商能按</w:t>
      </w:r>
      <w:r>
        <w:rPr>
          <w:rFonts w:hint="eastAsia" w:ascii="宋体" w:hAnsi="宋体" w:cs="宋体"/>
          <w:color w:val="000000"/>
          <w:kern w:val="0"/>
          <w:sz w:val="24"/>
          <w:lang w:eastAsia="zh-CN"/>
        </w:rPr>
        <w:t>采购人</w:t>
      </w:r>
      <w:r>
        <w:rPr>
          <w:rFonts w:hint="eastAsia" w:ascii="宋体" w:hAnsi="宋体" w:cs="宋体"/>
          <w:color w:val="000000"/>
          <w:kern w:val="0"/>
          <w:sz w:val="24"/>
        </w:rPr>
        <w:t>的订购书目提供未经使用的正版图书，及时提供最新出版图书的书目。图书来源渠道较广，经营图书品种丰富，与全国</w:t>
      </w:r>
      <w:r>
        <w:rPr>
          <w:rFonts w:hint="eastAsia" w:ascii="宋体" w:hAnsi="宋体" w:cs="宋体"/>
          <w:color w:val="000000"/>
          <w:kern w:val="0"/>
          <w:sz w:val="24"/>
          <w:lang w:val="en-US" w:eastAsia="zh-CN"/>
        </w:rPr>
        <w:t>5</w:t>
      </w:r>
      <w:r>
        <w:rPr>
          <w:rFonts w:hint="eastAsia" w:ascii="宋体" w:hAnsi="宋体" w:cs="宋体"/>
          <w:color w:val="000000"/>
          <w:kern w:val="0"/>
          <w:sz w:val="24"/>
        </w:rPr>
        <w:t>00家以上的图书出版单位有供货关系。</w:t>
      </w:r>
      <w:r>
        <w:rPr>
          <w:rFonts w:hint="eastAsia" w:ascii="宋体" w:hAnsi="宋体" w:cs="宋体"/>
          <w:sz w:val="24"/>
        </w:rPr>
        <w:t>图书年流转品种达100余万种，常年在架品种达50余万种，可供</w:t>
      </w:r>
      <w:r>
        <w:rPr>
          <w:rFonts w:hint="eastAsia" w:ascii="宋体" w:hAnsi="宋体" w:cs="宋体"/>
          <w:color w:val="000000"/>
          <w:kern w:val="0"/>
          <w:sz w:val="24"/>
        </w:rPr>
        <w:t>临安区图书馆</w:t>
      </w:r>
      <w:r>
        <w:rPr>
          <w:rFonts w:hint="eastAsia" w:ascii="宋体" w:hAnsi="宋体" w:cs="宋体"/>
          <w:sz w:val="24"/>
        </w:rPr>
        <w:t>现场扫货。</w:t>
      </w:r>
    </w:p>
    <w:p w14:paraId="1FDEFFA2">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5、供应商能提供符合国家财税法律规定要求的售书发票。</w:t>
      </w:r>
    </w:p>
    <w:p w14:paraId="14156484">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eastAsia="宋体" w:cs="宋体" w:asciiTheme="minorEastAsia" w:hAnsiTheme="minorEastAsia"/>
          <w:sz w:val="24"/>
          <w:szCs w:val="24"/>
          <w:highlight w:val="yellow"/>
          <w:lang w:val="en-US" w:eastAsia="zh-CN"/>
        </w:rPr>
      </w:pPr>
      <w:r>
        <w:rPr>
          <w:rFonts w:hint="eastAsia" w:ascii="宋体" w:hAnsi="宋体" w:cs="宋体"/>
          <w:color w:val="000000"/>
          <w:kern w:val="0"/>
          <w:sz w:val="24"/>
        </w:rPr>
        <w:t>6、供应商应具有良好的商业信誉和健全的财务会计制度。</w:t>
      </w:r>
    </w:p>
    <w:p w14:paraId="2D6E15D0">
      <w:pPr>
        <w:keepNext w:val="0"/>
        <w:keepLines w:val="0"/>
        <w:pageBreakBefore w:val="0"/>
        <w:widowControl w:val="0"/>
        <w:kinsoku/>
        <w:wordWrap/>
        <w:overflowPunct/>
        <w:topLinePunct w:val="0"/>
        <w:bidi w:val="0"/>
        <w:adjustRightInd w:val="0"/>
        <w:snapToGrid w:val="0"/>
        <w:spacing w:line="360" w:lineRule="auto"/>
        <w:ind w:right="0"/>
        <w:textAlignment w:val="auto"/>
        <w:rPr>
          <w:rFonts w:cs="宋体" w:asciiTheme="minorEastAsia" w:hAnsiTheme="minorEastAsia" w:eastAsiaTheme="minorEastAsia"/>
          <w:b/>
          <w:bCs/>
          <w:sz w:val="24"/>
        </w:rPr>
      </w:pPr>
      <w:r>
        <w:rPr>
          <w:rFonts w:hint="eastAsia" w:ascii="宋体" w:hAnsi="宋体" w:eastAsia="宋体" w:cs="宋体"/>
          <w:b/>
          <w:bCs/>
          <w:sz w:val="24"/>
          <w:lang w:val="en-US" w:eastAsia="zh-CN"/>
        </w:rPr>
        <w:t>三、</w:t>
      </w:r>
      <w:r>
        <w:rPr>
          <w:rFonts w:hint="eastAsia" w:ascii="宋体" w:hAnsi="宋体" w:cs="宋体"/>
          <w:b/>
          <w:color w:val="000000"/>
          <w:kern w:val="0"/>
          <w:sz w:val="24"/>
        </w:rPr>
        <w:t>服务需求</w:t>
      </w:r>
    </w:p>
    <w:p w14:paraId="793A7248">
      <w:pPr>
        <w:keepNext w:val="0"/>
        <w:keepLines w:val="0"/>
        <w:pageBreakBefore w:val="0"/>
        <w:widowControl/>
        <w:kinsoku/>
        <w:wordWrap/>
        <w:overflowPunct w:val="0"/>
        <w:topLinePunct w:val="0"/>
        <w:autoSpaceDE w:val="0"/>
        <w:autoSpaceDN w:val="0"/>
        <w:bidi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1、供应商必须派专业编目人员提供加工服务，编目人员应受过专业的编目培训，具备独立的编目能力。</w:t>
      </w:r>
    </w:p>
    <w:p w14:paraId="6BF54BCA">
      <w:pPr>
        <w:keepNext w:val="0"/>
        <w:keepLines w:val="0"/>
        <w:pageBreakBefore w:val="0"/>
        <w:widowControl/>
        <w:kinsoku/>
        <w:wordWrap/>
        <w:overflowPunct w:val="0"/>
        <w:topLinePunct w:val="0"/>
        <w:autoSpaceDE w:val="0"/>
        <w:autoSpaceDN w:val="0"/>
        <w:bidi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2、供应商应按照临安区图书馆的具体要求为18个镇（街道）图书分馆配送流通图书。</w:t>
      </w:r>
    </w:p>
    <w:p w14:paraId="0BB0C165">
      <w:pPr>
        <w:keepNext w:val="0"/>
        <w:keepLines w:val="0"/>
        <w:pageBreakBefore w:val="0"/>
        <w:kinsoku/>
        <w:wordWrap/>
        <w:topLinePunct w:val="0"/>
        <w:bidi w:val="0"/>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sz w:val="24"/>
        </w:rPr>
        <w:t>根据</w:t>
      </w:r>
      <w:r>
        <w:rPr>
          <w:rFonts w:hint="eastAsia" w:ascii="宋体" w:hAnsi="宋体" w:cs="宋体"/>
          <w:color w:val="000000"/>
          <w:sz w:val="24"/>
          <w:lang w:eastAsia="zh-CN"/>
        </w:rPr>
        <w:t>采购人</w:t>
      </w:r>
      <w:r>
        <w:rPr>
          <w:rFonts w:hint="eastAsia" w:ascii="宋体" w:hAnsi="宋体" w:cs="宋体"/>
          <w:color w:val="000000"/>
          <w:sz w:val="24"/>
        </w:rPr>
        <w:t>最新</w:t>
      </w:r>
      <w:r>
        <w:rPr>
          <w:rFonts w:hint="eastAsia" w:ascii="宋体" w:hAnsi="宋体" w:cs="宋体"/>
          <w:color w:val="000000"/>
          <w:sz w:val="24"/>
          <w:highlight w:val="none"/>
        </w:rPr>
        <w:t>图书采访流程的设置，中标后的供应商必须按采访小组的要</w:t>
      </w:r>
      <w:r>
        <w:rPr>
          <w:rFonts w:hint="eastAsia" w:ascii="宋体" w:hAnsi="宋体" w:cs="宋体"/>
          <w:color w:val="000000"/>
          <w:sz w:val="24"/>
        </w:rPr>
        <w:t>求，同时提供EXCEL新书目录及相同的MARC数据，并按中图法分类排序进行提供；采访小组要求中标单位提供的必须是现货数据而非期货数据。</w:t>
      </w:r>
      <w:r>
        <w:rPr>
          <w:rFonts w:hint="eastAsia" w:ascii="宋体" w:hAnsi="宋体" w:cs="宋体"/>
          <w:color w:val="000000"/>
          <w:kern w:val="0"/>
          <w:sz w:val="24"/>
        </w:rPr>
        <w:t>对于</w:t>
      </w:r>
      <w:r>
        <w:rPr>
          <w:rFonts w:hint="eastAsia" w:ascii="宋体" w:hAnsi="宋体" w:cs="宋体"/>
          <w:color w:val="000000"/>
          <w:kern w:val="0"/>
          <w:sz w:val="24"/>
          <w:lang w:eastAsia="zh-CN"/>
        </w:rPr>
        <w:t>采购人</w:t>
      </w:r>
      <w:r>
        <w:rPr>
          <w:rFonts w:hint="eastAsia" w:ascii="宋体" w:hAnsi="宋体" w:cs="宋体"/>
          <w:color w:val="000000"/>
          <w:kern w:val="0"/>
          <w:sz w:val="24"/>
        </w:rPr>
        <w:t>提出的书目、加工及包装要求，将加工好的图书按批次及时送交到</w:t>
      </w:r>
      <w:r>
        <w:rPr>
          <w:rFonts w:hint="eastAsia" w:ascii="宋体" w:hAnsi="宋体" w:cs="宋体"/>
          <w:color w:val="000000"/>
          <w:kern w:val="0"/>
          <w:sz w:val="24"/>
          <w:lang w:eastAsia="zh-CN"/>
        </w:rPr>
        <w:t>采购人</w:t>
      </w:r>
      <w:r>
        <w:rPr>
          <w:rFonts w:hint="eastAsia" w:ascii="宋体" w:hAnsi="宋体" w:cs="宋体"/>
          <w:color w:val="000000"/>
          <w:kern w:val="0"/>
          <w:sz w:val="24"/>
        </w:rPr>
        <w:t>指定地点，为此所发生的费用全部由供应商承担。</w:t>
      </w:r>
    </w:p>
    <w:p w14:paraId="4C498286">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4、供应商</w:t>
      </w:r>
      <w:r>
        <w:rPr>
          <w:rFonts w:hint="eastAsia" w:ascii="宋体" w:hAnsi="宋体" w:cs="宋体"/>
          <w:color w:val="000000"/>
          <w:sz w:val="24"/>
        </w:rPr>
        <w:t>必须按</w:t>
      </w:r>
      <w:r>
        <w:rPr>
          <w:rFonts w:hint="eastAsia" w:ascii="宋体" w:hAnsi="宋体" w:cs="宋体"/>
          <w:color w:val="000000"/>
          <w:sz w:val="24"/>
          <w:lang w:eastAsia="zh-CN"/>
        </w:rPr>
        <w:t>采购人</w:t>
      </w:r>
      <w:r>
        <w:rPr>
          <w:rFonts w:hint="eastAsia" w:ascii="宋体" w:hAnsi="宋体" w:cs="宋体"/>
          <w:color w:val="000000"/>
          <w:sz w:val="24"/>
        </w:rPr>
        <w:t>采访小组提供的订购单批次进行图书配送，并将同一批次未配送的部分在本批次加工完成后报采访小组。同时告知该批次图书能配送的确切时间；以确保</w:t>
      </w:r>
      <w:r>
        <w:rPr>
          <w:rFonts w:hint="eastAsia" w:ascii="宋体" w:hAnsi="宋体" w:cs="宋体"/>
          <w:color w:val="000000"/>
          <w:kern w:val="0"/>
          <w:sz w:val="24"/>
        </w:rPr>
        <w:t>临安区图书馆</w:t>
      </w:r>
      <w:r>
        <w:rPr>
          <w:rFonts w:hint="eastAsia" w:ascii="宋体" w:hAnsi="宋体" w:cs="宋体"/>
          <w:color w:val="000000"/>
          <w:sz w:val="24"/>
        </w:rPr>
        <w:t>已订购文献的到馆率及文献资源的完整性。</w:t>
      </w:r>
      <w:r>
        <w:rPr>
          <w:rFonts w:hint="eastAsia" w:ascii="宋体" w:hAnsi="宋体" w:cs="宋体"/>
          <w:color w:val="000000"/>
          <w:kern w:val="0"/>
          <w:sz w:val="24"/>
        </w:rPr>
        <w:t>除推迟出版或发生影响协议履行的不可抗力事件外，若不能按时供货的图书种数或册数超过订单订购数的20%即可认定该供应商不具备供货条件。一旦</w:t>
      </w:r>
      <w:r>
        <w:rPr>
          <w:rFonts w:hint="eastAsia" w:ascii="宋体" w:hAnsi="宋体" w:cs="宋体"/>
          <w:color w:val="000000"/>
          <w:kern w:val="0"/>
          <w:sz w:val="24"/>
          <w:lang w:eastAsia="zh-CN"/>
        </w:rPr>
        <w:t>采购人</w:t>
      </w:r>
      <w:r>
        <w:rPr>
          <w:rFonts w:hint="eastAsia" w:ascii="宋体" w:hAnsi="宋体" w:cs="宋体"/>
          <w:color w:val="000000"/>
          <w:kern w:val="0"/>
          <w:sz w:val="24"/>
        </w:rPr>
        <w:t>提出终止供货的要求，该供应商必须接受，终止供货所造成的损失由供应商承担。为尽可能消除因供应商不能按协议规定要求供货所造成的影响，</w:t>
      </w:r>
      <w:r>
        <w:rPr>
          <w:rFonts w:hint="eastAsia" w:ascii="宋体" w:hAnsi="宋体" w:cs="宋体"/>
          <w:color w:val="000000"/>
          <w:kern w:val="0"/>
          <w:sz w:val="24"/>
          <w:lang w:eastAsia="zh-CN"/>
        </w:rPr>
        <w:t>采购人</w:t>
      </w:r>
      <w:r>
        <w:rPr>
          <w:rFonts w:hint="eastAsia" w:ascii="宋体" w:hAnsi="宋体" w:cs="宋体"/>
          <w:color w:val="000000"/>
          <w:kern w:val="0"/>
          <w:sz w:val="24"/>
        </w:rPr>
        <w:t>有权采取相应的补救措施（如直接向出版商邮购图书或向其他供货商补订图书），由此给</w:t>
      </w:r>
      <w:r>
        <w:rPr>
          <w:rFonts w:hint="eastAsia" w:ascii="宋体" w:hAnsi="宋体" w:cs="宋体"/>
          <w:color w:val="000000"/>
          <w:kern w:val="0"/>
          <w:sz w:val="24"/>
          <w:lang w:eastAsia="zh-CN"/>
        </w:rPr>
        <w:t>采购人</w:t>
      </w:r>
      <w:r>
        <w:rPr>
          <w:rFonts w:hint="eastAsia" w:ascii="宋体" w:hAnsi="宋体" w:cs="宋体"/>
          <w:color w:val="000000"/>
          <w:kern w:val="0"/>
          <w:sz w:val="24"/>
        </w:rPr>
        <w:t>造成的各项损失或增加的各项费用（如折扣损失、邮费、数据费、加工费）等均由违约的供应商承担。</w:t>
      </w:r>
    </w:p>
    <w:p w14:paraId="71C33053">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5、供应商在递交每一批图书时，同时免费提供加盖供应商公章的该批图书的清单一式三份、一包一单，并提供规范的机读编目数据。图书分类法应采用现行《中图法》的最新版本（第五版）。</w:t>
      </w:r>
    </w:p>
    <w:p w14:paraId="7B57430C">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kern w:val="0"/>
          <w:sz w:val="24"/>
        </w:rPr>
      </w:pPr>
      <w:r>
        <w:rPr>
          <w:rFonts w:hint="eastAsia" w:ascii="宋体" w:hAnsi="宋体" w:cs="宋体"/>
          <w:color w:val="000000"/>
          <w:kern w:val="0"/>
          <w:sz w:val="24"/>
        </w:rPr>
        <w:t>6、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w:t>
      </w:r>
      <w:r>
        <w:rPr>
          <w:rFonts w:hint="eastAsia" w:ascii="宋体" w:hAnsi="宋体" w:cs="宋体"/>
          <w:kern w:val="0"/>
          <w:sz w:val="24"/>
        </w:rPr>
        <w:t>完整的头标区、010、016、100、101、102、105、106、200、</w:t>
      </w:r>
      <w:r>
        <w:rPr>
          <w:rFonts w:hint="eastAsia" w:ascii="宋体" w:hAnsi="宋体" w:cs="宋体"/>
          <w:color w:val="000000"/>
          <w:kern w:val="0"/>
          <w:sz w:val="24"/>
        </w:rPr>
        <w:t>205、</w:t>
      </w:r>
      <w:r>
        <w:rPr>
          <w:rFonts w:hint="eastAsia" w:ascii="宋体" w:hAnsi="宋体" w:cs="宋体"/>
          <w:kern w:val="0"/>
          <w:sz w:val="24"/>
        </w:rPr>
        <w:t>210、215、225、300、330、461、462、6--、7—等字段。6字段的分类、主题标引都应按中图法</w:t>
      </w:r>
      <w:r>
        <w:rPr>
          <w:rFonts w:hint="eastAsia" w:ascii="宋体" w:hAnsi="宋体" w:cs="宋体"/>
          <w:color w:val="000000"/>
          <w:kern w:val="0"/>
          <w:sz w:val="24"/>
        </w:rPr>
        <w:t>（最新版本）和</w:t>
      </w:r>
      <w:r>
        <w:rPr>
          <w:rFonts w:hint="eastAsia" w:ascii="宋体" w:hAnsi="宋体" w:cs="宋体"/>
          <w:kern w:val="0"/>
          <w:sz w:val="24"/>
        </w:rPr>
        <w:t>分类主题词表（2版）详尽著录。</w:t>
      </w:r>
    </w:p>
    <w:p w14:paraId="11C81604">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7、供应商送交到</w:t>
      </w:r>
      <w:r>
        <w:rPr>
          <w:rFonts w:hint="eastAsia" w:ascii="宋体" w:hAnsi="宋体" w:cs="宋体"/>
          <w:color w:val="000000"/>
          <w:kern w:val="0"/>
          <w:sz w:val="24"/>
          <w:lang w:eastAsia="zh-CN"/>
        </w:rPr>
        <w:t>采购人</w:t>
      </w:r>
      <w:r>
        <w:rPr>
          <w:rFonts w:hint="eastAsia" w:ascii="宋体" w:hAnsi="宋体" w:cs="宋体"/>
          <w:color w:val="000000"/>
          <w:kern w:val="0"/>
          <w:sz w:val="24"/>
        </w:rPr>
        <w:t>的图书不能有任何质量问题。若验收或者图书流通过程中发现有污染、图文不清、缺页、重页、倒装、缺附件等不合格的图书，以及与订单不符的图书，一律予以退换，退换费用由供应商承担。</w:t>
      </w:r>
    </w:p>
    <w:p w14:paraId="6EA12A8C">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8、凡交到</w:t>
      </w:r>
      <w:r>
        <w:rPr>
          <w:rFonts w:hint="eastAsia" w:ascii="宋体" w:hAnsi="宋体" w:cs="宋体"/>
          <w:color w:val="000000"/>
          <w:kern w:val="0"/>
          <w:sz w:val="24"/>
          <w:lang w:eastAsia="zh-CN"/>
        </w:rPr>
        <w:t>采购人</w:t>
      </w:r>
      <w:r>
        <w:rPr>
          <w:rFonts w:hint="eastAsia" w:ascii="宋体" w:hAnsi="宋体" w:cs="宋体"/>
          <w:color w:val="000000"/>
          <w:kern w:val="0"/>
          <w:sz w:val="24"/>
        </w:rPr>
        <w:t>的图书，以图书加工完验收单上反映的价格作为计算书款的依据：</w:t>
      </w:r>
    </w:p>
    <w:p w14:paraId="3E80F7BD">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经验收发现书款与发货单不符的，</w:t>
      </w:r>
      <w:r>
        <w:rPr>
          <w:rFonts w:hint="eastAsia" w:ascii="宋体" w:hAnsi="宋体" w:cs="宋体"/>
          <w:color w:val="000000"/>
          <w:kern w:val="0"/>
          <w:sz w:val="24"/>
          <w:lang w:eastAsia="zh-CN"/>
        </w:rPr>
        <w:t>采购人</w:t>
      </w:r>
      <w:r>
        <w:rPr>
          <w:rFonts w:hint="eastAsia" w:ascii="宋体" w:hAnsi="宋体" w:cs="宋体"/>
          <w:color w:val="000000"/>
          <w:kern w:val="0"/>
          <w:sz w:val="24"/>
        </w:rPr>
        <w:t>及时通知供应商派员到验收地核算，供应商接到通知之日不能及时派员核算的，以</w:t>
      </w:r>
      <w:r>
        <w:rPr>
          <w:rFonts w:hint="eastAsia" w:ascii="宋体" w:hAnsi="宋体" w:cs="宋体"/>
          <w:color w:val="000000"/>
          <w:kern w:val="0"/>
          <w:sz w:val="24"/>
          <w:lang w:eastAsia="zh-CN"/>
        </w:rPr>
        <w:t>采购人</w:t>
      </w:r>
      <w:r>
        <w:rPr>
          <w:rFonts w:hint="eastAsia" w:ascii="宋体" w:hAnsi="宋体" w:cs="宋体"/>
          <w:color w:val="000000"/>
          <w:kern w:val="0"/>
          <w:sz w:val="24"/>
        </w:rPr>
        <w:t>验收的实际数额计算书款金额。</w:t>
      </w:r>
    </w:p>
    <w:p w14:paraId="3A961779">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sz w:val="24"/>
        </w:rPr>
      </w:pPr>
      <w:r>
        <w:rPr>
          <w:rFonts w:hint="eastAsia" w:ascii="宋体" w:hAnsi="宋体" w:cs="宋体"/>
          <w:color w:val="000000"/>
          <w:kern w:val="0"/>
          <w:sz w:val="24"/>
        </w:rPr>
        <w:t>9、供应商必须为临安区图书馆提供图书的全加工工作，</w:t>
      </w:r>
      <w:r>
        <w:rPr>
          <w:rFonts w:hint="eastAsia" w:ascii="宋体" w:hAnsi="宋体" w:cs="宋体"/>
          <w:color w:val="000000"/>
          <w:sz w:val="24"/>
        </w:rPr>
        <w:t>内容包括：</w:t>
      </w:r>
      <w:r>
        <w:rPr>
          <w:rFonts w:hint="eastAsia" w:ascii="宋体" w:hAnsi="宋体" w:cs="宋体"/>
          <w:color w:val="000000"/>
          <w:kern w:val="0"/>
          <w:sz w:val="24"/>
        </w:rPr>
        <w:t>加贴条码、RFID芯片、盖馆藏章、完整的书目记录、馆藏分配、加贴书标、附件加工、RFID转换、标签与条码保护膜粘贴。RFID（高频）标签</w:t>
      </w:r>
      <w:r>
        <w:rPr>
          <w:rFonts w:hint="eastAsia" w:ascii="宋体" w:hAnsi="宋体" w:cs="宋体"/>
          <w:color w:val="000000"/>
          <w:sz w:val="24"/>
        </w:rPr>
        <w:t>（</w:t>
      </w:r>
      <w:r>
        <w:rPr>
          <w:rFonts w:hint="eastAsia" w:ascii="宋体" w:hAnsi="宋体" w:cs="宋体"/>
          <w:color w:val="000000"/>
          <w:kern w:val="0"/>
          <w:sz w:val="24"/>
        </w:rPr>
        <w:t>按</w:t>
      </w:r>
      <w:r>
        <w:rPr>
          <w:rFonts w:hint="eastAsia" w:ascii="宋体" w:hAnsi="宋体" w:cs="宋体"/>
          <w:color w:val="000000"/>
          <w:kern w:val="0"/>
          <w:sz w:val="24"/>
          <w:lang w:eastAsia="zh-CN"/>
        </w:rPr>
        <w:t>采购人</w:t>
      </w:r>
      <w:r>
        <w:rPr>
          <w:rFonts w:hint="eastAsia" w:ascii="宋体" w:hAnsi="宋体" w:cs="宋体"/>
          <w:color w:val="000000"/>
          <w:kern w:val="0"/>
          <w:sz w:val="24"/>
        </w:rPr>
        <w:t>要求）及全加工所产生的劳务费与相关成本费用由供应商承担</w:t>
      </w:r>
      <w:r>
        <w:rPr>
          <w:rFonts w:hint="eastAsia" w:ascii="宋体" w:hAnsi="宋体" w:cs="宋体"/>
          <w:color w:val="000000"/>
          <w:sz w:val="24"/>
        </w:rPr>
        <w:t>，加工进度和质量须按</w:t>
      </w:r>
      <w:r>
        <w:rPr>
          <w:rFonts w:hint="eastAsia" w:ascii="宋体" w:hAnsi="宋体" w:cs="宋体"/>
          <w:color w:val="000000"/>
          <w:sz w:val="24"/>
          <w:lang w:eastAsia="zh-CN"/>
        </w:rPr>
        <w:t>采购人</w:t>
      </w:r>
      <w:r>
        <w:rPr>
          <w:rFonts w:hint="eastAsia" w:ascii="宋体" w:hAnsi="宋体" w:cs="宋体"/>
          <w:color w:val="000000"/>
          <w:sz w:val="24"/>
        </w:rPr>
        <w:t>要求。</w:t>
      </w:r>
    </w:p>
    <w:p w14:paraId="3378067D">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sz w:val="24"/>
        </w:rPr>
      </w:pPr>
      <w:r>
        <w:rPr>
          <w:rFonts w:hint="eastAsia" w:ascii="宋体" w:hAnsi="宋体" w:cs="宋体"/>
          <w:color w:val="000000"/>
          <w:sz w:val="24"/>
        </w:rPr>
        <w:t>10、</w:t>
      </w:r>
      <w:r>
        <w:rPr>
          <w:rFonts w:hint="eastAsia" w:ascii="宋体" w:hAnsi="宋体" w:cs="宋体"/>
          <w:color w:val="000000"/>
          <w:sz w:val="24"/>
          <w:lang w:eastAsia="zh-CN"/>
        </w:rPr>
        <w:t>采购人</w:t>
      </w:r>
      <w:r>
        <w:rPr>
          <w:rFonts w:hint="eastAsia" w:ascii="宋体" w:hAnsi="宋体" w:cs="宋体"/>
          <w:color w:val="000000"/>
          <w:sz w:val="24"/>
        </w:rPr>
        <w:t>提供全加工人员的培训和业务指导，但是供应商指定的全加工人员一年内更换不得超过两人次。</w:t>
      </w:r>
    </w:p>
    <w:p w14:paraId="04965E51">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sz w:val="24"/>
        </w:rPr>
        <w:t>11、</w:t>
      </w:r>
      <w:r>
        <w:rPr>
          <w:rFonts w:hint="eastAsia" w:ascii="宋体" w:hAnsi="宋体" w:cs="宋体"/>
          <w:color w:val="000000"/>
          <w:kern w:val="0"/>
          <w:sz w:val="24"/>
        </w:rPr>
        <w:t>供应商在收到</w:t>
      </w:r>
      <w:r>
        <w:rPr>
          <w:rFonts w:hint="eastAsia" w:ascii="宋体" w:hAnsi="宋体" w:cs="宋体"/>
          <w:color w:val="000000"/>
          <w:kern w:val="0"/>
          <w:sz w:val="24"/>
          <w:lang w:eastAsia="zh-CN"/>
        </w:rPr>
        <w:t>采购人</w:t>
      </w:r>
      <w:r>
        <w:rPr>
          <w:rFonts w:hint="eastAsia" w:ascii="宋体" w:hAnsi="宋体" w:cs="宋体"/>
          <w:color w:val="000000"/>
          <w:kern w:val="0"/>
          <w:sz w:val="24"/>
        </w:rPr>
        <w:t>订单后，现货20天、期货60天还不能到货的图书，列出清单,并说明原因向</w:t>
      </w:r>
      <w:r>
        <w:rPr>
          <w:rFonts w:hint="eastAsia" w:ascii="宋体" w:hAnsi="宋体" w:cs="宋体"/>
          <w:color w:val="000000"/>
          <w:kern w:val="0"/>
          <w:sz w:val="24"/>
          <w:lang w:eastAsia="zh-CN"/>
        </w:rPr>
        <w:t>采购人</w:t>
      </w:r>
      <w:r>
        <w:rPr>
          <w:rFonts w:hint="eastAsia" w:ascii="宋体" w:hAnsi="宋体" w:cs="宋体"/>
          <w:color w:val="000000"/>
          <w:kern w:val="0"/>
          <w:sz w:val="24"/>
        </w:rPr>
        <w:t>反馈。</w:t>
      </w:r>
      <w:r>
        <w:rPr>
          <w:rFonts w:hint="eastAsia" w:ascii="宋体" w:hAnsi="宋体" w:cs="宋体"/>
          <w:color w:val="000000"/>
          <w:kern w:val="0"/>
          <w:sz w:val="24"/>
          <w:lang w:eastAsia="zh-CN"/>
        </w:rPr>
        <w:t>采购人</w:t>
      </w:r>
      <w:r>
        <w:rPr>
          <w:rFonts w:hint="eastAsia" w:ascii="宋体" w:hAnsi="宋体" w:cs="宋体"/>
          <w:color w:val="000000"/>
          <w:kern w:val="0"/>
          <w:sz w:val="24"/>
        </w:rPr>
        <w:t>有权根据实际情况改换供应商或继续征订。</w:t>
      </w:r>
    </w:p>
    <w:p w14:paraId="3B96BCC7">
      <w:pPr>
        <w:keepNext w:val="0"/>
        <w:keepLines w:val="0"/>
        <w:pageBreakBefore w:val="0"/>
        <w:widowControl/>
        <w:kinsoku/>
        <w:wordWrap/>
        <w:topLinePunct w:val="0"/>
        <w:bidi w:val="0"/>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12、供应商应保证全年的到书率不低于98%。</w:t>
      </w:r>
    </w:p>
    <w:p w14:paraId="38E5FDFF">
      <w:pPr>
        <w:pStyle w:val="5"/>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宋体" w:hAnsi="宋体" w:eastAsia="宋体" w:cs="宋体"/>
          <w:sz w:val="24"/>
          <w:lang w:val="en-US" w:eastAsia="zh-CN"/>
        </w:rPr>
      </w:pPr>
      <w:r>
        <w:rPr>
          <w:rFonts w:hint="eastAsia" w:ascii="宋体" w:hAnsi="宋体" w:cs="宋体"/>
          <w:color w:val="000000"/>
          <w:kern w:val="0"/>
          <w:sz w:val="24"/>
        </w:rPr>
        <w:t>13、</w:t>
      </w:r>
      <w:r>
        <w:rPr>
          <w:rFonts w:hint="eastAsia" w:ascii="宋体" w:hAnsi="宋体" w:cs="宋体"/>
          <w:kern w:val="0"/>
          <w:sz w:val="24"/>
        </w:rPr>
        <w:t>供应商中标后，须按</w:t>
      </w:r>
      <w:r>
        <w:rPr>
          <w:rFonts w:hint="eastAsia" w:ascii="宋体" w:hAnsi="宋体" w:cs="宋体"/>
          <w:kern w:val="0"/>
          <w:sz w:val="24"/>
          <w:lang w:eastAsia="zh-CN"/>
        </w:rPr>
        <w:t>采购</w:t>
      </w:r>
      <w:r>
        <w:rPr>
          <w:rFonts w:hint="eastAsia" w:ascii="宋体" w:hAnsi="宋体" w:cs="宋体"/>
          <w:kern w:val="0"/>
          <w:sz w:val="24"/>
          <w:highlight w:val="none"/>
          <w:lang w:eastAsia="zh-CN"/>
        </w:rPr>
        <w:t>人</w:t>
      </w:r>
      <w:r>
        <w:rPr>
          <w:rFonts w:hint="eastAsia" w:ascii="宋体" w:hAnsi="宋体" w:cs="宋体"/>
          <w:sz w:val="24"/>
          <w:highlight w:val="none"/>
        </w:rPr>
        <w:t>要求交付中标价</w:t>
      </w:r>
      <w:r>
        <w:rPr>
          <w:rFonts w:hint="eastAsia" w:ascii="宋体" w:hAnsi="宋体" w:cs="宋体"/>
          <w:b/>
          <w:sz w:val="24"/>
          <w:highlight w:val="none"/>
        </w:rPr>
        <w:t>1%</w:t>
      </w:r>
      <w:r>
        <w:rPr>
          <w:rFonts w:hint="eastAsia" w:ascii="宋体" w:hAnsi="宋体" w:cs="宋体"/>
          <w:sz w:val="24"/>
          <w:highlight w:val="none"/>
        </w:rPr>
        <w:t>的履约</w:t>
      </w:r>
      <w:r>
        <w:rPr>
          <w:rFonts w:hint="eastAsia" w:ascii="宋体" w:hAnsi="宋体" w:cs="宋体"/>
          <w:sz w:val="24"/>
          <w:highlight w:val="none"/>
          <w:lang w:val="en-US" w:eastAsia="zh-CN"/>
        </w:rPr>
        <w:t>保证金</w:t>
      </w:r>
      <w:r>
        <w:rPr>
          <w:rFonts w:hint="eastAsia" w:ascii="宋体" w:hAnsi="宋体" w:cs="宋体"/>
          <w:sz w:val="24"/>
        </w:rPr>
        <w:t>。如能在指定时间内完成</w:t>
      </w:r>
      <w:r>
        <w:rPr>
          <w:rFonts w:hint="eastAsia" w:ascii="宋体" w:hAnsi="宋体" w:cs="宋体"/>
          <w:sz w:val="24"/>
          <w:lang w:eastAsia="zh-CN"/>
        </w:rPr>
        <w:t>采购人</w:t>
      </w:r>
      <w:r>
        <w:rPr>
          <w:rFonts w:hint="eastAsia" w:ascii="宋体" w:hAnsi="宋体" w:cs="宋体"/>
          <w:sz w:val="24"/>
        </w:rPr>
        <w:t>规定的各项加工任务的，合同期满时全额无息退款；如未能在指定时间内或未按</w:t>
      </w:r>
      <w:r>
        <w:rPr>
          <w:rFonts w:hint="eastAsia" w:ascii="宋体" w:hAnsi="宋体" w:cs="宋体"/>
          <w:sz w:val="24"/>
          <w:lang w:eastAsia="zh-CN"/>
        </w:rPr>
        <w:t>采购人</w:t>
      </w:r>
      <w:r>
        <w:rPr>
          <w:rFonts w:hint="eastAsia" w:ascii="宋体" w:hAnsi="宋体" w:cs="宋体"/>
          <w:sz w:val="24"/>
        </w:rPr>
        <w:t>要求完成加工任务的，合同期满时以未完成的</w:t>
      </w:r>
      <w:r>
        <w:rPr>
          <w:rFonts w:hint="eastAsia" w:ascii="宋体" w:hAnsi="宋体" w:cs="宋体"/>
          <w:kern w:val="0"/>
          <w:sz w:val="24"/>
        </w:rPr>
        <w:t>册数或不合格册数为单位计算</w:t>
      </w:r>
      <w:r>
        <w:rPr>
          <w:rFonts w:hint="eastAsia" w:ascii="宋体" w:hAnsi="宋体" w:cs="宋体"/>
          <w:kern w:val="0"/>
          <w:sz w:val="24"/>
          <w:highlight w:val="none"/>
        </w:rPr>
        <w:t>在履约</w:t>
      </w:r>
      <w:r>
        <w:rPr>
          <w:rFonts w:hint="eastAsia" w:ascii="宋体" w:hAnsi="宋体" w:cs="宋体"/>
          <w:kern w:val="0"/>
          <w:sz w:val="24"/>
          <w:highlight w:val="none"/>
          <w:lang w:val="en-US" w:eastAsia="zh-CN"/>
        </w:rPr>
        <w:t>保证</w:t>
      </w:r>
      <w:r>
        <w:rPr>
          <w:rFonts w:hint="eastAsia" w:ascii="宋体" w:hAnsi="宋体" w:cs="宋体"/>
          <w:kern w:val="0"/>
          <w:sz w:val="24"/>
          <w:highlight w:val="none"/>
        </w:rPr>
        <w:t>金中扣除。</w:t>
      </w:r>
    </w:p>
    <w:p w14:paraId="0F6E213A">
      <w:pPr>
        <w:keepNext w:val="0"/>
        <w:keepLines w:val="0"/>
        <w:pageBreakBefore w:val="0"/>
        <w:widowControl w:val="0"/>
        <w:kinsoku/>
        <w:wordWrap/>
        <w:overflowPunct/>
        <w:topLinePunct w:val="0"/>
        <w:bidi w:val="0"/>
        <w:adjustRightInd w:val="0"/>
        <w:snapToGrid w:val="0"/>
        <w:spacing w:line="360" w:lineRule="auto"/>
        <w:ind w:right="0"/>
        <w:textAlignment w:val="auto"/>
        <w:rPr>
          <w:rFonts w:hint="default" w:ascii="宋体" w:hAnsi="宋体" w:eastAsia="宋体" w:cs="宋体"/>
          <w:b/>
          <w:color w:val="000000"/>
          <w:sz w:val="24"/>
          <w:highlight w:val="none"/>
          <w:lang w:val="en-US" w:eastAsia="zh-CN"/>
        </w:rPr>
      </w:pPr>
      <w:r>
        <w:rPr>
          <w:rFonts w:hint="eastAsia" w:ascii="宋体" w:hAnsi="宋体" w:eastAsia="宋体" w:cs="宋体"/>
          <w:b/>
          <w:bCs/>
          <w:sz w:val="24"/>
          <w:lang w:val="en-US" w:eastAsia="zh-CN"/>
        </w:rPr>
        <w:t>四、</w:t>
      </w:r>
      <w:r>
        <w:rPr>
          <w:rFonts w:hint="eastAsia" w:ascii="宋体" w:hAnsi="宋体" w:cs="宋体"/>
          <w:b/>
          <w:color w:val="000000"/>
          <w:sz w:val="24"/>
        </w:rPr>
        <w:t>供货期限</w:t>
      </w:r>
      <w:r>
        <w:rPr>
          <w:rFonts w:hint="eastAsia" w:ascii="宋体" w:hAnsi="宋体" w:cs="宋体"/>
          <w:b/>
          <w:color w:val="000000"/>
          <w:sz w:val="24"/>
          <w:highlight w:val="none"/>
          <w:lang w:val="en-US" w:eastAsia="zh-CN"/>
        </w:rPr>
        <w:t>及质保期限</w:t>
      </w:r>
    </w:p>
    <w:p w14:paraId="08700DC6">
      <w:pPr>
        <w:keepNext w:val="0"/>
        <w:keepLines w:val="0"/>
        <w:pageBreakBefore w:val="0"/>
        <w:widowControl w:val="0"/>
        <w:kinsoku/>
        <w:wordWrap/>
        <w:overflowPunct/>
        <w:topLinePunct w:val="0"/>
        <w:bidi w:val="0"/>
        <w:adjustRightInd w:val="0"/>
        <w:snapToGrid w:val="0"/>
        <w:spacing w:line="360" w:lineRule="auto"/>
        <w:ind w:right="0" w:firstLine="482" w:firstLineChars="200"/>
        <w:textAlignment w:val="auto"/>
        <w:rPr>
          <w:rFonts w:hint="eastAsia" w:ascii="宋体" w:hAnsi="宋体" w:cs="宋体"/>
          <w:color w:val="000000"/>
          <w:sz w:val="24"/>
          <w:highlight w:val="none"/>
          <w:lang w:eastAsia="zh-CN"/>
        </w:rPr>
      </w:pPr>
      <w:r>
        <w:rPr>
          <w:rFonts w:hint="eastAsia" w:ascii="宋体" w:hAnsi="宋体" w:cs="宋体"/>
          <w:b/>
          <w:color w:val="000000"/>
          <w:sz w:val="24"/>
          <w:lang w:val="en-US" w:eastAsia="zh-CN"/>
        </w:rPr>
        <w:t>1、</w:t>
      </w:r>
      <w:r>
        <w:rPr>
          <w:rFonts w:hint="eastAsia" w:ascii="宋体" w:hAnsi="宋体" w:cs="宋体"/>
          <w:b/>
          <w:color w:val="000000"/>
          <w:sz w:val="24"/>
        </w:rPr>
        <w:t>供货期限</w:t>
      </w:r>
      <w:r>
        <w:rPr>
          <w:rFonts w:hint="eastAsia" w:ascii="宋体" w:hAnsi="宋体" w:cs="宋体"/>
          <w:b/>
          <w:color w:val="000000"/>
          <w:sz w:val="24"/>
          <w:lang w:eastAsia="zh-CN"/>
        </w:rPr>
        <w:t>：</w:t>
      </w:r>
      <w:r>
        <w:rPr>
          <w:rFonts w:hint="eastAsia" w:ascii="宋体" w:hAnsi="宋体" w:cs="宋体"/>
          <w:b/>
          <w:bCs/>
          <w:color w:val="000000"/>
          <w:sz w:val="24"/>
        </w:rPr>
        <w:t>自合同签订生效之日起至</w:t>
      </w:r>
      <w:r>
        <w:rPr>
          <w:rFonts w:hint="eastAsia" w:ascii="宋体" w:hAnsi="宋体" w:cs="宋体"/>
          <w:b/>
          <w:bCs/>
          <w:sz w:val="24"/>
        </w:rPr>
        <w:t>202</w:t>
      </w:r>
      <w:r>
        <w:rPr>
          <w:rFonts w:hint="eastAsia" w:ascii="宋体" w:hAnsi="宋体" w:cs="宋体"/>
          <w:b/>
          <w:bCs/>
          <w:sz w:val="24"/>
          <w:lang w:val="en-US" w:eastAsia="zh-CN"/>
        </w:rPr>
        <w:t>5</w:t>
      </w:r>
      <w:r>
        <w:rPr>
          <w:rFonts w:hint="eastAsia" w:ascii="宋体" w:hAnsi="宋体" w:cs="宋体"/>
          <w:b/>
          <w:bCs/>
          <w:color w:val="000000"/>
          <w:sz w:val="24"/>
        </w:rPr>
        <w:t>年12月31止</w:t>
      </w:r>
      <w:r>
        <w:rPr>
          <w:rFonts w:hint="eastAsia" w:ascii="宋体" w:hAnsi="宋体" w:cs="宋体"/>
          <w:color w:val="000000"/>
          <w:sz w:val="24"/>
        </w:rPr>
        <w:t>。合同期满，</w:t>
      </w:r>
      <w:r>
        <w:rPr>
          <w:rFonts w:hint="eastAsia" w:ascii="宋体" w:hAnsi="宋体" w:cs="宋体"/>
          <w:color w:val="000000"/>
          <w:sz w:val="24"/>
          <w:highlight w:val="none"/>
          <w:lang w:eastAsia="zh-CN"/>
        </w:rPr>
        <w:t>因图书供货未到位，</w:t>
      </w:r>
      <w:r>
        <w:rPr>
          <w:rFonts w:hint="eastAsia" w:ascii="宋体" w:hAnsi="宋体" w:cs="宋体"/>
          <w:color w:val="000000"/>
          <w:sz w:val="24"/>
          <w:highlight w:val="none"/>
        </w:rPr>
        <w:t>供应商应根据采购单位的要求延续</w:t>
      </w:r>
      <w:r>
        <w:rPr>
          <w:rFonts w:hint="eastAsia" w:ascii="宋体" w:hAnsi="宋体" w:cs="宋体"/>
          <w:color w:val="000000"/>
          <w:sz w:val="24"/>
          <w:highlight w:val="none"/>
          <w:lang w:eastAsia="zh-CN"/>
        </w:rPr>
        <w:t>供货直至供货完成</w:t>
      </w:r>
      <w:r>
        <w:rPr>
          <w:rFonts w:hint="eastAsia" w:ascii="宋体" w:hAnsi="宋体" w:cs="宋体"/>
          <w:color w:val="000000"/>
          <w:sz w:val="24"/>
          <w:highlight w:val="none"/>
        </w:rPr>
        <w:t>，图书折扣率按原合同规定执行。合同期内，供应商能严格履行合同，通过采购单位的考核，采购单位经采购监管部门同意可以续签，有效期最长不超过12个月。</w:t>
      </w:r>
    </w:p>
    <w:p w14:paraId="222E8056">
      <w:pPr>
        <w:keepNext w:val="0"/>
        <w:keepLines w:val="0"/>
        <w:pageBreakBefore w:val="0"/>
        <w:widowControl w:val="0"/>
        <w:kinsoku/>
        <w:wordWrap/>
        <w:overflowPunct/>
        <w:topLinePunct w:val="0"/>
        <w:bidi w:val="0"/>
        <w:adjustRightInd w:val="0"/>
        <w:snapToGrid w:val="0"/>
        <w:spacing w:line="360" w:lineRule="auto"/>
        <w:ind w:right="0" w:firstLine="482" w:firstLineChars="200"/>
        <w:textAlignment w:val="auto"/>
        <w:rPr>
          <w:rFonts w:hint="eastAsia" w:ascii="宋体" w:hAnsi="宋体" w:eastAsia="宋体" w:cs="宋体"/>
          <w:b/>
          <w:bCs/>
          <w:sz w:val="24"/>
          <w:highlight w:val="none"/>
          <w:lang w:val="en-US" w:eastAsia="zh-CN"/>
        </w:rPr>
      </w:pPr>
      <w:r>
        <w:rPr>
          <w:rFonts w:hint="eastAsia" w:ascii="宋体" w:hAnsi="宋体" w:cs="宋体"/>
          <w:b/>
          <w:bCs/>
          <w:color w:val="000000"/>
          <w:sz w:val="24"/>
          <w:highlight w:val="none"/>
          <w:lang w:val="en-US" w:eastAsia="zh-CN"/>
        </w:rPr>
        <w:t>2、质保期限：终身质保</w:t>
      </w:r>
      <w:r>
        <w:rPr>
          <w:rFonts w:hint="eastAsia" w:ascii="宋体" w:hAnsi="宋体" w:cs="宋体"/>
          <w:b/>
          <w:bCs/>
          <w:color w:val="000000"/>
          <w:sz w:val="24"/>
          <w:highlight w:val="none"/>
        </w:rPr>
        <w:t>。</w:t>
      </w:r>
    </w:p>
    <w:p w14:paraId="7A546EEE">
      <w:pPr>
        <w:keepNext w:val="0"/>
        <w:keepLines w:val="0"/>
        <w:pageBreakBefore w:val="0"/>
        <w:kinsoku/>
        <w:wordWrap/>
        <w:topLinePunct w:val="0"/>
        <w:bidi w:val="0"/>
        <w:spacing w:line="360" w:lineRule="auto"/>
        <w:ind w:firstLine="482" w:firstLineChars="200"/>
        <w:jc w:val="left"/>
        <w:textAlignment w:val="auto"/>
        <w:rPr>
          <w:rFonts w:ascii="宋体" w:hAnsi="宋体" w:cs="宋体"/>
          <w:b/>
          <w:color w:val="000000"/>
          <w:sz w:val="24"/>
        </w:rPr>
      </w:pPr>
      <w:r>
        <w:rPr>
          <w:rFonts w:hint="eastAsia" w:ascii="宋体" w:hAnsi="宋体" w:cs="宋体"/>
          <w:b/>
          <w:color w:val="000000"/>
          <w:sz w:val="24"/>
        </w:rPr>
        <w:t>附：RFID（高频）标签相关指标</w:t>
      </w:r>
    </w:p>
    <w:p w14:paraId="1E820375">
      <w:pPr>
        <w:keepNext w:val="0"/>
        <w:keepLines w:val="0"/>
        <w:pageBreakBefore w:val="0"/>
        <w:kinsoku/>
        <w:wordWrap/>
        <w:topLinePunct w:val="0"/>
        <w:bidi w:val="0"/>
        <w:spacing w:line="360" w:lineRule="auto"/>
        <w:ind w:firstLine="482" w:firstLineChars="200"/>
        <w:textAlignment w:val="auto"/>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rPr>
        <w:t>一</w:t>
      </w:r>
      <w:r>
        <w:rPr>
          <w:rFonts w:hint="eastAsia" w:ascii="宋体" w:hAnsi="宋体" w:cs="宋体"/>
          <w:b/>
          <w:bCs/>
          <w:sz w:val="24"/>
          <w:lang w:eastAsia="zh-CN"/>
        </w:rPr>
        <w:t>）</w:t>
      </w:r>
      <w:r>
        <w:rPr>
          <w:rFonts w:hint="eastAsia" w:ascii="宋体" w:hAnsi="宋体" w:cs="宋体"/>
          <w:b/>
          <w:bCs/>
          <w:sz w:val="24"/>
        </w:rPr>
        <w:t>功能要求</w:t>
      </w:r>
      <w:r>
        <w:rPr>
          <w:rFonts w:hint="eastAsia" w:ascii="宋体" w:hAnsi="宋体" w:cs="宋体"/>
          <w:b/>
          <w:bCs/>
          <w:sz w:val="24"/>
        </w:rPr>
        <w:tab/>
      </w:r>
    </w:p>
    <w:p w14:paraId="57EF5867">
      <w:pPr>
        <w:keepNext w:val="0"/>
        <w:keepLines w:val="0"/>
        <w:pageBreakBefore w:val="0"/>
        <w:widowControl/>
        <w:kinsoku/>
        <w:wordWrap/>
        <w:overflowPunct/>
        <w:topLinePunct w:val="0"/>
        <w:autoSpaceDE/>
        <w:autoSpaceDN/>
        <w:bidi w:val="0"/>
        <w:snapToGrid/>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1、标签中有存储器，存储在其中的资料可重复读、写。</w:t>
      </w:r>
    </w:p>
    <w:p w14:paraId="4E4400AB">
      <w:pPr>
        <w:keepNext w:val="0"/>
        <w:keepLines w:val="0"/>
        <w:pageBreakBefore w:val="0"/>
        <w:widowControl/>
        <w:kinsoku/>
        <w:wordWrap/>
        <w:overflowPunct/>
        <w:topLinePunct w:val="0"/>
        <w:autoSpaceDE/>
        <w:autoSpaceDN/>
        <w:bidi w:val="0"/>
        <w:snapToGrid/>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2、标签可以非接触式地读取和写入，加快文献流通的处理速度。</w:t>
      </w:r>
    </w:p>
    <w:p w14:paraId="0740CB42">
      <w:pPr>
        <w:keepNext w:val="0"/>
        <w:keepLines w:val="0"/>
        <w:pageBreakBefore w:val="0"/>
        <w:widowControl/>
        <w:kinsoku/>
        <w:wordWrap/>
        <w:overflowPunct/>
        <w:topLinePunct w:val="0"/>
        <w:autoSpaceDE/>
        <w:autoSpaceDN/>
        <w:bidi w:val="0"/>
        <w:snapToGrid/>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3、标签具有一定的抗冲突性，能保证多个标签地同时可靠识别。</w:t>
      </w:r>
    </w:p>
    <w:p w14:paraId="44198EF5">
      <w:pPr>
        <w:keepNext w:val="0"/>
        <w:keepLines w:val="0"/>
        <w:pageBreakBefore w:val="0"/>
        <w:widowControl/>
        <w:kinsoku/>
        <w:wordWrap/>
        <w:overflowPunct/>
        <w:topLinePunct w:val="0"/>
        <w:autoSpaceDE/>
        <w:autoSpaceDN/>
        <w:bidi w:val="0"/>
        <w:snapToGrid/>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4、标签具有较高的安全性，防止存储在其中的信息被随意读取或改写。</w:t>
      </w:r>
    </w:p>
    <w:p w14:paraId="52FE1EF4">
      <w:pPr>
        <w:keepNext w:val="0"/>
        <w:keepLines w:val="0"/>
        <w:pageBreakBefore w:val="0"/>
        <w:widowControl/>
        <w:kinsoku/>
        <w:wordWrap/>
        <w:overflowPunct/>
        <w:topLinePunct w:val="0"/>
        <w:autoSpaceDE/>
        <w:autoSpaceDN/>
        <w:bidi w:val="0"/>
        <w:snapToGrid/>
        <w:spacing w:before="60" w:after="60" w:line="360" w:lineRule="auto"/>
        <w:ind w:right="60"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5、标签为无源标签，须符合国际相关行业标准，如ISO15693标准，ISO 18000-3标准等。</w:t>
      </w:r>
    </w:p>
    <w:p w14:paraId="6BCA38D1">
      <w:pPr>
        <w:keepNext w:val="0"/>
        <w:keepLines w:val="0"/>
        <w:pageBreakBefore w:val="0"/>
        <w:widowControl/>
        <w:kinsoku/>
        <w:wordWrap/>
        <w:overflowPunct/>
        <w:topLinePunct w:val="0"/>
        <w:autoSpaceDE/>
        <w:autoSpaceDN/>
        <w:bidi w:val="0"/>
        <w:adjustRightInd/>
        <w:snapToGrid/>
        <w:spacing w:before="60" w:after="60" w:line="360" w:lineRule="auto"/>
        <w:ind w:right="0"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6、具有不可改写的唯一序列号（UID）。</w:t>
      </w:r>
    </w:p>
    <w:p w14:paraId="53DC16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7、用户可自定义数据格式和内容，具有良好的扩展性。</w:t>
      </w:r>
    </w:p>
    <w:p w14:paraId="446552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8、图书用标签采用EAS 或AFI位作为防盗的安全标志方法。如AFI标志位必须可以由用户自由修改。</w:t>
      </w:r>
    </w:p>
    <w:p w14:paraId="033A6CD9">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9、标签固有频率误差频率小于或等于±300K Hz范围。</w:t>
      </w:r>
    </w:p>
    <w:p w14:paraId="3DBBE440">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10、相关的RFID阅读产品设备，可在非常短的时间内读取存储在标签中的资料（实际工作环境，若以标签容量1024 bits为标准计算，每种工序中标签的读取速度都能达到0.1s之内）。</w:t>
      </w:r>
    </w:p>
    <w:p w14:paraId="315F1FA4">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11、标签自带单面粘性，粘贴后不易撕毁脱落，保证在标签质保期内不开胶脱落，同时应保证采用中性粘胶对图书及其它介质黏贴表面无损害。</w:t>
      </w:r>
    </w:p>
    <w:p w14:paraId="09D449D6">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12、标签为卷状包装，可以在电动或手动标签分配器中方便分配抽取。</w:t>
      </w:r>
    </w:p>
    <w:p w14:paraId="3FF8B6F6">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13、标签上可印制由临安区图书馆提供的LOGO图案。</w:t>
      </w:r>
    </w:p>
    <w:p w14:paraId="0483823A">
      <w:pPr>
        <w:keepNext w:val="0"/>
        <w:keepLines w:val="0"/>
        <w:pageBreakBefore w:val="0"/>
        <w:widowControl/>
        <w:kinsoku/>
        <w:wordWrap/>
        <w:topLinePunct w:val="0"/>
        <w:bidi w:val="0"/>
        <w:spacing w:before="60" w:after="60" w:line="360" w:lineRule="auto"/>
        <w:ind w:right="60" w:firstLine="482" w:firstLineChars="200"/>
        <w:jc w:val="left"/>
        <w:textAlignment w:val="auto"/>
        <w:rPr>
          <w:rFonts w:ascii="宋体" w:hAnsi="宋体" w:cs="宋体"/>
          <w:b/>
          <w:bCs/>
          <w:color w:val="000000"/>
          <w:kern w:val="0"/>
          <w:sz w:val="24"/>
          <w:highlight w:val="none"/>
        </w:rPr>
      </w:pP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highlight w:val="none"/>
        </w:rPr>
        <w:t>二</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highlight w:val="none"/>
        </w:rPr>
        <w:t>技术要求</w:t>
      </w:r>
    </w:p>
    <w:p w14:paraId="7F916778">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rPr>
        <w:t>1、工作频率：13.56 MHz</w:t>
      </w:r>
    </w:p>
    <w:p w14:paraId="2C189E39">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rPr>
        <w:t>2、内存容量：≥1024 bits</w:t>
      </w:r>
    </w:p>
    <w:p w14:paraId="3066087D">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rPr>
        <w:t>3、有效识读距离：符合自助借还、书架、安全门等设备读取要求</w:t>
      </w:r>
    </w:p>
    <w:p w14:paraId="0C581810">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rPr>
        <w:t>4、有效使用寿命：≥10 年（标签要求十年包换）</w:t>
      </w:r>
    </w:p>
    <w:p w14:paraId="7C9B02DA">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rPr>
        <w:t xml:space="preserve">5、有效使用次数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≥10万次</w:t>
      </w:r>
    </w:p>
    <w:p w14:paraId="3FE9788F">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rPr>
        <w:t>6、环境温度范围：-20至70摄氏度</w:t>
      </w:r>
    </w:p>
    <w:p w14:paraId="434B29E2">
      <w:pPr>
        <w:keepNext w:val="0"/>
        <w:keepLines w:val="0"/>
        <w:pageBreakBefore w:val="0"/>
        <w:widowControl/>
        <w:kinsoku/>
        <w:wordWrap/>
        <w:overflowPunct/>
        <w:topLinePunct w:val="0"/>
        <w:autoSpaceDE/>
        <w:autoSpaceDN/>
        <w:bidi w:val="0"/>
        <w:adjustRightInd w:val="0"/>
        <w:snapToGrid/>
        <w:spacing w:before="60" w:after="60" w:line="360" w:lineRule="auto"/>
        <w:ind w:right="62"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芯片供应商由</w:t>
      </w:r>
      <w:r>
        <w:rPr>
          <w:rFonts w:hint="eastAsia" w:ascii="宋体" w:hAnsi="宋体" w:cs="宋体"/>
          <w:color w:val="000000"/>
          <w:kern w:val="0"/>
          <w:sz w:val="24"/>
          <w:lang w:val="en-US" w:eastAsia="zh-CN"/>
        </w:rPr>
        <w:t>采购人</w:t>
      </w:r>
      <w:r>
        <w:rPr>
          <w:rFonts w:hint="eastAsia" w:ascii="宋体" w:hAnsi="宋体" w:cs="宋体"/>
          <w:color w:val="000000"/>
          <w:kern w:val="0"/>
          <w:sz w:val="24"/>
        </w:rPr>
        <w:t>指定</w:t>
      </w:r>
    </w:p>
    <w:p w14:paraId="61B385D6">
      <w:pPr>
        <w:keepNext w:val="0"/>
        <w:keepLines w:val="0"/>
        <w:pageBreakBefore w:val="0"/>
        <w:widowControl w:val="0"/>
        <w:kinsoku/>
        <w:wordWrap/>
        <w:overflowPunct/>
        <w:topLinePunct w:val="0"/>
        <w:autoSpaceDE w:val="0"/>
        <w:autoSpaceDN w:val="0"/>
        <w:bidi w:val="0"/>
        <w:adjustRightInd w:val="0"/>
        <w:snapToGrid w:val="0"/>
        <w:spacing w:line="360" w:lineRule="auto"/>
        <w:ind w:right="0"/>
        <w:jc w:val="both"/>
        <w:textAlignment w:val="auto"/>
        <w:rPr>
          <w:rFonts w:hint="eastAsia" w:ascii="宋体" w:hAnsi="宋体" w:cs="宋体"/>
          <w:b/>
          <w:bCs/>
          <w:kern w:val="2"/>
          <w:sz w:val="24"/>
          <w:lang w:val="en-US" w:eastAsia="zh-CN" w:bidi="ar-SA"/>
        </w:rPr>
      </w:pPr>
      <w:r>
        <w:rPr>
          <w:rFonts w:hint="eastAsia" w:cs="宋体" w:asciiTheme="minorEastAsia" w:hAnsiTheme="minorEastAsia" w:eastAsiaTheme="minorEastAsia"/>
          <w:b/>
          <w:bCs/>
          <w:kern w:val="2"/>
          <w:sz w:val="24"/>
          <w:szCs w:val="24"/>
          <w:lang w:val="en-US" w:eastAsia="zh-CN" w:bidi="ar-SA"/>
        </w:rPr>
        <w:t>五</w:t>
      </w:r>
      <w:r>
        <w:rPr>
          <w:rFonts w:hint="eastAsia" w:ascii="宋体" w:hAnsi="宋体" w:eastAsia="宋体" w:cs="宋体"/>
          <w:b/>
          <w:bCs/>
          <w:kern w:val="2"/>
          <w:sz w:val="24"/>
          <w:lang w:val="en-US" w:eastAsia="zh-CN" w:bidi="ar-SA"/>
        </w:rPr>
        <w:t>、</w:t>
      </w:r>
      <w:r>
        <w:rPr>
          <w:rFonts w:hint="eastAsia" w:ascii="宋体" w:hAnsi="宋体" w:cs="宋体"/>
          <w:b/>
          <w:bCs/>
          <w:kern w:val="2"/>
          <w:sz w:val="24"/>
          <w:lang w:val="en-US" w:eastAsia="zh-CN" w:bidi="ar-SA"/>
        </w:rPr>
        <w:t>报价说明</w:t>
      </w:r>
    </w:p>
    <w:p w14:paraId="4B7AACD9">
      <w:pPr>
        <w:keepNext w:val="0"/>
        <w:keepLines w:val="0"/>
        <w:pageBreakBefore w:val="0"/>
        <w:widowControl/>
        <w:kinsoku/>
        <w:wordWrap/>
        <w:topLinePunct w:val="0"/>
        <w:bidi w:val="0"/>
        <w:spacing w:before="60" w:after="60" w:line="360" w:lineRule="auto"/>
        <w:ind w:right="60" w:firstLine="480" w:firstLineChars="200"/>
        <w:jc w:val="left"/>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本项目采用统一折扣报价，最高限价为100％，最终根据图书码洋价格结合中标人投标统一折扣进行结算，即结算价=图书码洋价格×中标统一折扣（%），计算时保留2位小数。结算时按采购人验收的实际数额结算。</w:t>
      </w:r>
    </w:p>
    <w:p w14:paraId="1642793C">
      <w:pPr>
        <w:keepNext w:val="0"/>
        <w:keepLines w:val="0"/>
        <w:pageBreakBefore w:val="0"/>
        <w:widowControl/>
        <w:kinsoku/>
        <w:wordWrap/>
        <w:topLinePunct w:val="0"/>
        <w:bidi w:val="0"/>
        <w:spacing w:before="60" w:after="60" w:line="360" w:lineRule="auto"/>
        <w:ind w:right="60" w:firstLine="480" w:firstLineChars="200"/>
        <w:jc w:val="left"/>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例如：《安徒生童话》定价为20元，中标人投标统一折扣为90%。即《安徒生童话》结算价=20×90%=18元。</w:t>
      </w:r>
    </w:p>
    <w:p w14:paraId="3DB5B172">
      <w:pPr>
        <w:keepNext w:val="0"/>
        <w:keepLines w:val="0"/>
        <w:pageBreakBefore w:val="0"/>
        <w:widowControl/>
        <w:kinsoku/>
        <w:wordWrap/>
        <w:topLinePunct w:val="0"/>
        <w:bidi w:val="0"/>
        <w:spacing w:before="60" w:after="60" w:line="360" w:lineRule="auto"/>
        <w:ind w:right="60" w:firstLine="480" w:firstLineChars="200"/>
        <w:jc w:val="left"/>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2、本次投标人填报“折扣率”为投标人优惠后实收部分。折扣以“%”的形式填写，如“九折”应填写为“90%”，折扣率报价最多保留到小数点后二位，即**.**%（**%、**.*%也可）</w:t>
      </w:r>
    </w:p>
    <w:p w14:paraId="0ADAACA6">
      <w:pPr>
        <w:keepNext w:val="0"/>
        <w:keepLines w:val="0"/>
        <w:pageBreakBefore w:val="0"/>
        <w:widowControl w:val="0"/>
        <w:kinsoku/>
        <w:wordWrap/>
        <w:overflowPunct/>
        <w:topLinePunct w:val="0"/>
        <w:autoSpaceDE w:val="0"/>
        <w:autoSpaceDN w:val="0"/>
        <w:bidi w:val="0"/>
        <w:adjustRightInd w:val="0"/>
        <w:snapToGrid w:val="0"/>
        <w:spacing w:line="360" w:lineRule="auto"/>
        <w:ind w:right="0"/>
        <w:jc w:val="both"/>
        <w:textAlignment w:val="auto"/>
        <w:rPr>
          <w:rFonts w:hint="eastAsia" w:ascii="宋体" w:hAnsi="宋体" w:eastAsia="宋体" w:cs="宋体"/>
          <w:b/>
          <w:snapToGrid w:val="0"/>
          <w:kern w:val="28"/>
          <w:sz w:val="24"/>
          <w:szCs w:val="24"/>
          <w:lang w:val="en-US" w:eastAsia="zh-CN" w:bidi="ar-SA"/>
        </w:rPr>
      </w:pPr>
      <w:r>
        <w:rPr>
          <w:rFonts w:hint="eastAsia" w:ascii="宋体" w:hAnsi="宋体" w:cs="宋体"/>
          <w:b/>
          <w:bCs/>
          <w:kern w:val="2"/>
          <w:sz w:val="24"/>
          <w:lang w:val="en-US" w:eastAsia="zh-CN" w:bidi="ar-SA"/>
        </w:rPr>
        <w:t>六、</w:t>
      </w:r>
      <w:r>
        <w:rPr>
          <w:rFonts w:hint="eastAsia" w:ascii="宋体" w:hAnsi="宋体" w:eastAsia="宋体" w:cs="宋体"/>
          <w:b/>
          <w:snapToGrid w:val="0"/>
          <w:kern w:val="28"/>
          <w:sz w:val="24"/>
          <w:szCs w:val="24"/>
          <w:lang w:val="en-US" w:eastAsia="zh-CN" w:bidi="ar-SA"/>
        </w:rPr>
        <w:t>付款方式</w:t>
      </w:r>
    </w:p>
    <w:p w14:paraId="34D6D06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中标人需向采购人提供符合国家规定的增值税发票，每季度结算一次。</w:t>
      </w:r>
    </w:p>
    <w:p w14:paraId="02C86E2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highlight w:val="none"/>
          <w:u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08036"/>
      <w:bookmarkEnd w:id="32"/>
      <w:bookmarkStart w:id="33" w:name="_Toc184313307"/>
      <w:bookmarkEnd w:id="33"/>
      <w:bookmarkStart w:id="34" w:name="_Toc184310328"/>
      <w:bookmarkEnd w:id="34"/>
      <w:bookmarkStart w:id="35" w:name="_Toc184312111"/>
      <w:bookmarkEnd w:id="35"/>
      <w:bookmarkStart w:id="36" w:name="_Toc184308086"/>
      <w:bookmarkEnd w:id="36"/>
      <w:bookmarkStart w:id="37" w:name="_Toc184312133"/>
      <w:bookmarkEnd w:id="37"/>
      <w:bookmarkStart w:id="38" w:name="_Toc184312086"/>
      <w:bookmarkEnd w:id="38"/>
      <w:bookmarkStart w:id="39" w:name="_Toc184312095"/>
      <w:bookmarkEnd w:id="39"/>
      <w:bookmarkStart w:id="40" w:name="_Toc184313308"/>
      <w:bookmarkEnd w:id="40"/>
      <w:bookmarkStart w:id="41" w:name="_Toc184313245"/>
      <w:bookmarkEnd w:id="41"/>
      <w:bookmarkStart w:id="42" w:name="_Toc184314451"/>
      <w:bookmarkEnd w:id="42"/>
      <w:bookmarkStart w:id="43" w:name="_Toc184312080"/>
      <w:bookmarkEnd w:id="43"/>
      <w:bookmarkStart w:id="44" w:name="_Toc184308063"/>
      <w:bookmarkEnd w:id="44"/>
      <w:bookmarkStart w:id="45" w:name="_Toc184312074"/>
      <w:bookmarkEnd w:id="45"/>
      <w:bookmarkStart w:id="46" w:name="_Toc184312132"/>
      <w:bookmarkEnd w:id="46"/>
      <w:bookmarkStart w:id="47" w:name="_Toc184308049"/>
      <w:bookmarkEnd w:id="47"/>
      <w:bookmarkStart w:id="48" w:name="_Toc184314425"/>
      <w:bookmarkEnd w:id="48"/>
      <w:bookmarkStart w:id="49" w:name="_Toc184308087"/>
      <w:bookmarkEnd w:id="49"/>
      <w:bookmarkStart w:id="50" w:name="_Toc184313247"/>
      <w:bookmarkEnd w:id="50"/>
      <w:bookmarkStart w:id="51" w:name="_Toc184314458"/>
      <w:bookmarkEnd w:id="51"/>
      <w:bookmarkStart w:id="52" w:name="_Toc184312096"/>
      <w:bookmarkEnd w:id="52"/>
      <w:bookmarkStart w:id="53" w:name="_Toc184308076"/>
      <w:bookmarkEnd w:id="53"/>
      <w:bookmarkStart w:id="54" w:name="_Toc184308075"/>
      <w:bookmarkEnd w:id="54"/>
      <w:bookmarkStart w:id="55" w:name="_Toc184313263"/>
      <w:bookmarkEnd w:id="55"/>
      <w:bookmarkStart w:id="56" w:name="_Toc184310336"/>
      <w:bookmarkEnd w:id="56"/>
      <w:bookmarkStart w:id="57" w:name="_Toc184313289"/>
      <w:bookmarkEnd w:id="57"/>
      <w:bookmarkStart w:id="58" w:name="_Toc184312098"/>
      <w:bookmarkEnd w:id="58"/>
      <w:bookmarkStart w:id="59" w:name="_Toc184308099"/>
      <w:bookmarkEnd w:id="59"/>
      <w:bookmarkStart w:id="60" w:name="_Toc184313281"/>
      <w:bookmarkEnd w:id="60"/>
      <w:bookmarkStart w:id="61" w:name="_Toc184313310"/>
      <w:bookmarkEnd w:id="61"/>
      <w:bookmarkStart w:id="62" w:name="_Toc184312131"/>
      <w:bookmarkEnd w:id="62"/>
      <w:bookmarkStart w:id="63" w:name="_Toc184308080"/>
      <w:bookmarkEnd w:id="63"/>
      <w:bookmarkStart w:id="64" w:name="_Toc184312077"/>
      <w:bookmarkEnd w:id="64"/>
      <w:bookmarkStart w:id="65" w:name="_Toc184310327"/>
      <w:bookmarkEnd w:id="65"/>
      <w:bookmarkStart w:id="66" w:name="_Toc184310326"/>
      <w:bookmarkEnd w:id="66"/>
      <w:bookmarkStart w:id="67" w:name="_Toc184313300"/>
      <w:bookmarkEnd w:id="67"/>
      <w:bookmarkStart w:id="68" w:name="_Toc184308050"/>
      <w:bookmarkEnd w:id="68"/>
      <w:bookmarkStart w:id="69" w:name="_Toc184312071"/>
      <w:bookmarkEnd w:id="69"/>
      <w:bookmarkStart w:id="70" w:name="_Toc184314479"/>
      <w:bookmarkEnd w:id="70"/>
      <w:bookmarkStart w:id="71" w:name="_Toc184314434"/>
      <w:bookmarkEnd w:id="71"/>
      <w:bookmarkStart w:id="72" w:name="_Toc184308091"/>
      <w:bookmarkEnd w:id="72"/>
      <w:bookmarkStart w:id="73" w:name="_Toc184313258"/>
      <w:bookmarkEnd w:id="73"/>
      <w:bookmarkStart w:id="74" w:name="_Toc184310318"/>
      <w:bookmarkEnd w:id="74"/>
      <w:bookmarkStart w:id="75" w:name="_Toc184314420"/>
      <w:bookmarkEnd w:id="75"/>
      <w:bookmarkStart w:id="76" w:name="_Toc184308081"/>
      <w:bookmarkEnd w:id="76"/>
      <w:bookmarkStart w:id="77" w:name="_Toc184314470"/>
      <w:bookmarkEnd w:id="77"/>
      <w:bookmarkStart w:id="78" w:name="_Toc184313287"/>
      <w:bookmarkEnd w:id="78"/>
      <w:bookmarkStart w:id="79" w:name="_Toc184310341"/>
      <w:bookmarkEnd w:id="79"/>
      <w:bookmarkStart w:id="80" w:name="_Toc184313306"/>
      <w:bookmarkEnd w:id="80"/>
      <w:bookmarkStart w:id="81" w:name="_Toc184308089"/>
      <w:bookmarkEnd w:id="81"/>
      <w:bookmarkStart w:id="82" w:name="_Toc184310309"/>
      <w:bookmarkEnd w:id="82"/>
      <w:bookmarkStart w:id="83" w:name="_Toc184310315"/>
      <w:bookmarkEnd w:id="83"/>
      <w:bookmarkStart w:id="84" w:name="_Toc184308054"/>
      <w:bookmarkEnd w:id="84"/>
      <w:bookmarkStart w:id="85" w:name="_Toc184308101"/>
      <w:bookmarkEnd w:id="85"/>
      <w:bookmarkStart w:id="86" w:name="_Toc184310274"/>
      <w:bookmarkEnd w:id="86"/>
      <w:bookmarkStart w:id="87" w:name="_Toc184314423"/>
      <w:bookmarkEnd w:id="87"/>
      <w:bookmarkStart w:id="88" w:name="_Toc184308061"/>
      <w:bookmarkEnd w:id="88"/>
      <w:bookmarkStart w:id="89" w:name="_Toc184313266"/>
      <w:bookmarkEnd w:id="89"/>
      <w:bookmarkStart w:id="90" w:name="_Toc184310335"/>
      <w:bookmarkEnd w:id="90"/>
      <w:bookmarkStart w:id="91" w:name="_Toc184314461"/>
      <w:bookmarkEnd w:id="91"/>
      <w:bookmarkStart w:id="92" w:name="_Toc184308057"/>
      <w:bookmarkEnd w:id="92"/>
      <w:bookmarkStart w:id="93" w:name="_Toc184310323"/>
      <w:bookmarkEnd w:id="93"/>
      <w:bookmarkStart w:id="94" w:name="_Toc184308056"/>
      <w:bookmarkEnd w:id="94"/>
      <w:bookmarkStart w:id="95" w:name="_Toc184312093"/>
      <w:bookmarkEnd w:id="95"/>
      <w:bookmarkStart w:id="96" w:name="_Toc184312134"/>
      <w:bookmarkEnd w:id="96"/>
      <w:bookmarkStart w:id="97" w:name="_Toc184308073"/>
      <w:bookmarkEnd w:id="97"/>
      <w:bookmarkStart w:id="98" w:name="_Toc184313275"/>
      <w:bookmarkEnd w:id="98"/>
      <w:bookmarkStart w:id="99" w:name="_Toc184308041"/>
      <w:bookmarkEnd w:id="99"/>
      <w:bookmarkStart w:id="100" w:name="_Toc184314452"/>
      <w:bookmarkEnd w:id="100"/>
      <w:bookmarkStart w:id="101" w:name="_Toc184310298"/>
      <w:bookmarkEnd w:id="101"/>
      <w:bookmarkStart w:id="102" w:name="_Toc184310289"/>
      <w:bookmarkEnd w:id="102"/>
      <w:bookmarkStart w:id="103" w:name="_Toc184314468"/>
      <w:bookmarkEnd w:id="103"/>
      <w:bookmarkStart w:id="104" w:name="_Toc184313302"/>
      <w:bookmarkEnd w:id="104"/>
      <w:bookmarkStart w:id="105" w:name="_Toc184308038"/>
      <w:bookmarkEnd w:id="105"/>
      <w:bookmarkStart w:id="106" w:name="_Toc184314478"/>
      <w:bookmarkEnd w:id="106"/>
      <w:bookmarkStart w:id="107" w:name="_Toc184314411"/>
      <w:bookmarkEnd w:id="107"/>
      <w:bookmarkStart w:id="108" w:name="_Toc184314482"/>
      <w:bookmarkEnd w:id="108"/>
      <w:bookmarkStart w:id="109" w:name="_Toc184313294"/>
      <w:bookmarkEnd w:id="109"/>
      <w:bookmarkStart w:id="110" w:name="_Toc184314416"/>
      <w:bookmarkEnd w:id="110"/>
      <w:bookmarkStart w:id="111" w:name="_Toc184314433"/>
      <w:bookmarkEnd w:id="111"/>
      <w:bookmarkStart w:id="112" w:name="_Toc184310312"/>
      <w:bookmarkEnd w:id="112"/>
      <w:bookmarkStart w:id="113" w:name="_Toc184310317"/>
      <w:bookmarkEnd w:id="113"/>
      <w:bookmarkStart w:id="114" w:name="_Toc184308106"/>
      <w:bookmarkEnd w:id="114"/>
      <w:bookmarkStart w:id="115" w:name="_Toc184314463"/>
      <w:bookmarkEnd w:id="115"/>
      <w:bookmarkStart w:id="116" w:name="_Toc184310314"/>
      <w:bookmarkEnd w:id="116"/>
      <w:bookmarkStart w:id="117" w:name="_Toc184310319"/>
      <w:bookmarkEnd w:id="117"/>
      <w:bookmarkStart w:id="118" w:name="_Toc184313251"/>
      <w:bookmarkEnd w:id="118"/>
      <w:bookmarkStart w:id="119" w:name="_Toc184310324"/>
      <w:bookmarkEnd w:id="119"/>
      <w:bookmarkStart w:id="120" w:name="_Toc184313284"/>
      <w:bookmarkEnd w:id="120"/>
      <w:bookmarkStart w:id="121" w:name="_Toc184313299"/>
      <w:bookmarkEnd w:id="121"/>
      <w:bookmarkStart w:id="122" w:name="_Toc184313262"/>
      <w:bookmarkEnd w:id="122"/>
      <w:bookmarkStart w:id="123" w:name="_Toc184313280"/>
      <w:bookmarkEnd w:id="123"/>
      <w:bookmarkStart w:id="124" w:name="_Toc184310310"/>
      <w:bookmarkEnd w:id="124"/>
      <w:bookmarkStart w:id="125" w:name="_Toc184314460"/>
      <w:bookmarkEnd w:id="125"/>
      <w:bookmarkStart w:id="126" w:name="_Toc184310337"/>
      <w:bookmarkEnd w:id="126"/>
      <w:bookmarkStart w:id="127" w:name="_Toc184308055"/>
      <w:bookmarkEnd w:id="127"/>
      <w:bookmarkStart w:id="128" w:name="_Toc184308093"/>
      <w:bookmarkEnd w:id="128"/>
      <w:bookmarkStart w:id="129" w:name="_Toc184310295"/>
      <w:bookmarkEnd w:id="129"/>
      <w:bookmarkStart w:id="130" w:name="_Toc184314439"/>
      <w:bookmarkEnd w:id="130"/>
      <w:bookmarkStart w:id="131" w:name="_Toc184308090"/>
      <w:bookmarkEnd w:id="131"/>
      <w:bookmarkStart w:id="132" w:name="_Toc184310329"/>
      <w:bookmarkEnd w:id="132"/>
      <w:bookmarkStart w:id="133" w:name="_Toc184312125"/>
      <w:bookmarkEnd w:id="133"/>
      <w:bookmarkStart w:id="134" w:name="_Toc184312068"/>
      <w:bookmarkEnd w:id="134"/>
      <w:bookmarkStart w:id="135" w:name="_Toc184313282"/>
      <w:bookmarkEnd w:id="135"/>
      <w:bookmarkStart w:id="136" w:name="_Toc184312097"/>
      <w:bookmarkEnd w:id="136"/>
      <w:bookmarkStart w:id="137" w:name="_Toc184313243"/>
      <w:bookmarkEnd w:id="137"/>
      <w:bookmarkStart w:id="138" w:name="_Toc184310340"/>
      <w:bookmarkEnd w:id="138"/>
      <w:bookmarkStart w:id="139" w:name="_Toc184313292"/>
      <w:bookmarkEnd w:id="139"/>
      <w:bookmarkStart w:id="140" w:name="_Toc184310342"/>
      <w:bookmarkEnd w:id="140"/>
      <w:bookmarkStart w:id="141" w:name="_Toc184313264"/>
      <w:bookmarkEnd w:id="141"/>
      <w:bookmarkStart w:id="142" w:name="_Toc184310294"/>
      <w:bookmarkEnd w:id="142"/>
      <w:bookmarkStart w:id="143" w:name="_Toc184308094"/>
      <w:bookmarkEnd w:id="143"/>
      <w:bookmarkStart w:id="144" w:name="_Toc184310303"/>
      <w:bookmarkEnd w:id="144"/>
      <w:bookmarkStart w:id="145" w:name="_Toc184308069"/>
      <w:bookmarkEnd w:id="145"/>
      <w:bookmarkStart w:id="146" w:name="_Toc184312106"/>
      <w:bookmarkEnd w:id="146"/>
      <w:bookmarkStart w:id="147" w:name="_Toc184313238"/>
      <w:bookmarkEnd w:id="147"/>
      <w:bookmarkStart w:id="148" w:name="_Toc184308052"/>
      <w:bookmarkEnd w:id="148"/>
      <w:bookmarkStart w:id="149" w:name="_Toc184308053"/>
      <w:bookmarkEnd w:id="149"/>
      <w:bookmarkStart w:id="150" w:name="_Toc184308107"/>
      <w:bookmarkEnd w:id="150"/>
      <w:bookmarkStart w:id="151" w:name="_Toc184314480"/>
      <w:bookmarkEnd w:id="151"/>
      <w:bookmarkStart w:id="152" w:name="_Toc184314456"/>
      <w:bookmarkEnd w:id="152"/>
      <w:bookmarkStart w:id="153" w:name="_Toc184308102"/>
      <w:bookmarkEnd w:id="153"/>
      <w:bookmarkStart w:id="154" w:name="_Toc184314443"/>
      <w:bookmarkEnd w:id="154"/>
      <w:bookmarkStart w:id="155" w:name="_Toc184314421"/>
      <w:bookmarkEnd w:id="155"/>
      <w:bookmarkStart w:id="156" w:name="_Toc184313244"/>
      <w:bookmarkEnd w:id="156"/>
      <w:bookmarkStart w:id="157" w:name="_Toc184313272"/>
      <w:bookmarkEnd w:id="157"/>
      <w:bookmarkStart w:id="158" w:name="_Toc184312083"/>
      <w:bookmarkEnd w:id="158"/>
      <w:bookmarkStart w:id="159" w:name="_Toc184312102"/>
      <w:bookmarkEnd w:id="159"/>
      <w:bookmarkStart w:id="160" w:name="_Toc184308083"/>
      <w:bookmarkEnd w:id="160"/>
      <w:bookmarkStart w:id="161" w:name="_Toc184310275"/>
      <w:bookmarkEnd w:id="161"/>
      <w:bookmarkStart w:id="162" w:name="_Toc184310322"/>
      <w:bookmarkEnd w:id="162"/>
      <w:bookmarkStart w:id="163" w:name="_Toc184312121"/>
      <w:bookmarkEnd w:id="163"/>
      <w:bookmarkStart w:id="164" w:name="_Toc184308084"/>
      <w:bookmarkEnd w:id="164"/>
      <w:bookmarkStart w:id="165" w:name="_Toc184313295"/>
      <w:bookmarkEnd w:id="165"/>
      <w:bookmarkStart w:id="166" w:name="_Toc184310320"/>
      <w:bookmarkEnd w:id="166"/>
      <w:bookmarkStart w:id="167" w:name="_Toc184312120"/>
      <w:bookmarkEnd w:id="167"/>
      <w:bookmarkStart w:id="168" w:name="_Toc184313293"/>
      <w:bookmarkEnd w:id="168"/>
      <w:bookmarkStart w:id="169" w:name="_Toc184312117"/>
      <w:bookmarkEnd w:id="169"/>
      <w:bookmarkStart w:id="170" w:name="_Toc184310334"/>
      <w:bookmarkEnd w:id="170"/>
      <w:bookmarkStart w:id="171" w:name="_Toc184313279"/>
      <w:bookmarkEnd w:id="171"/>
      <w:bookmarkStart w:id="172" w:name="_Toc184314440"/>
      <w:bookmarkEnd w:id="172"/>
      <w:bookmarkStart w:id="173" w:name="_Toc184313257"/>
      <w:bookmarkEnd w:id="173"/>
      <w:bookmarkStart w:id="174" w:name="_Toc184308042"/>
      <w:bookmarkEnd w:id="174"/>
      <w:bookmarkStart w:id="175" w:name="_Toc184313254"/>
      <w:bookmarkEnd w:id="175"/>
      <w:bookmarkStart w:id="176" w:name="_Toc184310321"/>
      <w:bookmarkEnd w:id="176"/>
      <w:bookmarkStart w:id="177" w:name="_Toc184314477"/>
      <w:bookmarkEnd w:id="177"/>
      <w:bookmarkStart w:id="178" w:name="_Toc184312113"/>
      <w:bookmarkEnd w:id="178"/>
      <w:bookmarkStart w:id="179" w:name="_Toc184310278"/>
      <w:bookmarkEnd w:id="179"/>
      <w:bookmarkStart w:id="180" w:name="_Toc184313277"/>
      <w:bookmarkEnd w:id="180"/>
      <w:bookmarkStart w:id="181" w:name="_Toc184313249"/>
      <w:bookmarkEnd w:id="181"/>
      <w:bookmarkStart w:id="182" w:name="_Toc184314464"/>
      <w:bookmarkEnd w:id="182"/>
      <w:bookmarkStart w:id="183" w:name="_Toc184308044"/>
      <w:bookmarkEnd w:id="183"/>
      <w:bookmarkStart w:id="184" w:name="_Toc184308059"/>
      <w:bookmarkEnd w:id="184"/>
      <w:bookmarkStart w:id="185" w:name="_Toc184312128"/>
      <w:bookmarkEnd w:id="185"/>
      <w:bookmarkStart w:id="186" w:name="_Toc184308060"/>
      <w:bookmarkEnd w:id="186"/>
      <w:bookmarkStart w:id="187" w:name="_Toc184313309"/>
      <w:bookmarkEnd w:id="187"/>
      <w:bookmarkStart w:id="188" w:name="_Toc184310288"/>
      <w:bookmarkEnd w:id="188"/>
      <w:bookmarkStart w:id="189" w:name="_Toc184312137"/>
      <w:bookmarkEnd w:id="189"/>
      <w:bookmarkStart w:id="190" w:name="_Toc184310292"/>
      <w:bookmarkEnd w:id="190"/>
      <w:bookmarkStart w:id="191" w:name="_Toc184313268"/>
      <w:bookmarkEnd w:id="191"/>
      <w:bookmarkStart w:id="192" w:name="_Toc184314444"/>
      <w:bookmarkEnd w:id="192"/>
      <w:bookmarkStart w:id="193" w:name="_Toc184312129"/>
      <w:bookmarkEnd w:id="193"/>
      <w:bookmarkStart w:id="194" w:name="_Toc184313298"/>
      <w:bookmarkEnd w:id="194"/>
      <w:bookmarkStart w:id="195" w:name="_Toc184313253"/>
      <w:bookmarkEnd w:id="195"/>
      <w:bookmarkStart w:id="196" w:name="_Toc184313255"/>
      <w:bookmarkEnd w:id="196"/>
      <w:bookmarkStart w:id="197" w:name="_Toc184312127"/>
      <w:bookmarkEnd w:id="197"/>
      <w:bookmarkStart w:id="198" w:name="_Toc184312105"/>
      <w:bookmarkEnd w:id="198"/>
      <w:bookmarkStart w:id="199" w:name="_Toc184312136"/>
      <w:bookmarkEnd w:id="199"/>
      <w:bookmarkStart w:id="200" w:name="_Toc184310280"/>
      <w:bookmarkEnd w:id="200"/>
      <w:bookmarkStart w:id="201" w:name="_Toc184314419"/>
      <w:bookmarkEnd w:id="201"/>
      <w:bookmarkStart w:id="202" w:name="_Toc184312110"/>
      <w:bookmarkEnd w:id="202"/>
      <w:bookmarkStart w:id="203" w:name="_Toc184313270"/>
      <w:bookmarkEnd w:id="203"/>
      <w:bookmarkStart w:id="204" w:name="_Toc184310325"/>
      <w:bookmarkEnd w:id="204"/>
      <w:bookmarkStart w:id="205" w:name="_Toc184312084"/>
      <w:bookmarkEnd w:id="205"/>
      <w:bookmarkStart w:id="206" w:name="_Toc184312115"/>
      <w:bookmarkEnd w:id="206"/>
      <w:bookmarkStart w:id="207" w:name="_Toc184310276"/>
      <w:bookmarkEnd w:id="207"/>
      <w:bookmarkStart w:id="208" w:name="_Toc184314465"/>
      <w:bookmarkEnd w:id="208"/>
      <w:bookmarkStart w:id="209" w:name="_Toc184310308"/>
      <w:bookmarkEnd w:id="209"/>
      <w:bookmarkStart w:id="210" w:name="_Toc184310272"/>
      <w:bookmarkEnd w:id="210"/>
      <w:bookmarkStart w:id="211" w:name="_Toc184308065"/>
      <w:bookmarkEnd w:id="211"/>
      <w:bookmarkStart w:id="212" w:name="_Toc184308079"/>
      <w:bookmarkEnd w:id="212"/>
      <w:bookmarkStart w:id="213" w:name="_Toc184314441"/>
      <w:bookmarkEnd w:id="213"/>
      <w:bookmarkStart w:id="214" w:name="_Toc184312076"/>
      <w:bookmarkEnd w:id="214"/>
      <w:bookmarkStart w:id="215" w:name="_Toc184310301"/>
      <w:bookmarkEnd w:id="215"/>
      <w:bookmarkStart w:id="216" w:name="_Toc184314476"/>
      <w:bookmarkEnd w:id="216"/>
      <w:bookmarkStart w:id="217" w:name="_Toc184313305"/>
      <w:bookmarkEnd w:id="217"/>
      <w:bookmarkStart w:id="218" w:name="_Toc184312124"/>
      <w:bookmarkEnd w:id="218"/>
      <w:bookmarkStart w:id="219" w:name="_Toc184312116"/>
      <w:bookmarkEnd w:id="219"/>
      <w:bookmarkStart w:id="220" w:name="_Toc184313285"/>
      <w:bookmarkEnd w:id="220"/>
      <w:bookmarkStart w:id="221" w:name="_Toc184312078"/>
      <w:bookmarkEnd w:id="221"/>
      <w:bookmarkStart w:id="222" w:name="_Toc184314436"/>
      <w:bookmarkEnd w:id="222"/>
      <w:bookmarkStart w:id="223" w:name="_Toc184312101"/>
      <w:bookmarkEnd w:id="223"/>
      <w:bookmarkStart w:id="224" w:name="_Toc184312069"/>
      <w:bookmarkEnd w:id="224"/>
      <w:bookmarkStart w:id="225" w:name="_Toc184308047"/>
      <w:bookmarkEnd w:id="225"/>
      <w:bookmarkStart w:id="226" w:name="_Toc184310311"/>
      <w:bookmarkEnd w:id="226"/>
      <w:bookmarkStart w:id="227" w:name="_Toc184308105"/>
      <w:bookmarkEnd w:id="227"/>
      <w:bookmarkStart w:id="228" w:name="_Toc184312075"/>
      <w:bookmarkEnd w:id="228"/>
      <w:bookmarkStart w:id="229" w:name="_Toc184314445"/>
      <w:bookmarkEnd w:id="229"/>
      <w:bookmarkStart w:id="230" w:name="_Toc184308082"/>
      <w:bookmarkEnd w:id="230"/>
      <w:bookmarkStart w:id="231" w:name="_Toc184313241"/>
      <w:bookmarkEnd w:id="231"/>
      <w:bookmarkStart w:id="232" w:name="_Toc184314446"/>
      <w:bookmarkEnd w:id="232"/>
      <w:bookmarkStart w:id="233" w:name="_Toc184314447"/>
      <w:bookmarkEnd w:id="233"/>
      <w:bookmarkStart w:id="234" w:name="_Toc184313261"/>
      <w:bookmarkEnd w:id="234"/>
      <w:bookmarkStart w:id="235" w:name="_Toc184308046"/>
      <w:bookmarkEnd w:id="235"/>
      <w:bookmarkStart w:id="236" w:name="_Toc184308092"/>
      <w:bookmarkEnd w:id="236"/>
      <w:bookmarkStart w:id="237" w:name="_Toc184313239"/>
      <w:bookmarkEnd w:id="237"/>
      <w:bookmarkStart w:id="238" w:name="_Toc184312087"/>
      <w:bookmarkEnd w:id="238"/>
      <w:bookmarkStart w:id="239" w:name="_Toc184314430"/>
      <w:bookmarkEnd w:id="239"/>
      <w:bookmarkStart w:id="240" w:name="_Toc184314475"/>
      <w:bookmarkEnd w:id="240"/>
      <w:bookmarkStart w:id="241" w:name="_Toc184308078"/>
      <w:bookmarkEnd w:id="241"/>
      <w:bookmarkStart w:id="242" w:name="_Toc184312094"/>
      <w:bookmarkEnd w:id="242"/>
      <w:bookmarkStart w:id="243" w:name="_Toc184314472"/>
      <w:bookmarkEnd w:id="243"/>
      <w:bookmarkStart w:id="244" w:name="_Toc184314424"/>
      <w:bookmarkEnd w:id="244"/>
      <w:bookmarkStart w:id="245" w:name="_Toc184313276"/>
      <w:bookmarkEnd w:id="245"/>
      <w:bookmarkStart w:id="246" w:name="_Toc184308095"/>
      <w:bookmarkEnd w:id="246"/>
      <w:bookmarkStart w:id="247" w:name="_Toc184313301"/>
      <w:bookmarkEnd w:id="247"/>
      <w:bookmarkStart w:id="248" w:name="_Toc184313288"/>
      <w:bookmarkEnd w:id="248"/>
      <w:bookmarkStart w:id="249" w:name="_Toc184308077"/>
      <w:bookmarkEnd w:id="249"/>
      <w:bookmarkStart w:id="250" w:name="_Toc184308068"/>
      <w:bookmarkEnd w:id="250"/>
      <w:bookmarkStart w:id="251" w:name="_Toc184312114"/>
      <w:bookmarkEnd w:id="251"/>
      <w:bookmarkStart w:id="252" w:name="_Toc184312119"/>
      <w:bookmarkEnd w:id="252"/>
      <w:bookmarkStart w:id="253" w:name="_Toc184313248"/>
      <w:bookmarkEnd w:id="253"/>
      <w:bookmarkStart w:id="254" w:name="_Toc184310338"/>
      <w:bookmarkEnd w:id="254"/>
      <w:bookmarkStart w:id="255" w:name="_Toc184312070"/>
      <w:bookmarkEnd w:id="255"/>
      <w:bookmarkStart w:id="256" w:name="_Toc184312118"/>
      <w:bookmarkEnd w:id="256"/>
      <w:bookmarkStart w:id="257" w:name="_Toc184310299"/>
      <w:bookmarkEnd w:id="257"/>
      <w:bookmarkStart w:id="258" w:name="_Toc184314410"/>
      <w:bookmarkEnd w:id="258"/>
      <w:bookmarkStart w:id="259" w:name="_Toc184308085"/>
      <w:bookmarkEnd w:id="259"/>
      <w:bookmarkStart w:id="260" w:name="_Toc184314428"/>
      <w:bookmarkEnd w:id="260"/>
      <w:bookmarkStart w:id="261" w:name="_Toc184313273"/>
      <w:bookmarkEnd w:id="261"/>
      <w:bookmarkStart w:id="262" w:name="_Toc184313246"/>
      <w:bookmarkEnd w:id="262"/>
      <w:bookmarkStart w:id="263" w:name="_Toc184313278"/>
      <w:bookmarkEnd w:id="263"/>
      <w:bookmarkStart w:id="264" w:name="_Toc184310304"/>
      <w:bookmarkEnd w:id="264"/>
      <w:bookmarkStart w:id="265" w:name="_Toc184313240"/>
      <w:bookmarkEnd w:id="265"/>
      <w:bookmarkStart w:id="266" w:name="_Toc184308045"/>
      <w:bookmarkEnd w:id="266"/>
      <w:bookmarkStart w:id="267" w:name="_Toc184312099"/>
      <w:bookmarkEnd w:id="267"/>
      <w:bookmarkStart w:id="268" w:name="_Toc184312123"/>
      <w:bookmarkEnd w:id="268"/>
      <w:bookmarkStart w:id="269" w:name="_Toc184312085"/>
      <w:bookmarkEnd w:id="269"/>
      <w:bookmarkStart w:id="270" w:name="_Toc184310297"/>
      <w:bookmarkEnd w:id="270"/>
      <w:bookmarkStart w:id="271" w:name="_Toc184312112"/>
      <w:bookmarkEnd w:id="271"/>
      <w:bookmarkStart w:id="272" w:name="_Toc184314418"/>
      <w:bookmarkEnd w:id="272"/>
      <w:bookmarkStart w:id="273" w:name="_Toc184312089"/>
      <w:bookmarkEnd w:id="273"/>
      <w:bookmarkStart w:id="274" w:name="_Toc184314437"/>
      <w:bookmarkEnd w:id="274"/>
      <w:bookmarkStart w:id="275" w:name="_Toc184314481"/>
      <w:bookmarkEnd w:id="275"/>
      <w:bookmarkStart w:id="276" w:name="_Toc184310307"/>
      <w:bookmarkEnd w:id="276"/>
      <w:bookmarkStart w:id="277" w:name="_Toc184314450"/>
      <w:bookmarkEnd w:id="277"/>
      <w:bookmarkStart w:id="278" w:name="_Toc184314471"/>
      <w:bookmarkEnd w:id="278"/>
      <w:bookmarkStart w:id="279" w:name="_Toc184310273"/>
      <w:bookmarkEnd w:id="279"/>
      <w:bookmarkStart w:id="280" w:name="_Toc184310344"/>
      <w:bookmarkEnd w:id="280"/>
      <w:bookmarkStart w:id="281" w:name="_Toc184314455"/>
      <w:bookmarkEnd w:id="281"/>
      <w:bookmarkStart w:id="282" w:name="_Toc184312091"/>
      <w:bookmarkEnd w:id="282"/>
      <w:bookmarkStart w:id="283" w:name="_Toc184308071"/>
      <w:bookmarkEnd w:id="283"/>
      <w:bookmarkStart w:id="284" w:name="_Toc184314427"/>
      <w:bookmarkEnd w:id="284"/>
      <w:bookmarkStart w:id="285" w:name="_Toc184308104"/>
      <w:bookmarkEnd w:id="285"/>
      <w:bookmarkStart w:id="286" w:name="_Toc184314454"/>
      <w:bookmarkEnd w:id="286"/>
      <w:bookmarkStart w:id="287" w:name="_Toc184314469"/>
      <w:bookmarkEnd w:id="287"/>
      <w:bookmarkStart w:id="288" w:name="_Toc184308072"/>
      <w:bookmarkEnd w:id="288"/>
      <w:bookmarkStart w:id="289" w:name="_Toc184314426"/>
      <w:bookmarkEnd w:id="289"/>
      <w:bookmarkStart w:id="290" w:name="_Toc184313304"/>
      <w:bookmarkEnd w:id="290"/>
      <w:bookmarkStart w:id="291" w:name="_Toc184314438"/>
      <w:bookmarkEnd w:id="291"/>
      <w:bookmarkStart w:id="292" w:name="_Toc184310331"/>
      <w:bookmarkEnd w:id="292"/>
      <w:bookmarkStart w:id="293" w:name="_Toc184313250"/>
      <w:bookmarkEnd w:id="293"/>
      <w:bookmarkStart w:id="294" w:name="_Toc184308100"/>
      <w:bookmarkEnd w:id="294"/>
      <w:bookmarkStart w:id="295" w:name="_Toc184313283"/>
      <w:bookmarkEnd w:id="295"/>
      <w:bookmarkStart w:id="296" w:name="_Toc184310291"/>
      <w:bookmarkEnd w:id="296"/>
      <w:bookmarkStart w:id="297" w:name="_Toc184314414"/>
      <w:bookmarkEnd w:id="297"/>
      <w:bookmarkStart w:id="298" w:name="_Toc184310296"/>
      <w:bookmarkEnd w:id="298"/>
      <w:bookmarkStart w:id="299" w:name="_Toc184312092"/>
      <w:bookmarkEnd w:id="299"/>
      <w:bookmarkStart w:id="300" w:name="_Toc184312130"/>
      <w:bookmarkEnd w:id="300"/>
      <w:bookmarkStart w:id="301" w:name="_Toc184308096"/>
      <w:bookmarkEnd w:id="301"/>
      <w:bookmarkStart w:id="302" w:name="_Toc184310300"/>
      <w:bookmarkEnd w:id="302"/>
      <w:bookmarkStart w:id="303" w:name="_Toc184310281"/>
      <w:bookmarkEnd w:id="303"/>
      <w:bookmarkStart w:id="304" w:name="_Toc184312100"/>
      <w:bookmarkEnd w:id="304"/>
      <w:bookmarkStart w:id="305" w:name="_Toc184313256"/>
      <w:bookmarkEnd w:id="305"/>
      <w:bookmarkStart w:id="306" w:name="_Toc184314474"/>
      <w:bookmarkEnd w:id="306"/>
      <w:bookmarkStart w:id="307" w:name="_Toc184312109"/>
      <w:bookmarkEnd w:id="307"/>
      <w:bookmarkStart w:id="308" w:name="_Toc184310313"/>
      <w:bookmarkEnd w:id="308"/>
      <w:bookmarkStart w:id="309" w:name="_Toc184312072"/>
      <w:bookmarkEnd w:id="309"/>
      <w:bookmarkStart w:id="310" w:name="_Toc184314453"/>
      <w:bookmarkEnd w:id="310"/>
      <w:bookmarkStart w:id="311" w:name="_Toc184313267"/>
      <w:bookmarkEnd w:id="311"/>
      <w:bookmarkStart w:id="312" w:name="_Toc184308058"/>
      <w:bookmarkEnd w:id="312"/>
      <w:bookmarkStart w:id="313" w:name="_Toc184310302"/>
      <w:bookmarkEnd w:id="313"/>
      <w:bookmarkStart w:id="314" w:name="_Toc184314466"/>
      <w:bookmarkEnd w:id="314"/>
      <w:bookmarkStart w:id="315" w:name="_Toc184314429"/>
      <w:bookmarkEnd w:id="315"/>
      <w:bookmarkStart w:id="316" w:name="_Toc184310279"/>
      <w:bookmarkEnd w:id="316"/>
      <w:bookmarkStart w:id="317" w:name="_Toc184310305"/>
      <w:bookmarkEnd w:id="317"/>
      <w:bookmarkStart w:id="318" w:name="_Toc184314448"/>
      <w:bookmarkEnd w:id="318"/>
      <w:bookmarkStart w:id="319" w:name="_Toc184314467"/>
      <w:bookmarkEnd w:id="319"/>
      <w:bookmarkStart w:id="320" w:name="_Toc184312122"/>
      <w:bookmarkEnd w:id="320"/>
      <w:bookmarkStart w:id="321" w:name="_Toc184314413"/>
      <w:bookmarkEnd w:id="321"/>
      <w:bookmarkStart w:id="322" w:name="_Toc184308108"/>
      <w:bookmarkEnd w:id="322"/>
      <w:bookmarkStart w:id="323" w:name="_Toc184314435"/>
      <w:bookmarkEnd w:id="323"/>
      <w:bookmarkStart w:id="324" w:name="_Toc184313291"/>
      <w:bookmarkEnd w:id="324"/>
      <w:bookmarkStart w:id="325" w:name="_Toc184308097"/>
      <w:bookmarkEnd w:id="325"/>
      <w:bookmarkStart w:id="326" w:name="_Toc184310282"/>
      <w:bookmarkEnd w:id="326"/>
      <w:bookmarkStart w:id="327" w:name="_Toc184308043"/>
      <w:bookmarkEnd w:id="327"/>
      <w:bookmarkStart w:id="328" w:name="_Toc184313242"/>
      <w:bookmarkEnd w:id="328"/>
      <w:bookmarkStart w:id="329" w:name="_Toc184312103"/>
      <w:bookmarkEnd w:id="329"/>
      <w:bookmarkStart w:id="330" w:name="_Toc184312081"/>
      <w:bookmarkEnd w:id="330"/>
      <w:bookmarkStart w:id="331" w:name="_Toc184313274"/>
      <w:bookmarkEnd w:id="331"/>
      <w:bookmarkStart w:id="332" w:name="_Toc184313303"/>
      <w:bookmarkEnd w:id="332"/>
      <w:bookmarkStart w:id="333" w:name="_Toc184314473"/>
      <w:bookmarkEnd w:id="333"/>
      <w:bookmarkStart w:id="334" w:name="_Toc184313260"/>
      <w:bookmarkEnd w:id="334"/>
      <w:bookmarkStart w:id="335" w:name="_Toc184312073"/>
      <w:bookmarkEnd w:id="335"/>
      <w:bookmarkStart w:id="336" w:name="_Toc184312082"/>
      <w:bookmarkEnd w:id="336"/>
      <w:bookmarkStart w:id="337" w:name="_Toc184310343"/>
      <w:bookmarkEnd w:id="337"/>
      <w:bookmarkStart w:id="338" w:name="_Toc184314432"/>
      <w:bookmarkEnd w:id="338"/>
      <w:bookmarkStart w:id="339" w:name="_Toc184313265"/>
      <w:bookmarkEnd w:id="339"/>
      <w:bookmarkStart w:id="340" w:name="_Toc184314417"/>
      <w:bookmarkEnd w:id="340"/>
      <w:bookmarkStart w:id="341" w:name="_Toc184310286"/>
      <w:bookmarkEnd w:id="341"/>
      <w:bookmarkStart w:id="342" w:name="_Toc184310332"/>
      <w:bookmarkEnd w:id="342"/>
      <w:bookmarkStart w:id="343" w:name="_Toc184308048"/>
      <w:bookmarkEnd w:id="343"/>
      <w:bookmarkStart w:id="344" w:name="_Toc184310287"/>
      <w:bookmarkEnd w:id="344"/>
      <w:bookmarkStart w:id="345" w:name="_Toc184314449"/>
      <w:bookmarkEnd w:id="345"/>
      <w:bookmarkStart w:id="346" w:name="_Toc184312067"/>
      <w:bookmarkEnd w:id="346"/>
      <w:bookmarkStart w:id="347" w:name="_Toc184313269"/>
      <w:bookmarkEnd w:id="347"/>
      <w:bookmarkStart w:id="348" w:name="_Toc184308088"/>
      <w:bookmarkEnd w:id="348"/>
      <w:bookmarkStart w:id="349" w:name="_Toc184310293"/>
      <w:bookmarkEnd w:id="349"/>
      <w:bookmarkStart w:id="350" w:name="_Toc184310330"/>
      <w:bookmarkEnd w:id="350"/>
      <w:bookmarkStart w:id="351" w:name="_Toc184314431"/>
      <w:bookmarkEnd w:id="351"/>
      <w:bookmarkStart w:id="352" w:name="_Toc184308074"/>
      <w:bookmarkEnd w:id="352"/>
      <w:bookmarkStart w:id="353" w:name="_Toc184314442"/>
      <w:bookmarkEnd w:id="353"/>
      <w:bookmarkStart w:id="354" w:name="_Toc184308064"/>
      <w:bookmarkEnd w:id="354"/>
      <w:bookmarkStart w:id="355" w:name="_Toc184308040"/>
      <w:bookmarkEnd w:id="355"/>
      <w:bookmarkStart w:id="356" w:name="_Toc184313271"/>
      <w:bookmarkEnd w:id="356"/>
      <w:bookmarkStart w:id="357" w:name="_Toc184312139"/>
      <w:bookmarkEnd w:id="357"/>
      <w:bookmarkStart w:id="358" w:name="_Toc184313296"/>
      <w:bookmarkEnd w:id="358"/>
      <w:bookmarkStart w:id="359" w:name="_Toc184312138"/>
      <w:bookmarkEnd w:id="359"/>
      <w:bookmarkStart w:id="360" w:name="_Toc184310290"/>
      <w:bookmarkEnd w:id="360"/>
      <w:bookmarkStart w:id="361" w:name="_Toc184314422"/>
      <w:bookmarkEnd w:id="361"/>
      <w:bookmarkStart w:id="362" w:name="_Toc184314415"/>
      <w:bookmarkEnd w:id="362"/>
      <w:bookmarkStart w:id="363" w:name="_Toc184313290"/>
      <w:bookmarkEnd w:id="363"/>
      <w:bookmarkStart w:id="364" w:name="_Toc184308098"/>
      <w:bookmarkEnd w:id="364"/>
      <w:bookmarkStart w:id="365" w:name="_Toc184308037"/>
      <w:bookmarkEnd w:id="365"/>
      <w:bookmarkStart w:id="366" w:name="_Toc184312107"/>
      <w:bookmarkEnd w:id="366"/>
      <w:bookmarkStart w:id="367" w:name="_Toc184312088"/>
      <w:bookmarkEnd w:id="367"/>
      <w:bookmarkStart w:id="368" w:name="_Toc184313252"/>
      <w:bookmarkEnd w:id="368"/>
      <w:bookmarkStart w:id="369" w:name="_Toc184310284"/>
      <w:bookmarkEnd w:id="369"/>
      <w:bookmarkStart w:id="370" w:name="_Toc184308039"/>
      <w:bookmarkEnd w:id="370"/>
      <w:bookmarkStart w:id="371" w:name="_Toc184310285"/>
      <w:bookmarkEnd w:id="371"/>
      <w:bookmarkStart w:id="372" w:name="_Toc184312126"/>
      <w:bookmarkEnd w:id="372"/>
      <w:bookmarkStart w:id="373" w:name="_Toc184313259"/>
      <w:bookmarkEnd w:id="373"/>
      <w:bookmarkStart w:id="374" w:name="_Toc184312090"/>
      <w:bookmarkEnd w:id="374"/>
      <w:bookmarkStart w:id="375" w:name="_Toc184314457"/>
      <w:bookmarkEnd w:id="375"/>
      <w:bookmarkStart w:id="376" w:name="_Toc184314412"/>
      <w:bookmarkEnd w:id="376"/>
      <w:bookmarkStart w:id="377" w:name="_Toc184312108"/>
      <w:bookmarkEnd w:id="377"/>
      <w:bookmarkStart w:id="378" w:name="_Toc184313297"/>
      <w:bookmarkEnd w:id="378"/>
      <w:bookmarkStart w:id="379" w:name="_Toc184308062"/>
      <w:bookmarkEnd w:id="379"/>
      <w:bookmarkStart w:id="380" w:name="_Toc184313286"/>
      <w:bookmarkEnd w:id="380"/>
      <w:bookmarkStart w:id="381" w:name="_Toc184308067"/>
      <w:bookmarkEnd w:id="381"/>
      <w:bookmarkStart w:id="382" w:name="_Toc184310277"/>
      <w:bookmarkEnd w:id="382"/>
      <w:bookmarkStart w:id="383" w:name="_Toc184310339"/>
      <w:bookmarkEnd w:id="383"/>
      <w:bookmarkStart w:id="384" w:name="_Toc184314462"/>
      <w:bookmarkEnd w:id="384"/>
      <w:bookmarkStart w:id="385" w:name="_Toc184312079"/>
      <w:bookmarkEnd w:id="385"/>
      <w:bookmarkStart w:id="386" w:name="_Toc184312135"/>
      <w:bookmarkEnd w:id="386"/>
      <w:bookmarkStart w:id="387" w:name="_Toc184310333"/>
      <w:bookmarkEnd w:id="387"/>
      <w:bookmarkStart w:id="388" w:name="_Toc184314459"/>
      <w:bookmarkEnd w:id="388"/>
      <w:bookmarkStart w:id="389" w:name="_Toc184310283"/>
      <w:bookmarkEnd w:id="389"/>
      <w:bookmarkStart w:id="390" w:name="_Toc184310306"/>
      <w:bookmarkEnd w:id="390"/>
      <w:bookmarkStart w:id="391" w:name="_Toc184308070"/>
      <w:bookmarkEnd w:id="391"/>
      <w:bookmarkStart w:id="392" w:name="_Toc184308066"/>
      <w:bookmarkEnd w:id="392"/>
      <w:bookmarkStart w:id="393" w:name="_Toc184308103"/>
      <w:bookmarkEnd w:id="393"/>
      <w:bookmarkStart w:id="394" w:name="_Toc184310316"/>
      <w:bookmarkEnd w:id="394"/>
      <w:bookmarkStart w:id="395" w:name="_Toc184308051"/>
      <w:bookmarkEnd w:id="395"/>
      <w:bookmarkStart w:id="396" w:name="_Toc184312104"/>
      <w:bookmarkEnd w:id="396"/>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923"/>
        <w:gridCol w:w="764"/>
        <w:gridCol w:w="1147"/>
        <w:gridCol w:w="2150"/>
      </w:tblGrid>
      <w:tr w14:paraId="34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055EFA9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923" w:type="dxa"/>
            <w:vAlign w:val="center"/>
          </w:tcPr>
          <w:p w14:paraId="20C536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4543E29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4FA49F8A">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tcPr>
          <w:p w14:paraId="72132D7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501B77D6">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4923" w:type="dxa"/>
            <w:shd w:val="clear" w:color="auto" w:fill="auto"/>
            <w:vAlign w:val="center"/>
          </w:tcPr>
          <w:p w14:paraId="7F505A3C">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类似业绩（</w:t>
            </w:r>
            <w:r>
              <w:rPr>
                <w:rFonts w:hint="eastAsia" w:ascii="宋体" w:hAnsi="宋体" w:eastAsia="宋体" w:cs="宋体"/>
                <w:kern w:val="2"/>
                <w:sz w:val="24"/>
                <w:szCs w:val="24"/>
                <w:lang w:val="en-US" w:eastAsia="zh-CN" w:bidi="ar-SA"/>
              </w:rPr>
              <w:t>0-3分</w:t>
            </w:r>
            <w:r>
              <w:rPr>
                <w:rFonts w:hint="eastAsia" w:ascii="宋体" w:hAnsi="宋体" w:eastAsia="宋体" w:cs="宋体"/>
                <w:kern w:val="2"/>
                <w:sz w:val="24"/>
                <w:szCs w:val="24"/>
                <w:lang w:val="zh-CN" w:eastAsia="zh-CN" w:bidi="ar-SA"/>
              </w:rPr>
              <w:t>）：投标人202</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年1月1日（以合同签订时间为准）以来</w:t>
            </w:r>
            <w:r>
              <w:rPr>
                <w:rFonts w:hint="eastAsia" w:ascii="宋体" w:hAnsi="宋体" w:eastAsia="宋体" w:cs="宋体"/>
                <w:kern w:val="2"/>
                <w:sz w:val="24"/>
                <w:szCs w:val="24"/>
                <w:lang w:val="en-US" w:eastAsia="zh-CN" w:bidi="ar-SA"/>
              </w:rPr>
              <w:t>承担过公共图书馆或学校图书馆等图书采购类似项目业绩的</w:t>
            </w:r>
            <w:r>
              <w:rPr>
                <w:rFonts w:hint="eastAsia" w:ascii="宋体" w:hAnsi="宋体" w:eastAsia="宋体" w:cs="宋体"/>
                <w:kern w:val="2"/>
                <w:sz w:val="24"/>
                <w:szCs w:val="24"/>
                <w:lang w:val="zh-CN" w:eastAsia="zh-CN" w:bidi="ar-SA"/>
              </w:rPr>
              <w:t>每个得</w:t>
            </w:r>
            <w:r>
              <w:rPr>
                <w:rFonts w:hint="eastAsia" w:ascii="宋体" w:hAnsi="宋体" w:eastAsia="宋体" w:cs="宋体"/>
                <w:kern w:val="2"/>
                <w:sz w:val="24"/>
                <w:szCs w:val="24"/>
                <w:lang w:val="en-US" w:eastAsia="zh-CN" w:bidi="ar-SA"/>
              </w:rPr>
              <w:t>0.5</w:t>
            </w:r>
            <w:r>
              <w:rPr>
                <w:rFonts w:hint="eastAsia" w:ascii="宋体" w:hAnsi="宋体" w:eastAsia="宋体" w:cs="宋体"/>
                <w:kern w:val="2"/>
                <w:sz w:val="24"/>
                <w:szCs w:val="24"/>
                <w:lang w:val="zh-CN" w:eastAsia="zh-CN" w:bidi="ar-SA"/>
              </w:rPr>
              <w:t>分，最高得3分。</w:t>
            </w:r>
          </w:p>
          <w:p w14:paraId="4EE49841">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zh-CN" w:eastAsia="zh-CN" w:bidi="ar-SA"/>
              </w:rPr>
              <w:t>（须提供合同原件扫描件，未提供不得分）</w:t>
            </w:r>
          </w:p>
        </w:tc>
        <w:tc>
          <w:tcPr>
            <w:tcW w:w="764" w:type="dxa"/>
            <w:shd w:val="clear" w:color="auto" w:fill="auto"/>
            <w:vAlign w:val="center"/>
          </w:tcPr>
          <w:p w14:paraId="78B6A276">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1AEF357A">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2150" w:type="dxa"/>
            <w:shd w:val="clear" w:color="auto" w:fill="auto"/>
            <w:vAlign w:val="center"/>
          </w:tcPr>
          <w:p w14:paraId="37AF7BE6">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类似业绩</w:t>
            </w:r>
          </w:p>
        </w:tc>
      </w:tr>
      <w:tr w14:paraId="3E15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2B5EA5A8">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4923" w:type="dxa"/>
            <w:shd w:val="clear" w:color="auto" w:fill="auto"/>
            <w:vAlign w:val="center"/>
          </w:tcPr>
          <w:p w14:paraId="79E1798C">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人员配备情况（0-2分）：拟派本项目团队人员具备专业素质与技术能力，必须是投标人正式员工。每有一位具有相关专业人员证书的得0.5分，最高得2分。</w:t>
            </w:r>
          </w:p>
          <w:p w14:paraId="5C9C4691">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(须提供相关专业人员证书、劳动合同及投标人为其缴纳的近六个月社保证明原件扫描件，未提供</w:t>
            </w:r>
            <w:r>
              <w:rPr>
                <w:rFonts w:hint="eastAsia" w:ascii="宋体" w:hAnsi="宋体" w:cs="宋体"/>
                <w:b/>
                <w:bCs/>
                <w:kern w:val="2"/>
                <w:sz w:val="24"/>
                <w:szCs w:val="24"/>
                <w:lang w:val="en-US" w:eastAsia="zh-CN" w:bidi="ar-SA"/>
              </w:rPr>
              <w:t>或提供不全</w:t>
            </w:r>
            <w:r>
              <w:rPr>
                <w:rFonts w:hint="eastAsia" w:ascii="宋体" w:hAnsi="宋体" w:eastAsia="宋体" w:cs="宋体"/>
                <w:b/>
                <w:bCs/>
                <w:kern w:val="2"/>
                <w:sz w:val="24"/>
                <w:szCs w:val="24"/>
                <w:lang w:val="en-US" w:eastAsia="zh-CN" w:bidi="ar-SA"/>
              </w:rPr>
              <w:t>不得分)</w:t>
            </w:r>
          </w:p>
        </w:tc>
        <w:tc>
          <w:tcPr>
            <w:tcW w:w="764" w:type="dxa"/>
            <w:shd w:val="clear" w:color="auto" w:fill="auto"/>
            <w:vAlign w:val="center"/>
          </w:tcPr>
          <w:p w14:paraId="5927621D">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147" w:type="dxa"/>
            <w:shd w:val="clear" w:color="auto" w:fill="auto"/>
            <w:vAlign w:val="center"/>
          </w:tcPr>
          <w:p w14:paraId="1AAE0F70">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2150" w:type="dxa"/>
            <w:shd w:val="clear" w:color="auto" w:fill="auto"/>
            <w:vAlign w:val="center"/>
          </w:tcPr>
          <w:p w14:paraId="2C8F2403">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、人员配备情况</w:t>
            </w:r>
          </w:p>
        </w:tc>
      </w:tr>
      <w:tr w14:paraId="620E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0A36EC8B">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4923" w:type="dxa"/>
            <w:shd w:val="clear" w:color="auto" w:fill="auto"/>
            <w:vAlign w:val="center"/>
          </w:tcPr>
          <w:p w14:paraId="6A3A0C03">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专职服务人员（0-5分）：</w:t>
            </w:r>
          </w:p>
          <w:p w14:paraId="6DD57594">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①</w:t>
            </w:r>
            <w:r>
              <w:rPr>
                <w:rFonts w:hint="eastAsia" w:ascii="宋体" w:hAnsi="宋体" w:eastAsia="宋体" w:cs="宋体"/>
                <w:kern w:val="2"/>
                <w:sz w:val="24"/>
                <w:szCs w:val="24"/>
                <w:lang w:val="zh-CN" w:eastAsia="zh-CN" w:bidi="ar-SA"/>
              </w:rPr>
              <w:t>投标人针对本项目拟派驻点服务人员的，提供驻点服务承诺书，格式自拟。拟派专职编目人员每提供1人得1分，最高</w:t>
            </w:r>
            <w:r>
              <w:rPr>
                <w:rFonts w:hint="eastAsia" w:ascii="宋体" w:hAnsi="宋体" w:cs="宋体"/>
                <w:kern w:val="2"/>
                <w:sz w:val="24"/>
                <w:szCs w:val="24"/>
                <w:lang w:val="zh-CN" w:eastAsia="zh-CN" w:bidi="ar-SA"/>
              </w:rPr>
              <w:t>得</w:t>
            </w:r>
            <w:r>
              <w:rPr>
                <w:rFonts w:hint="eastAsia" w:ascii="宋体" w:hAnsi="宋体" w:eastAsia="宋体" w:cs="宋体"/>
                <w:kern w:val="2"/>
                <w:sz w:val="24"/>
                <w:szCs w:val="24"/>
                <w:lang w:val="zh-CN" w:eastAsia="zh-CN" w:bidi="ar-SA"/>
              </w:rPr>
              <w:t>2分；拟派加工服务人员每提供1人得1分，最高</w:t>
            </w:r>
            <w:r>
              <w:rPr>
                <w:rFonts w:hint="eastAsia" w:ascii="宋体" w:hAnsi="宋体" w:cs="宋体"/>
                <w:kern w:val="2"/>
                <w:sz w:val="24"/>
                <w:szCs w:val="24"/>
                <w:lang w:val="zh-CN" w:eastAsia="zh-CN" w:bidi="ar-SA"/>
              </w:rPr>
              <w:t>得</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分。</w:t>
            </w:r>
            <w:r>
              <w:rPr>
                <w:rFonts w:hint="eastAsia" w:ascii="宋体" w:hAnsi="宋体" w:eastAsia="宋体" w:cs="宋体"/>
                <w:b/>
                <w:bCs/>
                <w:kern w:val="2"/>
                <w:sz w:val="24"/>
                <w:szCs w:val="24"/>
                <w:lang w:val="zh-CN" w:eastAsia="zh-CN" w:bidi="ar-SA"/>
              </w:rPr>
              <w:t>（须提供</w:t>
            </w:r>
            <w:r>
              <w:rPr>
                <w:rFonts w:hint="eastAsia" w:ascii="宋体" w:hAnsi="宋体" w:cs="宋体"/>
                <w:b/>
                <w:bCs/>
                <w:kern w:val="2"/>
                <w:sz w:val="24"/>
                <w:szCs w:val="24"/>
                <w:lang w:val="zh-CN" w:eastAsia="zh-CN" w:bidi="ar-SA"/>
              </w:rPr>
              <w:t>相关</w:t>
            </w:r>
            <w:r>
              <w:rPr>
                <w:rFonts w:hint="eastAsia" w:ascii="宋体" w:hAnsi="宋体" w:eastAsia="宋体" w:cs="宋体"/>
                <w:b/>
                <w:bCs/>
                <w:kern w:val="2"/>
                <w:sz w:val="24"/>
                <w:szCs w:val="24"/>
                <w:lang w:val="zh-CN" w:eastAsia="zh-CN" w:bidi="ar-SA"/>
              </w:rPr>
              <w:t>承诺书及投标人为其缴纳的近</w:t>
            </w:r>
            <w:r>
              <w:rPr>
                <w:rFonts w:hint="eastAsia" w:ascii="宋体" w:hAnsi="宋体" w:eastAsia="宋体" w:cs="宋体"/>
                <w:b/>
                <w:bCs/>
                <w:kern w:val="2"/>
                <w:sz w:val="24"/>
                <w:szCs w:val="24"/>
                <w:lang w:val="en-US" w:eastAsia="zh-CN" w:bidi="ar-SA"/>
              </w:rPr>
              <w:t>六</w:t>
            </w:r>
            <w:bookmarkStart w:id="408" w:name="_GoBack"/>
            <w:bookmarkEnd w:id="408"/>
            <w:r>
              <w:rPr>
                <w:rFonts w:hint="eastAsia" w:ascii="宋体" w:hAnsi="宋体" w:eastAsia="宋体" w:cs="宋体"/>
                <w:b/>
                <w:bCs/>
                <w:kern w:val="2"/>
                <w:sz w:val="24"/>
                <w:szCs w:val="24"/>
                <w:lang w:val="en-US" w:eastAsia="zh-CN" w:bidi="ar-SA"/>
              </w:rPr>
              <w:t>个月</w:t>
            </w:r>
            <w:r>
              <w:rPr>
                <w:rFonts w:hint="eastAsia" w:ascii="宋体" w:hAnsi="宋体" w:eastAsia="宋体" w:cs="宋体"/>
                <w:b/>
                <w:bCs/>
                <w:kern w:val="2"/>
                <w:sz w:val="24"/>
                <w:szCs w:val="24"/>
                <w:lang w:val="zh-CN" w:eastAsia="zh-CN" w:bidi="ar-SA"/>
              </w:rPr>
              <w:t>社保证明原件扫描件，未提供</w:t>
            </w:r>
            <w:r>
              <w:rPr>
                <w:rFonts w:hint="eastAsia" w:ascii="宋体" w:hAnsi="宋体" w:cs="宋体"/>
                <w:b/>
                <w:bCs/>
                <w:kern w:val="2"/>
                <w:sz w:val="24"/>
                <w:szCs w:val="24"/>
                <w:lang w:val="en-US" w:eastAsia="zh-CN" w:bidi="ar-SA"/>
              </w:rPr>
              <w:t>或提供不全</w:t>
            </w:r>
            <w:r>
              <w:rPr>
                <w:rFonts w:hint="eastAsia" w:ascii="宋体" w:hAnsi="宋体" w:eastAsia="宋体" w:cs="宋体"/>
                <w:b/>
                <w:bCs/>
                <w:kern w:val="2"/>
                <w:sz w:val="24"/>
                <w:szCs w:val="24"/>
                <w:lang w:val="zh-CN" w:eastAsia="zh-CN" w:bidi="ar-SA"/>
              </w:rPr>
              <w:t>不得分）</w:t>
            </w:r>
          </w:p>
          <w:p w14:paraId="3D90D411">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w:t>
            </w:r>
            <w:r>
              <w:rPr>
                <w:rFonts w:hint="eastAsia" w:ascii="宋体" w:hAnsi="宋体" w:eastAsia="宋体" w:cs="宋体"/>
                <w:kern w:val="2"/>
                <w:sz w:val="24"/>
                <w:szCs w:val="24"/>
                <w:lang w:val="zh-CN" w:eastAsia="zh-CN" w:bidi="ar-SA"/>
              </w:rPr>
              <w:t>投标人拟派的</w:t>
            </w:r>
            <w:r>
              <w:rPr>
                <w:rFonts w:hint="eastAsia" w:ascii="宋体" w:hAnsi="宋体" w:cs="宋体"/>
                <w:kern w:val="2"/>
                <w:sz w:val="24"/>
                <w:szCs w:val="24"/>
                <w:lang w:val="zh-CN" w:eastAsia="zh-CN" w:bidi="ar-SA"/>
              </w:rPr>
              <w:t>以上</w:t>
            </w:r>
            <w:r>
              <w:rPr>
                <w:rFonts w:hint="eastAsia" w:ascii="宋体" w:hAnsi="宋体" w:eastAsia="宋体" w:cs="宋体"/>
                <w:kern w:val="2"/>
                <w:sz w:val="24"/>
                <w:szCs w:val="24"/>
                <w:lang w:val="zh-CN" w:eastAsia="zh-CN" w:bidi="ar-SA"/>
              </w:rPr>
              <w:t>专职编目人员具有国家图书馆或公共图书馆文献加工的正规培训</w:t>
            </w:r>
            <w:r>
              <w:rPr>
                <w:rFonts w:hint="eastAsia" w:ascii="宋体" w:hAnsi="宋体" w:cs="宋体"/>
                <w:kern w:val="2"/>
                <w:sz w:val="24"/>
                <w:szCs w:val="24"/>
                <w:lang w:val="zh-CN" w:eastAsia="zh-CN" w:bidi="ar-SA"/>
              </w:rPr>
              <w:t>证明</w:t>
            </w:r>
            <w:r>
              <w:rPr>
                <w:rFonts w:hint="eastAsia" w:ascii="宋体" w:hAnsi="宋体" w:eastAsia="宋体" w:cs="宋体"/>
                <w:kern w:val="2"/>
                <w:sz w:val="24"/>
                <w:szCs w:val="24"/>
                <w:lang w:val="zh-CN" w:eastAsia="zh-CN" w:bidi="ar-SA"/>
              </w:rPr>
              <w:t>的每人得1分，最高得2分。</w:t>
            </w:r>
            <w:r>
              <w:rPr>
                <w:rFonts w:hint="eastAsia" w:ascii="宋体" w:hAnsi="宋体" w:eastAsia="宋体" w:cs="宋体"/>
                <w:b/>
                <w:bCs/>
                <w:kern w:val="2"/>
                <w:sz w:val="24"/>
                <w:szCs w:val="24"/>
                <w:lang w:val="zh-CN" w:eastAsia="zh-CN" w:bidi="ar-SA"/>
              </w:rPr>
              <w:t>（须提供相关人员培训证明材料原件扫描件，未提供不得分）</w:t>
            </w:r>
          </w:p>
        </w:tc>
        <w:tc>
          <w:tcPr>
            <w:tcW w:w="764" w:type="dxa"/>
            <w:shd w:val="clear" w:color="auto" w:fill="auto"/>
            <w:vAlign w:val="center"/>
          </w:tcPr>
          <w:p w14:paraId="0FF05ADC">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147" w:type="dxa"/>
            <w:shd w:val="clear" w:color="auto" w:fill="auto"/>
            <w:vAlign w:val="center"/>
          </w:tcPr>
          <w:p w14:paraId="7866487D">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2150" w:type="dxa"/>
            <w:shd w:val="clear" w:color="auto" w:fill="auto"/>
            <w:vAlign w:val="center"/>
          </w:tcPr>
          <w:p w14:paraId="4AB201E9">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三、</w:t>
            </w:r>
            <w:r>
              <w:rPr>
                <w:rFonts w:hint="eastAsia" w:ascii="宋体" w:hAnsi="宋体" w:eastAsia="宋体" w:cs="宋体"/>
                <w:kern w:val="2"/>
                <w:sz w:val="24"/>
                <w:szCs w:val="24"/>
                <w:lang w:val="en-US" w:eastAsia="zh-CN" w:bidi="ar-SA"/>
              </w:rPr>
              <w:t>专职服务人员</w:t>
            </w:r>
          </w:p>
        </w:tc>
      </w:tr>
      <w:tr w14:paraId="3E90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2F845899">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4923" w:type="dxa"/>
            <w:shd w:val="clear" w:color="auto" w:fill="auto"/>
            <w:vAlign w:val="center"/>
          </w:tcPr>
          <w:p w14:paraId="4510B401">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企业实力（0-5分）：</w:t>
            </w:r>
          </w:p>
          <w:p w14:paraId="782E0548">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kern w:val="2"/>
                <w:sz w:val="24"/>
                <w:szCs w:val="24"/>
                <w:lang w:val="en-US" w:eastAsia="zh-CN" w:bidi="ar-SA"/>
              </w:rPr>
              <w:t>①</w:t>
            </w:r>
            <w:r>
              <w:rPr>
                <w:rFonts w:hint="eastAsia" w:ascii="宋体" w:hAnsi="宋体" w:eastAsia="宋体" w:cs="宋体"/>
                <w:kern w:val="2"/>
                <w:sz w:val="24"/>
                <w:szCs w:val="24"/>
                <w:lang w:val="zh-CN" w:eastAsia="zh-CN" w:bidi="ar-SA"/>
              </w:rPr>
              <w:t>投标人可提供书店借书或者快递借书等“点菜式”服务的得3分。</w:t>
            </w:r>
            <w:r>
              <w:rPr>
                <w:rFonts w:hint="eastAsia" w:ascii="宋体" w:hAnsi="宋体" w:eastAsia="宋体" w:cs="宋体"/>
                <w:b/>
                <w:bCs/>
                <w:kern w:val="2"/>
                <w:sz w:val="24"/>
                <w:szCs w:val="24"/>
                <w:lang w:val="zh-CN" w:eastAsia="zh-CN" w:bidi="ar-SA"/>
              </w:rPr>
              <w:t>（须提供合同或中标通知书原件扫描件，未提供不得分）</w:t>
            </w:r>
          </w:p>
          <w:p w14:paraId="499E5EFE">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kern w:val="2"/>
                <w:sz w:val="24"/>
                <w:szCs w:val="24"/>
                <w:lang w:val="en-US" w:eastAsia="zh-CN" w:bidi="ar-SA"/>
              </w:rPr>
              <w:t>②</w:t>
            </w:r>
            <w:r>
              <w:rPr>
                <w:rFonts w:hint="eastAsia" w:ascii="宋体" w:hAnsi="宋体" w:eastAsia="宋体" w:cs="宋体"/>
                <w:kern w:val="2"/>
                <w:sz w:val="24"/>
                <w:szCs w:val="24"/>
                <w:lang w:val="zh-CN" w:eastAsia="zh-CN" w:bidi="ar-SA"/>
              </w:rPr>
              <w:t>以上服务可在APP上操作的得1分。</w:t>
            </w:r>
            <w:r>
              <w:rPr>
                <w:rFonts w:hint="eastAsia" w:ascii="宋体" w:hAnsi="宋体" w:eastAsia="宋体" w:cs="宋体"/>
                <w:b/>
                <w:bCs/>
                <w:kern w:val="2"/>
                <w:sz w:val="24"/>
                <w:szCs w:val="24"/>
                <w:lang w:val="zh-CN" w:eastAsia="zh-CN" w:bidi="ar-SA"/>
              </w:rPr>
              <w:t>（须提供APP截图证明，未提供不得分）</w:t>
            </w:r>
          </w:p>
          <w:p w14:paraId="2FE0B9EC">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w:t>
            </w:r>
            <w:r>
              <w:rPr>
                <w:rFonts w:hint="eastAsia" w:ascii="宋体" w:hAnsi="宋体" w:eastAsia="宋体" w:cs="宋体"/>
                <w:kern w:val="2"/>
                <w:sz w:val="24"/>
                <w:szCs w:val="24"/>
                <w:lang w:val="zh-CN" w:eastAsia="zh-CN" w:bidi="ar-SA"/>
              </w:rPr>
              <w:t>有杭州地区点对点的线下实体店的得1分。</w:t>
            </w:r>
            <w:r>
              <w:rPr>
                <w:rFonts w:hint="eastAsia" w:ascii="宋体" w:hAnsi="宋体" w:eastAsia="宋体" w:cs="宋体"/>
                <w:b/>
                <w:bCs/>
                <w:kern w:val="2"/>
                <w:sz w:val="24"/>
                <w:szCs w:val="24"/>
                <w:lang w:val="zh-CN" w:eastAsia="zh-CN" w:bidi="ar-SA"/>
              </w:rPr>
              <w:t>（须提供房产证明或租赁合同、现场照片及营业执照证明材料原件扫描件，未提供</w:t>
            </w:r>
            <w:r>
              <w:rPr>
                <w:rFonts w:hint="eastAsia" w:ascii="宋体" w:hAnsi="宋体" w:cs="宋体"/>
                <w:b/>
                <w:bCs/>
                <w:kern w:val="2"/>
                <w:sz w:val="24"/>
                <w:szCs w:val="24"/>
                <w:lang w:val="en-US" w:eastAsia="zh-CN" w:bidi="ar-SA"/>
              </w:rPr>
              <w:t>或提供不全</w:t>
            </w:r>
            <w:r>
              <w:rPr>
                <w:rFonts w:hint="eastAsia" w:ascii="宋体" w:hAnsi="宋体" w:eastAsia="宋体" w:cs="宋体"/>
                <w:b/>
                <w:bCs/>
                <w:kern w:val="2"/>
                <w:sz w:val="24"/>
                <w:szCs w:val="24"/>
                <w:lang w:val="zh-CN" w:eastAsia="zh-CN" w:bidi="ar-SA"/>
              </w:rPr>
              <w:t>不得分）</w:t>
            </w:r>
          </w:p>
        </w:tc>
        <w:tc>
          <w:tcPr>
            <w:tcW w:w="764" w:type="dxa"/>
            <w:shd w:val="clear" w:color="auto" w:fill="auto"/>
            <w:vAlign w:val="center"/>
          </w:tcPr>
          <w:p w14:paraId="6187B8EC">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147" w:type="dxa"/>
            <w:shd w:val="clear" w:color="auto" w:fill="auto"/>
            <w:vAlign w:val="center"/>
          </w:tcPr>
          <w:p w14:paraId="324D2551">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2150" w:type="dxa"/>
            <w:shd w:val="clear" w:color="auto" w:fill="auto"/>
            <w:vAlign w:val="center"/>
          </w:tcPr>
          <w:p w14:paraId="44AFD4C3">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lang w:eastAsia="zh-CN"/>
              </w:rPr>
              <w:t>四、</w:t>
            </w:r>
            <w:r>
              <w:rPr>
                <w:rFonts w:hint="eastAsia" w:ascii="宋体" w:hAnsi="宋体" w:eastAsia="宋体" w:cs="宋体"/>
                <w:kern w:val="2"/>
                <w:sz w:val="24"/>
                <w:szCs w:val="24"/>
                <w:lang w:val="en-US" w:eastAsia="zh-CN" w:bidi="ar-SA"/>
              </w:rPr>
              <w:t>企业实力</w:t>
            </w:r>
          </w:p>
        </w:tc>
      </w:tr>
      <w:tr w14:paraId="4599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815" w:type="dxa"/>
            <w:shd w:val="clear" w:color="auto" w:fill="auto"/>
            <w:vAlign w:val="center"/>
          </w:tcPr>
          <w:p w14:paraId="7BDFE202">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4923" w:type="dxa"/>
            <w:shd w:val="clear" w:color="auto" w:fill="auto"/>
            <w:vAlign w:val="center"/>
          </w:tcPr>
          <w:p w14:paraId="69EA78F7">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实施经验</w:t>
            </w:r>
            <w:r>
              <w:rPr>
                <w:rFonts w:hint="eastAsia" w:ascii="宋体" w:hAnsi="宋体" w:eastAsia="宋体" w:cs="宋体"/>
                <w:kern w:val="2"/>
                <w:sz w:val="24"/>
                <w:szCs w:val="24"/>
                <w:lang w:val="en-US" w:eastAsia="zh-CN" w:bidi="ar-SA"/>
              </w:rPr>
              <w:t>（0-3分）：</w:t>
            </w:r>
            <w:r>
              <w:rPr>
                <w:rFonts w:hint="eastAsia" w:ascii="宋体" w:hAnsi="宋体" w:eastAsia="宋体" w:cs="宋体"/>
                <w:kern w:val="2"/>
                <w:sz w:val="24"/>
                <w:szCs w:val="24"/>
                <w:lang w:val="zh-CN" w:eastAsia="zh-CN" w:bidi="ar-SA"/>
              </w:rPr>
              <w:t>投标人有与公共图书馆服务体系建设合作共建实施经验的得3分。</w:t>
            </w:r>
            <w:r>
              <w:rPr>
                <w:rFonts w:hint="eastAsia" w:ascii="宋体" w:hAnsi="宋体" w:eastAsia="宋体" w:cs="宋体"/>
                <w:b/>
                <w:bCs/>
                <w:kern w:val="2"/>
                <w:sz w:val="24"/>
                <w:szCs w:val="24"/>
                <w:lang w:val="zh-CN" w:eastAsia="zh-CN" w:bidi="ar-SA"/>
              </w:rPr>
              <w:t>（须提供相关合同或公共图书馆出具的证明材料原件扫描件，未提供不得分）</w:t>
            </w:r>
          </w:p>
        </w:tc>
        <w:tc>
          <w:tcPr>
            <w:tcW w:w="764" w:type="dxa"/>
            <w:shd w:val="clear" w:color="auto" w:fill="auto"/>
            <w:vAlign w:val="center"/>
          </w:tcPr>
          <w:p w14:paraId="7CB536C1">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7E18FFC6">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2150" w:type="dxa"/>
            <w:shd w:val="clear" w:color="auto" w:fill="auto"/>
            <w:vAlign w:val="center"/>
          </w:tcPr>
          <w:p w14:paraId="6D9DACF8">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kern w:val="2"/>
                <w:sz w:val="24"/>
                <w:szCs w:val="24"/>
                <w:lang w:val="zh-CN" w:eastAsia="zh-CN" w:bidi="ar-SA"/>
              </w:rPr>
              <w:t>实施经验</w:t>
            </w:r>
          </w:p>
        </w:tc>
      </w:tr>
      <w:tr w14:paraId="46E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3EFF8E7E">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4923" w:type="dxa"/>
            <w:shd w:val="clear" w:color="auto" w:fill="auto"/>
            <w:vAlign w:val="center"/>
          </w:tcPr>
          <w:p w14:paraId="6A64F676">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图书采购渠道（0-2分）：</w:t>
            </w:r>
            <w:r>
              <w:rPr>
                <w:rFonts w:hint="eastAsia" w:ascii="宋体" w:hAnsi="宋体" w:eastAsia="宋体" w:cs="宋体"/>
                <w:kern w:val="2"/>
                <w:sz w:val="24"/>
                <w:szCs w:val="24"/>
                <w:lang w:val="zh-CN" w:eastAsia="zh-CN" w:bidi="ar-SA"/>
              </w:rPr>
              <w:t>能提供有业务联系的出版社名单，500家（含）以上得2分，300家（含）以上不足500家得1分，300家以下不得分。</w:t>
            </w:r>
            <w:r>
              <w:rPr>
                <w:rFonts w:hint="eastAsia" w:ascii="宋体" w:hAnsi="宋体" w:eastAsia="宋体" w:cs="宋体"/>
                <w:b/>
                <w:bCs/>
                <w:kern w:val="2"/>
                <w:sz w:val="24"/>
                <w:szCs w:val="24"/>
                <w:lang w:val="zh-CN" w:eastAsia="zh-CN" w:bidi="ar-SA"/>
              </w:rPr>
              <w:t>（</w:t>
            </w:r>
            <w:r>
              <w:rPr>
                <w:rFonts w:hint="eastAsia" w:ascii="宋体" w:hAnsi="宋体" w:eastAsia="宋体" w:cs="宋体"/>
                <w:b/>
                <w:bCs/>
                <w:kern w:val="2"/>
                <w:sz w:val="24"/>
                <w:szCs w:val="24"/>
                <w:lang w:val="en-US" w:eastAsia="zh-CN" w:bidi="ar-SA"/>
              </w:rPr>
              <w:t>须提供合作证明材料原件扫描件，未提供不得分</w:t>
            </w:r>
            <w:r>
              <w:rPr>
                <w:rFonts w:hint="eastAsia" w:ascii="宋体" w:hAnsi="宋体" w:eastAsia="宋体" w:cs="宋体"/>
                <w:b/>
                <w:bCs/>
                <w:kern w:val="2"/>
                <w:sz w:val="24"/>
                <w:szCs w:val="24"/>
                <w:lang w:val="zh-CN" w:eastAsia="zh-CN" w:bidi="ar-SA"/>
              </w:rPr>
              <w:t>）</w:t>
            </w:r>
          </w:p>
        </w:tc>
        <w:tc>
          <w:tcPr>
            <w:tcW w:w="764" w:type="dxa"/>
            <w:shd w:val="clear" w:color="auto" w:fill="auto"/>
            <w:vAlign w:val="center"/>
          </w:tcPr>
          <w:p w14:paraId="78980AF3">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147" w:type="dxa"/>
            <w:shd w:val="clear" w:color="auto" w:fill="auto"/>
            <w:vAlign w:val="center"/>
          </w:tcPr>
          <w:p w14:paraId="7F88A540">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2150" w:type="dxa"/>
            <w:shd w:val="clear" w:color="auto" w:fill="auto"/>
            <w:vAlign w:val="center"/>
          </w:tcPr>
          <w:p w14:paraId="3A934E35">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kern w:val="2"/>
                <w:sz w:val="24"/>
                <w:szCs w:val="24"/>
                <w:lang w:val="en-US" w:eastAsia="zh-CN" w:bidi="ar-SA"/>
              </w:rPr>
              <w:t>图书采购渠道</w:t>
            </w:r>
          </w:p>
        </w:tc>
      </w:tr>
      <w:tr w14:paraId="098E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47BD2250">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4923" w:type="dxa"/>
            <w:shd w:val="clear" w:color="auto" w:fill="auto"/>
            <w:vAlign w:val="center"/>
          </w:tcPr>
          <w:p w14:paraId="5FA6D1F6">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现采情况（</w:t>
            </w:r>
            <w:r>
              <w:rPr>
                <w:rFonts w:hint="eastAsia" w:ascii="宋体" w:hAnsi="宋体" w:eastAsia="宋体" w:cs="宋体"/>
                <w:kern w:val="2"/>
                <w:sz w:val="24"/>
                <w:szCs w:val="24"/>
                <w:lang w:val="en-US" w:eastAsia="zh-CN" w:bidi="ar-SA"/>
              </w:rPr>
              <w:t>0-3分</w:t>
            </w:r>
            <w:r>
              <w:rPr>
                <w:rFonts w:hint="eastAsia" w:ascii="宋体" w:hAnsi="宋体" w:eastAsia="宋体" w:cs="宋体"/>
                <w:kern w:val="2"/>
                <w:sz w:val="24"/>
                <w:szCs w:val="24"/>
                <w:lang w:val="zh-CN" w:eastAsia="zh-CN" w:bidi="ar-SA"/>
              </w:rPr>
              <w:t>）：根据投标人提供现采情况（包括现采场地面积、</w:t>
            </w:r>
            <w:r>
              <w:rPr>
                <w:rFonts w:hint="eastAsia" w:ascii="宋体" w:hAnsi="宋体" w:eastAsia="宋体" w:cs="宋体"/>
                <w:kern w:val="2"/>
                <w:sz w:val="24"/>
                <w:szCs w:val="24"/>
                <w:lang w:val="en-US" w:eastAsia="zh-CN" w:bidi="ar-SA"/>
              </w:rPr>
              <w:t>响应速度、</w:t>
            </w:r>
            <w:r>
              <w:rPr>
                <w:rFonts w:hint="eastAsia" w:ascii="宋体" w:hAnsi="宋体" w:eastAsia="宋体" w:cs="宋体"/>
                <w:kern w:val="2"/>
                <w:sz w:val="24"/>
                <w:szCs w:val="24"/>
                <w:lang w:val="zh-CN" w:eastAsia="zh-CN" w:bidi="ar-SA"/>
              </w:rPr>
              <w:t>样书数目，是否能组织大型书市现采活动等）进行打分，现采场地面积大，响应速度快，样书数目充足，能组织大型市书现采活动且满足采购人实际需求的视为符合。</w:t>
            </w:r>
            <w:r>
              <w:rPr>
                <w:rFonts w:hint="eastAsia" w:ascii="宋体" w:hAnsi="宋体" w:eastAsia="宋体" w:cs="宋体"/>
                <w:kern w:val="2"/>
                <w:sz w:val="24"/>
                <w:szCs w:val="24"/>
                <w:lang w:val="en-US" w:eastAsia="zh-CN" w:bidi="ar-SA"/>
              </w:rPr>
              <w:t>符合的得3分，基本符合的得2分，部分符合的得1分，不符合或未提供的不得分。</w:t>
            </w:r>
            <w:r>
              <w:rPr>
                <w:rFonts w:hint="eastAsia" w:ascii="宋体" w:hAnsi="宋体" w:eastAsia="宋体" w:cs="宋体"/>
                <w:b/>
                <w:bCs/>
                <w:kern w:val="2"/>
                <w:sz w:val="24"/>
                <w:szCs w:val="24"/>
                <w:lang w:val="zh-CN" w:eastAsia="zh-CN" w:bidi="ar-SA"/>
              </w:rPr>
              <w:t>（须提供租赁合同或产权证明材料原件扫描件）</w:t>
            </w:r>
          </w:p>
        </w:tc>
        <w:tc>
          <w:tcPr>
            <w:tcW w:w="764" w:type="dxa"/>
            <w:shd w:val="clear" w:color="auto" w:fill="auto"/>
            <w:vAlign w:val="center"/>
          </w:tcPr>
          <w:p w14:paraId="4D3D2B69">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30CCE6E0">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108A9D6B">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b w:val="0"/>
                <w:bCs/>
                <w:color w:val="auto"/>
                <w:sz w:val="24"/>
                <w:szCs w:val="24"/>
                <w:highlight w:val="none"/>
                <w:lang w:val="en-US" w:eastAsia="zh-CN"/>
              </w:rPr>
              <w:t>七、</w:t>
            </w:r>
            <w:r>
              <w:rPr>
                <w:rFonts w:hint="eastAsia" w:ascii="宋体" w:hAnsi="宋体" w:eastAsia="宋体" w:cs="宋体"/>
                <w:kern w:val="2"/>
                <w:sz w:val="24"/>
                <w:szCs w:val="24"/>
                <w:lang w:val="zh-CN" w:eastAsia="zh-CN" w:bidi="ar-SA"/>
              </w:rPr>
              <w:t>现采情况</w:t>
            </w:r>
          </w:p>
        </w:tc>
      </w:tr>
      <w:tr w14:paraId="24F5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39FC7F6B">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4923" w:type="dxa"/>
            <w:shd w:val="clear" w:color="auto" w:fill="auto"/>
            <w:vAlign w:val="center"/>
          </w:tcPr>
          <w:p w14:paraId="06A2F471">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现采点及加工点（</w:t>
            </w:r>
            <w:r>
              <w:rPr>
                <w:rFonts w:hint="eastAsia" w:ascii="宋体" w:hAnsi="宋体" w:eastAsia="宋体" w:cs="宋体"/>
                <w:kern w:val="2"/>
                <w:sz w:val="24"/>
                <w:szCs w:val="24"/>
                <w:lang w:val="en-US" w:eastAsia="zh-CN" w:bidi="ar-SA"/>
              </w:rPr>
              <w:t>0-2分</w:t>
            </w:r>
            <w:r>
              <w:rPr>
                <w:rFonts w:hint="eastAsia" w:ascii="宋体" w:hAnsi="宋体" w:eastAsia="宋体" w:cs="宋体"/>
                <w:kern w:val="2"/>
                <w:sz w:val="24"/>
                <w:szCs w:val="24"/>
                <w:lang w:val="zh-CN" w:eastAsia="zh-CN" w:bidi="ar-SA"/>
              </w:rPr>
              <w:t>）：</w:t>
            </w:r>
          </w:p>
          <w:p w14:paraId="22DE5D73">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①</w:t>
            </w:r>
            <w:r>
              <w:rPr>
                <w:rFonts w:hint="eastAsia" w:ascii="宋体" w:hAnsi="宋体" w:eastAsia="宋体" w:cs="宋体"/>
                <w:kern w:val="2"/>
                <w:sz w:val="24"/>
                <w:szCs w:val="24"/>
                <w:lang w:val="zh-CN" w:eastAsia="zh-CN" w:bidi="ar-SA"/>
              </w:rPr>
              <w:t>承诺中标后提供临安区范围内的现采点的得1分，杭州市范围内的现采点的得</w:t>
            </w:r>
            <w:r>
              <w:rPr>
                <w:rFonts w:hint="eastAsia" w:ascii="宋体" w:hAnsi="宋体" w:eastAsia="宋体" w:cs="宋体"/>
                <w:kern w:val="2"/>
                <w:sz w:val="24"/>
                <w:szCs w:val="24"/>
                <w:lang w:val="en-US" w:eastAsia="zh-CN" w:bidi="ar-SA"/>
              </w:rPr>
              <w:t>0.5</w:t>
            </w:r>
            <w:r>
              <w:rPr>
                <w:rFonts w:hint="eastAsia" w:ascii="宋体" w:hAnsi="宋体" w:eastAsia="宋体" w:cs="宋体"/>
                <w:kern w:val="2"/>
                <w:sz w:val="24"/>
                <w:szCs w:val="24"/>
                <w:lang w:val="zh-CN" w:eastAsia="zh-CN" w:bidi="ar-SA"/>
              </w:rPr>
              <w:t>分。</w:t>
            </w:r>
          </w:p>
          <w:p w14:paraId="622D669F">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w:t>
            </w:r>
            <w:r>
              <w:rPr>
                <w:rFonts w:hint="eastAsia" w:ascii="宋体" w:hAnsi="宋体" w:eastAsia="宋体" w:cs="宋体"/>
                <w:kern w:val="2"/>
                <w:sz w:val="24"/>
                <w:szCs w:val="24"/>
                <w:lang w:val="zh-CN" w:eastAsia="zh-CN" w:bidi="ar-SA"/>
              </w:rPr>
              <w:t>承诺中标后提供</w:t>
            </w:r>
            <w:r>
              <w:rPr>
                <w:rFonts w:hint="eastAsia" w:ascii="宋体" w:hAnsi="宋体" w:eastAsia="宋体" w:cs="宋体"/>
                <w:kern w:val="2"/>
                <w:sz w:val="24"/>
                <w:szCs w:val="24"/>
                <w:lang w:val="en-US" w:eastAsia="zh-CN" w:bidi="ar-SA"/>
              </w:rPr>
              <w:t>临安区</w:t>
            </w:r>
            <w:r>
              <w:rPr>
                <w:rFonts w:hint="eastAsia" w:ascii="宋体" w:hAnsi="宋体" w:eastAsia="宋体" w:cs="宋体"/>
                <w:kern w:val="2"/>
                <w:sz w:val="24"/>
                <w:szCs w:val="24"/>
                <w:lang w:val="zh-CN" w:eastAsia="zh-CN" w:bidi="ar-SA"/>
              </w:rPr>
              <w:t>范围内的</w:t>
            </w:r>
            <w:r>
              <w:rPr>
                <w:rFonts w:hint="eastAsia" w:ascii="宋体" w:hAnsi="宋体" w:eastAsia="宋体" w:cs="宋体"/>
                <w:kern w:val="2"/>
                <w:sz w:val="24"/>
                <w:szCs w:val="24"/>
                <w:lang w:val="en-US" w:eastAsia="zh-CN" w:bidi="ar-SA"/>
              </w:rPr>
              <w:t>加工点的得1分，杭州市范围内的加工点的得0.5分。</w:t>
            </w:r>
          </w:p>
          <w:p w14:paraId="0A14F610">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zh-CN" w:eastAsia="zh-CN" w:bidi="ar-SA"/>
              </w:rPr>
              <w:t>（须提供承诺函，格式自拟，未提供不得分）</w:t>
            </w:r>
          </w:p>
        </w:tc>
        <w:tc>
          <w:tcPr>
            <w:tcW w:w="764" w:type="dxa"/>
            <w:shd w:val="clear" w:color="auto" w:fill="auto"/>
            <w:vAlign w:val="center"/>
          </w:tcPr>
          <w:p w14:paraId="561810A9">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147" w:type="dxa"/>
            <w:shd w:val="clear" w:color="auto" w:fill="auto"/>
            <w:vAlign w:val="center"/>
          </w:tcPr>
          <w:p w14:paraId="7FD2DC69">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2150" w:type="dxa"/>
            <w:shd w:val="clear" w:color="auto" w:fill="auto"/>
            <w:vAlign w:val="center"/>
          </w:tcPr>
          <w:p w14:paraId="35BB8205">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sz w:val="24"/>
                <w:szCs w:val="24"/>
                <w:highlight w:val="none"/>
                <w:lang w:val="en-US" w:eastAsia="zh-CN"/>
              </w:rPr>
              <w:t>八</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eastAsia="宋体" w:cs="宋体"/>
                <w:kern w:val="2"/>
                <w:sz w:val="24"/>
                <w:szCs w:val="24"/>
                <w:lang w:val="zh-CN" w:eastAsia="zh-CN" w:bidi="ar-SA"/>
              </w:rPr>
              <w:t>现采点及加工点</w:t>
            </w:r>
          </w:p>
        </w:tc>
      </w:tr>
      <w:tr w14:paraId="144F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67B42588">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4923" w:type="dxa"/>
            <w:shd w:val="clear" w:color="auto" w:fill="auto"/>
            <w:vAlign w:val="center"/>
          </w:tcPr>
          <w:p w14:paraId="0045D5F6">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图书质量承诺及采购能力（</w:t>
            </w:r>
            <w:r>
              <w:rPr>
                <w:rFonts w:hint="eastAsia" w:ascii="宋体" w:hAnsi="宋体" w:eastAsia="宋体" w:cs="宋体"/>
                <w:kern w:val="2"/>
                <w:sz w:val="24"/>
                <w:szCs w:val="24"/>
                <w:lang w:val="en-US" w:eastAsia="zh-CN" w:bidi="ar-SA"/>
              </w:rPr>
              <w:t>0-4分</w:t>
            </w:r>
            <w:r>
              <w:rPr>
                <w:rFonts w:hint="eastAsia" w:ascii="宋体" w:hAnsi="宋体" w:eastAsia="宋体" w:cs="宋体"/>
                <w:kern w:val="2"/>
                <w:sz w:val="24"/>
                <w:szCs w:val="24"/>
                <w:lang w:val="zh-CN" w:eastAsia="zh-CN" w:bidi="ar-SA"/>
              </w:rPr>
              <w:t>）：</w:t>
            </w:r>
          </w:p>
          <w:p w14:paraId="70DB326E">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kern w:val="2"/>
                <w:sz w:val="24"/>
                <w:szCs w:val="24"/>
                <w:lang w:val="en-US" w:eastAsia="zh-CN" w:bidi="ar-SA"/>
              </w:rPr>
              <w:t>①</w:t>
            </w:r>
            <w:r>
              <w:rPr>
                <w:rFonts w:hint="eastAsia" w:ascii="宋体" w:hAnsi="宋体" w:eastAsia="宋体" w:cs="宋体"/>
                <w:kern w:val="2"/>
                <w:sz w:val="24"/>
                <w:szCs w:val="24"/>
                <w:lang w:val="zh-CN" w:eastAsia="zh-CN" w:bidi="ar-SA"/>
              </w:rPr>
              <w:t>图书质量（</w:t>
            </w:r>
            <w:r>
              <w:rPr>
                <w:rFonts w:hint="eastAsia" w:ascii="宋体" w:hAnsi="宋体" w:eastAsia="宋体" w:cs="宋体"/>
                <w:kern w:val="2"/>
                <w:sz w:val="24"/>
                <w:szCs w:val="24"/>
                <w:lang w:val="en-US" w:eastAsia="zh-CN" w:bidi="ar-SA"/>
              </w:rPr>
              <w:t>0-1分</w:t>
            </w:r>
            <w:r>
              <w:rPr>
                <w:rFonts w:hint="eastAsia" w:ascii="宋体" w:hAnsi="宋体" w:eastAsia="宋体" w:cs="宋体"/>
                <w:kern w:val="2"/>
                <w:sz w:val="24"/>
                <w:szCs w:val="24"/>
                <w:lang w:val="zh-CN" w:eastAsia="zh-CN" w:bidi="ar-SA"/>
              </w:rPr>
              <w:t>）：所供图书为正式出版物，无破损，附件齐全的得</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分。</w:t>
            </w:r>
            <w:r>
              <w:rPr>
                <w:rFonts w:hint="eastAsia" w:ascii="宋体" w:hAnsi="宋体" w:eastAsia="宋体" w:cs="宋体"/>
                <w:b/>
                <w:bCs/>
                <w:kern w:val="2"/>
                <w:sz w:val="24"/>
                <w:szCs w:val="24"/>
                <w:lang w:val="zh-CN" w:eastAsia="zh-CN" w:bidi="ar-SA"/>
              </w:rPr>
              <w:t>（须提供承诺函，格式自拟，未提供不得分）</w:t>
            </w:r>
          </w:p>
          <w:p w14:paraId="15C90DEE">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kern w:val="2"/>
                <w:sz w:val="24"/>
                <w:szCs w:val="24"/>
                <w:lang w:val="en-US" w:eastAsia="zh-CN" w:bidi="ar-SA"/>
              </w:rPr>
              <w:t>②</w:t>
            </w:r>
            <w:r>
              <w:rPr>
                <w:rFonts w:hint="eastAsia" w:ascii="宋体" w:hAnsi="宋体" w:eastAsia="宋体" w:cs="宋体"/>
                <w:kern w:val="2"/>
                <w:sz w:val="24"/>
                <w:szCs w:val="24"/>
                <w:lang w:val="zh-CN" w:eastAsia="zh-CN" w:bidi="ar-SA"/>
              </w:rPr>
              <w:t>采购能力（</w:t>
            </w:r>
            <w:r>
              <w:rPr>
                <w:rFonts w:hint="eastAsia" w:ascii="宋体" w:hAnsi="宋体" w:eastAsia="宋体" w:cs="宋体"/>
                <w:kern w:val="2"/>
                <w:sz w:val="24"/>
                <w:szCs w:val="24"/>
                <w:lang w:val="en-US" w:eastAsia="zh-CN" w:bidi="ar-SA"/>
              </w:rPr>
              <w:t>0-2分</w:t>
            </w:r>
            <w:r>
              <w:rPr>
                <w:rFonts w:hint="eastAsia" w:ascii="宋体" w:hAnsi="宋体" w:eastAsia="宋体" w:cs="宋体"/>
                <w:kern w:val="2"/>
                <w:sz w:val="24"/>
                <w:szCs w:val="24"/>
                <w:lang w:val="zh-CN" w:eastAsia="zh-CN" w:bidi="ar-SA"/>
              </w:rPr>
              <w:t>）：具备对图书馆地方文献的采购能力的得1分；具备自定较窄主题采购的快速响应能力的得</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分。</w:t>
            </w:r>
            <w:r>
              <w:rPr>
                <w:rFonts w:hint="eastAsia" w:ascii="宋体" w:hAnsi="宋体" w:eastAsia="宋体" w:cs="宋体"/>
                <w:b/>
                <w:bCs/>
                <w:kern w:val="2"/>
                <w:sz w:val="24"/>
                <w:szCs w:val="24"/>
                <w:lang w:val="zh-CN" w:eastAsia="zh-CN" w:bidi="ar-SA"/>
              </w:rPr>
              <w:t>（须提供证明材料原件扫描件，未提供不得分）</w:t>
            </w:r>
          </w:p>
          <w:p w14:paraId="00FF7A3F">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w:t>
            </w:r>
            <w:r>
              <w:rPr>
                <w:rFonts w:hint="eastAsia" w:ascii="宋体" w:hAnsi="宋体" w:eastAsia="宋体" w:cs="宋体"/>
                <w:kern w:val="2"/>
                <w:sz w:val="24"/>
                <w:szCs w:val="24"/>
                <w:lang w:val="zh-CN" w:eastAsia="zh-CN" w:bidi="ar-SA"/>
              </w:rPr>
              <w:t>时效承诺（</w:t>
            </w:r>
            <w:r>
              <w:rPr>
                <w:rFonts w:hint="eastAsia" w:ascii="宋体" w:hAnsi="宋体" w:eastAsia="宋体" w:cs="宋体"/>
                <w:kern w:val="2"/>
                <w:sz w:val="24"/>
                <w:szCs w:val="24"/>
                <w:lang w:val="en-US" w:eastAsia="zh-CN" w:bidi="ar-SA"/>
              </w:rPr>
              <w:t>0-1分</w:t>
            </w:r>
            <w:r>
              <w:rPr>
                <w:rFonts w:hint="eastAsia" w:ascii="宋体" w:hAnsi="宋体" w:eastAsia="宋体" w:cs="宋体"/>
                <w:kern w:val="2"/>
                <w:sz w:val="24"/>
                <w:szCs w:val="24"/>
                <w:lang w:val="zh-CN" w:eastAsia="zh-CN" w:bidi="ar-SA"/>
              </w:rPr>
              <w:t>）</w:t>
            </w:r>
            <w:r>
              <w:rPr>
                <w:rFonts w:hint="eastAsia" w:ascii="宋体" w:hAnsi="宋体" w:cs="宋体"/>
                <w:kern w:val="2"/>
                <w:sz w:val="24"/>
                <w:szCs w:val="24"/>
                <w:lang w:val="zh-CN" w:eastAsia="zh-CN" w:bidi="ar-SA"/>
              </w:rPr>
              <w:t>：</w:t>
            </w:r>
            <w:r>
              <w:rPr>
                <w:rFonts w:hint="eastAsia" w:ascii="宋体" w:hAnsi="宋体" w:eastAsia="宋体" w:cs="宋体"/>
                <w:kern w:val="2"/>
                <w:sz w:val="24"/>
                <w:szCs w:val="24"/>
                <w:lang w:val="zh-CN" w:eastAsia="zh-CN" w:bidi="ar-SA"/>
              </w:rPr>
              <w:t>时效性较强的图书，</w:t>
            </w:r>
            <w:r>
              <w:rPr>
                <w:rFonts w:hint="eastAsia" w:ascii="宋体" w:hAnsi="宋体" w:cs="宋体"/>
                <w:kern w:val="2"/>
                <w:sz w:val="24"/>
                <w:szCs w:val="24"/>
                <w:lang w:val="zh-CN" w:eastAsia="zh-CN" w:bidi="ar-SA"/>
              </w:rPr>
              <w:t>承诺</w:t>
            </w:r>
            <w:r>
              <w:rPr>
                <w:rFonts w:hint="eastAsia" w:ascii="宋体" w:hAnsi="宋体" w:eastAsia="宋体" w:cs="宋体"/>
                <w:kern w:val="2"/>
                <w:sz w:val="24"/>
                <w:szCs w:val="24"/>
                <w:lang w:val="zh-CN" w:eastAsia="zh-CN" w:bidi="ar-SA"/>
              </w:rPr>
              <w:t>自订购之日起</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个工作日内完成加工到馆的得</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分</w:t>
            </w:r>
            <w:r>
              <w:rPr>
                <w:rFonts w:hint="eastAsia" w:ascii="宋体" w:hAnsi="宋体" w:cs="宋体"/>
                <w:kern w:val="2"/>
                <w:sz w:val="24"/>
                <w:szCs w:val="24"/>
                <w:lang w:val="zh-CN" w:eastAsia="zh-CN" w:bidi="ar-SA"/>
              </w:rPr>
              <w:t>。</w:t>
            </w:r>
            <w:r>
              <w:rPr>
                <w:rFonts w:hint="eastAsia" w:ascii="宋体" w:hAnsi="宋体" w:eastAsia="宋体" w:cs="宋体"/>
                <w:b/>
                <w:bCs/>
                <w:kern w:val="2"/>
                <w:sz w:val="24"/>
                <w:szCs w:val="24"/>
                <w:lang w:val="zh-CN" w:eastAsia="zh-CN" w:bidi="ar-SA"/>
              </w:rPr>
              <w:t>（须提供</w:t>
            </w:r>
            <w:r>
              <w:rPr>
                <w:rFonts w:hint="eastAsia" w:ascii="宋体" w:hAnsi="宋体" w:cs="宋体"/>
                <w:b/>
                <w:bCs/>
                <w:kern w:val="2"/>
                <w:sz w:val="24"/>
                <w:szCs w:val="24"/>
                <w:lang w:val="zh-CN" w:eastAsia="zh-CN" w:bidi="ar-SA"/>
              </w:rPr>
              <w:t>承诺函，格式自拟，及</w:t>
            </w:r>
            <w:r>
              <w:rPr>
                <w:rFonts w:hint="eastAsia" w:ascii="宋体" w:hAnsi="宋体" w:eastAsia="宋体" w:cs="宋体"/>
                <w:b/>
                <w:bCs/>
                <w:kern w:val="2"/>
                <w:sz w:val="24"/>
                <w:szCs w:val="24"/>
                <w:lang w:val="zh-CN" w:eastAsia="zh-CN" w:bidi="ar-SA"/>
              </w:rPr>
              <w:t>供货点与</w:t>
            </w:r>
            <w:r>
              <w:rPr>
                <w:rFonts w:hint="eastAsia" w:ascii="宋体" w:hAnsi="宋体" w:eastAsia="宋体" w:cs="宋体"/>
                <w:b/>
                <w:bCs/>
                <w:kern w:val="2"/>
                <w:sz w:val="24"/>
                <w:szCs w:val="24"/>
                <w:lang w:val="en-US" w:eastAsia="zh-CN" w:bidi="ar-SA"/>
              </w:rPr>
              <w:t>临安区</w:t>
            </w:r>
            <w:r>
              <w:rPr>
                <w:rFonts w:hint="eastAsia" w:ascii="宋体" w:hAnsi="宋体" w:eastAsia="宋体" w:cs="宋体"/>
                <w:b/>
                <w:bCs/>
                <w:kern w:val="2"/>
                <w:sz w:val="24"/>
                <w:szCs w:val="24"/>
                <w:lang w:val="zh-CN" w:eastAsia="zh-CN" w:bidi="ar-SA"/>
              </w:rPr>
              <w:t>图书馆【临安区锦城街道衣锦街321号】之间的直线距离，未提供</w:t>
            </w:r>
            <w:r>
              <w:rPr>
                <w:rFonts w:hint="eastAsia" w:ascii="宋体" w:hAnsi="宋体" w:cs="宋体"/>
                <w:b/>
                <w:bCs/>
                <w:kern w:val="2"/>
                <w:sz w:val="24"/>
                <w:szCs w:val="24"/>
                <w:lang w:val="zh-CN" w:eastAsia="zh-CN" w:bidi="ar-SA"/>
              </w:rPr>
              <w:t>或提供不全</w:t>
            </w:r>
            <w:r>
              <w:rPr>
                <w:rFonts w:hint="eastAsia" w:ascii="宋体" w:hAnsi="宋体" w:eastAsia="宋体" w:cs="宋体"/>
                <w:b/>
                <w:bCs/>
                <w:kern w:val="2"/>
                <w:sz w:val="24"/>
                <w:szCs w:val="24"/>
                <w:lang w:val="zh-CN" w:eastAsia="zh-CN" w:bidi="ar-SA"/>
              </w:rPr>
              <w:t>不得分）</w:t>
            </w:r>
          </w:p>
        </w:tc>
        <w:tc>
          <w:tcPr>
            <w:tcW w:w="764" w:type="dxa"/>
            <w:shd w:val="clear" w:color="auto" w:fill="auto"/>
            <w:vAlign w:val="center"/>
          </w:tcPr>
          <w:p w14:paraId="13C81745">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147" w:type="dxa"/>
            <w:shd w:val="clear" w:color="auto" w:fill="auto"/>
            <w:vAlign w:val="center"/>
          </w:tcPr>
          <w:p w14:paraId="7C32542E">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2150" w:type="dxa"/>
            <w:shd w:val="clear" w:color="auto" w:fill="auto"/>
            <w:vAlign w:val="center"/>
          </w:tcPr>
          <w:p w14:paraId="5A37469D">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color w:val="auto"/>
                <w:sz w:val="24"/>
                <w:szCs w:val="24"/>
                <w:highlight w:val="none"/>
                <w:lang w:eastAsia="zh-CN"/>
              </w:rPr>
              <w:t>九</w:t>
            </w:r>
            <w:r>
              <w:rPr>
                <w:rFonts w:hint="eastAsia" w:ascii="宋体" w:hAnsi="宋体" w:eastAsia="宋体" w:cs="宋体"/>
                <w:sz w:val="24"/>
                <w:szCs w:val="24"/>
                <w:highlight w:val="none"/>
                <w:lang w:val="en-US" w:eastAsia="zh-CN"/>
              </w:rPr>
              <w:t>、</w:t>
            </w:r>
            <w:r>
              <w:rPr>
                <w:rFonts w:hint="eastAsia" w:ascii="宋体" w:hAnsi="宋体" w:eastAsia="宋体" w:cs="宋体"/>
                <w:kern w:val="2"/>
                <w:sz w:val="24"/>
                <w:szCs w:val="24"/>
                <w:lang w:val="zh-CN" w:eastAsia="zh-CN" w:bidi="ar-SA"/>
              </w:rPr>
              <w:t>图书质量承诺及采购能力</w:t>
            </w:r>
          </w:p>
        </w:tc>
      </w:tr>
      <w:tr w14:paraId="4D54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372329CA">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4923" w:type="dxa"/>
            <w:shd w:val="clear" w:color="auto" w:fill="auto"/>
            <w:vAlign w:val="center"/>
          </w:tcPr>
          <w:p w14:paraId="6CC10483">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采访书目信息的覆盖程度和时效性（</w:t>
            </w:r>
            <w:r>
              <w:rPr>
                <w:rFonts w:hint="eastAsia" w:ascii="宋体" w:hAnsi="宋体" w:eastAsia="宋体" w:cs="宋体"/>
                <w:kern w:val="2"/>
                <w:sz w:val="24"/>
                <w:szCs w:val="24"/>
                <w:lang w:val="en-US" w:eastAsia="zh-CN" w:bidi="ar-SA"/>
              </w:rPr>
              <w:t>0-4分</w:t>
            </w:r>
            <w:r>
              <w:rPr>
                <w:rFonts w:hint="eastAsia" w:ascii="宋体" w:hAnsi="宋体" w:eastAsia="宋体" w:cs="宋体"/>
                <w:kern w:val="2"/>
                <w:sz w:val="24"/>
                <w:szCs w:val="24"/>
                <w:lang w:val="zh-CN" w:eastAsia="zh-CN" w:bidi="ar-SA"/>
              </w:rPr>
              <w:t>）：</w:t>
            </w:r>
          </w:p>
          <w:p w14:paraId="08D38A3E">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①</w:t>
            </w:r>
            <w:r>
              <w:rPr>
                <w:rFonts w:hint="eastAsia" w:ascii="宋体" w:hAnsi="宋体" w:eastAsia="宋体" w:cs="宋体"/>
                <w:kern w:val="2"/>
                <w:sz w:val="24"/>
                <w:szCs w:val="24"/>
                <w:lang w:val="zh-CN" w:eastAsia="zh-CN" w:bidi="ar-SA"/>
              </w:rPr>
              <w:t>确保采访书目完整、准确，时效性强，涵盖全国不低于90%以上出版社出版的新书目录得</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分；</w:t>
            </w:r>
          </w:p>
          <w:p w14:paraId="7D2C5DE4">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②</w:t>
            </w:r>
            <w:r>
              <w:rPr>
                <w:rFonts w:hint="eastAsia" w:ascii="宋体" w:hAnsi="宋体" w:eastAsia="宋体" w:cs="宋体"/>
                <w:kern w:val="2"/>
                <w:sz w:val="24"/>
                <w:szCs w:val="24"/>
                <w:lang w:val="zh-CN" w:eastAsia="zh-CN" w:bidi="ar-SA"/>
              </w:rPr>
              <w:t>投标人提供自有电子商务网站或服务单位电子商务网站，并能通过书号、书名、出版社、出版时间等方式查询可供图书馆网上采购得</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分。</w:t>
            </w:r>
          </w:p>
          <w:p w14:paraId="5E38F76D">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zh-CN" w:eastAsia="zh-CN" w:bidi="ar-SA"/>
              </w:rPr>
              <w:t>（须提供登陆网址、网页截图等证明材料，未提供</w:t>
            </w:r>
            <w:r>
              <w:rPr>
                <w:rFonts w:hint="eastAsia" w:ascii="宋体" w:hAnsi="宋体" w:cs="宋体"/>
                <w:b/>
                <w:bCs/>
                <w:kern w:val="2"/>
                <w:sz w:val="24"/>
                <w:szCs w:val="24"/>
                <w:lang w:val="en-US" w:eastAsia="zh-CN" w:bidi="ar-SA"/>
              </w:rPr>
              <w:t>或提供不全</w:t>
            </w:r>
            <w:r>
              <w:rPr>
                <w:rFonts w:hint="eastAsia" w:ascii="宋体" w:hAnsi="宋体" w:eastAsia="宋体" w:cs="宋体"/>
                <w:b/>
                <w:bCs/>
                <w:kern w:val="2"/>
                <w:sz w:val="24"/>
                <w:szCs w:val="24"/>
                <w:lang w:val="zh-CN" w:eastAsia="zh-CN" w:bidi="ar-SA"/>
              </w:rPr>
              <w:t>不得分）</w:t>
            </w:r>
          </w:p>
        </w:tc>
        <w:tc>
          <w:tcPr>
            <w:tcW w:w="764" w:type="dxa"/>
            <w:shd w:val="clear" w:color="auto" w:fill="auto"/>
            <w:vAlign w:val="center"/>
          </w:tcPr>
          <w:p w14:paraId="2B645E73">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147" w:type="dxa"/>
            <w:shd w:val="clear" w:color="auto" w:fill="auto"/>
            <w:vAlign w:val="center"/>
          </w:tcPr>
          <w:p w14:paraId="03ED40AE">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2150" w:type="dxa"/>
            <w:shd w:val="clear" w:color="auto" w:fill="auto"/>
            <w:vAlign w:val="center"/>
          </w:tcPr>
          <w:p w14:paraId="2B7CB5D5">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十、</w:t>
            </w:r>
            <w:r>
              <w:rPr>
                <w:rFonts w:hint="eastAsia" w:ascii="宋体" w:hAnsi="宋体" w:eastAsia="宋体" w:cs="宋体"/>
                <w:kern w:val="2"/>
                <w:sz w:val="24"/>
                <w:szCs w:val="24"/>
                <w:lang w:val="zh-CN" w:eastAsia="zh-CN" w:bidi="ar-SA"/>
              </w:rPr>
              <w:t>采访书目信息的覆盖程度和时效性</w:t>
            </w:r>
          </w:p>
        </w:tc>
      </w:tr>
      <w:tr w14:paraId="5F4E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3072326F">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4923" w:type="dxa"/>
            <w:shd w:val="clear" w:color="auto" w:fill="auto"/>
            <w:vAlign w:val="center"/>
          </w:tcPr>
          <w:p w14:paraId="422870E5">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进度控制（0-3分）：</w:t>
            </w:r>
          </w:p>
          <w:p w14:paraId="2B3F58A7">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针对本项目提供的项目进度控制计划（工作时间进度表）进行打分，工作程序完整、时间进度合理、管理和协调方法切实可行、关键步骤思路和要点明确且满足采购人需求的视为符合。符合的得3分，基本符合的得2分，部分符合的得1分，不符合或未提供的不得分。</w:t>
            </w:r>
          </w:p>
        </w:tc>
        <w:tc>
          <w:tcPr>
            <w:tcW w:w="764" w:type="dxa"/>
            <w:shd w:val="clear" w:color="auto" w:fill="auto"/>
            <w:vAlign w:val="center"/>
          </w:tcPr>
          <w:p w14:paraId="3BDC7C6F">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2618AC34">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34224355">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十一、</w:t>
            </w:r>
            <w:r>
              <w:rPr>
                <w:rFonts w:hint="eastAsia" w:ascii="宋体" w:hAnsi="宋体" w:eastAsia="宋体" w:cs="宋体"/>
                <w:kern w:val="2"/>
                <w:sz w:val="24"/>
                <w:szCs w:val="24"/>
                <w:lang w:val="en-US" w:eastAsia="zh-CN" w:bidi="ar-SA"/>
              </w:rPr>
              <w:t>进度控制</w:t>
            </w:r>
          </w:p>
        </w:tc>
      </w:tr>
      <w:tr w14:paraId="1FEF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49FB526A">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4923" w:type="dxa"/>
            <w:shd w:val="clear" w:color="auto" w:fill="auto"/>
            <w:vAlign w:val="center"/>
          </w:tcPr>
          <w:p w14:paraId="452CC3EA">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编目数据服务方案（0-3分）：</w:t>
            </w:r>
          </w:p>
          <w:p w14:paraId="108FDF2A">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针对本项目提供的编目数据服务方案（编目数据的质量与招标要求的符合程度，与到馆图书的匹配程度等）进行打分，方案完整、可行、科学，且满足采购人需求的视为符合。符合的得3分，基本符合的得2分，部分符合的得1分，不符合或未提供的不得分。</w:t>
            </w:r>
          </w:p>
        </w:tc>
        <w:tc>
          <w:tcPr>
            <w:tcW w:w="764" w:type="dxa"/>
            <w:shd w:val="clear" w:color="auto" w:fill="auto"/>
            <w:vAlign w:val="center"/>
          </w:tcPr>
          <w:p w14:paraId="7E4232CC">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6DBC0E13">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771BD18E">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十二、</w:t>
            </w:r>
            <w:r>
              <w:rPr>
                <w:rFonts w:hint="eastAsia" w:ascii="宋体" w:hAnsi="宋体" w:eastAsia="宋体" w:cs="宋体"/>
                <w:kern w:val="2"/>
                <w:sz w:val="24"/>
                <w:szCs w:val="24"/>
                <w:lang w:val="en-US" w:eastAsia="zh-CN" w:bidi="ar-SA"/>
              </w:rPr>
              <w:t>编目数据服务方案</w:t>
            </w: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0B1E20DB">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4923" w:type="dxa"/>
            <w:shd w:val="clear" w:color="auto" w:fill="auto"/>
            <w:vAlign w:val="center"/>
          </w:tcPr>
          <w:p w14:paraId="5616AC75">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图书加工服务方案（0-3分）：</w:t>
            </w:r>
          </w:p>
          <w:p w14:paraId="236BBD3A">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针对本项目提供的图书加工服务方案（涵盖图书采购后到馆现场加工响应时间、加工人员、质量保证等）进行打分，方案完整、可行、科学，且满足采购人需求的视为符合。符合的得3分，基本符合的得2分，部分符合的得1分，不符合或未提供的不得分。</w:t>
            </w:r>
          </w:p>
        </w:tc>
        <w:tc>
          <w:tcPr>
            <w:tcW w:w="764" w:type="dxa"/>
            <w:shd w:val="clear" w:color="auto" w:fill="auto"/>
            <w:vAlign w:val="center"/>
          </w:tcPr>
          <w:p w14:paraId="7C69CA22">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3C4C6D01">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1E589A29">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b w:val="0"/>
                <w:bCs/>
                <w:sz w:val="24"/>
                <w:szCs w:val="24"/>
                <w:highlight w:val="none"/>
                <w:lang w:val="en-US" w:eastAsia="zh-CN"/>
              </w:rPr>
              <w:t>十三、</w:t>
            </w:r>
            <w:r>
              <w:rPr>
                <w:rFonts w:hint="eastAsia" w:ascii="宋体" w:hAnsi="宋体" w:eastAsia="宋体" w:cs="宋体"/>
                <w:kern w:val="2"/>
                <w:sz w:val="24"/>
                <w:szCs w:val="24"/>
                <w:lang w:val="en-US" w:eastAsia="zh-CN" w:bidi="ar-SA"/>
              </w:rPr>
              <w:t>图书加工服务方案</w:t>
            </w:r>
          </w:p>
        </w:tc>
      </w:tr>
      <w:tr w14:paraId="509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11111745">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4923" w:type="dxa"/>
            <w:shd w:val="clear" w:color="auto" w:fill="auto"/>
            <w:vAlign w:val="center"/>
          </w:tcPr>
          <w:p w14:paraId="2C952264">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对图书订单的处理能力（0-12分）：</w:t>
            </w:r>
          </w:p>
          <w:p w14:paraId="4E358DFB">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自备书目采购能力（0-3分）：根据投标人对采购方自备书目的采购能力进行打分，所提供采购能力的可信度高、完整性强、可行性好且满足采购人需求的视为符合。符合的得3分，基本符合的得2分，部分符合的得1分，不符合或未提供的不得分。</w:t>
            </w:r>
          </w:p>
          <w:p w14:paraId="0F4B2749">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订单调整反应能力（0-3分）：根据投标人对已订清单因情况变化，采购方要求调整订单的反应能力（包括完全根据采购方要求调整）进行打分，所提供反应能力的可信度高、完整性强、可行性好且满足采购人需求的视为符合。符合的得3分，基本符合的得2分，部分符合的得1分，不符合或未提供的不得分。</w:t>
            </w:r>
          </w:p>
          <w:p w14:paraId="068D7D3F">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信息反馈能力（0-3分）：根据投标人对采购方已预订，但不能及时到货的图书，或取消出版的图书信息的反馈能力进行打分，所提供反馈能力的可信度高、完整性强、可行性好且满足采购人需求的视为符合。符合的得3分，基本符合的得2分，部分符合的得1分，不符合或未提供的不得分。</w:t>
            </w:r>
          </w:p>
          <w:p w14:paraId="098F0FD4">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④退书处理能力（0-3分）：根据投标人对因质量问题、与要求不符、与预订不符等退书的处理能力进行打分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所提供处理能力的可信度高、完整性强、可行性好且满足采购人需求的视为符合。符合的得3分，基本符合的得2分，部分符合的得1分，不符合或未提供的不得分。</w:t>
            </w:r>
          </w:p>
        </w:tc>
        <w:tc>
          <w:tcPr>
            <w:tcW w:w="764" w:type="dxa"/>
            <w:shd w:val="clear" w:color="auto" w:fill="auto"/>
            <w:vAlign w:val="center"/>
          </w:tcPr>
          <w:p w14:paraId="1A0382EB">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1147" w:type="dxa"/>
            <w:shd w:val="clear" w:color="auto" w:fill="auto"/>
            <w:vAlign w:val="center"/>
          </w:tcPr>
          <w:p w14:paraId="104A4EE0">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21C3AE92">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highlight w:val="none"/>
                <w:lang w:eastAsia="zh-CN"/>
              </w:rPr>
              <w:t>十四、</w:t>
            </w:r>
            <w:r>
              <w:rPr>
                <w:rFonts w:hint="eastAsia" w:ascii="宋体" w:hAnsi="宋体" w:eastAsia="宋体" w:cs="宋体"/>
                <w:kern w:val="2"/>
                <w:sz w:val="24"/>
                <w:szCs w:val="24"/>
                <w:lang w:val="en-US" w:eastAsia="zh-CN" w:bidi="ar-SA"/>
              </w:rPr>
              <w:t>对图书订单的处理能力</w:t>
            </w:r>
          </w:p>
        </w:tc>
      </w:tr>
      <w:tr w14:paraId="0E4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4D13373F">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4923" w:type="dxa"/>
            <w:shd w:val="clear" w:color="auto" w:fill="auto"/>
            <w:vAlign w:val="center"/>
          </w:tcPr>
          <w:p w14:paraId="767BD277">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包装方案（0-3分）：</w:t>
            </w:r>
          </w:p>
          <w:p w14:paraId="736EC1DB">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针对本项目提供的图书包装方案（到馆图书的包装符合运输和方便装卸等）进行打分，方案完整、可行、科学，且满足采购人需求的视为符合。符合的得3分，基本符合的得2分，部分符合的得1分，不符合或未提供的不得分。</w:t>
            </w:r>
          </w:p>
        </w:tc>
        <w:tc>
          <w:tcPr>
            <w:tcW w:w="764" w:type="dxa"/>
            <w:shd w:val="clear" w:color="auto" w:fill="auto"/>
            <w:vAlign w:val="center"/>
          </w:tcPr>
          <w:p w14:paraId="5E6CE6FD">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29B01210">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57DB3876">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十五、</w:t>
            </w:r>
            <w:r>
              <w:rPr>
                <w:rFonts w:hint="eastAsia" w:ascii="宋体" w:hAnsi="宋体" w:eastAsia="宋体" w:cs="宋体"/>
                <w:kern w:val="2"/>
                <w:sz w:val="24"/>
                <w:szCs w:val="24"/>
                <w:lang w:val="en-US" w:eastAsia="zh-CN" w:bidi="ar-SA"/>
              </w:rPr>
              <w:t>包装方案</w:t>
            </w:r>
          </w:p>
        </w:tc>
      </w:tr>
      <w:tr w14:paraId="3837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1011FE1F">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w:t>
            </w:r>
          </w:p>
        </w:tc>
        <w:tc>
          <w:tcPr>
            <w:tcW w:w="4923" w:type="dxa"/>
            <w:shd w:val="clear" w:color="auto" w:fill="auto"/>
            <w:vAlign w:val="center"/>
          </w:tcPr>
          <w:p w14:paraId="56BA46AD">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图书运输能力及承诺（0-4分）：</w:t>
            </w:r>
          </w:p>
          <w:p w14:paraId="25715E24">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①因公共图书馆服务体系建设考虑，投标人服务本项目需在杭州有固定车辆及固定运输人员配备，投标人在杭州有固定车辆及固定运输人员配备的得2分。</w:t>
            </w:r>
            <w:r>
              <w:rPr>
                <w:rFonts w:hint="eastAsia" w:ascii="宋体" w:hAnsi="宋体" w:eastAsia="宋体" w:cs="宋体"/>
                <w:b/>
                <w:bCs/>
                <w:kern w:val="2"/>
                <w:sz w:val="24"/>
                <w:szCs w:val="24"/>
                <w:lang w:val="en-US" w:eastAsia="zh-CN" w:bidi="ar-SA"/>
              </w:rPr>
              <w:t>（投标人自有的须提供车辆行驶证，车辆租赁的须提供车辆租赁合同及出租方名下车辆行驶证，以及投标人在杭州为运输人员缴纳的近六个月社保证明及驾驶证原件扫描件，未提供</w:t>
            </w:r>
            <w:r>
              <w:rPr>
                <w:rFonts w:hint="eastAsia" w:ascii="宋体" w:hAnsi="宋体" w:cs="宋体"/>
                <w:b/>
                <w:bCs/>
                <w:kern w:val="2"/>
                <w:sz w:val="24"/>
                <w:szCs w:val="24"/>
                <w:lang w:val="en-US" w:eastAsia="zh-CN" w:bidi="ar-SA"/>
              </w:rPr>
              <w:t>或提供不全</w:t>
            </w:r>
            <w:r>
              <w:rPr>
                <w:rFonts w:hint="eastAsia" w:ascii="宋体" w:hAnsi="宋体" w:eastAsia="宋体" w:cs="宋体"/>
                <w:b/>
                <w:bCs/>
                <w:kern w:val="2"/>
                <w:sz w:val="24"/>
                <w:szCs w:val="24"/>
                <w:lang w:val="en-US" w:eastAsia="zh-CN" w:bidi="ar-SA"/>
              </w:rPr>
              <w:t>不得分）</w:t>
            </w:r>
          </w:p>
          <w:p w14:paraId="0B1491F7">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②投标人承诺每周送新书1次，每次不少于500册，提供承诺的得2分。</w:t>
            </w:r>
            <w:r>
              <w:rPr>
                <w:rFonts w:hint="eastAsia" w:ascii="宋体" w:hAnsi="宋体" w:eastAsia="宋体" w:cs="宋体"/>
                <w:b/>
                <w:bCs/>
                <w:kern w:val="2"/>
                <w:sz w:val="24"/>
                <w:szCs w:val="24"/>
                <w:lang w:val="en-US" w:eastAsia="zh-CN" w:bidi="ar-SA"/>
              </w:rPr>
              <w:t>（须提供承诺函，格式自拟，未提供不得分）</w:t>
            </w:r>
          </w:p>
        </w:tc>
        <w:tc>
          <w:tcPr>
            <w:tcW w:w="764" w:type="dxa"/>
            <w:shd w:val="clear" w:color="auto" w:fill="auto"/>
            <w:vAlign w:val="center"/>
          </w:tcPr>
          <w:p w14:paraId="41063B74">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147" w:type="dxa"/>
            <w:shd w:val="clear" w:color="auto" w:fill="auto"/>
            <w:vAlign w:val="center"/>
          </w:tcPr>
          <w:p w14:paraId="1BC291E0">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65C0651F">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十六、</w:t>
            </w:r>
            <w:r>
              <w:rPr>
                <w:rFonts w:hint="eastAsia" w:ascii="宋体" w:hAnsi="宋体" w:eastAsia="宋体" w:cs="宋体"/>
                <w:kern w:val="2"/>
                <w:sz w:val="24"/>
                <w:szCs w:val="24"/>
                <w:lang w:val="en-US" w:eastAsia="zh-CN" w:bidi="ar-SA"/>
              </w:rPr>
              <w:t>图书运输能力及承诺</w:t>
            </w:r>
          </w:p>
        </w:tc>
      </w:tr>
      <w:tr w14:paraId="55EC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704C6EE1">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4923" w:type="dxa"/>
            <w:shd w:val="clear" w:color="auto" w:fill="auto"/>
            <w:vAlign w:val="center"/>
          </w:tcPr>
          <w:p w14:paraId="795EB5FF">
            <w:pPr>
              <w:keepNext w:val="0"/>
              <w:keepLines w:val="0"/>
              <w:pageBreakBefore w:val="0"/>
              <w:widowControl w:val="0"/>
              <w:kinsoku/>
              <w:wordWrap/>
              <w:overflowPunct/>
              <w:topLinePunct w:val="0"/>
              <w:autoSpaceDE/>
              <w:autoSpaceDN/>
              <w:bidi w:val="0"/>
              <w:adjustRightInd w:val="0"/>
              <w:snapToGrid w:val="0"/>
              <w:spacing w:before="0" w:line="360" w:lineRule="auto"/>
              <w:ind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应急保障方案（0-3分）：</w:t>
            </w:r>
          </w:p>
          <w:p w14:paraId="5C0A6903">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针对本项目提供的应急保障方案（包括实施过程中临时性、突发性、特殊性、紧急性等应急事件时保证图书及时送达的应急处理方案和措施等）进行打分，方案全面、到位，且满足采购人实际需求的视为符合。符合的得3分，基本符合的得2分，部分符合的得1分，不符合或未提供的不得分。</w:t>
            </w:r>
          </w:p>
        </w:tc>
        <w:tc>
          <w:tcPr>
            <w:tcW w:w="764" w:type="dxa"/>
            <w:shd w:val="clear" w:color="auto" w:fill="auto"/>
            <w:vAlign w:val="center"/>
          </w:tcPr>
          <w:p w14:paraId="7A16ABEA">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546EAE07">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05E27258">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十七、</w:t>
            </w:r>
            <w:r>
              <w:rPr>
                <w:rFonts w:hint="eastAsia" w:ascii="宋体" w:hAnsi="宋体" w:eastAsia="宋体" w:cs="宋体"/>
                <w:kern w:val="2"/>
                <w:sz w:val="24"/>
                <w:szCs w:val="24"/>
                <w:lang w:val="en-US" w:eastAsia="zh-CN" w:bidi="ar-SA"/>
              </w:rPr>
              <w:t>应急保障方案</w:t>
            </w:r>
          </w:p>
        </w:tc>
      </w:tr>
      <w:tr w14:paraId="31A3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7BCF0993">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w:t>
            </w:r>
          </w:p>
        </w:tc>
        <w:tc>
          <w:tcPr>
            <w:tcW w:w="4923" w:type="dxa"/>
            <w:shd w:val="clear" w:color="auto" w:fill="auto"/>
            <w:vAlign w:val="center"/>
          </w:tcPr>
          <w:p w14:paraId="02331F9E">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后服务方案（0-3分）：根据投标人针对本项目提供的售后服务方案进行打分，方案全面、到位，且满足采购人实际需求的视为符合。符合的得3分，基本符合的得2分，部分符合的得1分，不符合或未提供的不得分。</w:t>
            </w:r>
          </w:p>
        </w:tc>
        <w:tc>
          <w:tcPr>
            <w:tcW w:w="764" w:type="dxa"/>
            <w:shd w:val="clear" w:color="auto" w:fill="auto"/>
            <w:vAlign w:val="center"/>
          </w:tcPr>
          <w:p w14:paraId="5F164E52">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0CB9B81A">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14E3B642">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十八、</w:t>
            </w:r>
            <w:r>
              <w:rPr>
                <w:rFonts w:hint="eastAsia" w:ascii="宋体" w:hAnsi="宋体" w:eastAsia="宋体" w:cs="宋体"/>
                <w:kern w:val="2"/>
                <w:sz w:val="24"/>
                <w:szCs w:val="24"/>
                <w:lang w:val="en-US" w:eastAsia="zh-CN" w:bidi="ar-SA"/>
              </w:rPr>
              <w:t>售后服务方案</w:t>
            </w:r>
          </w:p>
        </w:tc>
      </w:tr>
      <w:tr w14:paraId="322D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14:paraId="29E0E45C">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w:t>
            </w:r>
          </w:p>
        </w:tc>
        <w:tc>
          <w:tcPr>
            <w:tcW w:w="4923" w:type="dxa"/>
            <w:shd w:val="clear" w:color="auto" w:fill="auto"/>
            <w:vAlign w:val="center"/>
          </w:tcPr>
          <w:p w14:paraId="11D15ED8">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色服务（0-3分）：根据投标人针对本项目提供的馆藏建设、阅读推广、阅读报告分析、为采购单位提供农家书屋配送、特色书源、急需用书即时送货、采购单位阅读活动、专题讲座、专题书展书籍采购等工作提供特色服务的情况进行打分，特色服务内容丰富、切实可行，有创意，且满足采购人需求的视为符合。符合的得3分，基本符合的得2分，部分符合的得1分，不符合或未提供的不得分。</w:t>
            </w:r>
          </w:p>
        </w:tc>
        <w:tc>
          <w:tcPr>
            <w:tcW w:w="764" w:type="dxa"/>
            <w:shd w:val="clear" w:color="auto" w:fill="auto"/>
            <w:vAlign w:val="center"/>
          </w:tcPr>
          <w:p w14:paraId="0D209FA0">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147" w:type="dxa"/>
            <w:shd w:val="clear" w:color="auto" w:fill="auto"/>
            <w:vAlign w:val="center"/>
          </w:tcPr>
          <w:p w14:paraId="35B61E35">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2150" w:type="dxa"/>
            <w:shd w:val="clear" w:color="auto" w:fill="auto"/>
            <w:vAlign w:val="center"/>
          </w:tcPr>
          <w:p w14:paraId="478F57FA">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十九、</w:t>
            </w:r>
            <w:r>
              <w:rPr>
                <w:rFonts w:hint="eastAsia" w:ascii="宋体" w:hAnsi="宋体" w:eastAsia="宋体" w:cs="宋体"/>
                <w:kern w:val="2"/>
                <w:sz w:val="24"/>
                <w:szCs w:val="24"/>
                <w:lang w:val="en-US" w:eastAsia="zh-CN" w:bidi="ar-SA"/>
              </w:rPr>
              <w:t>特色服务</w:t>
            </w: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1B35190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4923" w:type="dxa"/>
          </w:tcPr>
          <w:p w14:paraId="69F31533">
            <w:pPr>
              <w:keepNext w:val="0"/>
              <w:keepLines w:val="0"/>
              <w:pageBreakBefore w:val="0"/>
              <w:kinsoku/>
              <w:wordWrap/>
              <w:overflowPunct/>
              <w:topLinePunct w:val="0"/>
              <w:autoSpaceDE/>
              <w:autoSpaceDN/>
              <w:bidi w:val="0"/>
              <w:snapToGrid/>
              <w:spacing w:line="360" w:lineRule="auto"/>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59B121A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64" w:type="dxa"/>
            <w:vAlign w:val="center"/>
          </w:tcPr>
          <w:p w14:paraId="21A0139A">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1147" w:type="dxa"/>
            <w:vAlign w:val="center"/>
          </w:tcPr>
          <w:p w14:paraId="4065B3B4">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c>
          <w:tcPr>
            <w:tcW w:w="2150" w:type="dxa"/>
            <w:vAlign w:val="center"/>
          </w:tcPr>
          <w:p w14:paraId="7990496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5AC25914">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7"/>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42CB77E">
      <w:pPr>
        <w:pStyle w:val="3"/>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r>
        <w:rPr>
          <w:rFonts w:ascii="宋体" w:hAnsi="宋体" w:cs="宋体"/>
          <w:b/>
          <w:color w:val="auto"/>
          <w:sz w:val="36"/>
          <w:szCs w:val="36"/>
          <w:highlight w:val="none"/>
        </w:rPr>
        <w:br w:type="page"/>
      </w:r>
    </w:p>
    <w:p w14:paraId="3AD9468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208DE29">
      <w:pPr>
        <w:snapToGrid w:val="0"/>
        <w:spacing w:line="480" w:lineRule="exact"/>
        <w:jc w:val="center"/>
        <w:rPr>
          <w:rFonts w:ascii="宋体" w:hAnsi="宋体"/>
          <w:b/>
          <w:sz w:val="28"/>
          <w:szCs w:val="28"/>
        </w:rPr>
      </w:pPr>
      <w:r>
        <w:rPr>
          <w:rFonts w:hint="eastAsia"/>
          <w:b/>
          <w:sz w:val="32"/>
          <w:szCs w:val="32"/>
        </w:rPr>
        <w:t>杭州市临安区图书馆2025年纸质图书采购项目采购合同</w:t>
      </w:r>
    </w:p>
    <w:p w14:paraId="6CC3FB8D">
      <w:pPr>
        <w:pStyle w:val="4"/>
        <w:ind w:firstLine="210"/>
        <w:rPr>
          <w:lang w:eastAsia="zh-CN"/>
        </w:rPr>
      </w:pPr>
    </w:p>
    <w:p w14:paraId="4B734AD3">
      <w:pPr>
        <w:pStyle w:val="34"/>
        <w:snapToGrid w:val="0"/>
        <w:spacing w:beforeLines="0" w:afterLines="0" w:line="360" w:lineRule="auto"/>
        <w:ind w:firstLine="2205" w:firstLineChars="1050"/>
        <w:rPr>
          <w:rFonts w:hAnsi="宋体"/>
        </w:rPr>
      </w:pPr>
    </w:p>
    <w:p w14:paraId="06DD571C">
      <w:pPr>
        <w:spacing w:line="480" w:lineRule="exact"/>
        <w:ind w:firstLine="241" w:firstLineChars="100"/>
        <w:rPr>
          <w:rFonts w:ascii="宋体" w:hAnsi="宋体"/>
          <w:sz w:val="24"/>
          <w:szCs w:val="24"/>
        </w:rPr>
      </w:pPr>
      <w:r>
        <w:rPr>
          <w:rFonts w:hint="eastAsia" w:ascii="宋体" w:hAnsi="宋体"/>
          <w:b/>
          <w:bCs/>
          <w:sz w:val="24"/>
          <w:szCs w:val="24"/>
        </w:rPr>
        <w:t>甲方</w:t>
      </w:r>
      <w:r>
        <w:rPr>
          <w:rFonts w:hint="eastAsia" w:ascii="宋体" w:hAnsi="宋体"/>
          <w:sz w:val="24"/>
          <w:szCs w:val="24"/>
        </w:rPr>
        <w:t xml:space="preserve">（采购人）： </w:t>
      </w:r>
    </w:p>
    <w:p w14:paraId="3982FF1D">
      <w:pPr>
        <w:spacing w:line="480" w:lineRule="exact"/>
        <w:ind w:firstLine="241" w:firstLineChars="100"/>
        <w:rPr>
          <w:rFonts w:ascii="宋体" w:hAnsi="宋体"/>
          <w:sz w:val="24"/>
          <w:szCs w:val="24"/>
        </w:rPr>
      </w:pPr>
      <w:r>
        <w:rPr>
          <w:rFonts w:hint="eastAsia" w:ascii="宋体" w:hAnsi="宋体"/>
          <w:b/>
          <w:bCs/>
          <w:sz w:val="24"/>
          <w:szCs w:val="24"/>
        </w:rPr>
        <w:t>乙方</w:t>
      </w:r>
      <w:r>
        <w:rPr>
          <w:rFonts w:hint="eastAsia" w:ascii="宋体" w:hAnsi="宋体"/>
          <w:sz w:val="24"/>
          <w:szCs w:val="24"/>
        </w:rPr>
        <w:t xml:space="preserve">（供应商）： </w:t>
      </w:r>
    </w:p>
    <w:p w14:paraId="4AE9CA1A">
      <w:pPr>
        <w:pStyle w:val="34"/>
        <w:adjustRightInd w:val="0"/>
        <w:snapToGrid w:val="0"/>
        <w:spacing w:beforeLines="0" w:afterLines="0" w:line="480" w:lineRule="exact"/>
        <w:ind w:firstLine="475" w:firstLineChars="198"/>
        <w:rPr>
          <w:rFonts w:hAnsi="宋体"/>
          <w:snapToGrid w:val="0"/>
          <w:kern w:val="0"/>
          <w:sz w:val="24"/>
          <w:szCs w:val="24"/>
        </w:rPr>
      </w:pPr>
    </w:p>
    <w:p w14:paraId="53B2B62C">
      <w:pPr>
        <w:pStyle w:val="34"/>
        <w:adjustRightInd w:val="0"/>
        <w:snapToGrid w:val="0"/>
        <w:spacing w:beforeLines="0" w:afterLines="0" w:line="480" w:lineRule="exact"/>
        <w:ind w:firstLine="475" w:firstLineChars="198"/>
        <w:rPr>
          <w:rFonts w:hAnsi="宋体"/>
          <w:b/>
          <w:snapToGrid w:val="0"/>
          <w:kern w:val="0"/>
          <w:sz w:val="24"/>
          <w:szCs w:val="24"/>
        </w:rPr>
      </w:pPr>
      <w:r>
        <w:rPr>
          <w:rFonts w:hint="eastAsia" w:hAnsi="宋体"/>
          <w:snapToGrid w:val="0"/>
          <w:kern w:val="0"/>
          <w:sz w:val="24"/>
          <w:szCs w:val="24"/>
        </w:rPr>
        <w:t>甲、乙双方根据</w:t>
      </w:r>
      <w:r>
        <w:rPr>
          <w:rFonts w:hint="eastAsia" w:hAnsi="宋体"/>
          <w:sz w:val="24"/>
          <w:szCs w:val="24"/>
        </w:rPr>
        <w:t>项目编号为</w:t>
      </w:r>
      <w:r>
        <w:rPr>
          <w:rFonts w:hint="eastAsia" w:hAnsi="宋体"/>
          <w:sz w:val="24"/>
          <w:szCs w:val="24"/>
          <w:u w:val="single"/>
          <w:lang w:eastAsia="zh-CN"/>
        </w:rPr>
        <w:t>（项目编号）</w:t>
      </w:r>
      <w:r>
        <w:rPr>
          <w:rFonts w:hint="eastAsia" w:hAnsi="宋体"/>
          <w:sz w:val="24"/>
          <w:szCs w:val="24"/>
        </w:rPr>
        <w:t>的</w:t>
      </w:r>
      <w:r>
        <w:rPr>
          <w:rFonts w:hint="eastAsia" w:hAnsi="宋体"/>
          <w:sz w:val="24"/>
          <w:szCs w:val="24"/>
          <w:u w:val="single"/>
          <w:lang w:eastAsia="zh-CN"/>
        </w:rPr>
        <w:t>（项目名称）</w:t>
      </w:r>
      <w:r>
        <w:rPr>
          <w:rFonts w:hint="eastAsia" w:hAnsi="宋体"/>
          <w:snapToGrid w:val="0"/>
          <w:kern w:val="0"/>
          <w:sz w:val="24"/>
          <w:szCs w:val="24"/>
        </w:rPr>
        <w:t>公开招标的结果，依据《中华人民共和国民法典》及其他有关法律、法规的规定，遵循平等、自愿、公开和诚实信用的原则，就甲方向乙方采购图书事宜，经双方协商一致，签署本合同，以资双方共同遵守。</w:t>
      </w:r>
    </w:p>
    <w:p w14:paraId="16B6A107">
      <w:pPr>
        <w:pStyle w:val="34"/>
        <w:adjustRightInd w:val="0"/>
        <w:snapToGrid w:val="0"/>
        <w:spacing w:beforeLines="0" w:afterLines="0" w:line="480" w:lineRule="exact"/>
        <w:ind w:firstLine="513" w:firstLineChars="213"/>
        <w:rPr>
          <w:rFonts w:hAnsi="宋体"/>
          <w:b/>
          <w:sz w:val="24"/>
          <w:szCs w:val="24"/>
        </w:rPr>
      </w:pPr>
      <w:r>
        <w:rPr>
          <w:rFonts w:hint="eastAsia" w:hAnsi="宋体"/>
          <w:b/>
          <w:snapToGrid w:val="0"/>
          <w:kern w:val="0"/>
          <w:sz w:val="24"/>
          <w:szCs w:val="24"/>
        </w:rPr>
        <w:t>一、货物内容</w:t>
      </w:r>
      <w:r>
        <w:rPr>
          <w:rFonts w:hint="eastAsia" w:hAnsi="宋体"/>
          <w:b/>
          <w:sz w:val="24"/>
          <w:szCs w:val="24"/>
        </w:rPr>
        <w:t>及合同价格</w:t>
      </w:r>
    </w:p>
    <w:p w14:paraId="04E6CB3C">
      <w:pPr>
        <w:pStyle w:val="34"/>
        <w:snapToGrid w:val="0"/>
        <w:spacing w:beforeLines="0" w:afterLines="0" w:line="480" w:lineRule="exact"/>
        <w:ind w:left="-178" w:leftChars="-85" w:firstLine="511" w:firstLineChars="213"/>
        <w:rPr>
          <w:sz w:val="24"/>
          <w:szCs w:val="24"/>
        </w:rPr>
      </w:pPr>
      <w:r>
        <w:rPr>
          <w:rFonts w:hint="eastAsia" w:hAnsi="宋体"/>
          <w:sz w:val="24"/>
          <w:szCs w:val="24"/>
        </w:rPr>
        <w:t xml:space="preserve">1、中标折扣率为 </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r>
        <w:rPr>
          <w:rFonts w:hint="eastAsia" w:hAnsi="宋体"/>
          <w:sz w:val="24"/>
          <w:szCs w:val="24"/>
        </w:rPr>
        <w:t xml:space="preserve">%               </w:t>
      </w:r>
    </w:p>
    <w:p w14:paraId="29580ABA">
      <w:pPr>
        <w:pStyle w:val="34"/>
        <w:snapToGrid w:val="0"/>
        <w:spacing w:beforeLines="0" w:afterLines="0" w:line="480" w:lineRule="exact"/>
        <w:ind w:left="-178" w:leftChars="-85" w:firstLine="511" w:firstLineChars="213"/>
        <w:rPr>
          <w:rFonts w:hAnsi="宋体"/>
          <w:sz w:val="24"/>
          <w:szCs w:val="24"/>
        </w:rPr>
      </w:pPr>
      <w:r>
        <w:rPr>
          <w:rFonts w:hint="eastAsia" w:hAnsi="宋体"/>
          <w:sz w:val="24"/>
          <w:szCs w:val="24"/>
        </w:rPr>
        <w:t>2、货款以人民币作为结算单位，中文纸质图书零售价乘以中标折扣率后的货款包含采购费、运输费、保险费、税费等货物到达甲方指定地点所发生的一切费用。</w:t>
      </w:r>
    </w:p>
    <w:p w14:paraId="09EE49B7">
      <w:pPr>
        <w:pStyle w:val="34"/>
        <w:adjustRightInd w:val="0"/>
        <w:snapToGrid w:val="0"/>
        <w:spacing w:beforeLines="0" w:afterLines="0" w:line="480" w:lineRule="exact"/>
        <w:ind w:firstLine="513" w:firstLineChars="213"/>
        <w:rPr>
          <w:rFonts w:hAnsi="宋体"/>
          <w:b/>
          <w:snapToGrid w:val="0"/>
          <w:kern w:val="0"/>
          <w:sz w:val="24"/>
          <w:szCs w:val="24"/>
        </w:rPr>
      </w:pPr>
      <w:r>
        <w:rPr>
          <w:rFonts w:hint="eastAsia" w:hAnsi="宋体"/>
          <w:b/>
          <w:snapToGrid w:val="0"/>
          <w:kern w:val="0"/>
          <w:sz w:val="24"/>
          <w:szCs w:val="24"/>
        </w:rPr>
        <w:t>二、技术资料及保密责任</w:t>
      </w:r>
    </w:p>
    <w:p w14:paraId="048288DE">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1.乙方应按采购文件规定的时间向甲方提供使用货物的有关技术资料。</w:t>
      </w:r>
    </w:p>
    <w:p w14:paraId="178980CB">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4408631">
      <w:pPr>
        <w:pStyle w:val="34"/>
        <w:adjustRightInd w:val="0"/>
        <w:snapToGrid w:val="0"/>
        <w:spacing w:beforeLines="0" w:afterLines="0" w:line="480" w:lineRule="exact"/>
        <w:ind w:firstLine="511" w:firstLineChars="213"/>
        <w:rPr>
          <w:sz w:val="24"/>
          <w:szCs w:val="24"/>
        </w:rPr>
      </w:pPr>
      <w:r>
        <w:rPr>
          <w:rFonts w:hint="eastAsia"/>
          <w:sz w:val="24"/>
          <w:szCs w:val="24"/>
        </w:rPr>
        <w:t>3</w:t>
      </w:r>
      <w:r>
        <w:rPr>
          <w:sz w:val="24"/>
          <w:szCs w:val="24"/>
        </w:rPr>
        <w:t>.</w:t>
      </w:r>
      <w:r>
        <w:rPr>
          <w:rFonts w:hint="eastAsia"/>
          <w:sz w:val="24"/>
          <w:szCs w:val="24"/>
        </w:rPr>
        <w:t>本保密条款长期有效，不因本合同的变更、解除、终止而失效。</w:t>
      </w:r>
    </w:p>
    <w:p w14:paraId="460549FA">
      <w:pPr>
        <w:pStyle w:val="34"/>
        <w:adjustRightInd w:val="0"/>
        <w:snapToGrid w:val="0"/>
        <w:spacing w:beforeLines="0" w:afterLines="0" w:line="480" w:lineRule="exact"/>
        <w:ind w:firstLine="511" w:firstLineChars="213"/>
        <w:rPr>
          <w:sz w:val="24"/>
          <w:szCs w:val="24"/>
        </w:rPr>
      </w:pPr>
      <w:r>
        <w:rPr>
          <w:rFonts w:hint="eastAsia"/>
          <w:sz w:val="24"/>
          <w:szCs w:val="24"/>
        </w:rPr>
        <w:t>4</w:t>
      </w:r>
      <w:r>
        <w:rPr>
          <w:sz w:val="24"/>
          <w:szCs w:val="24"/>
        </w:rPr>
        <w:t>.</w:t>
      </w:r>
      <w:r>
        <w:rPr>
          <w:rFonts w:hint="eastAsia"/>
          <w:sz w:val="24"/>
          <w:szCs w:val="24"/>
        </w:rPr>
        <w:t>因乙方或者乙方工作人员违反保密义务而给甲方造成的损失，由乙方承担全部责任，且乙方应按合同总价的10%承担违约责任。</w:t>
      </w:r>
    </w:p>
    <w:p w14:paraId="5F34C1AB">
      <w:pPr>
        <w:pStyle w:val="34"/>
        <w:numPr>
          <w:ilvl w:val="0"/>
          <w:numId w:val="1"/>
        </w:numPr>
        <w:adjustRightInd w:val="0"/>
        <w:snapToGrid w:val="0"/>
        <w:spacing w:beforeLines="0" w:afterLines="0" w:line="480" w:lineRule="exact"/>
        <w:rPr>
          <w:rFonts w:hAnsi="宋体"/>
          <w:b/>
          <w:snapToGrid w:val="0"/>
          <w:kern w:val="0"/>
          <w:sz w:val="24"/>
          <w:szCs w:val="24"/>
        </w:rPr>
      </w:pPr>
      <w:r>
        <w:rPr>
          <w:rFonts w:hAnsi="宋体"/>
          <w:b/>
          <w:spacing w:val="-6"/>
          <w:kern w:val="0"/>
          <w:sz w:val="24"/>
          <w:szCs w:val="24"/>
        </w:rPr>
        <w:t>图书采购方式</w:t>
      </w:r>
      <w:r>
        <w:rPr>
          <w:rFonts w:hAnsi="宋体"/>
          <w:b/>
          <w:spacing w:val="-6"/>
          <w:kern w:val="0"/>
          <w:sz w:val="24"/>
          <w:szCs w:val="24"/>
        </w:rPr>
        <w:tab/>
      </w:r>
    </w:p>
    <w:p w14:paraId="364906E8">
      <w:pPr>
        <w:pStyle w:val="34"/>
        <w:adjustRightInd w:val="0"/>
        <w:snapToGrid w:val="0"/>
        <w:spacing w:before="120" w:after="120" w:line="480" w:lineRule="exact"/>
        <w:ind w:firstLine="456" w:firstLineChars="200"/>
        <w:rPr>
          <w:rFonts w:hAnsi="宋体"/>
          <w:spacing w:val="-6"/>
          <w:kern w:val="0"/>
          <w:sz w:val="24"/>
          <w:szCs w:val="24"/>
        </w:rPr>
      </w:pPr>
      <w:r>
        <w:rPr>
          <w:rFonts w:hint="eastAsia" w:hAnsi="宋体"/>
          <w:spacing w:val="-6"/>
          <w:kern w:val="0"/>
          <w:sz w:val="24"/>
          <w:szCs w:val="24"/>
        </w:rPr>
        <w:t>1、定单采购：乙方在最大范围内向甲方征集新书出版社、发行信息，提高采购效率（样书送取运输及其费用由乙方承担）。乙方提供的自编采访书目数据、现货书目数据（要求能提供电子书目）、现货样书品种均应符合招标文件和本合同中的规定。</w:t>
      </w:r>
    </w:p>
    <w:p w14:paraId="168D384C">
      <w:pPr>
        <w:pStyle w:val="34"/>
        <w:adjustRightInd w:val="0"/>
        <w:snapToGrid w:val="0"/>
        <w:spacing w:before="120" w:after="120" w:line="480" w:lineRule="exact"/>
        <w:ind w:firstLine="456" w:firstLineChars="200"/>
        <w:rPr>
          <w:rFonts w:hAnsi="宋体"/>
          <w:spacing w:val="-6"/>
          <w:kern w:val="0"/>
          <w:sz w:val="24"/>
          <w:szCs w:val="24"/>
        </w:rPr>
      </w:pPr>
      <w:r>
        <w:rPr>
          <w:rFonts w:hint="eastAsia" w:hAnsi="宋体"/>
          <w:spacing w:val="-6"/>
          <w:kern w:val="0"/>
          <w:sz w:val="24"/>
          <w:szCs w:val="24"/>
        </w:rPr>
        <w:t>2、专题采购：乙方配合甲方做好专题图书的采购，以满足甲方馆藏的特殊需求。</w:t>
      </w:r>
    </w:p>
    <w:p w14:paraId="75D35C2B">
      <w:pPr>
        <w:pStyle w:val="34"/>
        <w:adjustRightInd w:val="0"/>
        <w:snapToGrid w:val="0"/>
        <w:spacing w:before="120" w:after="120" w:line="480" w:lineRule="exact"/>
        <w:ind w:firstLine="456" w:firstLineChars="200"/>
        <w:rPr>
          <w:rFonts w:hAnsi="宋体"/>
          <w:spacing w:val="-6"/>
          <w:kern w:val="0"/>
          <w:sz w:val="24"/>
          <w:szCs w:val="24"/>
        </w:rPr>
      </w:pPr>
      <w:r>
        <w:rPr>
          <w:rFonts w:hint="eastAsia" w:hAnsi="宋体"/>
          <w:spacing w:val="-6"/>
          <w:kern w:val="0"/>
          <w:sz w:val="24"/>
          <w:szCs w:val="24"/>
        </w:rPr>
        <w:t>3、现场采购：乙方应根据甲方要求，不定期安排甲方参加图书现采活动、参加各类书市订货会。</w:t>
      </w:r>
    </w:p>
    <w:p w14:paraId="28E5902D">
      <w:pPr>
        <w:pStyle w:val="34"/>
        <w:adjustRightInd w:val="0"/>
        <w:snapToGrid w:val="0"/>
        <w:spacing w:beforeLines="0" w:afterLines="0" w:line="480" w:lineRule="exact"/>
        <w:ind w:firstLine="451" w:firstLineChars="198"/>
        <w:rPr>
          <w:rFonts w:hAnsi="宋体"/>
          <w:spacing w:val="-6"/>
          <w:kern w:val="0"/>
          <w:sz w:val="24"/>
          <w:szCs w:val="24"/>
        </w:rPr>
      </w:pPr>
      <w:r>
        <w:rPr>
          <w:rFonts w:hint="eastAsia" w:hAnsi="宋体"/>
          <w:spacing w:val="-6"/>
          <w:kern w:val="0"/>
          <w:sz w:val="24"/>
          <w:szCs w:val="24"/>
        </w:rPr>
        <w:t>4、其他方式：随时进行图书增订、补订等工作。</w:t>
      </w:r>
    </w:p>
    <w:p w14:paraId="4694E2A7">
      <w:pPr>
        <w:pStyle w:val="34"/>
        <w:adjustRightInd w:val="0"/>
        <w:snapToGrid w:val="0"/>
        <w:spacing w:beforeLines="0" w:afterLines="0" w:line="480" w:lineRule="exact"/>
        <w:ind w:firstLine="477" w:firstLineChars="198"/>
        <w:rPr>
          <w:rFonts w:hAnsi="宋体"/>
          <w:snapToGrid w:val="0"/>
          <w:kern w:val="0"/>
          <w:sz w:val="24"/>
          <w:szCs w:val="24"/>
          <w:u w:val="single"/>
        </w:rPr>
      </w:pPr>
      <w:r>
        <w:rPr>
          <w:rFonts w:hint="eastAsia" w:hAnsi="宋体"/>
          <w:b/>
          <w:snapToGrid w:val="0"/>
          <w:kern w:val="0"/>
          <w:sz w:val="24"/>
          <w:szCs w:val="24"/>
        </w:rPr>
        <w:t>四、</w:t>
      </w:r>
      <w:r>
        <w:rPr>
          <w:rFonts w:hAnsi="宋体"/>
          <w:b/>
          <w:spacing w:val="-6"/>
          <w:kern w:val="0"/>
          <w:sz w:val="24"/>
          <w:szCs w:val="24"/>
        </w:rPr>
        <w:t>图书数据</w:t>
      </w:r>
    </w:p>
    <w:p w14:paraId="2ACB7ED8">
      <w:pPr>
        <w:pStyle w:val="34"/>
        <w:adjustRightInd w:val="0"/>
        <w:snapToGrid w:val="0"/>
        <w:spacing w:before="120" w:after="120" w:line="480" w:lineRule="exact"/>
        <w:ind w:firstLine="480" w:firstLineChars="200"/>
        <w:rPr>
          <w:rFonts w:hAnsi="宋体"/>
          <w:snapToGrid w:val="0"/>
          <w:kern w:val="0"/>
          <w:sz w:val="24"/>
          <w:szCs w:val="24"/>
        </w:rPr>
      </w:pPr>
      <w:r>
        <w:rPr>
          <w:rFonts w:hint="eastAsia" w:hAnsi="宋体"/>
          <w:snapToGrid w:val="0"/>
          <w:kern w:val="0"/>
          <w:sz w:val="24"/>
          <w:szCs w:val="24"/>
        </w:rPr>
        <w:t>乙方根据甲方要求，为甲方所购图书免费配送符合标准的MARC数据，另附对应的Excel格式书目文件，在每次送书前三天交给甲方。</w:t>
      </w:r>
    </w:p>
    <w:p w14:paraId="4C7E3326">
      <w:pPr>
        <w:pStyle w:val="34"/>
        <w:adjustRightInd w:val="0"/>
        <w:snapToGrid w:val="0"/>
        <w:spacing w:beforeLines="0" w:afterLines="0" w:line="480" w:lineRule="exact"/>
        <w:ind w:firstLine="477" w:firstLineChars="198"/>
        <w:rPr>
          <w:rFonts w:hAnsi="宋体"/>
          <w:b/>
          <w:snapToGrid w:val="0"/>
          <w:kern w:val="0"/>
          <w:sz w:val="24"/>
          <w:szCs w:val="24"/>
        </w:rPr>
      </w:pPr>
      <w:r>
        <w:rPr>
          <w:rFonts w:hint="eastAsia" w:hAnsi="宋体"/>
          <w:b/>
          <w:snapToGrid w:val="0"/>
          <w:kern w:val="0"/>
          <w:sz w:val="24"/>
          <w:szCs w:val="24"/>
        </w:rPr>
        <w:t>五、转包或分包</w:t>
      </w:r>
    </w:p>
    <w:p w14:paraId="43718D80">
      <w:pPr>
        <w:adjustRightInd w:val="0"/>
        <w:snapToGrid w:val="0"/>
        <w:spacing w:line="480" w:lineRule="exact"/>
        <w:ind w:firstLine="511" w:firstLineChars="213"/>
        <w:rPr>
          <w:rFonts w:ascii="宋体" w:hAnsi="宋体"/>
          <w:snapToGrid w:val="0"/>
          <w:kern w:val="0"/>
          <w:sz w:val="24"/>
          <w:szCs w:val="24"/>
        </w:rPr>
      </w:pPr>
      <w:r>
        <w:rPr>
          <w:rFonts w:hint="eastAsia" w:ascii="宋体" w:hAnsi="宋体"/>
          <w:snapToGrid w:val="0"/>
          <w:kern w:val="0"/>
          <w:sz w:val="24"/>
          <w:szCs w:val="24"/>
        </w:rPr>
        <w:t>本合同范围的货物，应由乙方直接供应，不得转让他人供应，否则，甲方有权解除合同，乙方应退还甲方已付款项，并且按合同总金额的10%向甲方支付违约金。</w:t>
      </w:r>
    </w:p>
    <w:p w14:paraId="7BCEBC7B">
      <w:pPr>
        <w:pStyle w:val="34"/>
        <w:adjustRightInd w:val="0"/>
        <w:snapToGrid w:val="0"/>
        <w:spacing w:beforeLines="0" w:afterLines="0" w:line="480" w:lineRule="exact"/>
        <w:ind w:firstLine="513" w:firstLineChars="213"/>
        <w:rPr>
          <w:rFonts w:hAnsi="宋体"/>
          <w:b/>
          <w:snapToGrid w:val="0"/>
          <w:kern w:val="0"/>
          <w:sz w:val="24"/>
          <w:szCs w:val="24"/>
        </w:rPr>
      </w:pPr>
      <w:r>
        <w:rPr>
          <w:rFonts w:hint="eastAsia" w:hAnsi="宋体"/>
          <w:b/>
          <w:snapToGrid w:val="0"/>
          <w:kern w:val="0"/>
          <w:sz w:val="24"/>
          <w:szCs w:val="24"/>
        </w:rPr>
        <w:t>六、</w:t>
      </w:r>
      <w:r>
        <w:rPr>
          <w:rFonts w:hAnsi="宋体"/>
          <w:b/>
          <w:spacing w:val="-6"/>
          <w:kern w:val="0"/>
          <w:sz w:val="24"/>
          <w:szCs w:val="24"/>
        </w:rPr>
        <w:t>供书时间</w:t>
      </w:r>
      <w:r>
        <w:rPr>
          <w:rFonts w:hint="eastAsia" w:hAnsi="宋体"/>
          <w:b/>
          <w:snapToGrid w:val="0"/>
          <w:kern w:val="0"/>
          <w:sz w:val="24"/>
          <w:szCs w:val="24"/>
        </w:rPr>
        <w:t>、</w:t>
      </w:r>
      <w:r>
        <w:rPr>
          <w:rFonts w:hAnsi="宋体"/>
          <w:b/>
          <w:spacing w:val="-6"/>
          <w:kern w:val="0"/>
          <w:sz w:val="24"/>
          <w:szCs w:val="24"/>
        </w:rPr>
        <w:t>图书</w:t>
      </w:r>
      <w:r>
        <w:rPr>
          <w:rFonts w:hint="eastAsia" w:hAnsi="宋体"/>
          <w:b/>
          <w:spacing w:val="-6"/>
          <w:kern w:val="0"/>
          <w:sz w:val="24"/>
          <w:szCs w:val="24"/>
        </w:rPr>
        <w:t>交货</w:t>
      </w:r>
    </w:p>
    <w:p w14:paraId="7627DB32">
      <w:pPr>
        <w:pStyle w:val="34"/>
        <w:adjustRightInd w:val="0"/>
        <w:snapToGrid w:val="0"/>
        <w:spacing w:beforeLines="0" w:afterLines="0" w:line="480" w:lineRule="exact"/>
        <w:ind w:firstLine="511" w:firstLineChars="213"/>
        <w:rPr>
          <w:rFonts w:hAnsi="宋体"/>
          <w:bCs/>
          <w:snapToGrid w:val="0"/>
          <w:kern w:val="0"/>
          <w:sz w:val="24"/>
          <w:szCs w:val="24"/>
          <w:u w:val="single"/>
        </w:rPr>
      </w:pPr>
      <w:r>
        <w:rPr>
          <w:rFonts w:hint="eastAsia" w:hAnsi="宋体"/>
          <w:bCs/>
          <w:snapToGrid w:val="0"/>
          <w:kern w:val="0"/>
          <w:sz w:val="24"/>
          <w:szCs w:val="24"/>
        </w:rPr>
        <w:t xml:space="preserve">1. </w:t>
      </w:r>
      <w:r>
        <w:rPr>
          <w:rFonts w:hAnsi="宋体"/>
          <w:b/>
          <w:spacing w:val="-6"/>
          <w:kern w:val="0"/>
          <w:sz w:val="24"/>
          <w:szCs w:val="24"/>
        </w:rPr>
        <w:t>供书时间</w:t>
      </w:r>
    </w:p>
    <w:p w14:paraId="0706FA71">
      <w:pPr>
        <w:spacing w:line="480" w:lineRule="exact"/>
        <w:ind w:firstLine="480" w:firstLineChars="200"/>
        <w:rPr>
          <w:sz w:val="24"/>
          <w:szCs w:val="24"/>
        </w:rPr>
      </w:pPr>
      <w:r>
        <w:rPr>
          <w:rFonts w:hint="eastAsia"/>
          <w:sz w:val="24"/>
          <w:szCs w:val="24"/>
        </w:rPr>
        <w:t>乙方收到甲方所确认的书目订单后，乙方应及时对甲方所报的图书订单汇总、查重、安排采购。图书按甲方的预订批次进行配送，乙方需在收到甲方所确认的书目订单后的15天内送达甲方，到货率不低于85%，全年的到货不低于98%。时效性较强的图书要保证到馆时间不超过一周（自乙方收到甲方所确认的书面订单之日开始计算）。现采图书，自乙方收到甲方发出的订单之日起，供货时间不超过15天，每批次到馆率不低于95%，供货时间超过15天不超过一个月的，每批次到馆率不低于98%。其他采购一般在30个工作日内送货到甲方指定地点。</w:t>
      </w:r>
    </w:p>
    <w:p w14:paraId="3D2B983E">
      <w:pPr>
        <w:pStyle w:val="34"/>
        <w:adjustRightInd w:val="0"/>
        <w:snapToGrid w:val="0"/>
        <w:spacing w:beforeLines="0" w:afterLines="0" w:line="480" w:lineRule="exact"/>
        <w:ind w:firstLine="511" w:firstLineChars="213"/>
        <w:rPr>
          <w:rFonts w:hAnsi="宋体"/>
          <w:b/>
          <w:spacing w:val="-6"/>
          <w:kern w:val="0"/>
          <w:sz w:val="24"/>
          <w:szCs w:val="24"/>
        </w:rPr>
      </w:pPr>
      <w:r>
        <w:rPr>
          <w:rFonts w:hint="eastAsia" w:hAnsi="宋体"/>
          <w:bCs/>
          <w:snapToGrid w:val="0"/>
          <w:kern w:val="0"/>
          <w:sz w:val="24"/>
          <w:szCs w:val="24"/>
        </w:rPr>
        <w:t xml:space="preserve">2. </w:t>
      </w:r>
      <w:r>
        <w:rPr>
          <w:rFonts w:hAnsi="宋体"/>
          <w:b/>
          <w:spacing w:val="-6"/>
          <w:kern w:val="0"/>
          <w:sz w:val="24"/>
          <w:szCs w:val="24"/>
        </w:rPr>
        <w:t>图书交货</w:t>
      </w:r>
    </w:p>
    <w:p w14:paraId="03BF39B5">
      <w:pPr>
        <w:spacing w:line="480" w:lineRule="exact"/>
        <w:ind w:firstLine="480" w:firstLineChars="200"/>
        <w:rPr>
          <w:sz w:val="24"/>
          <w:szCs w:val="24"/>
        </w:rPr>
      </w:pPr>
      <w:r>
        <w:rPr>
          <w:rFonts w:hint="eastAsia"/>
          <w:sz w:val="24"/>
          <w:szCs w:val="24"/>
        </w:rPr>
        <w:t>（1）乙方应在图书发运前对其进行满足运输距离、防湿和防破装卸要求的包装，以保证图书安全运输到达甲方指定地点。甲方对包装有特殊要求的，乙方应予以满足。</w:t>
      </w:r>
    </w:p>
    <w:p w14:paraId="278F4D4B">
      <w:pPr>
        <w:spacing w:line="480" w:lineRule="exact"/>
        <w:ind w:firstLine="480" w:firstLineChars="200"/>
        <w:rPr>
          <w:sz w:val="24"/>
          <w:szCs w:val="24"/>
        </w:rPr>
      </w:pPr>
      <w:r>
        <w:rPr>
          <w:rFonts w:hint="eastAsia"/>
          <w:sz w:val="24"/>
          <w:szCs w:val="24"/>
        </w:rPr>
        <w:t>（2）发货清单一式叁份，内容一致，不得涂改。清单应包括：订单号、包号、书号、书名、出版社、单价、册数，每包的种、册、码洋的小计。壹份附于包装货件内，一包一单；另外贰份要求以包装号为序，统计该批次图书的总种数、总册数及总金额。乙方交货时未附发货清单的，甲方有权拒绝收货，乙方应补足发货清单资料，由此增加的费用由乙方承担。</w:t>
      </w:r>
    </w:p>
    <w:p w14:paraId="02300E03">
      <w:pPr>
        <w:spacing w:line="480" w:lineRule="exact"/>
        <w:ind w:firstLine="480" w:firstLineChars="200"/>
        <w:rPr>
          <w:sz w:val="24"/>
          <w:szCs w:val="24"/>
        </w:rPr>
      </w:pPr>
      <w:r>
        <w:rPr>
          <w:rFonts w:hint="eastAsia"/>
          <w:sz w:val="24"/>
          <w:szCs w:val="24"/>
        </w:rPr>
        <w:t>（3）乙方在图书发运前一天（如发运地非本地，则应在发运手续办理后的24小时内），用电话、信函或传真通知甲方，以便甲方准备接货。因乙方通知延误所造成的所有风险由乙方自行承担。</w:t>
      </w:r>
    </w:p>
    <w:p w14:paraId="6E410719">
      <w:pPr>
        <w:spacing w:line="480" w:lineRule="exact"/>
        <w:ind w:firstLine="480" w:firstLineChars="200"/>
        <w:rPr>
          <w:sz w:val="24"/>
          <w:szCs w:val="24"/>
        </w:rPr>
      </w:pPr>
      <w:r>
        <w:rPr>
          <w:rFonts w:hint="eastAsia"/>
          <w:sz w:val="24"/>
          <w:szCs w:val="24"/>
        </w:rPr>
        <w:t>（4）在甲方接收图书前，图书毁损、灭失的风险由乙方承担。运输过程中发生的货物缺失或损坏，由乙方自行负责并承担损失，同时乙方仍需确保按时向甲方完成交付。</w:t>
      </w:r>
    </w:p>
    <w:p w14:paraId="31F2F09D">
      <w:pPr>
        <w:spacing w:line="480" w:lineRule="exact"/>
        <w:ind w:firstLine="482" w:firstLineChars="200"/>
        <w:rPr>
          <w:b/>
          <w:sz w:val="24"/>
          <w:szCs w:val="24"/>
        </w:rPr>
      </w:pPr>
      <w:r>
        <w:rPr>
          <w:rFonts w:hint="eastAsia"/>
          <w:b/>
          <w:sz w:val="24"/>
          <w:szCs w:val="24"/>
        </w:rPr>
        <w:t>七、RFID芯片要求</w:t>
      </w:r>
    </w:p>
    <w:p w14:paraId="2DC5356C">
      <w:pPr>
        <w:spacing w:line="480" w:lineRule="exact"/>
        <w:ind w:firstLine="480" w:firstLineChars="200"/>
        <w:rPr>
          <w:sz w:val="24"/>
          <w:szCs w:val="24"/>
        </w:rPr>
      </w:pPr>
      <w:r>
        <w:rPr>
          <w:rFonts w:hint="eastAsia"/>
          <w:sz w:val="24"/>
          <w:szCs w:val="24"/>
        </w:rPr>
        <w:t>符合甲方技术标准（甲方技术标准未涉及的部分符合国家标准）的电子芯片。</w:t>
      </w:r>
    </w:p>
    <w:p w14:paraId="71B21806">
      <w:pPr>
        <w:spacing w:line="480" w:lineRule="exact"/>
        <w:ind w:firstLine="482" w:firstLineChars="200"/>
        <w:rPr>
          <w:rFonts w:hint="eastAsia"/>
          <w:b/>
          <w:sz w:val="24"/>
          <w:szCs w:val="24"/>
        </w:rPr>
      </w:pPr>
      <w:r>
        <w:rPr>
          <w:rFonts w:hint="eastAsia"/>
          <w:b/>
          <w:sz w:val="24"/>
          <w:szCs w:val="24"/>
        </w:rPr>
        <w:t>八、图书质量</w:t>
      </w:r>
    </w:p>
    <w:p w14:paraId="67627419">
      <w:pPr>
        <w:numPr>
          <w:ilvl w:val="0"/>
          <w:numId w:val="2"/>
        </w:numPr>
        <w:tabs>
          <w:tab w:val="left" w:pos="0"/>
          <w:tab w:val="clear" w:pos="795"/>
        </w:tabs>
        <w:spacing w:line="480" w:lineRule="exact"/>
        <w:ind w:left="0" w:firstLine="435"/>
        <w:rPr>
          <w:sz w:val="24"/>
          <w:szCs w:val="24"/>
        </w:rPr>
      </w:pPr>
      <w:r>
        <w:rPr>
          <w:rFonts w:hint="eastAsia"/>
          <w:sz w:val="24"/>
          <w:szCs w:val="24"/>
        </w:rPr>
        <w:t>乙方必须严格遵守国家有关出版物发行管理规定，不配发盗版或盗印的出版物；对盗版图书甲方有权拒绝验收，乙方须无条件接受换货或者退货，并且换货或者退货所涉费用均由乙方承担，且乙方应承担合同总价10%的违约金。</w:t>
      </w:r>
    </w:p>
    <w:p w14:paraId="2E64423A">
      <w:pPr>
        <w:numPr>
          <w:ilvl w:val="0"/>
          <w:numId w:val="0"/>
        </w:numPr>
        <w:tabs>
          <w:tab w:val="left" w:pos="0"/>
        </w:tabs>
        <w:spacing w:line="480" w:lineRule="exact"/>
        <w:ind w:firstLine="480" w:firstLineChars="200"/>
        <w:rPr>
          <w:rFonts w:hint="eastAsia"/>
          <w:sz w:val="24"/>
          <w:szCs w:val="24"/>
        </w:rPr>
      </w:pPr>
      <w:r>
        <w:rPr>
          <w:rFonts w:hint="eastAsia"/>
          <w:sz w:val="24"/>
          <w:szCs w:val="24"/>
        </w:rPr>
        <w:t>2、乙方保证图书内容、编校、设计、印刷等的质量合格，若任意一项不合格，乙方须无条件接受换货或者退货，并且换货或者退货所涉费用均由乙方承担，且乙方应承担合同总价10%的违约金。</w:t>
      </w:r>
    </w:p>
    <w:p w14:paraId="196E40E4">
      <w:pPr>
        <w:numPr>
          <w:ilvl w:val="0"/>
          <w:numId w:val="0"/>
        </w:numPr>
        <w:tabs>
          <w:tab w:val="left" w:pos="0"/>
        </w:tabs>
        <w:spacing w:line="480" w:lineRule="exact"/>
        <w:ind w:firstLine="480" w:firstLineChars="200"/>
        <w:rPr>
          <w:sz w:val="24"/>
          <w:szCs w:val="24"/>
        </w:rPr>
      </w:pPr>
      <w:r>
        <w:rPr>
          <w:rFonts w:hint="eastAsia"/>
          <w:sz w:val="24"/>
          <w:szCs w:val="24"/>
        </w:rPr>
        <w:t>3、乙方保证图书的外观质量，如有缺页、倒装、污损等质量问题，由乙方负责免费更换或退货，且乙方应承担合同总价10%的违约金。</w:t>
      </w:r>
    </w:p>
    <w:p w14:paraId="488A70E1">
      <w:pPr>
        <w:spacing w:line="480" w:lineRule="exact"/>
        <w:ind w:firstLine="435"/>
        <w:rPr>
          <w:sz w:val="24"/>
          <w:szCs w:val="24"/>
        </w:rPr>
      </w:pPr>
      <w:r>
        <w:rPr>
          <w:rFonts w:hint="eastAsia"/>
          <w:sz w:val="24"/>
          <w:szCs w:val="24"/>
        </w:rPr>
        <w:t>4、乙方提供的到货图书品种和数量与甲方订单不符时，对于不符部分乙方必须无条件接受换货或者退货，并且换货或者退货所涉费用均由乙方承担，且乙方应承担合同总价10%的违约金。</w:t>
      </w:r>
    </w:p>
    <w:p w14:paraId="1F10F5E9">
      <w:pPr>
        <w:spacing w:line="480" w:lineRule="exact"/>
        <w:ind w:firstLine="482" w:firstLineChars="200"/>
        <w:rPr>
          <w:b/>
          <w:sz w:val="24"/>
          <w:szCs w:val="24"/>
        </w:rPr>
      </w:pPr>
      <w:r>
        <w:rPr>
          <w:rFonts w:hint="eastAsia"/>
          <w:b/>
          <w:sz w:val="24"/>
          <w:szCs w:val="24"/>
        </w:rPr>
        <w:t>九、合同金额、验收和结算方式</w:t>
      </w:r>
    </w:p>
    <w:p w14:paraId="2702ADD4">
      <w:pPr>
        <w:numPr>
          <w:ilvl w:val="0"/>
          <w:numId w:val="3"/>
        </w:numPr>
        <w:spacing w:line="480" w:lineRule="exact"/>
        <w:rPr>
          <w:sz w:val="24"/>
          <w:szCs w:val="24"/>
        </w:rPr>
      </w:pPr>
      <w:r>
        <w:rPr>
          <w:rFonts w:hint="eastAsia"/>
          <w:sz w:val="24"/>
          <w:szCs w:val="24"/>
        </w:rPr>
        <w:t>合同金额</w:t>
      </w:r>
      <w:r>
        <w:rPr>
          <w:rFonts w:hint="eastAsia"/>
          <w:sz w:val="24"/>
          <w:szCs w:val="24"/>
          <w:u w:val="single"/>
          <w:lang w:val="en-US" w:eastAsia="zh-CN"/>
        </w:rPr>
        <w:t xml:space="preserve">      </w:t>
      </w:r>
      <w:r>
        <w:rPr>
          <w:rFonts w:hint="eastAsia"/>
          <w:sz w:val="24"/>
          <w:szCs w:val="24"/>
        </w:rPr>
        <w:t>万元（含税价）。</w:t>
      </w:r>
    </w:p>
    <w:p w14:paraId="12BFD20C">
      <w:pPr>
        <w:numPr>
          <w:ilvl w:val="0"/>
          <w:numId w:val="0"/>
        </w:numPr>
        <w:spacing w:line="480" w:lineRule="exact"/>
        <w:ind w:firstLine="480" w:firstLineChars="200"/>
        <w:rPr>
          <w:sz w:val="24"/>
          <w:szCs w:val="24"/>
        </w:rPr>
      </w:pPr>
      <w:r>
        <w:rPr>
          <w:rFonts w:hint="eastAsia"/>
          <w:sz w:val="24"/>
          <w:szCs w:val="24"/>
          <w:lang w:val="en-US" w:eastAsia="zh-CN"/>
        </w:rPr>
        <w:t>2、</w:t>
      </w:r>
      <w:r>
        <w:rPr>
          <w:rFonts w:hint="eastAsia"/>
          <w:sz w:val="24"/>
          <w:szCs w:val="24"/>
        </w:rPr>
        <w:t>甲方对乙方送交的图书依据招标文件上和本合同中的要求标准进行验收。验收不合格的，甲方不予接受和结算。</w:t>
      </w:r>
    </w:p>
    <w:p w14:paraId="60033E1B">
      <w:pPr>
        <w:spacing w:line="480" w:lineRule="exact"/>
        <w:ind w:firstLine="480" w:firstLineChars="200"/>
        <w:rPr>
          <w:sz w:val="24"/>
          <w:szCs w:val="24"/>
        </w:rPr>
      </w:pPr>
      <w:r>
        <w:rPr>
          <w:rFonts w:hint="eastAsia"/>
          <w:sz w:val="24"/>
          <w:szCs w:val="24"/>
        </w:rPr>
        <w:t>3、图书验收无误后，甲方根据政府采购相关规定，以图书</w:t>
      </w:r>
      <w:r>
        <w:rPr>
          <w:rFonts w:hint="eastAsia"/>
          <w:sz w:val="24"/>
        </w:rPr>
        <w:t>定价</w:t>
      </w:r>
      <w:r>
        <w:rPr>
          <w:rFonts w:hint="eastAsia"/>
          <w:sz w:val="24"/>
          <w:szCs w:val="24"/>
        </w:rPr>
        <w:t>为依据，中文图书按照中标折扣率</w:t>
      </w:r>
      <w:r>
        <w:rPr>
          <w:rFonts w:hint="eastAsia"/>
          <w:sz w:val="24"/>
          <w:szCs w:val="24"/>
          <w:highlight w:val="none"/>
        </w:rPr>
        <w:t>（</w:t>
      </w:r>
      <w:r>
        <w:rPr>
          <w:rFonts w:hint="eastAsia"/>
          <w:sz w:val="24"/>
          <w:szCs w:val="24"/>
          <w:highlight w:val="none"/>
          <w:lang w:val="en-US" w:eastAsia="zh-CN"/>
        </w:rPr>
        <w:t xml:space="preserve">    </w:t>
      </w:r>
      <w:r>
        <w:rPr>
          <w:rFonts w:hint="eastAsia"/>
          <w:sz w:val="24"/>
          <w:szCs w:val="24"/>
          <w:highlight w:val="none"/>
        </w:rPr>
        <w:t>%</w:t>
      </w:r>
      <w:r>
        <w:rPr>
          <w:rFonts w:hint="eastAsia"/>
          <w:sz w:val="24"/>
          <w:szCs w:val="24"/>
        </w:rPr>
        <w:t>）计算书款，乙方根据甲方计算的书款向甲方提供符合国家规定的且开票金额与收款金额相一致的增值税发票，甲方收到发票后以银行转账方式支付。</w:t>
      </w:r>
    </w:p>
    <w:p w14:paraId="6C509E9C">
      <w:pPr>
        <w:spacing w:line="480" w:lineRule="exact"/>
        <w:ind w:firstLine="480" w:firstLineChars="200"/>
        <w:rPr>
          <w:sz w:val="24"/>
          <w:szCs w:val="24"/>
        </w:rPr>
      </w:pPr>
      <w:r>
        <w:rPr>
          <w:rFonts w:hint="eastAsia"/>
          <w:sz w:val="24"/>
          <w:szCs w:val="24"/>
        </w:rPr>
        <w:t>4、乙方根据本合同规定有责任向甲方支付违约金或其他赔偿时，甲方在书面通知乙方后，有权直接从购书款中扣除该款项。</w:t>
      </w:r>
    </w:p>
    <w:p w14:paraId="2446B4D8">
      <w:pPr>
        <w:spacing w:line="480" w:lineRule="exact"/>
        <w:ind w:firstLine="480" w:firstLineChars="200"/>
        <w:rPr>
          <w:sz w:val="24"/>
          <w:szCs w:val="24"/>
        </w:rPr>
      </w:pPr>
      <w:r>
        <w:rPr>
          <w:rFonts w:hint="eastAsia"/>
          <w:sz w:val="24"/>
          <w:szCs w:val="24"/>
        </w:rPr>
        <w:t>5、乙方未向甲方提供发票，或者提供的发票不合规的或者发票内容不正确的，甲方均有权拒绝付款，且无需承担逾期付款的违约责任。</w:t>
      </w:r>
    </w:p>
    <w:p w14:paraId="0116C74E">
      <w:pPr>
        <w:adjustRightInd w:val="0"/>
        <w:snapToGrid w:val="0"/>
        <w:spacing w:line="480" w:lineRule="exact"/>
        <w:ind w:firstLine="513" w:firstLineChars="213"/>
        <w:rPr>
          <w:rFonts w:ascii="宋体" w:hAnsi="宋体"/>
          <w:b/>
          <w:snapToGrid w:val="0"/>
          <w:kern w:val="0"/>
          <w:sz w:val="24"/>
          <w:szCs w:val="24"/>
        </w:rPr>
      </w:pPr>
      <w:r>
        <w:rPr>
          <w:rFonts w:hint="eastAsia" w:ascii="宋体" w:hAnsi="宋体"/>
          <w:b/>
          <w:snapToGrid w:val="0"/>
          <w:kern w:val="0"/>
          <w:sz w:val="24"/>
          <w:szCs w:val="24"/>
        </w:rPr>
        <w:t>十、服务承诺</w:t>
      </w:r>
    </w:p>
    <w:p w14:paraId="381CAC73">
      <w:pPr>
        <w:snapToGrid w:val="0"/>
        <w:spacing w:line="480" w:lineRule="exact"/>
        <w:ind w:firstLine="456" w:firstLineChars="200"/>
        <w:rPr>
          <w:rFonts w:ascii="宋体" w:hAnsi="宋体"/>
          <w:spacing w:val="-6"/>
          <w:kern w:val="0"/>
          <w:sz w:val="24"/>
          <w:szCs w:val="24"/>
        </w:rPr>
      </w:pPr>
      <w:r>
        <w:rPr>
          <w:rFonts w:ascii="宋体" w:hAnsi="宋体"/>
          <w:spacing w:val="-6"/>
          <w:kern w:val="0"/>
          <w:sz w:val="24"/>
          <w:szCs w:val="24"/>
        </w:rPr>
        <w:t>1.乙方应按招标文件的规定</w:t>
      </w:r>
      <w:r>
        <w:rPr>
          <w:rFonts w:hint="eastAsia" w:ascii="宋体" w:hAnsi="宋体"/>
          <w:spacing w:val="-6"/>
          <w:kern w:val="0"/>
          <w:sz w:val="24"/>
          <w:szCs w:val="24"/>
        </w:rPr>
        <w:t>和本合同的约定</w:t>
      </w:r>
      <w:r>
        <w:rPr>
          <w:rFonts w:ascii="宋体" w:hAnsi="宋体"/>
          <w:spacing w:val="-6"/>
          <w:kern w:val="0"/>
          <w:sz w:val="24"/>
          <w:szCs w:val="24"/>
        </w:rPr>
        <w:t>，满足甲方提出的所有技术要求和服务要求。</w:t>
      </w:r>
    </w:p>
    <w:p w14:paraId="735C30A8">
      <w:pPr>
        <w:snapToGrid w:val="0"/>
        <w:spacing w:line="480" w:lineRule="exact"/>
        <w:ind w:firstLine="456" w:firstLineChars="200"/>
        <w:rPr>
          <w:rFonts w:ascii="宋体" w:hAnsi="宋体"/>
          <w:spacing w:val="-6"/>
          <w:kern w:val="0"/>
          <w:sz w:val="24"/>
          <w:szCs w:val="24"/>
        </w:rPr>
      </w:pPr>
      <w:r>
        <w:rPr>
          <w:rFonts w:ascii="宋体" w:hAnsi="宋体"/>
          <w:spacing w:val="-6"/>
          <w:kern w:val="0"/>
          <w:sz w:val="24"/>
          <w:szCs w:val="24"/>
        </w:rPr>
        <w:t>2.甲方因误订不适合的图书，在未加盖馆藏章、不影响第二次销售的情况下，乙方应允许退货</w:t>
      </w:r>
      <w:r>
        <w:rPr>
          <w:rFonts w:hint="eastAsia" w:ascii="宋体" w:hAnsi="宋体"/>
          <w:spacing w:val="-6"/>
          <w:kern w:val="0"/>
          <w:sz w:val="24"/>
          <w:szCs w:val="24"/>
        </w:rPr>
        <w:t>，退货所涉运输费用由甲方承担</w:t>
      </w:r>
      <w:r>
        <w:rPr>
          <w:rFonts w:ascii="宋体" w:hAnsi="宋体"/>
          <w:spacing w:val="-6"/>
          <w:kern w:val="0"/>
          <w:sz w:val="24"/>
          <w:szCs w:val="24"/>
        </w:rPr>
        <w:t>。</w:t>
      </w:r>
    </w:p>
    <w:p w14:paraId="7657A196">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3.出现以下情况乙方承诺无条件予以退换，并承担所退图书的运输费用，不管是否盖章、</w:t>
      </w:r>
      <w:r>
        <w:rPr>
          <w:rFonts w:hint="eastAsia" w:ascii="宋体" w:hAnsi="宋体"/>
          <w:spacing w:val="-6"/>
          <w:kern w:val="0"/>
          <w:sz w:val="24"/>
          <w:szCs w:val="24"/>
        </w:rPr>
        <w:t>加工</w:t>
      </w:r>
      <w:r>
        <w:rPr>
          <w:rFonts w:ascii="宋体" w:hAnsi="宋体"/>
          <w:spacing w:val="-6"/>
          <w:kern w:val="0"/>
          <w:sz w:val="24"/>
          <w:szCs w:val="24"/>
        </w:rPr>
        <w:t>与否：</w:t>
      </w:r>
    </w:p>
    <w:p w14:paraId="7B96F6ED">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(1)运输过程中出现图书破损、污损；</w:t>
      </w:r>
    </w:p>
    <w:p w14:paraId="74D5255A">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(2)出版社印刷、装订造成的图书质量问题；</w:t>
      </w:r>
    </w:p>
    <w:p w14:paraId="537D17B4">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w:t>
      </w:r>
      <w:r>
        <w:rPr>
          <w:rFonts w:hint="eastAsia" w:ascii="宋体" w:hAnsi="宋体"/>
          <w:spacing w:val="-6"/>
          <w:kern w:val="0"/>
          <w:sz w:val="24"/>
          <w:szCs w:val="24"/>
        </w:rPr>
        <w:t>3</w:t>
      </w:r>
      <w:r>
        <w:rPr>
          <w:rFonts w:ascii="宋体" w:hAnsi="宋体"/>
          <w:spacing w:val="-6"/>
          <w:kern w:val="0"/>
          <w:sz w:val="24"/>
          <w:szCs w:val="24"/>
        </w:rPr>
        <w:t>)实际到书与采访订单不符（书名、ISBN、出版年、价格等）的图书；</w:t>
      </w:r>
    </w:p>
    <w:p w14:paraId="26381961">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w:t>
      </w:r>
      <w:r>
        <w:rPr>
          <w:rFonts w:hint="eastAsia" w:ascii="宋体" w:hAnsi="宋体"/>
          <w:spacing w:val="-6"/>
          <w:kern w:val="0"/>
          <w:sz w:val="24"/>
          <w:szCs w:val="24"/>
        </w:rPr>
        <w:t>4</w:t>
      </w:r>
      <w:r>
        <w:rPr>
          <w:rFonts w:ascii="宋体" w:hAnsi="宋体"/>
          <w:spacing w:val="-6"/>
          <w:kern w:val="0"/>
          <w:sz w:val="24"/>
          <w:szCs w:val="24"/>
        </w:rPr>
        <w:t>)由于乙方原因造成的错发、重发的图书；</w:t>
      </w:r>
    </w:p>
    <w:p w14:paraId="4F0C5A9A">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w:t>
      </w:r>
      <w:r>
        <w:rPr>
          <w:rFonts w:hint="eastAsia" w:ascii="宋体" w:hAnsi="宋体"/>
          <w:spacing w:val="-6"/>
          <w:kern w:val="0"/>
          <w:sz w:val="24"/>
          <w:szCs w:val="24"/>
        </w:rPr>
        <w:t>5</w:t>
      </w:r>
      <w:r>
        <w:rPr>
          <w:rFonts w:ascii="宋体" w:hAnsi="宋体"/>
          <w:spacing w:val="-6"/>
          <w:kern w:val="0"/>
          <w:sz w:val="24"/>
          <w:szCs w:val="24"/>
        </w:rPr>
        <w:t>)因乙方提供书目信息错误或不明确（如读者对象、版次未注明等）而造成甲方订购错误的图书。</w:t>
      </w:r>
    </w:p>
    <w:p w14:paraId="35332472">
      <w:pPr>
        <w:snapToGrid w:val="0"/>
        <w:spacing w:line="360" w:lineRule="auto"/>
        <w:ind w:firstLine="456" w:firstLineChars="200"/>
        <w:rPr>
          <w:rFonts w:ascii="宋体" w:hAnsi="宋体"/>
          <w:spacing w:val="-6"/>
          <w:kern w:val="0"/>
          <w:sz w:val="24"/>
          <w:szCs w:val="24"/>
        </w:rPr>
      </w:pPr>
      <w:r>
        <w:rPr>
          <w:rFonts w:hint="eastAsia" w:ascii="宋体" w:hAnsi="宋体"/>
          <w:spacing w:val="-6"/>
          <w:kern w:val="0"/>
          <w:sz w:val="24"/>
          <w:szCs w:val="24"/>
        </w:rPr>
        <w:t>（6）乙方发货图书不符合合同要求的，如出版时间等。</w:t>
      </w:r>
    </w:p>
    <w:p w14:paraId="6A2D570F">
      <w:pPr>
        <w:snapToGrid w:val="0"/>
        <w:spacing w:line="360" w:lineRule="auto"/>
        <w:ind w:firstLine="456" w:firstLineChars="200"/>
        <w:rPr>
          <w:rFonts w:ascii="宋体" w:hAnsi="宋体"/>
          <w:spacing w:val="-6"/>
          <w:kern w:val="0"/>
          <w:sz w:val="24"/>
          <w:szCs w:val="24"/>
          <w:highlight w:val="yellow"/>
        </w:rPr>
      </w:pPr>
      <w:r>
        <w:rPr>
          <w:rFonts w:hint="eastAsia" w:ascii="宋体" w:hAnsi="宋体"/>
          <w:spacing w:val="-6"/>
          <w:kern w:val="0"/>
          <w:sz w:val="24"/>
          <w:szCs w:val="24"/>
        </w:rPr>
        <w:t>（7）图书附件（如随书光盘等）缺失。</w:t>
      </w:r>
    </w:p>
    <w:p w14:paraId="5F49C2C9">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4.订购图书涨价超过30%，乙方未征求甲方意见</w:t>
      </w:r>
      <w:r>
        <w:rPr>
          <w:rFonts w:hint="eastAsia" w:ascii="宋体" w:hAnsi="宋体"/>
          <w:spacing w:val="-6"/>
          <w:kern w:val="0"/>
          <w:sz w:val="24"/>
          <w:szCs w:val="24"/>
        </w:rPr>
        <w:t>而进行涨价的</w:t>
      </w:r>
      <w:r>
        <w:rPr>
          <w:rFonts w:ascii="宋体" w:hAnsi="宋体"/>
          <w:spacing w:val="-6"/>
          <w:kern w:val="0"/>
          <w:sz w:val="24"/>
          <w:szCs w:val="24"/>
        </w:rPr>
        <w:t>，甲方可以退货，乙方不得拒绝</w:t>
      </w:r>
      <w:r>
        <w:rPr>
          <w:rFonts w:hint="eastAsia" w:ascii="宋体" w:hAnsi="宋体"/>
          <w:spacing w:val="-6"/>
          <w:kern w:val="0"/>
          <w:sz w:val="24"/>
          <w:szCs w:val="24"/>
        </w:rPr>
        <w:t>，退货所涉运输费用由乙方承担</w:t>
      </w:r>
      <w:r>
        <w:rPr>
          <w:rFonts w:ascii="宋体" w:hAnsi="宋体"/>
          <w:spacing w:val="-6"/>
          <w:kern w:val="0"/>
          <w:sz w:val="24"/>
          <w:szCs w:val="24"/>
        </w:rPr>
        <w:t>。</w:t>
      </w:r>
    </w:p>
    <w:p w14:paraId="14AB4CFD">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5.除响应甲方招标文件的要求外，乙方还承诺以下服务和优惠措施：</w:t>
      </w:r>
    </w:p>
    <w:p w14:paraId="308DAEE5">
      <w:pPr>
        <w:snapToGrid w:val="0"/>
        <w:spacing w:line="360" w:lineRule="auto"/>
        <w:ind w:firstLine="456" w:firstLineChars="200"/>
        <w:rPr>
          <w:rFonts w:ascii="宋体" w:hAnsi="宋体"/>
          <w:spacing w:val="-6"/>
          <w:kern w:val="0"/>
          <w:sz w:val="24"/>
          <w:szCs w:val="24"/>
        </w:rPr>
      </w:pPr>
      <w:r>
        <w:rPr>
          <w:rFonts w:hint="eastAsia" w:ascii="宋体" w:hAnsi="宋体"/>
          <w:spacing w:val="-6"/>
          <w:kern w:val="0"/>
          <w:sz w:val="24"/>
          <w:szCs w:val="24"/>
        </w:rPr>
        <w:t>（1）甲方图书馆和甲方其他各部门所采购的中文纸质图书（加工图书）均享受中标价格。</w:t>
      </w:r>
    </w:p>
    <w:p w14:paraId="5FA7DF8E">
      <w:pPr>
        <w:snapToGrid w:val="0"/>
        <w:spacing w:line="360" w:lineRule="auto"/>
        <w:ind w:left="479" w:leftChars="228"/>
        <w:rPr>
          <w:rFonts w:ascii="宋体" w:hAnsi="宋体"/>
          <w:spacing w:val="-6"/>
          <w:kern w:val="0"/>
          <w:sz w:val="24"/>
          <w:szCs w:val="24"/>
        </w:rPr>
      </w:pPr>
      <w:r>
        <w:rPr>
          <w:rFonts w:hint="eastAsia" w:ascii="宋体" w:hAnsi="宋体"/>
          <w:spacing w:val="-6"/>
          <w:kern w:val="0"/>
          <w:sz w:val="24"/>
          <w:szCs w:val="24"/>
          <w:lang w:val="zh-CN"/>
        </w:rPr>
        <w:t>（</w:t>
      </w:r>
      <w:r>
        <w:rPr>
          <w:rFonts w:hint="eastAsia" w:ascii="宋体" w:hAnsi="宋体"/>
          <w:spacing w:val="-6"/>
          <w:kern w:val="0"/>
          <w:sz w:val="24"/>
          <w:szCs w:val="24"/>
        </w:rPr>
        <w:t>2</w:t>
      </w:r>
      <w:r>
        <w:rPr>
          <w:rFonts w:hint="eastAsia" w:ascii="宋体" w:hAnsi="宋体"/>
          <w:spacing w:val="-6"/>
          <w:kern w:val="0"/>
          <w:sz w:val="24"/>
          <w:szCs w:val="24"/>
          <w:lang w:val="zh-CN"/>
        </w:rPr>
        <w:t>）甲方需要乙方配合提供的其他超值服务和优惠措施等。</w:t>
      </w:r>
    </w:p>
    <w:p w14:paraId="0BDE8813">
      <w:pPr>
        <w:pStyle w:val="34"/>
        <w:adjustRightInd w:val="0"/>
        <w:snapToGrid w:val="0"/>
        <w:spacing w:beforeLines="0" w:afterLines="0" w:line="480" w:lineRule="exact"/>
        <w:ind w:firstLine="513" w:firstLineChars="213"/>
        <w:rPr>
          <w:rFonts w:hAnsi="宋体"/>
          <w:b/>
          <w:snapToGrid w:val="0"/>
          <w:kern w:val="0"/>
          <w:sz w:val="24"/>
          <w:szCs w:val="24"/>
        </w:rPr>
      </w:pPr>
      <w:r>
        <w:rPr>
          <w:rFonts w:hint="eastAsia" w:hAnsi="宋体"/>
          <w:b/>
          <w:snapToGrid w:val="0"/>
          <w:kern w:val="0"/>
          <w:sz w:val="24"/>
          <w:szCs w:val="24"/>
        </w:rPr>
        <w:t>十一、违约责任</w:t>
      </w:r>
    </w:p>
    <w:p w14:paraId="65CCABDB">
      <w:pPr>
        <w:snapToGrid w:val="0"/>
        <w:spacing w:line="480" w:lineRule="exact"/>
        <w:ind w:firstLine="458" w:firstLineChars="200"/>
        <w:rPr>
          <w:rFonts w:hAnsi="宋体"/>
          <w:snapToGrid w:val="0"/>
          <w:kern w:val="0"/>
          <w:sz w:val="24"/>
          <w:szCs w:val="24"/>
        </w:rPr>
      </w:pPr>
      <w:r>
        <w:rPr>
          <w:rFonts w:ascii="宋体" w:hAnsi="宋体"/>
          <w:b/>
          <w:spacing w:val="-6"/>
          <w:kern w:val="0"/>
          <w:sz w:val="24"/>
          <w:szCs w:val="24"/>
        </w:rPr>
        <w:t>甲方的违约责任</w:t>
      </w:r>
    </w:p>
    <w:p w14:paraId="2D5A046F">
      <w:pPr>
        <w:pStyle w:val="34"/>
        <w:adjustRightInd w:val="0"/>
        <w:snapToGrid w:val="0"/>
        <w:spacing w:beforeLines="0" w:afterLines="0" w:line="480" w:lineRule="exact"/>
        <w:ind w:left="1" w:firstLine="511" w:firstLineChars="213"/>
        <w:rPr>
          <w:rFonts w:hAnsi="宋体"/>
          <w:snapToGrid w:val="0"/>
          <w:kern w:val="0"/>
          <w:sz w:val="24"/>
          <w:szCs w:val="24"/>
        </w:rPr>
      </w:pPr>
      <w:r>
        <w:rPr>
          <w:rFonts w:hint="eastAsia" w:hAnsi="宋体"/>
          <w:snapToGrid w:val="0"/>
          <w:kern w:val="0"/>
          <w:sz w:val="24"/>
          <w:szCs w:val="24"/>
        </w:rPr>
        <w:t>1. 除不可抗力等免责事外，甲方无正当理由拒收货物</w:t>
      </w:r>
      <w:bookmarkStart w:id="399" w:name="_Hlk73540271"/>
      <w:r>
        <w:rPr>
          <w:rFonts w:hint="eastAsia" w:hAnsi="宋体"/>
          <w:snapToGrid w:val="0"/>
          <w:kern w:val="0"/>
          <w:sz w:val="24"/>
          <w:szCs w:val="24"/>
        </w:rPr>
        <w:t>或者拒绝验收</w:t>
      </w:r>
      <w:bookmarkEnd w:id="399"/>
      <w:r>
        <w:rPr>
          <w:rFonts w:hint="eastAsia" w:hAnsi="宋体"/>
          <w:snapToGrid w:val="0"/>
          <w:kern w:val="0"/>
          <w:sz w:val="24"/>
          <w:szCs w:val="24"/>
        </w:rPr>
        <w:t>的，</w:t>
      </w:r>
      <w:bookmarkStart w:id="400" w:name="_Hlk73540284"/>
      <w:r>
        <w:rPr>
          <w:rFonts w:hint="eastAsia" w:hAnsi="宋体"/>
          <w:snapToGrid w:val="0"/>
          <w:kern w:val="0"/>
          <w:sz w:val="24"/>
          <w:szCs w:val="24"/>
        </w:rPr>
        <w:t>视为乙方所供货物无质量问题，甲方应按合同约定向乙方付款</w:t>
      </w:r>
      <w:bookmarkEnd w:id="400"/>
      <w:r>
        <w:rPr>
          <w:rFonts w:hint="eastAsia" w:hAnsi="宋体"/>
          <w:snapToGrid w:val="0"/>
          <w:kern w:val="0"/>
          <w:sz w:val="24"/>
          <w:szCs w:val="24"/>
        </w:rPr>
        <w:t>。</w:t>
      </w:r>
    </w:p>
    <w:p w14:paraId="4553A7DE">
      <w:pPr>
        <w:pStyle w:val="34"/>
        <w:adjustRightInd w:val="0"/>
        <w:snapToGrid w:val="0"/>
        <w:spacing w:beforeLines="0" w:afterLines="0" w:line="480" w:lineRule="exact"/>
        <w:ind w:left="1" w:firstLine="511" w:firstLineChars="213"/>
        <w:rPr>
          <w:rFonts w:hAnsi="宋体"/>
          <w:snapToGrid w:val="0"/>
          <w:kern w:val="0"/>
          <w:sz w:val="24"/>
          <w:szCs w:val="24"/>
        </w:rPr>
      </w:pPr>
      <w:r>
        <w:rPr>
          <w:rFonts w:hint="eastAsia" w:hAnsi="宋体"/>
          <w:snapToGrid w:val="0"/>
          <w:kern w:val="0"/>
          <w:sz w:val="24"/>
          <w:szCs w:val="24"/>
        </w:rPr>
        <w:t>2.除不可抗力等免责事由外， 甲方无故逾期付款的,甲方应按逾期付款总额每日万分之一向乙方支付违约金，最高限额为本合同总价的1 %；迟延付款的违约金计算数额达到前述最高限额之日起，乙方有权在要求甲方支付违约金的同时，书面通知甲方解除本合同。</w:t>
      </w:r>
    </w:p>
    <w:p w14:paraId="0116ADC3">
      <w:pPr>
        <w:rPr>
          <w:sz w:val="24"/>
          <w:szCs w:val="24"/>
        </w:rPr>
      </w:pPr>
    </w:p>
    <w:p w14:paraId="201BE054">
      <w:pPr>
        <w:snapToGrid w:val="0"/>
        <w:spacing w:line="360" w:lineRule="auto"/>
        <w:ind w:firstLine="458" w:firstLineChars="200"/>
        <w:rPr>
          <w:rFonts w:ascii="宋体" w:hAnsi="宋体"/>
          <w:b/>
          <w:spacing w:val="-6"/>
          <w:kern w:val="0"/>
          <w:sz w:val="24"/>
          <w:szCs w:val="24"/>
        </w:rPr>
      </w:pPr>
      <w:r>
        <w:rPr>
          <w:rFonts w:ascii="宋体" w:hAnsi="宋体"/>
          <w:b/>
          <w:spacing w:val="-6"/>
          <w:kern w:val="0"/>
          <w:sz w:val="24"/>
          <w:szCs w:val="24"/>
        </w:rPr>
        <w:t>乙方的违约责任</w:t>
      </w:r>
    </w:p>
    <w:p w14:paraId="593551E0">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1.产品错发到货地点或收货人的，乙方应负责将货物运交</w:t>
      </w:r>
      <w:r>
        <w:rPr>
          <w:rFonts w:hint="eastAsia" w:ascii="宋体" w:hAnsi="宋体"/>
          <w:spacing w:val="-6"/>
          <w:kern w:val="0"/>
          <w:sz w:val="24"/>
          <w:szCs w:val="24"/>
        </w:rPr>
        <w:t>合同</w:t>
      </w:r>
      <w:r>
        <w:rPr>
          <w:rFonts w:ascii="宋体" w:hAnsi="宋体"/>
          <w:spacing w:val="-6"/>
          <w:kern w:val="0"/>
          <w:sz w:val="24"/>
          <w:szCs w:val="24"/>
        </w:rPr>
        <w:t>规定的到货地点或接货人，费用由乙方负责。</w:t>
      </w:r>
    </w:p>
    <w:p w14:paraId="03B0FBB9">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2.乙方出现以下情况之一，将视为乙方违约，甲方有权</w:t>
      </w:r>
      <w:r>
        <w:rPr>
          <w:rFonts w:hint="eastAsia" w:ascii="宋体" w:hAnsi="宋体"/>
          <w:spacing w:val="-6"/>
          <w:kern w:val="0"/>
          <w:sz w:val="24"/>
          <w:szCs w:val="24"/>
        </w:rPr>
        <w:t>终止本合同，乙方应按合同总金额的1</w:t>
      </w:r>
      <w:r>
        <w:rPr>
          <w:rFonts w:ascii="宋体" w:hAnsi="宋体"/>
          <w:spacing w:val="-6"/>
          <w:kern w:val="0"/>
          <w:sz w:val="24"/>
          <w:szCs w:val="24"/>
        </w:rPr>
        <w:t>0</w:t>
      </w:r>
      <w:r>
        <w:rPr>
          <w:rFonts w:hint="eastAsia" w:ascii="宋体" w:hAnsi="宋体"/>
          <w:spacing w:val="-6"/>
          <w:kern w:val="0"/>
          <w:sz w:val="24"/>
          <w:szCs w:val="24"/>
        </w:rPr>
        <w:t>%向甲方支付违约金：</w:t>
      </w:r>
    </w:p>
    <w:p w14:paraId="4087E4DD">
      <w:pPr>
        <w:snapToGrid w:val="0"/>
        <w:spacing w:line="360" w:lineRule="auto"/>
        <w:ind w:firstLine="456" w:firstLineChars="200"/>
        <w:rPr>
          <w:rFonts w:ascii="宋体" w:hAnsi="宋体"/>
          <w:spacing w:val="-6"/>
          <w:kern w:val="0"/>
          <w:sz w:val="24"/>
          <w:szCs w:val="24"/>
          <w:lang w:val="zh-CN"/>
        </w:rPr>
      </w:pPr>
      <w:r>
        <w:rPr>
          <w:rFonts w:ascii="宋体" w:hAnsi="宋体"/>
          <w:spacing w:val="-6"/>
          <w:kern w:val="0"/>
          <w:sz w:val="24"/>
          <w:szCs w:val="24"/>
        </w:rPr>
        <w:t>（1）配发高价低折类图书、特价类图书；</w:t>
      </w:r>
      <w:r>
        <w:rPr>
          <w:rFonts w:hint="eastAsia" w:ascii="宋体" w:hAnsi="宋体"/>
          <w:spacing w:val="-6"/>
          <w:kern w:val="0"/>
          <w:sz w:val="24"/>
          <w:szCs w:val="24"/>
          <w:lang w:val="zh-CN"/>
        </w:rPr>
        <w:t>畅销书目少，优秀出版社书目比例小，网络评价差书目多；</w:t>
      </w:r>
    </w:p>
    <w:p w14:paraId="768FF759">
      <w:pPr>
        <w:snapToGrid w:val="0"/>
        <w:spacing w:line="360" w:lineRule="auto"/>
        <w:ind w:firstLine="456" w:firstLineChars="200"/>
        <w:rPr>
          <w:rFonts w:ascii="宋体" w:hAnsi="宋体"/>
          <w:spacing w:val="-6"/>
          <w:kern w:val="0"/>
          <w:sz w:val="24"/>
          <w:szCs w:val="24"/>
          <w:lang w:val="zh-CN"/>
        </w:rPr>
      </w:pPr>
      <w:r>
        <w:rPr>
          <w:rFonts w:hint="eastAsia" w:ascii="宋体" w:hAnsi="宋体"/>
          <w:spacing w:val="-6"/>
          <w:kern w:val="0"/>
          <w:sz w:val="24"/>
          <w:szCs w:val="24"/>
          <w:lang w:val="zh-CN"/>
        </w:rPr>
        <w:t>（</w:t>
      </w:r>
      <w:r>
        <w:rPr>
          <w:rFonts w:hint="eastAsia" w:ascii="宋体" w:hAnsi="宋体"/>
          <w:spacing w:val="-6"/>
          <w:kern w:val="0"/>
          <w:sz w:val="24"/>
          <w:szCs w:val="24"/>
        </w:rPr>
        <w:t>2</w:t>
      </w:r>
      <w:r>
        <w:rPr>
          <w:rFonts w:hint="eastAsia" w:ascii="宋体" w:hAnsi="宋体"/>
          <w:spacing w:val="-6"/>
          <w:kern w:val="0"/>
          <w:sz w:val="24"/>
          <w:szCs w:val="24"/>
          <w:lang w:val="zh-CN"/>
        </w:rPr>
        <w:t>）经甲方调查有新书目而乙方拒绝提供符合甲方要求的新书采访数据</w:t>
      </w:r>
      <w:r>
        <w:rPr>
          <w:rFonts w:ascii="宋体" w:hAnsi="宋体"/>
          <w:spacing w:val="-6"/>
          <w:kern w:val="0"/>
          <w:sz w:val="24"/>
          <w:szCs w:val="24"/>
          <w:lang w:val="zh-CN"/>
        </w:rPr>
        <w:t>;</w:t>
      </w:r>
    </w:p>
    <w:p w14:paraId="5DFD6307">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w:t>
      </w:r>
      <w:r>
        <w:rPr>
          <w:rFonts w:hint="eastAsia" w:ascii="宋体" w:hAnsi="宋体"/>
          <w:spacing w:val="-6"/>
          <w:kern w:val="0"/>
          <w:sz w:val="24"/>
          <w:szCs w:val="24"/>
        </w:rPr>
        <w:t>3</w:t>
      </w:r>
      <w:r>
        <w:rPr>
          <w:rFonts w:ascii="宋体" w:hAnsi="宋体"/>
          <w:spacing w:val="-6"/>
          <w:kern w:val="0"/>
          <w:sz w:val="24"/>
          <w:szCs w:val="24"/>
        </w:rPr>
        <w:t>）未经甲方同意私自搭配图书；</w:t>
      </w:r>
    </w:p>
    <w:p w14:paraId="3E02D78C">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w:t>
      </w:r>
      <w:r>
        <w:rPr>
          <w:rFonts w:hint="eastAsia" w:ascii="宋体" w:hAnsi="宋体"/>
          <w:spacing w:val="-6"/>
          <w:kern w:val="0"/>
          <w:sz w:val="24"/>
          <w:szCs w:val="24"/>
        </w:rPr>
        <w:t>4</w:t>
      </w:r>
      <w:r>
        <w:rPr>
          <w:rFonts w:ascii="宋体" w:hAnsi="宋体"/>
          <w:spacing w:val="-6"/>
          <w:kern w:val="0"/>
          <w:sz w:val="24"/>
          <w:szCs w:val="24"/>
        </w:rPr>
        <w:t>）配发盗版、盗印图书及其他非法出版物；</w:t>
      </w:r>
    </w:p>
    <w:p w14:paraId="0EEFBEE6">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w:t>
      </w:r>
      <w:r>
        <w:rPr>
          <w:rFonts w:hint="eastAsia" w:ascii="宋体" w:hAnsi="宋体"/>
          <w:spacing w:val="-6"/>
          <w:kern w:val="0"/>
          <w:sz w:val="24"/>
          <w:szCs w:val="24"/>
        </w:rPr>
        <w:t>5</w:t>
      </w:r>
      <w:r>
        <w:rPr>
          <w:rFonts w:ascii="宋体" w:hAnsi="宋体"/>
          <w:spacing w:val="-6"/>
          <w:kern w:val="0"/>
          <w:sz w:val="24"/>
          <w:szCs w:val="24"/>
        </w:rPr>
        <w:t>）未按甲方要求提供承诺的加工服务，差错率高，经提醒未及时整改；</w:t>
      </w:r>
    </w:p>
    <w:p w14:paraId="1CC8DFFA">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w:t>
      </w:r>
      <w:r>
        <w:rPr>
          <w:rFonts w:hint="eastAsia" w:ascii="宋体" w:hAnsi="宋体"/>
          <w:spacing w:val="-6"/>
          <w:kern w:val="0"/>
          <w:sz w:val="24"/>
          <w:szCs w:val="24"/>
        </w:rPr>
        <w:t>6</w:t>
      </w:r>
      <w:r>
        <w:rPr>
          <w:rFonts w:ascii="宋体" w:hAnsi="宋体"/>
          <w:spacing w:val="-6"/>
          <w:kern w:val="0"/>
          <w:sz w:val="24"/>
          <w:szCs w:val="24"/>
        </w:rPr>
        <w:t>）在本次招标中的承诺未能履行并经甲方提醒仍未能执行，如到书率不能满足85%以上、未到书长期不予回告等；</w:t>
      </w:r>
    </w:p>
    <w:p w14:paraId="57BD519A">
      <w:pPr>
        <w:snapToGrid w:val="0"/>
        <w:spacing w:line="360" w:lineRule="auto"/>
        <w:ind w:firstLine="456" w:firstLineChars="200"/>
        <w:rPr>
          <w:rFonts w:ascii="宋体" w:hAnsi="宋体"/>
          <w:spacing w:val="-6"/>
          <w:kern w:val="0"/>
          <w:sz w:val="24"/>
          <w:szCs w:val="24"/>
        </w:rPr>
      </w:pPr>
      <w:r>
        <w:rPr>
          <w:rFonts w:ascii="宋体" w:hAnsi="宋体"/>
          <w:spacing w:val="-6"/>
          <w:kern w:val="0"/>
          <w:sz w:val="24"/>
          <w:szCs w:val="24"/>
        </w:rPr>
        <w:t>（</w:t>
      </w:r>
      <w:r>
        <w:rPr>
          <w:rFonts w:hint="eastAsia" w:ascii="宋体" w:hAnsi="宋体"/>
          <w:spacing w:val="-6"/>
          <w:kern w:val="0"/>
          <w:sz w:val="24"/>
          <w:szCs w:val="24"/>
        </w:rPr>
        <w:t>7</w:t>
      </w:r>
      <w:r>
        <w:rPr>
          <w:rFonts w:ascii="宋体" w:hAnsi="宋体"/>
          <w:spacing w:val="-6"/>
          <w:kern w:val="0"/>
          <w:sz w:val="24"/>
          <w:szCs w:val="24"/>
        </w:rPr>
        <w:t>）因触犯国家法律法规而受到有关部门调查</w:t>
      </w:r>
      <w:r>
        <w:rPr>
          <w:rFonts w:hint="eastAsia" w:ascii="宋体" w:hAnsi="宋体"/>
          <w:spacing w:val="-6"/>
          <w:kern w:val="0"/>
          <w:sz w:val="24"/>
          <w:szCs w:val="24"/>
        </w:rPr>
        <w:t>或者被有关单位</w:t>
      </w:r>
      <w:r>
        <w:rPr>
          <w:rFonts w:ascii="宋体" w:hAnsi="宋体"/>
          <w:spacing w:val="-6"/>
          <w:kern w:val="0"/>
          <w:sz w:val="24"/>
          <w:szCs w:val="24"/>
        </w:rPr>
        <w:t>起诉；</w:t>
      </w:r>
    </w:p>
    <w:p w14:paraId="1739CF50">
      <w:pPr>
        <w:snapToGrid w:val="0"/>
        <w:spacing w:line="360" w:lineRule="auto"/>
        <w:ind w:firstLine="456" w:firstLineChars="200"/>
        <w:rPr>
          <w:rFonts w:ascii="宋体" w:hAnsi="宋体"/>
          <w:spacing w:val="-6"/>
          <w:kern w:val="0"/>
          <w:sz w:val="24"/>
          <w:szCs w:val="24"/>
          <w:lang w:val="zh-CN"/>
        </w:rPr>
      </w:pPr>
      <w:r>
        <w:rPr>
          <w:rFonts w:hint="eastAsia" w:ascii="宋体" w:hAnsi="宋体"/>
          <w:spacing w:val="-6"/>
          <w:kern w:val="0"/>
          <w:sz w:val="24"/>
          <w:szCs w:val="24"/>
          <w:lang w:val="zh-CN"/>
        </w:rPr>
        <w:t>（</w:t>
      </w:r>
      <w:r>
        <w:rPr>
          <w:rFonts w:hint="eastAsia" w:ascii="宋体" w:hAnsi="宋体"/>
          <w:spacing w:val="-6"/>
          <w:kern w:val="0"/>
          <w:sz w:val="24"/>
          <w:szCs w:val="24"/>
        </w:rPr>
        <w:t>8</w:t>
      </w:r>
      <w:r>
        <w:rPr>
          <w:rFonts w:hint="eastAsia" w:ascii="宋体" w:hAnsi="宋体"/>
          <w:spacing w:val="-6"/>
          <w:kern w:val="0"/>
          <w:sz w:val="24"/>
          <w:szCs w:val="24"/>
          <w:lang w:val="zh-CN"/>
        </w:rPr>
        <w:t>）对于甲方自行提供书单，拒采率超过</w:t>
      </w:r>
      <w:r>
        <w:rPr>
          <w:rFonts w:ascii="宋体" w:hAnsi="宋体"/>
          <w:spacing w:val="-6"/>
          <w:kern w:val="0"/>
          <w:sz w:val="24"/>
          <w:szCs w:val="24"/>
          <w:lang w:val="zh-CN"/>
        </w:rPr>
        <w:t>10%</w:t>
      </w:r>
      <w:r>
        <w:rPr>
          <w:rFonts w:hint="eastAsia" w:ascii="宋体" w:hAnsi="宋体"/>
          <w:spacing w:val="-6"/>
          <w:kern w:val="0"/>
          <w:sz w:val="24"/>
          <w:szCs w:val="24"/>
          <w:lang w:val="zh-CN"/>
        </w:rPr>
        <w:t>，或三个月内到书率少于</w:t>
      </w:r>
      <w:r>
        <w:rPr>
          <w:rFonts w:ascii="宋体" w:hAnsi="宋体"/>
          <w:spacing w:val="-6"/>
          <w:kern w:val="0"/>
          <w:sz w:val="24"/>
          <w:szCs w:val="24"/>
          <w:lang w:val="zh-CN"/>
        </w:rPr>
        <w:t>90%</w:t>
      </w:r>
      <w:r>
        <w:rPr>
          <w:rFonts w:hint="eastAsia" w:ascii="宋体" w:hAnsi="宋体"/>
          <w:spacing w:val="-6"/>
          <w:kern w:val="0"/>
          <w:sz w:val="24"/>
          <w:szCs w:val="24"/>
          <w:lang w:val="zh-CN"/>
        </w:rPr>
        <w:t>；</w:t>
      </w:r>
    </w:p>
    <w:p w14:paraId="5136D70C">
      <w:pPr>
        <w:snapToGrid w:val="0"/>
        <w:spacing w:line="360" w:lineRule="auto"/>
        <w:ind w:firstLine="456" w:firstLineChars="200"/>
        <w:rPr>
          <w:rFonts w:ascii="宋体" w:hAnsi="宋体"/>
          <w:spacing w:val="-6"/>
          <w:kern w:val="0"/>
          <w:sz w:val="24"/>
          <w:szCs w:val="24"/>
          <w:lang w:val="zh-CN"/>
        </w:rPr>
      </w:pPr>
      <w:r>
        <w:rPr>
          <w:rFonts w:hint="eastAsia" w:ascii="宋体" w:hAnsi="宋体"/>
          <w:spacing w:val="-6"/>
          <w:kern w:val="0"/>
          <w:sz w:val="24"/>
          <w:szCs w:val="24"/>
          <w:lang w:val="zh-CN"/>
        </w:rPr>
        <w:t>（</w:t>
      </w:r>
      <w:r>
        <w:rPr>
          <w:rFonts w:hint="eastAsia" w:ascii="宋体" w:hAnsi="宋体"/>
          <w:spacing w:val="-6"/>
          <w:kern w:val="0"/>
          <w:sz w:val="24"/>
          <w:szCs w:val="24"/>
        </w:rPr>
        <w:t>9</w:t>
      </w:r>
      <w:r>
        <w:rPr>
          <w:rFonts w:hint="eastAsia" w:ascii="宋体" w:hAnsi="宋体"/>
          <w:spacing w:val="-6"/>
          <w:kern w:val="0"/>
          <w:sz w:val="24"/>
          <w:szCs w:val="24"/>
          <w:lang w:val="zh-CN"/>
        </w:rPr>
        <w:t>）拒绝从出版社采购甲方所订书目。一旦经甲方与出版社沟通，发现甲方所采书目出版社有而乙方拒绝采购；</w:t>
      </w:r>
    </w:p>
    <w:p w14:paraId="2E8372FF">
      <w:pPr>
        <w:snapToGrid w:val="0"/>
        <w:spacing w:line="360" w:lineRule="auto"/>
        <w:ind w:firstLine="456" w:firstLineChars="200"/>
        <w:rPr>
          <w:rFonts w:ascii="宋体" w:hAnsi="宋体"/>
          <w:spacing w:val="-6"/>
          <w:kern w:val="0"/>
          <w:sz w:val="24"/>
          <w:szCs w:val="24"/>
          <w:lang w:val="zh-CN"/>
        </w:rPr>
      </w:pPr>
      <w:r>
        <w:rPr>
          <w:rFonts w:hint="eastAsia" w:ascii="宋体" w:hAnsi="宋体"/>
          <w:spacing w:val="-6"/>
          <w:kern w:val="0"/>
          <w:sz w:val="24"/>
          <w:szCs w:val="24"/>
          <w:lang w:val="zh-CN"/>
        </w:rPr>
        <w:t>（</w:t>
      </w:r>
      <w:r>
        <w:rPr>
          <w:rFonts w:ascii="宋体" w:hAnsi="宋体"/>
          <w:spacing w:val="-6"/>
          <w:kern w:val="0"/>
          <w:sz w:val="24"/>
          <w:szCs w:val="24"/>
          <w:lang w:val="zh-CN"/>
        </w:rPr>
        <w:t>10</w:t>
      </w:r>
      <w:r>
        <w:rPr>
          <w:rFonts w:hint="eastAsia" w:ascii="宋体" w:hAnsi="宋体"/>
          <w:spacing w:val="-6"/>
          <w:kern w:val="0"/>
          <w:sz w:val="24"/>
          <w:szCs w:val="24"/>
          <w:lang w:val="zh-CN"/>
        </w:rPr>
        <w:t>）其他违反本合同及招标文件有关条款之行为。</w:t>
      </w:r>
    </w:p>
    <w:p w14:paraId="72EEEF63">
      <w:pPr>
        <w:snapToGrid w:val="0"/>
        <w:spacing w:line="360" w:lineRule="auto"/>
        <w:ind w:firstLine="456" w:firstLineChars="200"/>
        <w:rPr>
          <w:b w:val="0"/>
          <w:bCs/>
          <w:sz w:val="24"/>
          <w:szCs w:val="24"/>
        </w:rPr>
      </w:pPr>
      <w:r>
        <w:rPr>
          <w:rFonts w:ascii="宋体" w:hAnsi="宋体"/>
          <w:spacing w:val="-6"/>
          <w:kern w:val="0"/>
          <w:sz w:val="24"/>
          <w:szCs w:val="24"/>
        </w:rPr>
        <w:t>3.</w:t>
      </w:r>
      <w:r>
        <w:rPr>
          <w:rFonts w:hint="eastAsia" w:ascii="宋体" w:hAnsi="宋体"/>
          <w:spacing w:val="-6"/>
          <w:kern w:val="0"/>
          <w:sz w:val="24"/>
          <w:szCs w:val="24"/>
        </w:rPr>
        <w:t>除不可抗力等免责事由外，如果乙方没有按照本合同及甲乙双方约定的期限交付图书，那么甲方可要求乙方支付违约金，违约金按每迟延交付标的物一日的应交付而未交付标的物价格的0.5%计算，最高限额为本合同总价的20%；迟延交付标的物的违约金计算数额达到前述最高限额之日起，甲方有权在要求乙方支付违约金的同时，书面通知乙方解除本合同。</w:t>
      </w:r>
    </w:p>
    <w:p w14:paraId="3DE12BDB">
      <w:pPr>
        <w:pStyle w:val="34"/>
        <w:adjustRightInd w:val="0"/>
        <w:snapToGrid w:val="0"/>
        <w:spacing w:beforeLines="0" w:afterLines="0" w:line="480" w:lineRule="exact"/>
        <w:ind w:firstLine="513" w:firstLineChars="213"/>
        <w:rPr>
          <w:rFonts w:hAnsi="宋体"/>
          <w:b/>
          <w:snapToGrid w:val="0"/>
          <w:kern w:val="0"/>
          <w:sz w:val="24"/>
          <w:szCs w:val="24"/>
        </w:rPr>
      </w:pPr>
      <w:r>
        <w:rPr>
          <w:rFonts w:hint="eastAsia" w:hAnsi="宋体"/>
          <w:b/>
          <w:snapToGrid w:val="0"/>
          <w:kern w:val="0"/>
          <w:sz w:val="24"/>
          <w:szCs w:val="24"/>
        </w:rPr>
        <w:t>十二、不可抗力事件处理</w:t>
      </w:r>
    </w:p>
    <w:p w14:paraId="3D3D15F6">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1. 在合同有效期内，任何一方因不可抗力事件导致不能履行合同，则合同履行期可延长，其延长期与不可抗力影响期相同。</w:t>
      </w:r>
    </w:p>
    <w:p w14:paraId="2CD6EEC2">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2. 不可抗力事件发生后，应立即通知对方，并寄送有关权威机构出具的证明。</w:t>
      </w:r>
    </w:p>
    <w:p w14:paraId="6E06A6D9">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3. 不可抗力事件延续120天以上，双方应通过友好协商，确定是否继续履行合同。</w:t>
      </w:r>
    </w:p>
    <w:p w14:paraId="2A6E91DF">
      <w:pPr>
        <w:pStyle w:val="34"/>
        <w:adjustRightInd w:val="0"/>
        <w:snapToGrid w:val="0"/>
        <w:spacing w:beforeLines="0" w:afterLines="0" w:line="480" w:lineRule="exact"/>
        <w:ind w:firstLine="513" w:firstLineChars="213"/>
        <w:rPr>
          <w:rFonts w:hAnsi="宋体"/>
          <w:b/>
          <w:snapToGrid w:val="0"/>
          <w:kern w:val="0"/>
          <w:sz w:val="24"/>
          <w:szCs w:val="24"/>
        </w:rPr>
      </w:pPr>
      <w:r>
        <w:rPr>
          <w:rFonts w:hint="eastAsia" w:hAnsi="宋体"/>
          <w:b/>
          <w:snapToGrid w:val="0"/>
          <w:kern w:val="0"/>
          <w:sz w:val="24"/>
          <w:szCs w:val="24"/>
        </w:rPr>
        <w:t>十四、诉讼</w:t>
      </w:r>
    </w:p>
    <w:p w14:paraId="3FB2F206">
      <w:pPr>
        <w:pStyle w:val="34"/>
        <w:adjustRightInd w:val="0"/>
        <w:snapToGrid w:val="0"/>
        <w:spacing w:beforeLines="0" w:afterLines="0" w:line="480" w:lineRule="exact"/>
        <w:ind w:left="2" w:firstLine="511" w:firstLineChars="213"/>
        <w:rPr>
          <w:rFonts w:hAnsi="宋体"/>
          <w:snapToGrid w:val="0"/>
          <w:kern w:val="0"/>
          <w:sz w:val="24"/>
          <w:szCs w:val="24"/>
        </w:rPr>
      </w:pPr>
      <w:r>
        <w:rPr>
          <w:rFonts w:hint="eastAsia" w:hAnsi="宋体"/>
          <w:snapToGrid w:val="0"/>
          <w:kern w:val="0"/>
          <w:sz w:val="24"/>
          <w:szCs w:val="24"/>
        </w:rPr>
        <w:t>甲乙双方在执行合同中所发生的一切争议，应通过协商解决。如协商不成，可向甲方所在地法院起诉。</w:t>
      </w:r>
    </w:p>
    <w:p w14:paraId="0F88160D">
      <w:pPr>
        <w:pStyle w:val="34"/>
        <w:adjustRightInd w:val="0"/>
        <w:snapToGrid w:val="0"/>
        <w:spacing w:beforeLines="0" w:afterLines="0" w:line="480" w:lineRule="exact"/>
        <w:ind w:firstLine="513" w:firstLineChars="213"/>
        <w:rPr>
          <w:rFonts w:hAnsi="宋体"/>
          <w:b/>
          <w:snapToGrid w:val="0"/>
          <w:kern w:val="0"/>
          <w:sz w:val="24"/>
          <w:szCs w:val="24"/>
        </w:rPr>
      </w:pPr>
      <w:r>
        <w:rPr>
          <w:rFonts w:hint="eastAsia" w:hAnsi="宋体"/>
          <w:b/>
          <w:snapToGrid w:val="0"/>
          <w:kern w:val="0"/>
          <w:sz w:val="24"/>
          <w:szCs w:val="24"/>
        </w:rPr>
        <w:t>十五、合同生效及其它</w:t>
      </w:r>
    </w:p>
    <w:p w14:paraId="5A756E2C">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1. 合同经甲、乙双方代表签字并加盖单位公章后生效。</w:t>
      </w:r>
    </w:p>
    <w:p w14:paraId="1F0BFB10">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2.合同执行中涉及采购资金和采购内容修改或补充的，须经采购中心、财政部门审批，并签书面补充协议，经报政府采购监督管理部门备案后，方可作为主合同不可分割的一部分。</w:t>
      </w:r>
    </w:p>
    <w:p w14:paraId="1ED7D7B0">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3.采购文件、投标文件与本合同具有同等法律效力。</w:t>
      </w:r>
    </w:p>
    <w:p w14:paraId="0C75BFEA">
      <w:pPr>
        <w:pStyle w:val="34"/>
        <w:adjustRightInd w:val="0"/>
        <w:snapToGrid w:val="0"/>
        <w:spacing w:beforeLines="0" w:afterLines="0" w:line="480" w:lineRule="exact"/>
        <w:ind w:firstLine="480" w:firstLineChars="200"/>
        <w:rPr>
          <w:rFonts w:hAnsi="宋体"/>
          <w:snapToGrid w:val="0"/>
          <w:kern w:val="0"/>
          <w:sz w:val="24"/>
          <w:szCs w:val="24"/>
        </w:rPr>
      </w:pPr>
      <w:r>
        <w:rPr>
          <w:rFonts w:hint="eastAsia" w:hAnsi="宋体"/>
          <w:snapToGrid w:val="0"/>
          <w:kern w:val="0"/>
          <w:sz w:val="24"/>
          <w:szCs w:val="24"/>
        </w:rPr>
        <w:t>4.本合同未尽事宜，甲乙双方协商一致后签订补充协议。补充协议与本合同具有同等法律效力</w:t>
      </w:r>
    </w:p>
    <w:p w14:paraId="1D1AA46B">
      <w:pPr>
        <w:pStyle w:val="34"/>
        <w:adjustRightInd w:val="0"/>
        <w:snapToGrid w:val="0"/>
        <w:spacing w:beforeLines="0" w:afterLines="0" w:line="480" w:lineRule="exact"/>
        <w:ind w:left="2" w:leftChars="1" w:firstLine="480" w:firstLineChars="200"/>
        <w:rPr>
          <w:rFonts w:hAnsi="宋体"/>
          <w:snapToGrid w:val="0"/>
          <w:kern w:val="0"/>
          <w:sz w:val="24"/>
          <w:szCs w:val="24"/>
        </w:rPr>
      </w:pPr>
      <w:r>
        <w:rPr>
          <w:rFonts w:hint="eastAsia" w:hAnsi="宋体"/>
          <w:snapToGrid w:val="0"/>
          <w:kern w:val="0"/>
          <w:sz w:val="24"/>
          <w:szCs w:val="24"/>
        </w:rPr>
        <w:t>5.本合同一式四份，具有同等法律效力，甲方执三份，乙方执一份。</w:t>
      </w:r>
    </w:p>
    <w:p w14:paraId="1FC5F3E4">
      <w:pPr>
        <w:pStyle w:val="34"/>
        <w:adjustRightInd w:val="0"/>
        <w:snapToGrid w:val="0"/>
        <w:spacing w:beforeLines="0" w:afterLines="0" w:line="480" w:lineRule="exact"/>
        <w:ind w:left="2" w:leftChars="1" w:firstLine="480" w:firstLineChars="200"/>
        <w:rPr>
          <w:rFonts w:hAnsi="宋体"/>
          <w:snapToGrid w:val="0"/>
          <w:kern w:val="0"/>
          <w:sz w:val="24"/>
          <w:szCs w:val="24"/>
        </w:rPr>
      </w:pPr>
      <w:r>
        <w:rPr>
          <w:rFonts w:hint="eastAsia" w:hAnsi="宋体"/>
          <w:snapToGrid w:val="0"/>
          <w:kern w:val="0"/>
          <w:sz w:val="24"/>
          <w:szCs w:val="24"/>
        </w:rPr>
        <w:t>（此行以下无正文）</w:t>
      </w:r>
    </w:p>
    <w:p w14:paraId="06EA6882">
      <w:pPr>
        <w:rPr>
          <w:sz w:val="24"/>
          <w:szCs w:val="24"/>
        </w:rPr>
      </w:pPr>
    </w:p>
    <w:p w14:paraId="05F0AD8F">
      <w:pPr>
        <w:pStyle w:val="44"/>
        <w:rPr>
          <w:sz w:val="24"/>
          <w:szCs w:val="24"/>
        </w:rPr>
      </w:pPr>
    </w:p>
    <w:p w14:paraId="7605ED04">
      <w:pPr>
        <w:pStyle w:val="34"/>
        <w:adjustRightInd w:val="0"/>
        <w:snapToGrid w:val="0"/>
        <w:spacing w:beforeLines="0" w:afterLines="0" w:line="480" w:lineRule="exact"/>
        <w:ind w:left="2" w:leftChars="1" w:firstLine="480" w:firstLineChars="200"/>
        <w:rPr>
          <w:rFonts w:hAnsi="宋体"/>
          <w:snapToGrid w:val="0"/>
          <w:kern w:val="0"/>
          <w:sz w:val="24"/>
          <w:szCs w:val="24"/>
        </w:rPr>
      </w:pPr>
    </w:p>
    <w:p w14:paraId="00DAD0CA">
      <w:pPr>
        <w:pStyle w:val="34"/>
        <w:adjustRightInd w:val="0"/>
        <w:snapToGrid w:val="0"/>
        <w:spacing w:beforeLines="0" w:afterLines="0" w:line="480" w:lineRule="exact"/>
        <w:ind w:left="2" w:leftChars="1" w:firstLine="480" w:firstLineChars="200"/>
        <w:rPr>
          <w:rFonts w:hAnsi="宋体"/>
          <w:snapToGrid w:val="0"/>
          <w:kern w:val="0"/>
          <w:sz w:val="24"/>
          <w:szCs w:val="24"/>
        </w:rPr>
      </w:pPr>
      <w:r>
        <w:rPr>
          <w:rFonts w:hint="eastAsia" w:hAnsi="宋体"/>
          <w:snapToGrid w:val="0"/>
          <w:kern w:val="0"/>
          <w:sz w:val="24"/>
          <w:szCs w:val="24"/>
        </w:rPr>
        <w:t xml:space="preserve">甲方（盖章）：                          乙方（盖章）： </w:t>
      </w:r>
    </w:p>
    <w:p w14:paraId="0F91E965">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地址：                                  地址：</w:t>
      </w:r>
    </w:p>
    <w:p w14:paraId="722A2692">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法定（授权）代表人：                    法定（授权）代表人：</w:t>
      </w:r>
    </w:p>
    <w:p w14:paraId="0FB0DF3B">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 xml:space="preserve">联系电话：                              联系电话：         </w:t>
      </w:r>
    </w:p>
    <w:p w14:paraId="159559ED">
      <w:pPr>
        <w:pStyle w:val="34"/>
        <w:adjustRightInd w:val="0"/>
        <w:snapToGrid w:val="0"/>
        <w:spacing w:beforeLines="0" w:afterLines="0" w:line="480" w:lineRule="exact"/>
        <w:ind w:firstLine="511" w:firstLineChars="213"/>
        <w:rPr>
          <w:rFonts w:hAnsi="宋体"/>
          <w:snapToGrid w:val="0"/>
          <w:kern w:val="0"/>
          <w:sz w:val="24"/>
          <w:szCs w:val="24"/>
        </w:rPr>
      </w:pPr>
      <w:r>
        <w:rPr>
          <w:rFonts w:hint="eastAsia" w:hAnsi="宋体"/>
          <w:snapToGrid w:val="0"/>
          <w:kern w:val="0"/>
          <w:sz w:val="24"/>
          <w:szCs w:val="24"/>
        </w:rPr>
        <w:t xml:space="preserve">                                        开户银行及账号：</w:t>
      </w:r>
    </w:p>
    <w:p w14:paraId="60C25189">
      <w:pPr>
        <w:pStyle w:val="4"/>
        <w:ind w:firstLine="0" w:firstLineChars="0"/>
        <w:rPr>
          <w:rFonts w:hAnsi="宋体"/>
          <w:snapToGrid w:val="0"/>
          <w:kern w:val="0"/>
          <w:sz w:val="24"/>
          <w:szCs w:val="24"/>
          <w:lang w:eastAsia="zh-CN"/>
        </w:rPr>
      </w:pPr>
    </w:p>
    <w:p w14:paraId="0F785D41">
      <w:pPr>
        <w:spacing w:line="480" w:lineRule="auto"/>
        <w:jc w:val="center"/>
        <w:rPr>
          <w:rFonts w:ascii="宋体" w:hAnsi="宋体" w:cs="宋体"/>
          <w:b/>
          <w:color w:val="auto"/>
          <w:sz w:val="28"/>
          <w:szCs w:val="28"/>
          <w:highlight w:val="none"/>
        </w:rPr>
      </w:pPr>
      <w:r>
        <w:rPr>
          <w:rFonts w:hint="eastAsia" w:hAnsi="宋体"/>
          <w:snapToGrid w:val="0"/>
          <w:kern w:val="0"/>
          <w:sz w:val="24"/>
          <w:szCs w:val="24"/>
          <w:lang w:eastAsia="zh-CN"/>
        </w:rPr>
        <w:t>签订时间：   年  月  日</w:t>
      </w:r>
      <w:r>
        <w:rPr>
          <w:rFonts w:hint="eastAsia" w:ascii="宋体" w:hAnsi="宋体" w:cs="仿宋_GB2312"/>
          <w:b/>
          <w:bCs/>
          <w:kern w:val="0"/>
          <w:sz w:val="24"/>
          <w:szCs w:val="24"/>
          <w:lang w:eastAsia="zh-CN"/>
        </w:rPr>
        <w:t xml:space="preserve">                 </w:t>
      </w:r>
      <w:r>
        <w:rPr>
          <w:rFonts w:hint="eastAsia" w:hAnsi="宋体"/>
          <w:snapToGrid w:val="0"/>
          <w:kern w:val="0"/>
          <w:sz w:val="24"/>
          <w:szCs w:val="24"/>
          <w:lang w:eastAsia="zh-CN"/>
        </w:rPr>
        <w:t>签订时间：    年  月  日</w:t>
      </w:r>
    </w:p>
    <w:p w14:paraId="3CF571D5">
      <w:pPr>
        <w:pStyle w:val="79"/>
        <w:ind w:firstLine="0" w:firstLineChars="0"/>
        <w:rPr>
          <w:rFonts w:ascii="宋体" w:hAnsi="宋体" w:cs="宋体"/>
          <w:b/>
          <w:color w:val="auto"/>
          <w:sz w:val="28"/>
          <w:szCs w:val="28"/>
          <w:highlight w:val="none"/>
        </w:rPr>
      </w:pPr>
    </w:p>
    <w:p w14:paraId="01652A3F">
      <w:pPr>
        <w:keepNext w:val="0"/>
        <w:keepLines w:val="0"/>
        <w:pageBreakBefore w:val="0"/>
        <w:kinsoku/>
        <w:wordWrap/>
        <w:overflowPunct/>
        <w:topLinePunct w:val="0"/>
        <w:autoSpaceDE/>
        <w:autoSpaceDN/>
        <w:bidi w:val="0"/>
        <w:snapToGrid w:val="0"/>
        <w:spacing w:line="360" w:lineRule="auto"/>
        <w:ind w:right="840"/>
        <w:textAlignment w:val="auto"/>
        <w:rPr>
          <w:rFonts w:hint="eastAsia" w:eastAsia="宋体"/>
          <w:lang w:eastAsia="zh-CN"/>
        </w:rPr>
      </w:pPr>
      <w:r>
        <w:rPr>
          <w:rFonts w:hint="eastAsia" w:ascii="宋体" w:hAnsi="宋体" w:eastAsia="宋体" w:cs="宋体"/>
          <w:b/>
          <w:snapToGrid w:val="0"/>
          <w:kern w:val="0"/>
          <w:sz w:val="24"/>
          <w:szCs w:val="24"/>
        </w:rPr>
        <w:t>注：本合同作为示范文本，具体以采购人与中标供应商所签定正式合同为准。</w:t>
      </w:r>
    </w:p>
    <w:p w14:paraId="70F5088D">
      <w:pPr>
        <w:pStyle w:val="79"/>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7"/>
        <w:rPr>
          <w:color w:val="auto"/>
          <w:highlight w:val="none"/>
        </w:rPr>
      </w:pPr>
    </w:p>
    <w:p w14:paraId="4A32F591">
      <w:pPr>
        <w:rPr>
          <w:color w:val="auto"/>
          <w:highlight w:val="none"/>
        </w:rPr>
      </w:pPr>
    </w:p>
    <w:p w14:paraId="7C6EBD49">
      <w:pPr>
        <w:pStyle w:val="81"/>
        <w:rPr>
          <w:color w:val="auto"/>
          <w:highlight w:val="none"/>
        </w:rPr>
      </w:pPr>
    </w:p>
    <w:p w14:paraId="228D8E15">
      <w:pPr>
        <w:pStyle w:val="81"/>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2BCBE3D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3EF0605">
      <w:pPr>
        <w:snapToGrid w:val="0"/>
        <w:spacing w:line="360" w:lineRule="auto"/>
        <w:ind w:right="480"/>
        <w:jc w:val="center"/>
        <w:rPr>
          <w:rFonts w:hint="eastAsia" w:ascii="宋体" w:hAnsi="宋体" w:cs="宋体"/>
          <w:b/>
          <w:color w:val="auto"/>
          <w:kern w:val="0"/>
          <w:sz w:val="32"/>
          <w:szCs w:val="32"/>
          <w:highlight w:val="none"/>
        </w:rPr>
      </w:pPr>
    </w:p>
    <w:p w14:paraId="5AE38592">
      <w:pPr>
        <w:snapToGrid w:val="0"/>
        <w:spacing w:line="360" w:lineRule="auto"/>
        <w:ind w:right="480"/>
        <w:jc w:val="center"/>
        <w:rPr>
          <w:rFonts w:hint="eastAsia"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7"/>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159AC0FD">
      <w:pPr>
        <w:snapToGrid w:val="0"/>
        <w:spacing w:line="360" w:lineRule="auto"/>
        <w:ind w:firstLine="3855" w:firstLineChars="1200"/>
        <w:outlineLvl w:val="0"/>
        <w:rPr>
          <w:rFonts w:hint="eastAsia" w:ascii="宋体" w:hAnsi="宋体" w:cs="宋体"/>
          <w:b/>
          <w:color w:val="auto"/>
          <w:kern w:val="0"/>
          <w:sz w:val="32"/>
          <w:szCs w:val="32"/>
          <w:highlight w:val="none"/>
        </w:rPr>
      </w:pPr>
    </w:p>
    <w:p w14:paraId="37C937D1">
      <w:pPr>
        <w:snapToGrid w:val="0"/>
        <w:spacing w:line="360" w:lineRule="auto"/>
        <w:ind w:firstLine="3855" w:firstLineChars="1200"/>
        <w:outlineLvl w:val="0"/>
        <w:rPr>
          <w:rFonts w:hint="eastAsia" w:ascii="宋体" w:hAnsi="宋体" w:cs="宋体"/>
          <w:b/>
          <w:color w:val="auto"/>
          <w:kern w:val="0"/>
          <w:sz w:val="32"/>
          <w:szCs w:val="32"/>
          <w:highlight w:val="none"/>
        </w:rPr>
      </w:pPr>
    </w:p>
    <w:p w14:paraId="73A65C18">
      <w:pPr>
        <w:snapToGrid w:val="0"/>
        <w:spacing w:line="360" w:lineRule="auto"/>
        <w:ind w:firstLine="3855" w:firstLineChars="1200"/>
        <w:outlineLvl w:val="0"/>
        <w:rPr>
          <w:rFonts w:hint="eastAsia"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375913A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ED329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1"/>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7"/>
        <w:rPr>
          <w:color w:val="auto"/>
          <w:highlight w:val="none"/>
          <w:lang w:val="en-US"/>
        </w:rPr>
      </w:pPr>
    </w:p>
    <w:p w14:paraId="30874314">
      <w:pPr>
        <w:rPr>
          <w:color w:val="auto"/>
          <w:highlight w:val="none"/>
        </w:rPr>
      </w:pPr>
    </w:p>
    <w:p w14:paraId="07890F6E">
      <w:pPr>
        <w:pStyle w:val="7"/>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81"/>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C91485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7E1A295D">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5465" w:type="dxa"/>
            <w:shd w:val="clear" w:color="auto" w:fill="auto"/>
            <w:vAlign w:val="center"/>
          </w:tcPr>
          <w:p w14:paraId="3CFE82DA">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类似业绩</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35EFBF41">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5465" w:type="dxa"/>
            <w:shd w:val="clear" w:color="auto" w:fill="auto"/>
            <w:vAlign w:val="center"/>
          </w:tcPr>
          <w:p w14:paraId="645D16A2">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、人员配备情况</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70869D8B">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5465" w:type="dxa"/>
            <w:shd w:val="clear" w:color="auto" w:fill="auto"/>
            <w:vAlign w:val="center"/>
          </w:tcPr>
          <w:p w14:paraId="0E1A2FB7">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三、</w:t>
            </w:r>
            <w:r>
              <w:rPr>
                <w:rFonts w:hint="eastAsia" w:ascii="宋体" w:hAnsi="宋体" w:eastAsia="宋体" w:cs="宋体"/>
                <w:kern w:val="2"/>
                <w:sz w:val="24"/>
                <w:szCs w:val="24"/>
                <w:lang w:val="en-US" w:eastAsia="zh-CN" w:bidi="ar-SA"/>
              </w:rPr>
              <w:t>专职服务人员</w:t>
            </w: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98B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325A748">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5465" w:type="dxa"/>
            <w:shd w:val="clear" w:color="auto" w:fill="auto"/>
            <w:vAlign w:val="center"/>
          </w:tcPr>
          <w:p w14:paraId="07518E3A">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lang w:eastAsia="zh-CN"/>
              </w:rPr>
              <w:t>四、</w:t>
            </w:r>
            <w:r>
              <w:rPr>
                <w:rFonts w:hint="eastAsia" w:ascii="宋体" w:hAnsi="宋体" w:eastAsia="宋体" w:cs="宋体"/>
                <w:kern w:val="2"/>
                <w:sz w:val="24"/>
                <w:szCs w:val="24"/>
                <w:lang w:val="en-US" w:eastAsia="zh-CN" w:bidi="ar-SA"/>
              </w:rPr>
              <w:t>企业实力</w:t>
            </w:r>
          </w:p>
        </w:tc>
        <w:tc>
          <w:tcPr>
            <w:tcW w:w="3046" w:type="dxa"/>
          </w:tcPr>
          <w:p w14:paraId="4F02400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2D6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0AF1ED3E">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5465" w:type="dxa"/>
            <w:shd w:val="clear" w:color="auto" w:fill="auto"/>
            <w:vAlign w:val="center"/>
          </w:tcPr>
          <w:p w14:paraId="0134ACAC">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kern w:val="2"/>
                <w:sz w:val="24"/>
                <w:szCs w:val="24"/>
                <w:lang w:val="zh-CN" w:eastAsia="zh-CN" w:bidi="ar-SA"/>
              </w:rPr>
              <w:t>实施经验</w:t>
            </w:r>
          </w:p>
        </w:tc>
        <w:tc>
          <w:tcPr>
            <w:tcW w:w="3046" w:type="dxa"/>
          </w:tcPr>
          <w:p w14:paraId="6F0F5CB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79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492AA119">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5465" w:type="dxa"/>
            <w:shd w:val="clear" w:color="auto" w:fill="auto"/>
            <w:vAlign w:val="center"/>
          </w:tcPr>
          <w:p w14:paraId="427262AD">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kern w:val="2"/>
                <w:sz w:val="24"/>
                <w:szCs w:val="24"/>
                <w:lang w:val="en-US" w:eastAsia="zh-CN" w:bidi="ar-SA"/>
              </w:rPr>
              <w:t>图书采购渠道</w:t>
            </w:r>
          </w:p>
        </w:tc>
        <w:tc>
          <w:tcPr>
            <w:tcW w:w="3046" w:type="dxa"/>
          </w:tcPr>
          <w:p w14:paraId="28479E0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CF0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15A54E31">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5465" w:type="dxa"/>
            <w:shd w:val="clear" w:color="auto" w:fill="auto"/>
            <w:vAlign w:val="center"/>
          </w:tcPr>
          <w:p w14:paraId="5626D11C">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b w:val="0"/>
                <w:bCs/>
                <w:color w:val="auto"/>
                <w:sz w:val="24"/>
                <w:szCs w:val="24"/>
                <w:highlight w:val="none"/>
                <w:lang w:val="en-US" w:eastAsia="zh-CN"/>
              </w:rPr>
              <w:t>七、</w:t>
            </w:r>
            <w:r>
              <w:rPr>
                <w:rFonts w:hint="eastAsia" w:ascii="宋体" w:hAnsi="宋体" w:eastAsia="宋体" w:cs="宋体"/>
                <w:kern w:val="2"/>
                <w:sz w:val="24"/>
                <w:szCs w:val="24"/>
                <w:lang w:val="zh-CN" w:eastAsia="zh-CN" w:bidi="ar-SA"/>
              </w:rPr>
              <w:t>现采情况</w:t>
            </w:r>
          </w:p>
        </w:tc>
        <w:tc>
          <w:tcPr>
            <w:tcW w:w="3046" w:type="dxa"/>
          </w:tcPr>
          <w:p w14:paraId="2566A41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6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4EE7A3E6">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5465" w:type="dxa"/>
            <w:shd w:val="clear" w:color="auto" w:fill="auto"/>
            <w:vAlign w:val="center"/>
          </w:tcPr>
          <w:p w14:paraId="33D99827">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sz w:val="24"/>
                <w:szCs w:val="24"/>
                <w:highlight w:val="none"/>
                <w:lang w:val="en-US" w:eastAsia="zh-CN"/>
              </w:rPr>
              <w:t>八</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eastAsia="宋体" w:cs="宋体"/>
                <w:kern w:val="2"/>
                <w:sz w:val="24"/>
                <w:szCs w:val="24"/>
                <w:lang w:val="zh-CN" w:eastAsia="zh-CN" w:bidi="ar-SA"/>
              </w:rPr>
              <w:t>现采点及加工点</w:t>
            </w:r>
          </w:p>
        </w:tc>
        <w:tc>
          <w:tcPr>
            <w:tcW w:w="3046" w:type="dxa"/>
          </w:tcPr>
          <w:p w14:paraId="6551450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1A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6057E58">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5465" w:type="dxa"/>
            <w:shd w:val="clear" w:color="auto" w:fill="auto"/>
            <w:vAlign w:val="center"/>
          </w:tcPr>
          <w:p w14:paraId="7049913A">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color w:val="auto"/>
                <w:sz w:val="24"/>
                <w:szCs w:val="24"/>
                <w:highlight w:val="none"/>
                <w:lang w:eastAsia="zh-CN"/>
              </w:rPr>
              <w:t>九</w:t>
            </w:r>
            <w:r>
              <w:rPr>
                <w:rFonts w:hint="eastAsia" w:ascii="宋体" w:hAnsi="宋体" w:eastAsia="宋体" w:cs="宋体"/>
                <w:sz w:val="24"/>
                <w:szCs w:val="24"/>
                <w:highlight w:val="none"/>
                <w:lang w:val="en-US" w:eastAsia="zh-CN"/>
              </w:rPr>
              <w:t>、</w:t>
            </w:r>
            <w:r>
              <w:rPr>
                <w:rFonts w:hint="eastAsia" w:ascii="宋体" w:hAnsi="宋体" w:eastAsia="宋体" w:cs="宋体"/>
                <w:kern w:val="2"/>
                <w:sz w:val="24"/>
                <w:szCs w:val="24"/>
                <w:lang w:val="zh-CN" w:eastAsia="zh-CN" w:bidi="ar-SA"/>
              </w:rPr>
              <w:t>图书质量承诺及采购能力</w:t>
            </w:r>
          </w:p>
        </w:tc>
        <w:tc>
          <w:tcPr>
            <w:tcW w:w="3046" w:type="dxa"/>
          </w:tcPr>
          <w:p w14:paraId="3882B0B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627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D5C291C">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5465" w:type="dxa"/>
            <w:shd w:val="clear" w:color="auto" w:fill="auto"/>
            <w:vAlign w:val="center"/>
          </w:tcPr>
          <w:p w14:paraId="5FAE1918">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十、</w:t>
            </w:r>
            <w:r>
              <w:rPr>
                <w:rFonts w:hint="eastAsia" w:ascii="宋体" w:hAnsi="宋体" w:eastAsia="宋体" w:cs="宋体"/>
                <w:kern w:val="2"/>
                <w:sz w:val="24"/>
                <w:szCs w:val="24"/>
                <w:lang w:val="zh-CN" w:eastAsia="zh-CN" w:bidi="ar-SA"/>
              </w:rPr>
              <w:t>采访书目信息的覆盖程度和时效性</w:t>
            </w:r>
          </w:p>
        </w:tc>
        <w:tc>
          <w:tcPr>
            <w:tcW w:w="3046" w:type="dxa"/>
          </w:tcPr>
          <w:p w14:paraId="1C91E1B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A3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474C90C8">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5465" w:type="dxa"/>
            <w:shd w:val="clear" w:color="auto" w:fill="auto"/>
            <w:vAlign w:val="center"/>
          </w:tcPr>
          <w:p w14:paraId="12FD6366">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十一、</w:t>
            </w:r>
            <w:r>
              <w:rPr>
                <w:rFonts w:hint="eastAsia" w:ascii="宋体" w:hAnsi="宋体" w:eastAsia="宋体" w:cs="宋体"/>
                <w:kern w:val="2"/>
                <w:sz w:val="24"/>
                <w:szCs w:val="24"/>
                <w:lang w:val="en-US" w:eastAsia="zh-CN" w:bidi="ar-SA"/>
              </w:rPr>
              <w:t>进度控制</w:t>
            </w:r>
          </w:p>
        </w:tc>
        <w:tc>
          <w:tcPr>
            <w:tcW w:w="3046" w:type="dxa"/>
          </w:tcPr>
          <w:p w14:paraId="38393D7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FBE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04F720E5">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5465" w:type="dxa"/>
            <w:shd w:val="clear" w:color="auto" w:fill="auto"/>
            <w:vAlign w:val="center"/>
          </w:tcPr>
          <w:p w14:paraId="03C10F0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十二、</w:t>
            </w:r>
            <w:r>
              <w:rPr>
                <w:rFonts w:hint="eastAsia" w:ascii="宋体" w:hAnsi="宋体" w:eastAsia="宋体" w:cs="宋体"/>
                <w:kern w:val="2"/>
                <w:sz w:val="24"/>
                <w:szCs w:val="24"/>
                <w:lang w:val="en-US" w:eastAsia="zh-CN" w:bidi="ar-SA"/>
              </w:rPr>
              <w:t>编目数据服务方案</w:t>
            </w:r>
          </w:p>
        </w:tc>
        <w:tc>
          <w:tcPr>
            <w:tcW w:w="3046" w:type="dxa"/>
          </w:tcPr>
          <w:p w14:paraId="3495944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11D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23F255D8">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5465" w:type="dxa"/>
            <w:shd w:val="clear" w:color="auto" w:fill="auto"/>
            <w:vAlign w:val="center"/>
          </w:tcPr>
          <w:p w14:paraId="0AE67D4F">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b w:val="0"/>
                <w:bCs/>
                <w:sz w:val="24"/>
                <w:szCs w:val="24"/>
                <w:highlight w:val="none"/>
                <w:lang w:val="en-US" w:eastAsia="zh-CN"/>
              </w:rPr>
              <w:t>十三、</w:t>
            </w:r>
            <w:r>
              <w:rPr>
                <w:rFonts w:hint="eastAsia" w:ascii="宋体" w:hAnsi="宋体" w:eastAsia="宋体" w:cs="宋体"/>
                <w:kern w:val="2"/>
                <w:sz w:val="24"/>
                <w:szCs w:val="24"/>
                <w:lang w:val="en-US" w:eastAsia="zh-CN" w:bidi="ar-SA"/>
              </w:rPr>
              <w:t>图书加工服务方案</w:t>
            </w:r>
          </w:p>
        </w:tc>
        <w:tc>
          <w:tcPr>
            <w:tcW w:w="3046" w:type="dxa"/>
          </w:tcPr>
          <w:p w14:paraId="48CC14DD">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70B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171B4A9A">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5465" w:type="dxa"/>
            <w:shd w:val="clear" w:color="auto" w:fill="auto"/>
            <w:vAlign w:val="center"/>
          </w:tcPr>
          <w:p w14:paraId="7895FFD2">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highlight w:val="none"/>
                <w:lang w:eastAsia="zh-CN"/>
              </w:rPr>
              <w:t>十四、</w:t>
            </w:r>
            <w:r>
              <w:rPr>
                <w:rFonts w:hint="eastAsia" w:ascii="宋体" w:hAnsi="宋体" w:eastAsia="宋体" w:cs="宋体"/>
                <w:kern w:val="2"/>
                <w:sz w:val="24"/>
                <w:szCs w:val="24"/>
                <w:lang w:val="en-US" w:eastAsia="zh-CN" w:bidi="ar-SA"/>
              </w:rPr>
              <w:t>对图书订单的处理能力</w:t>
            </w:r>
          </w:p>
        </w:tc>
        <w:tc>
          <w:tcPr>
            <w:tcW w:w="3046" w:type="dxa"/>
          </w:tcPr>
          <w:p w14:paraId="3E728E6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112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3C3B9243">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5465" w:type="dxa"/>
            <w:shd w:val="clear" w:color="auto" w:fill="auto"/>
            <w:vAlign w:val="center"/>
          </w:tcPr>
          <w:p w14:paraId="496B7184">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十五、</w:t>
            </w:r>
            <w:r>
              <w:rPr>
                <w:rFonts w:hint="eastAsia" w:ascii="宋体" w:hAnsi="宋体" w:eastAsia="宋体" w:cs="宋体"/>
                <w:kern w:val="2"/>
                <w:sz w:val="24"/>
                <w:szCs w:val="24"/>
                <w:lang w:val="en-US" w:eastAsia="zh-CN" w:bidi="ar-SA"/>
              </w:rPr>
              <w:t>包装方案</w:t>
            </w:r>
          </w:p>
        </w:tc>
        <w:tc>
          <w:tcPr>
            <w:tcW w:w="3046" w:type="dxa"/>
          </w:tcPr>
          <w:p w14:paraId="0F62B50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9D3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702627DD">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w:t>
            </w:r>
          </w:p>
        </w:tc>
        <w:tc>
          <w:tcPr>
            <w:tcW w:w="5465" w:type="dxa"/>
            <w:shd w:val="clear" w:color="auto" w:fill="auto"/>
            <w:vAlign w:val="center"/>
          </w:tcPr>
          <w:p w14:paraId="42805BE5">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十六、</w:t>
            </w:r>
            <w:r>
              <w:rPr>
                <w:rFonts w:hint="eastAsia" w:ascii="宋体" w:hAnsi="宋体" w:eastAsia="宋体" w:cs="宋体"/>
                <w:kern w:val="2"/>
                <w:sz w:val="24"/>
                <w:szCs w:val="24"/>
                <w:lang w:val="en-US" w:eastAsia="zh-CN" w:bidi="ar-SA"/>
              </w:rPr>
              <w:t>图书运输能力及承诺</w:t>
            </w:r>
          </w:p>
        </w:tc>
        <w:tc>
          <w:tcPr>
            <w:tcW w:w="3046" w:type="dxa"/>
          </w:tcPr>
          <w:p w14:paraId="32FD3A6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FD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CCBF3B7">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5465" w:type="dxa"/>
            <w:shd w:val="clear" w:color="auto" w:fill="auto"/>
            <w:vAlign w:val="center"/>
          </w:tcPr>
          <w:p w14:paraId="7FC6776A">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十七、</w:t>
            </w:r>
            <w:r>
              <w:rPr>
                <w:rFonts w:hint="eastAsia" w:ascii="宋体" w:hAnsi="宋体" w:eastAsia="宋体" w:cs="宋体"/>
                <w:kern w:val="2"/>
                <w:sz w:val="24"/>
                <w:szCs w:val="24"/>
                <w:lang w:val="en-US" w:eastAsia="zh-CN" w:bidi="ar-SA"/>
              </w:rPr>
              <w:t>应急保障方案</w:t>
            </w:r>
          </w:p>
        </w:tc>
        <w:tc>
          <w:tcPr>
            <w:tcW w:w="3046" w:type="dxa"/>
          </w:tcPr>
          <w:p w14:paraId="089F352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037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396196EB">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w:t>
            </w:r>
          </w:p>
        </w:tc>
        <w:tc>
          <w:tcPr>
            <w:tcW w:w="5465" w:type="dxa"/>
            <w:shd w:val="clear" w:color="auto" w:fill="auto"/>
            <w:vAlign w:val="center"/>
          </w:tcPr>
          <w:p w14:paraId="6FD49A72">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十八、</w:t>
            </w:r>
            <w:r>
              <w:rPr>
                <w:rFonts w:hint="eastAsia" w:ascii="宋体" w:hAnsi="宋体" w:eastAsia="宋体" w:cs="宋体"/>
                <w:kern w:val="2"/>
                <w:sz w:val="24"/>
                <w:szCs w:val="24"/>
                <w:lang w:val="en-US" w:eastAsia="zh-CN" w:bidi="ar-SA"/>
              </w:rPr>
              <w:t>售后服务方案</w:t>
            </w:r>
          </w:p>
        </w:tc>
        <w:tc>
          <w:tcPr>
            <w:tcW w:w="3046" w:type="dxa"/>
          </w:tcPr>
          <w:p w14:paraId="2521D666">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628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710031FB">
            <w:pPr>
              <w:keepNext w:val="0"/>
              <w:keepLines w:val="0"/>
              <w:pageBreakBefore w:val="0"/>
              <w:widowControl w:val="0"/>
              <w:kinsoku/>
              <w:wordWrap/>
              <w:overflowPunct/>
              <w:topLinePunct w:val="0"/>
              <w:autoSpaceDE/>
              <w:autoSpaceDN/>
              <w:bidi w:val="0"/>
              <w:adjustRightInd w:val="0"/>
              <w:snapToGrid w:val="0"/>
              <w:spacing w:before="0" w:line="36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w:t>
            </w:r>
          </w:p>
        </w:tc>
        <w:tc>
          <w:tcPr>
            <w:tcW w:w="5465" w:type="dxa"/>
            <w:shd w:val="clear" w:color="auto" w:fill="auto"/>
            <w:vAlign w:val="center"/>
          </w:tcPr>
          <w:p w14:paraId="2E55D099">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十九、</w:t>
            </w:r>
            <w:r>
              <w:rPr>
                <w:rFonts w:hint="eastAsia" w:ascii="宋体" w:hAnsi="宋体" w:eastAsia="宋体" w:cs="宋体"/>
                <w:kern w:val="2"/>
                <w:sz w:val="24"/>
                <w:szCs w:val="24"/>
                <w:lang w:val="en-US" w:eastAsia="zh-CN" w:bidi="ar-SA"/>
              </w:rPr>
              <w:t>特色服务</w:t>
            </w:r>
          </w:p>
        </w:tc>
        <w:tc>
          <w:tcPr>
            <w:tcW w:w="3046" w:type="dxa"/>
          </w:tcPr>
          <w:p w14:paraId="0DAE553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B76676B">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2512E13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1"/>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79"/>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5C0F0B4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98"/>
        <w:gridCol w:w="2040"/>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945657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5898" w:type="dxa"/>
            <w:vAlign w:val="center"/>
          </w:tcPr>
          <w:p w14:paraId="15112CB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项目</w:t>
            </w:r>
            <w:r>
              <w:rPr>
                <w:rFonts w:hint="eastAsia" w:cs="宋体" w:asciiTheme="minorEastAsia" w:hAnsiTheme="minorEastAsia" w:eastAsiaTheme="minorEastAsia"/>
                <w:b/>
                <w:color w:val="auto"/>
                <w:sz w:val="24"/>
                <w:highlight w:val="none"/>
              </w:rPr>
              <w:t>名称</w:t>
            </w:r>
          </w:p>
        </w:tc>
        <w:tc>
          <w:tcPr>
            <w:tcW w:w="2040" w:type="dxa"/>
            <w:vAlign w:val="center"/>
          </w:tcPr>
          <w:p w14:paraId="26656267">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val="en-US" w:eastAsia="zh-CN"/>
              </w:rPr>
              <w:t>供货期限</w:t>
            </w:r>
          </w:p>
        </w:tc>
        <w:tc>
          <w:tcPr>
            <w:tcW w:w="2126" w:type="dxa"/>
            <w:vAlign w:val="center"/>
          </w:tcPr>
          <w:p w14:paraId="109DE292">
            <w:pPr>
              <w:spacing w:line="360" w:lineRule="auto"/>
              <w:jc w:val="center"/>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质保期限</w:t>
            </w:r>
          </w:p>
        </w:tc>
        <w:tc>
          <w:tcPr>
            <w:tcW w:w="2127" w:type="dxa"/>
            <w:vAlign w:val="center"/>
          </w:tcPr>
          <w:p w14:paraId="0D37FBD7">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投标报价</w:t>
            </w:r>
          </w:p>
          <w:p w14:paraId="165193D4">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b/>
                <w:bCs/>
                <w:color w:val="auto"/>
                <w:sz w:val="24"/>
                <w:highlight w:val="none"/>
              </w:rPr>
              <w:t>（折扣率）</w:t>
            </w:r>
          </w:p>
        </w:tc>
        <w:tc>
          <w:tcPr>
            <w:tcW w:w="2126" w:type="dxa"/>
            <w:vAlign w:val="center"/>
          </w:tcPr>
          <w:p w14:paraId="2E6F16D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17" w:type="dxa"/>
            <w:vAlign w:val="center"/>
          </w:tcPr>
          <w:p w14:paraId="131500A5">
            <w:pPr>
              <w:jc w:val="center"/>
            </w:pPr>
            <w:r>
              <w:rPr>
                <w:rFonts w:hint="eastAsia" w:asciiTheme="minorEastAsia" w:hAnsiTheme="minorEastAsia" w:eastAsiaTheme="minorEastAsia" w:cstheme="minorEastAsia"/>
                <w:sz w:val="24"/>
                <w:szCs w:val="24"/>
              </w:rPr>
              <w:t>1</w:t>
            </w:r>
          </w:p>
        </w:tc>
        <w:tc>
          <w:tcPr>
            <w:tcW w:w="5898"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040"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715" w:type="dxa"/>
            <w:gridSpan w:val="2"/>
            <w:vAlign w:val="center"/>
          </w:tcPr>
          <w:p w14:paraId="5BDF40B1">
            <w:pPr>
              <w:spacing w:line="360" w:lineRule="auto"/>
              <w:jc w:val="center"/>
              <w:rPr>
                <w:rFonts w:cs="宋体" w:asciiTheme="minorEastAsia" w:hAnsiTheme="minorEastAsia" w:eastAsiaTheme="minorEastAsia"/>
                <w:b/>
                <w:color w:val="auto"/>
                <w:sz w:val="24"/>
              </w:rPr>
            </w:pPr>
            <w:r>
              <w:rPr>
                <w:rFonts w:hint="eastAsia" w:ascii="宋体" w:hAnsi="宋体" w:cs="宋体"/>
                <w:b/>
                <w:bCs/>
                <w:color w:val="auto"/>
                <w:sz w:val="24"/>
                <w:highlight w:val="none"/>
              </w:rPr>
              <w:t>投标报价（折扣率）</w:t>
            </w:r>
            <w:r>
              <w:rPr>
                <w:rFonts w:hint="eastAsia" w:cs="宋体" w:asciiTheme="minorEastAsia" w:hAnsiTheme="minorEastAsia" w:eastAsiaTheme="minorEastAsia"/>
                <w:b/>
                <w:color w:val="auto"/>
                <w:sz w:val="24"/>
              </w:rPr>
              <w:t>（小写）</w:t>
            </w:r>
          </w:p>
        </w:tc>
        <w:tc>
          <w:tcPr>
            <w:tcW w:w="8419" w:type="dxa"/>
            <w:gridSpan w:val="4"/>
            <w:vAlign w:val="center"/>
          </w:tcPr>
          <w:p w14:paraId="3721ACF4">
            <w:pPr>
              <w:spacing w:line="360" w:lineRule="auto"/>
              <w:jc w:val="center"/>
              <w:rPr>
                <w:rFonts w:cs="宋体" w:asciiTheme="minorEastAsia" w:hAnsiTheme="minorEastAsia" w:eastAsiaTheme="minorEastAsia"/>
                <w:color w:val="auto"/>
                <w:sz w:val="24"/>
              </w:rPr>
            </w:pPr>
            <w:r>
              <w:rPr>
                <w:rFonts w:hint="eastAsia" w:ascii="宋体" w:hAnsi="宋体"/>
                <w:b w:val="0"/>
                <w:bCs w:val="0"/>
                <w:color w:val="auto"/>
                <w:sz w:val="24"/>
                <w:szCs w:val="24"/>
                <w:u w:val="single"/>
                <w:lang w:val="en-US" w:eastAsia="zh-CN"/>
              </w:rPr>
              <w:t xml:space="preserve">                </w:t>
            </w:r>
            <w:r>
              <w:rPr>
                <w:rFonts w:hint="eastAsia" w:ascii="宋体" w:hAnsi="宋体"/>
                <w:b w:val="0"/>
                <w:bCs w:val="0"/>
                <w:color w:val="auto"/>
                <w:sz w:val="24"/>
                <w:szCs w:val="24"/>
              </w:rPr>
              <w:t>%</w:t>
            </w: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715" w:type="dxa"/>
            <w:gridSpan w:val="2"/>
            <w:vAlign w:val="center"/>
          </w:tcPr>
          <w:p w14:paraId="69536B68">
            <w:pPr>
              <w:spacing w:line="360" w:lineRule="auto"/>
              <w:jc w:val="center"/>
              <w:rPr>
                <w:rFonts w:cs="宋体" w:asciiTheme="minorEastAsia" w:hAnsiTheme="minorEastAsia" w:eastAsiaTheme="minorEastAsia"/>
                <w:b/>
                <w:color w:val="auto"/>
                <w:sz w:val="24"/>
              </w:rPr>
            </w:pPr>
            <w:r>
              <w:rPr>
                <w:rFonts w:hint="eastAsia" w:ascii="宋体" w:hAnsi="宋体" w:cs="宋体"/>
                <w:b/>
                <w:bCs/>
                <w:color w:val="auto"/>
                <w:sz w:val="24"/>
                <w:highlight w:val="none"/>
              </w:rPr>
              <w:t>投标报价（折扣率）</w:t>
            </w:r>
            <w:r>
              <w:rPr>
                <w:rFonts w:hint="eastAsia" w:cs="宋体" w:asciiTheme="minorEastAsia" w:hAnsiTheme="minorEastAsia" w:eastAsiaTheme="minorEastAsia"/>
                <w:b/>
                <w:color w:val="auto"/>
                <w:sz w:val="24"/>
              </w:rPr>
              <w:t>（大写）</w:t>
            </w:r>
          </w:p>
        </w:tc>
        <w:tc>
          <w:tcPr>
            <w:tcW w:w="8419" w:type="dxa"/>
            <w:gridSpan w:val="4"/>
            <w:vAlign w:val="center"/>
          </w:tcPr>
          <w:p w14:paraId="6C2E753E">
            <w:pPr>
              <w:spacing w:line="360" w:lineRule="auto"/>
              <w:jc w:val="center"/>
              <w:rPr>
                <w:rFonts w:hint="default" w:eastAsia="宋体" w:cs="宋体" w:asciiTheme="minorEastAsia" w:hAnsiTheme="minorEastAsia"/>
                <w:color w:val="auto"/>
                <w:sz w:val="24"/>
                <w:u w:val="single"/>
                <w:lang w:val="en-US" w:eastAsia="zh-CN"/>
              </w:rPr>
            </w:pPr>
            <w:r>
              <w:rPr>
                <w:rFonts w:hint="eastAsia" w:ascii="宋体" w:hAnsi="宋体"/>
                <w:b w:val="0"/>
                <w:bCs w:val="0"/>
                <w:color w:val="auto"/>
                <w:sz w:val="24"/>
                <w:szCs w:val="24"/>
              </w:rPr>
              <w:t>百分之</w:t>
            </w:r>
            <w:r>
              <w:rPr>
                <w:rFonts w:hint="eastAsia" w:ascii="宋体" w:hAnsi="宋体"/>
                <w:b w:val="0"/>
                <w:bCs w:val="0"/>
                <w:color w:val="auto"/>
                <w:sz w:val="24"/>
                <w:szCs w:val="24"/>
                <w:u w:val="single"/>
                <w:lang w:val="en-US" w:eastAsia="zh-CN"/>
              </w:rPr>
              <w:t xml:space="preserve">          </w:t>
            </w: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4636288">
      <w:pPr>
        <w:snapToGrid w:val="0"/>
        <w:spacing w:line="360" w:lineRule="auto"/>
        <w:ind w:firstLine="482" w:firstLineChars="200"/>
        <w:jc w:val="left"/>
        <w:rPr>
          <w:rFonts w:hint="eastAsia" w:cs="宋体" w:asciiTheme="minorEastAsia" w:hAnsiTheme="minorEastAsia" w:eastAsiaTheme="minorEastAsia"/>
          <w:b/>
          <w:color w:val="auto"/>
          <w:kern w:val="0"/>
          <w:sz w:val="24"/>
          <w:highlight w:val="none"/>
          <w:lang w:val="en-US" w:eastAsia="zh-CN"/>
        </w:rPr>
      </w:pPr>
      <w:r>
        <w:rPr>
          <w:rFonts w:hint="eastAsia" w:cs="宋体" w:asciiTheme="minorEastAsia" w:hAnsiTheme="minorEastAsia" w:eastAsiaTheme="minorEastAsia"/>
          <w:b/>
          <w:color w:val="auto"/>
          <w:kern w:val="0"/>
          <w:sz w:val="24"/>
          <w:highlight w:val="none"/>
          <w:lang w:val="en-US" w:eastAsia="zh-CN"/>
        </w:rPr>
        <w:t>4、本项目采用统一折扣报价，最高限价为100％，最终根据图书码洋价格结合中标人投标统一折扣进行结算，即结算价=图书码洋价格×中标统一折扣（%），计算时保留2位小数。结算时按采购人验收的实际数额结算。</w:t>
      </w:r>
    </w:p>
    <w:p w14:paraId="21B370E0">
      <w:pPr>
        <w:snapToGrid w:val="0"/>
        <w:spacing w:line="360" w:lineRule="auto"/>
        <w:ind w:firstLine="482" w:firstLineChars="200"/>
        <w:jc w:val="left"/>
        <w:rPr>
          <w:rFonts w:hint="eastAsia" w:cs="宋体" w:asciiTheme="minorEastAsia" w:hAnsiTheme="minorEastAsia" w:eastAsiaTheme="minorEastAsia"/>
          <w:b/>
          <w:color w:val="auto"/>
          <w:kern w:val="0"/>
          <w:sz w:val="24"/>
          <w:highlight w:val="none"/>
          <w:lang w:val="en-US" w:eastAsia="zh-CN"/>
        </w:rPr>
      </w:pPr>
      <w:r>
        <w:rPr>
          <w:rFonts w:hint="eastAsia" w:cs="宋体" w:asciiTheme="minorEastAsia" w:hAnsiTheme="minorEastAsia" w:eastAsiaTheme="minorEastAsia"/>
          <w:b/>
          <w:color w:val="auto"/>
          <w:kern w:val="0"/>
          <w:sz w:val="24"/>
          <w:highlight w:val="none"/>
          <w:lang w:val="en-US" w:eastAsia="zh-CN"/>
        </w:rPr>
        <w:t>例如：《安徒生童话》定价为20元，中标人投标统一折扣为90%。即《安徒生童话》结算价=20×90%=18元。</w:t>
      </w:r>
    </w:p>
    <w:p w14:paraId="6D39F85A">
      <w:pPr>
        <w:snapToGrid w:val="0"/>
        <w:spacing w:line="360" w:lineRule="auto"/>
        <w:ind w:firstLine="482" w:firstLineChars="2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5、</w:t>
      </w:r>
      <w:r>
        <w:rPr>
          <w:rFonts w:hint="eastAsia" w:cs="宋体" w:asciiTheme="minorEastAsia" w:hAnsiTheme="minorEastAsia" w:eastAsiaTheme="minorEastAsia"/>
          <w:b/>
          <w:color w:val="auto"/>
          <w:kern w:val="0"/>
          <w:sz w:val="24"/>
          <w:highlight w:val="none"/>
          <w:lang w:val="zh-CN"/>
        </w:rPr>
        <w:t>本次投标人填报“折扣率”为投标人优惠后实收部分。折扣以“%”的形式填写，如“九折”应填写为“90%”</w:t>
      </w:r>
      <w:r>
        <w:rPr>
          <w:rFonts w:hint="eastAsia" w:cs="宋体" w:asciiTheme="minorEastAsia" w:hAnsiTheme="minorEastAsia" w:eastAsiaTheme="minorEastAsia"/>
          <w:b/>
          <w:color w:val="auto"/>
          <w:kern w:val="0"/>
          <w:sz w:val="24"/>
          <w:highlight w:val="none"/>
          <w:lang w:val="zh-CN" w:eastAsia="zh-CN"/>
        </w:rPr>
        <w:t>，</w:t>
      </w:r>
      <w:r>
        <w:rPr>
          <w:rFonts w:hint="eastAsia" w:cs="宋体" w:asciiTheme="minorEastAsia" w:hAnsiTheme="minorEastAsia" w:eastAsiaTheme="minorEastAsia"/>
          <w:b/>
          <w:color w:val="auto"/>
          <w:kern w:val="0"/>
          <w:sz w:val="24"/>
          <w:highlight w:val="none"/>
          <w:lang w:val="zh-CN"/>
        </w:rPr>
        <w:t>折扣率报价</w:t>
      </w:r>
      <w:r>
        <w:rPr>
          <w:rFonts w:hint="eastAsia" w:cs="宋体" w:asciiTheme="minorEastAsia" w:hAnsiTheme="minorEastAsia" w:eastAsiaTheme="minorEastAsia"/>
          <w:b/>
          <w:color w:val="auto"/>
          <w:kern w:val="0"/>
          <w:sz w:val="24"/>
          <w:highlight w:val="none"/>
          <w:lang w:val="en-US" w:eastAsia="zh-CN"/>
        </w:rPr>
        <w:t>最多</w:t>
      </w:r>
      <w:r>
        <w:rPr>
          <w:rFonts w:hint="eastAsia" w:cs="宋体" w:asciiTheme="minorEastAsia" w:hAnsiTheme="minorEastAsia" w:eastAsiaTheme="minorEastAsia"/>
          <w:b/>
          <w:color w:val="auto"/>
          <w:kern w:val="0"/>
          <w:sz w:val="24"/>
          <w:highlight w:val="none"/>
          <w:lang w:val="zh-CN"/>
        </w:rPr>
        <w:t>保留</w:t>
      </w:r>
      <w:r>
        <w:rPr>
          <w:rFonts w:hint="eastAsia" w:cs="宋体" w:asciiTheme="minorEastAsia" w:hAnsiTheme="minorEastAsia" w:eastAsiaTheme="minorEastAsia"/>
          <w:b/>
          <w:color w:val="auto"/>
          <w:kern w:val="0"/>
          <w:sz w:val="24"/>
          <w:highlight w:val="none"/>
          <w:lang w:val="en-US" w:eastAsia="zh-CN"/>
        </w:rPr>
        <w:t>到</w:t>
      </w:r>
      <w:r>
        <w:rPr>
          <w:rFonts w:hint="eastAsia" w:cs="宋体" w:asciiTheme="minorEastAsia" w:hAnsiTheme="minorEastAsia" w:eastAsiaTheme="minorEastAsia"/>
          <w:b/>
          <w:color w:val="auto"/>
          <w:kern w:val="0"/>
          <w:sz w:val="24"/>
          <w:highlight w:val="none"/>
          <w:lang w:val="zh-CN"/>
        </w:rPr>
        <w:t>小数点后</w:t>
      </w:r>
      <w:r>
        <w:rPr>
          <w:rFonts w:hint="eastAsia" w:cs="宋体" w:asciiTheme="minorEastAsia" w:hAnsiTheme="minorEastAsia" w:eastAsiaTheme="minorEastAsia"/>
          <w:b/>
          <w:color w:val="auto"/>
          <w:kern w:val="0"/>
          <w:sz w:val="24"/>
          <w:highlight w:val="none"/>
          <w:lang w:val="en-US" w:eastAsia="zh-CN"/>
        </w:rPr>
        <w:t>二</w:t>
      </w:r>
      <w:r>
        <w:rPr>
          <w:rFonts w:hint="eastAsia" w:cs="宋体" w:asciiTheme="minorEastAsia" w:hAnsiTheme="minorEastAsia" w:eastAsiaTheme="minorEastAsia"/>
          <w:b/>
          <w:color w:val="auto"/>
          <w:kern w:val="0"/>
          <w:sz w:val="24"/>
          <w:highlight w:val="none"/>
          <w:lang w:val="zh-CN"/>
        </w:rPr>
        <w:t>位，即**.**%（**%、**.*%也可）</w:t>
      </w:r>
    </w:p>
    <w:p w14:paraId="6307E253">
      <w:pPr>
        <w:snapToGrid w:val="0"/>
        <w:spacing w:line="360" w:lineRule="auto"/>
        <w:ind w:firstLine="482" w:firstLineChars="200"/>
        <w:jc w:val="left"/>
        <w:rPr>
          <w:rFonts w:ascii="宋体" w:hAnsi="宋体" w:cs="宋体"/>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6、本项目以投标人的折扣率作为投标报价计算价格得分。</w:t>
      </w:r>
    </w:p>
    <w:p w14:paraId="750908DE">
      <w:pPr>
        <w:spacing w:line="360" w:lineRule="auto"/>
        <w:ind w:firstLine="482" w:firstLineChars="200"/>
        <w:rPr>
          <w:rFonts w:ascii="宋体" w:hAnsi="宋体" w:cs="宋体"/>
          <w:b/>
          <w:color w:val="auto"/>
          <w:kern w:val="0"/>
          <w:sz w:val="24"/>
          <w:highlight w:val="none"/>
        </w:rPr>
      </w:pPr>
    </w:p>
    <w:p w14:paraId="52CA55C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637BD7D">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2" w:name="_Hlk101259491"/>
      <w:r>
        <w:rPr>
          <w:rFonts w:hint="eastAsia" w:ascii="宋体" w:hAnsi="宋体" w:eastAsia="宋体" w:cs="宋体"/>
          <w:color w:val="auto"/>
          <w:sz w:val="32"/>
          <w:szCs w:val="32"/>
          <w:highlight w:val="none"/>
        </w:rPr>
        <w:t>（如果有）</w:t>
      </w:r>
      <w:bookmarkEnd w:id="402"/>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6"/>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3" w:name="_Toc465665161"/>
      <w:r>
        <w:rPr>
          <w:rFonts w:hint="eastAsia" w:ascii="宋体" w:hAnsi="宋体" w:cs="宋体"/>
          <w:color w:val="auto"/>
          <w:highlight w:val="none"/>
        </w:rPr>
        <w:t>附件</w:t>
      </w:r>
      <w:bookmarkEnd w:id="403"/>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4" w:name="OLE_LINK13"/>
      <w:bookmarkStart w:id="405" w:name="OLE_LINK14"/>
      <w:r>
        <w:rPr>
          <w:rFonts w:hint="eastAsia" w:ascii="宋体" w:hAnsi="宋体" w:cs="宋体"/>
          <w:b/>
          <w:color w:val="auto"/>
          <w:spacing w:val="6"/>
          <w:sz w:val="32"/>
          <w:szCs w:val="32"/>
          <w:highlight w:val="none"/>
        </w:rPr>
        <w:t>残疾人福利性单位声明函</w:t>
      </w:r>
    </w:p>
    <w:bookmarkEnd w:id="404"/>
    <w:bookmarkEnd w:id="405"/>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F820A5F">
      <w:pPr>
        <w:spacing w:line="360" w:lineRule="auto"/>
        <w:rPr>
          <w:rFonts w:ascii="宋体" w:hAnsi="宋体" w:cs="宋体"/>
          <w:b/>
          <w:color w:val="auto"/>
          <w:sz w:val="24"/>
          <w:highlight w:val="none"/>
        </w:rPr>
      </w:pPr>
    </w:p>
    <w:p w14:paraId="4F8BF62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7DB8051C">
      <w:pPr>
        <w:rPr>
          <w:rFonts w:hint="eastAsia" w:ascii="宋体" w:hAnsi="宋体" w:cs="宋体"/>
          <w:b/>
          <w:color w:val="auto"/>
          <w:spacing w:val="6"/>
          <w:sz w:val="32"/>
          <w:szCs w:val="32"/>
          <w:highlight w:val="none"/>
        </w:rPr>
      </w:pPr>
    </w:p>
    <w:p w14:paraId="6510A75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288A6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2EFFD48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6"/>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8F09DB">
      <w:pPr>
        <w:autoSpaceDE w:val="0"/>
        <w:autoSpaceDN w:val="0"/>
        <w:jc w:val="center"/>
        <w:rPr>
          <w:rFonts w:ascii="宋体" w:hAnsi="宋体" w:cs="宋体"/>
          <w:b/>
          <w:color w:val="auto"/>
          <w:spacing w:val="6"/>
          <w:sz w:val="32"/>
          <w:szCs w:val="32"/>
          <w:highlight w:val="none"/>
        </w:rPr>
      </w:pPr>
    </w:p>
    <w:p w14:paraId="225096B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7"/>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7"/>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FEFF03">
      <w:pPr>
        <w:autoSpaceDE w:val="0"/>
        <w:autoSpaceDN w:val="0"/>
        <w:jc w:val="center"/>
        <w:rPr>
          <w:rFonts w:ascii="宋体" w:hAnsi="宋体" w:cs="宋体"/>
          <w:b/>
          <w:color w:val="auto"/>
          <w:spacing w:val="6"/>
          <w:sz w:val="32"/>
          <w:szCs w:val="32"/>
          <w:highlight w:val="none"/>
        </w:rPr>
      </w:pPr>
    </w:p>
    <w:p w14:paraId="14D3FBDB">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纸质图书</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纸质图书</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rPr>
          <w:rFonts w:ascii="宋体" w:hAnsi="宋体" w:cs="宋体"/>
          <w:b/>
          <w:color w:val="auto"/>
          <w:sz w:val="32"/>
          <w:szCs w:val="32"/>
          <w:highlight w:val="none"/>
        </w:rPr>
      </w:pPr>
      <w:r>
        <w:rPr>
          <w:rFonts w:ascii="宋体" w:hAnsi="宋体" w:cs="宋体"/>
          <w:b/>
          <w:color w:val="auto"/>
          <w:sz w:val="32"/>
          <w:szCs w:val="32"/>
          <w:highlight w:val="none"/>
        </w:rPr>
        <w:br w:type="page"/>
      </w:r>
    </w:p>
    <w:p w14:paraId="16D72F5B">
      <w:pPr>
        <w:autoSpaceDE w:val="0"/>
        <w:autoSpaceDN w:val="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r>
        <w:rPr>
          <w:rFonts w:hint="eastAsia" w:ascii="宋体" w:hAnsi="宋体" w:eastAsia="宋体" w:cs="宋体"/>
          <w:b/>
          <w:color w:val="000000" w:themeColor="text1"/>
          <w:sz w:val="32"/>
          <w:szCs w:val="32"/>
          <w:highlight w:val="none"/>
          <w:lang w:val="en-US" w:eastAsia="zh-CN"/>
          <w14:textFill>
            <w14:solidFill>
              <w14:schemeClr w14:val="tx1"/>
            </w14:solidFill>
          </w14:textFill>
        </w:rPr>
        <w:t>8</w:t>
      </w:r>
      <w:r>
        <w:rPr>
          <w:rFonts w:hint="eastAsia" w:ascii="宋体" w:hAnsi="宋体" w:eastAsia="宋体" w:cs="宋体"/>
          <w:b/>
          <w:color w:val="000000" w:themeColor="text1"/>
          <w:sz w:val="32"/>
          <w:szCs w:val="32"/>
          <w:highlight w:val="none"/>
          <w14:textFill>
            <w14:solidFill>
              <w14:schemeClr w14:val="tx1"/>
            </w14:solidFill>
          </w14:textFill>
        </w:rPr>
        <w:t>：政府采购活动现场确认声明书</w:t>
      </w:r>
    </w:p>
    <w:p w14:paraId="026F4279">
      <w:pPr>
        <w:keepNext w:val="0"/>
        <w:keepLines w:val="0"/>
        <w:pageBreakBefore w:val="0"/>
        <w:kinsoku/>
        <w:wordWrap/>
        <w:overflowPunct/>
        <w:topLinePunct w:val="0"/>
        <w:autoSpaceDE w:val="0"/>
        <w:autoSpaceDN w:val="0"/>
        <w:bidi w:val="0"/>
        <w:adjustRightInd w:val="0"/>
        <w:snapToGrid w:val="0"/>
        <w:spacing w:line="440" w:lineRule="exact"/>
        <w:jc w:val="center"/>
        <w:textAlignment w:val="auto"/>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政府采购活动现场确认声明书</w:t>
      </w:r>
    </w:p>
    <w:p w14:paraId="6EBB1592">
      <w:pPr>
        <w:pStyle w:val="320"/>
        <w:keepNext w:val="0"/>
        <w:keepLines w:val="0"/>
        <w:pageBreakBefore w:val="0"/>
        <w:widowControl w:val="0"/>
        <w:kinsoku/>
        <w:wordWrap/>
        <w:overflowPunct/>
        <w:topLinePunct w:val="0"/>
        <w:autoSpaceDE/>
        <w:autoSpaceDN/>
        <w:bidi w:val="0"/>
        <w:snapToGrid w:val="0"/>
        <w:spacing w:line="440" w:lineRule="exact"/>
        <w:ind w:left="0" w:leftChars="0" w:firstLine="0" w:firstLineChars="0"/>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浙江科佳工程咨询有限公司：</w:t>
      </w:r>
    </w:p>
    <w:p w14:paraId="084EC82E">
      <w:pPr>
        <w:pStyle w:val="34"/>
        <w:keepNext w:val="0"/>
        <w:keepLines w:val="0"/>
        <w:pageBreakBefore w:val="0"/>
        <w:kinsoku/>
        <w:wordWrap/>
        <w:overflowPunct/>
        <w:topLinePunct w:val="0"/>
        <w:autoSpaceDE/>
        <w:autoSpaceDN/>
        <w:bidi w:val="0"/>
        <w:spacing w:before="120" w:after="120" w:line="440" w:lineRule="exact"/>
        <w:ind w:firstLine="504"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本人</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（授权代表姓名），经由</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（单位）</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（法定代表人姓名）合法授权参加</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（编号：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14:paraId="097759FD">
      <w:pPr>
        <w:pStyle w:val="321"/>
        <w:keepNext w:val="0"/>
        <w:keepLines w:val="0"/>
        <w:pageBreakBefore w:val="0"/>
        <w:widowControl/>
        <w:numPr>
          <w:ilvl w:val="0"/>
          <w:numId w:val="5"/>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本单位与采购人之间 □不存在利害关系 □存在下列利害关系</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94742B7">
      <w:pPr>
        <w:pStyle w:val="321"/>
        <w:keepNext w:val="0"/>
        <w:keepLines w:val="0"/>
        <w:pageBreakBefore w:val="0"/>
        <w:widowControl/>
        <w:kinsoku/>
        <w:wordWrap/>
        <w:overflowPunct/>
        <w:topLinePunct w:val="0"/>
        <w:autoSpaceDE/>
        <w:autoSpaceDN/>
        <w:bidi w:val="0"/>
        <w:snapToGrid w:val="0"/>
        <w:spacing w:line="44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A.投资关系    B.行政隶属关系    C.业务指导关系</w:t>
      </w:r>
    </w:p>
    <w:p w14:paraId="344D2FE6">
      <w:pPr>
        <w:pStyle w:val="321"/>
        <w:keepNext w:val="0"/>
        <w:keepLines w:val="0"/>
        <w:pageBreakBefore w:val="0"/>
        <w:widowControl/>
        <w:kinsoku/>
        <w:wordWrap/>
        <w:overflowPunct/>
        <w:topLinePunct w:val="0"/>
        <w:autoSpaceDE/>
        <w:autoSpaceDN/>
        <w:bidi w:val="0"/>
        <w:snapToGrid w:val="0"/>
        <w:spacing w:line="44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D.其他可能</w:t>
      </w:r>
      <w:r>
        <w:rPr>
          <w:rFonts w:hint="eastAsia" w:ascii="宋体" w:hAnsi="宋体" w:eastAsia="宋体" w:cs="宋体"/>
          <w:color w:val="000000" w:themeColor="text1"/>
          <w:sz w:val="24"/>
          <w:szCs w:val="24"/>
          <w:highlight w:val="none"/>
          <w14:textFill>
            <w14:solidFill>
              <w14:schemeClr w14:val="tx1"/>
            </w14:solidFill>
          </w14:textFill>
        </w:rPr>
        <w:t>影响采购公正的</w:t>
      </w:r>
      <w:r>
        <w:rPr>
          <w:rFonts w:hint="eastAsia" w:ascii="宋体" w:hAnsi="宋体" w:eastAsia="宋体" w:cs="宋体"/>
          <w:color w:val="000000" w:themeColor="text1"/>
          <w:kern w:val="0"/>
          <w:sz w:val="24"/>
          <w:szCs w:val="24"/>
          <w:highlight w:val="none"/>
          <w14:textFill>
            <w14:solidFill>
              <w14:schemeClr w14:val="tx1"/>
            </w14:solidFill>
          </w14:textFill>
        </w:rPr>
        <w:t xml:space="preserve">利害关系（如有，请如实说明）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217FC06">
      <w:pPr>
        <w:pStyle w:val="321"/>
        <w:keepNext w:val="0"/>
        <w:keepLines w:val="0"/>
        <w:pageBreakBefore w:val="0"/>
        <w:widowControl/>
        <w:numPr>
          <w:ilvl w:val="0"/>
          <w:numId w:val="5"/>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现已清楚知道参加本项目采购活动的其他所有供应商名称，本单位 □与其他所有供应商之间均不存在利害关系 □与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（供应商名称）之间存在下列利害关系</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1EE21D5D">
      <w:pPr>
        <w:pStyle w:val="320"/>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A.法定代表人或负责人或实际控制人是同一人</w:t>
      </w:r>
    </w:p>
    <w:p w14:paraId="7AEAA929">
      <w:pPr>
        <w:pStyle w:val="320"/>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B.法定代表人或负责人或实际控制人是夫妻关系</w:t>
      </w:r>
    </w:p>
    <w:p w14:paraId="487D508F">
      <w:pPr>
        <w:pStyle w:val="320"/>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C.法定代表人或负责人或实际控制人是直系血亲关系</w:t>
      </w:r>
    </w:p>
    <w:p w14:paraId="77171111">
      <w:pPr>
        <w:pStyle w:val="320"/>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14:paraId="17E82A57">
      <w:pPr>
        <w:pStyle w:val="320"/>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E.法定代表人或负责人或实际控制人存在近姻亲关系</w:t>
      </w:r>
    </w:p>
    <w:p w14:paraId="37534FAF">
      <w:pPr>
        <w:pStyle w:val="320"/>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14:paraId="1C99EE5C">
      <w:pPr>
        <w:pStyle w:val="320"/>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14:paraId="17E7D9BB">
      <w:pPr>
        <w:pStyle w:val="320"/>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H.存在分级代理或代销关系、同一生产制造商关系、</w:t>
      </w:r>
      <w:r>
        <w:rPr>
          <w:rFonts w:hint="eastAsia" w:ascii="宋体" w:hAnsi="宋体" w:eastAsia="宋体" w:cs="宋体"/>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14:paraId="7448C27B">
      <w:pPr>
        <w:pStyle w:val="320"/>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I</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其他利害关系情况</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。（如未填写，视同“无”）</w:t>
      </w:r>
    </w:p>
    <w:p w14:paraId="54392BE7">
      <w:pPr>
        <w:pStyle w:val="321"/>
        <w:keepNext w:val="0"/>
        <w:keepLines w:val="0"/>
        <w:pageBreakBefore w:val="0"/>
        <w:widowControl/>
        <w:numPr>
          <w:ilvl w:val="0"/>
          <w:numId w:val="6"/>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现已清楚知道并</w:t>
      </w:r>
      <w:r>
        <w:rPr>
          <w:rFonts w:hint="eastAsia" w:ascii="宋体" w:hAnsi="宋体" w:eastAsia="宋体" w:cs="宋体"/>
          <w:color w:val="000000" w:themeColor="text1"/>
          <w:kern w:val="0"/>
          <w:sz w:val="24"/>
          <w:szCs w:val="24"/>
          <w:highlight w:val="none"/>
          <w14:textFill>
            <w14:solidFill>
              <w14:schemeClr w14:val="tx1"/>
            </w14:solidFill>
          </w14:textFill>
        </w:rPr>
        <w:t>严格遵守政府采购法律法规和现场纪律。</w:t>
      </w:r>
    </w:p>
    <w:p w14:paraId="15D8C91C">
      <w:pPr>
        <w:pStyle w:val="321"/>
        <w:keepNext w:val="0"/>
        <w:keepLines w:val="0"/>
        <w:pageBreakBefore w:val="0"/>
        <w:widowControl/>
        <w:numPr>
          <w:ilvl w:val="0"/>
          <w:numId w:val="6"/>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我发现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供应商之间存在或可能存在上述第二条第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项利害关系。（如未填写，视同“无”）</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8F6247B">
      <w:pPr>
        <w:pStyle w:val="320"/>
        <w:keepNext w:val="0"/>
        <w:keepLines w:val="0"/>
        <w:pageBreakBefore w:val="0"/>
        <w:widowControl w:val="0"/>
        <w:kinsoku/>
        <w:wordWrap/>
        <w:overflowPunct/>
        <w:topLinePunct w:val="0"/>
        <w:autoSpaceDE/>
        <w:autoSpaceDN/>
        <w:bidi w:val="0"/>
        <w:snapToGrid w:val="0"/>
        <w:spacing w:line="440" w:lineRule="exact"/>
        <w:ind w:firstLine="5040" w:firstLineChars="2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（供应商代表签名）：</w:t>
      </w:r>
    </w:p>
    <w:p w14:paraId="3FFCFE8C">
      <w:pPr>
        <w:pStyle w:val="320"/>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月   日</w:t>
      </w:r>
    </w:p>
    <w:p w14:paraId="5639D945">
      <w:pPr>
        <w:keepNext w:val="0"/>
        <w:keepLines w:val="0"/>
        <w:pageBreakBefore w:val="0"/>
        <w:kinsoku/>
        <w:wordWrap/>
        <w:overflowPunct/>
        <w:topLinePunct w:val="0"/>
        <w:bidi w:val="0"/>
        <w:spacing w:line="440" w:lineRule="exact"/>
        <w:textAlignment w:val="auto"/>
        <w:rPr>
          <w:rFonts w:hint="eastAsia" w:ascii="宋体" w:hAnsi="宋体" w:eastAsia="宋体" w:cs="宋体"/>
        </w:rPr>
      </w:pPr>
      <w:r>
        <w:rPr>
          <w:rFonts w:hint="eastAsia" w:ascii="宋体" w:hAnsi="宋体" w:eastAsia="宋体" w:cs="宋体"/>
          <w:b/>
          <w:color w:val="000000" w:themeColor="text1"/>
          <w:sz w:val="24"/>
          <w:szCs w:val="24"/>
          <w:highlight w:val="none"/>
          <w14:textFill>
            <w14:solidFill>
              <w14:schemeClr w14:val="tx1"/>
            </w14:solidFill>
          </w14:textFill>
        </w:rPr>
        <w:t>注：《政府采购活动现场确认声明书》按前附表要求提交（解密开启后30分钟内，投标供应商将填写完整且经授权代表签署的《政府采购活动现场确认声明书》原件扫描件发送至邮箱：1731967951@qq.com）。</w:t>
      </w:r>
    </w:p>
    <w:p w14:paraId="1D5569AC">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E091A">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7E091A">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76B1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176B1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2"/>
      </w:rPr>
    </w:pPr>
    <w:r>
      <w:fldChar w:fldCharType="begin"/>
    </w:r>
    <w:r>
      <w:rPr>
        <w:rStyle w:val="72"/>
      </w:rPr>
      <w:instrText xml:space="preserve">PAGE  </w:instrText>
    </w:r>
    <w:r>
      <w:fldChar w:fldCharType="end"/>
    </w:r>
  </w:p>
  <w:p w14:paraId="6C3E18D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9D152">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1A9D152">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2"/>
      </w:rPr>
    </w:pPr>
    <w:r>
      <w:fldChar w:fldCharType="begin"/>
    </w:r>
    <w:r>
      <w:rPr>
        <w:rStyle w:val="72"/>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6506D">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96506D">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9BB87">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69BB87">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28E26">
                          <w:pPr>
                            <w:pStyle w:val="4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DE28E26">
                    <w:pPr>
                      <w:pStyle w:val="4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DD1F2">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74DD1F2">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7C22B">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1C7C22B">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56AC7">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9F56AC7">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14ACB">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CB14ACB">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杭州市临安区图书馆2025年纸质图书采购项目</w:t>
    </w:r>
    <w:r>
      <w:rPr>
        <w:lang w:val="zh-CN"/>
      </w:rPr>
      <w:t>公开招标文件</w:t>
    </w:r>
  </w:p>
  <w:p w14:paraId="04A4D0B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杭州市临安区图书馆2025年纸质图书采购项目</w:t>
    </w:r>
    <w:r>
      <w:rPr>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rFonts w:hint="eastAsia"/>
      </w:rPr>
      <w:t>杭州市临安区图书馆2025年纸质图书采购项目</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杭州市临安区图书馆2025年纸质图书采购项目</w:t>
    </w:r>
    <w:r>
      <w:rPr>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9F01">
    <w:pPr>
      <w:pStyle w:val="42"/>
    </w:pPr>
    <w:r>
      <w:t></w:t>
    </w:r>
    <w:r>
      <w:rPr>
        <w:rFonts w:hint="eastAsia"/>
      </w:rPr>
      <w:t>杭州市临安区图书馆2025年纸质图书采购项目</w:t>
    </w:r>
    <w:r>
      <w:rPr>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杭州市临安区图书馆2025年纸质图书采购项目</w:t>
    </w:r>
    <w:r>
      <w:rPr>
        <w:lang w:val="zh-CN"/>
      </w:rPr>
      <w:t>公开招标文件</w:t>
    </w:r>
  </w:p>
  <w:p w14:paraId="78DD4C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杭州市临安区图书馆2025年纸质图书采购项目</w:t>
    </w:r>
    <w:r>
      <w:rPr>
        <w:lang w:val="zh-CN"/>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2"/>
      <w:jc w:val="right"/>
      <w:rPr>
        <w:rFonts w:ascii="仿宋_GB2312" w:eastAsia="仿宋_GB2312"/>
        <w:b/>
        <w:i/>
        <w:u w:val="single"/>
      </w:rPr>
    </w:pPr>
    <w:r>
      <w:rPr>
        <w:rFonts w:hint="eastAsia"/>
      </w:rPr>
      <w:t xml:space="preserve">                              杭州市临安区图书馆2025年纸质图书采购项目</w:t>
    </w:r>
    <w:r>
      <w:rPr>
        <w:lang w:val="zh-CN"/>
      </w:rPr>
      <w:t>公开招标文件</w:t>
    </w:r>
  </w:p>
  <w:p w14:paraId="438CE3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杭州市临安区图书馆2025年纸质图书采购项目</w:t>
    </w:r>
    <w:r>
      <w:rPr>
        <w:lang w:val="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w:t>
    </w:r>
    <w:r>
      <w:rPr>
        <w:rFonts w:hint="eastAsia"/>
      </w:rPr>
      <w:t>杭州市临安区图书馆2025年纸质图书采购项目</w:t>
    </w:r>
    <w:r>
      <w:rPr>
        <w:lang w:val="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96764EF"/>
    <w:multiLevelType w:val="multilevel"/>
    <w:tmpl w:val="396764EF"/>
    <w:lvl w:ilvl="0" w:tentative="0">
      <w:start w:val="1"/>
      <w:numFmt w:val="decimal"/>
      <w:lvlText w:val="%1、"/>
      <w:lvlJc w:val="left"/>
      <w:pPr>
        <w:tabs>
          <w:tab w:val="left" w:pos="795"/>
        </w:tabs>
        <w:ind w:left="795" w:hanging="360"/>
      </w:pPr>
      <w:rPr>
        <w:rFonts w:hint="default"/>
      </w:rPr>
    </w:lvl>
    <w:lvl w:ilvl="1" w:tentative="0">
      <w:start w:val="8"/>
      <w:numFmt w:val="japaneseCounting"/>
      <w:lvlText w:val="第%2条"/>
      <w:lvlJc w:val="left"/>
      <w:pPr>
        <w:tabs>
          <w:tab w:val="left" w:pos="1575"/>
        </w:tabs>
        <w:ind w:left="1575" w:hanging="720"/>
      </w:pPr>
      <w:rPr>
        <w:rFonts w:hint="default"/>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39756ED2"/>
    <w:multiLevelType w:val="multilevel"/>
    <w:tmpl w:val="39756ED2"/>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52A2701"/>
    <w:multiLevelType w:val="multilevel"/>
    <w:tmpl w:val="752A2701"/>
    <w:lvl w:ilvl="0" w:tentative="0">
      <w:start w:val="3"/>
      <w:numFmt w:val="japaneseCounting"/>
      <w:lvlText w:val="%1、"/>
      <w:lvlJc w:val="left"/>
      <w:pPr>
        <w:ind w:left="987" w:hanging="510"/>
      </w:pPr>
      <w:rPr>
        <w:rFonts w:hint="default"/>
      </w:rPr>
    </w:lvl>
    <w:lvl w:ilvl="1" w:tentative="0">
      <w:start w:val="2"/>
      <w:numFmt w:val="decimal"/>
      <w:lvlText w:val="%2、"/>
      <w:lvlJc w:val="left"/>
      <w:pPr>
        <w:ind w:left="1257" w:hanging="360"/>
      </w:pPr>
      <w:rPr>
        <w:rFonts w:hint="default"/>
      </w:rPr>
    </w:lvl>
    <w:lvl w:ilvl="2" w:tentative="0">
      <w:start w:val="1"/>
      <w:numFmt w:val="lowerRoman"/>
      <w:lvlText w:val="%3."/>
      <w:lvlJc w:val="right"/>
      <w:pPr>
        <w:ind w:left="1737" w:hanging="420"/>
      </w:pPr>
    </w:lvl>
    <w:lvl w:ilvl="3" w:tentative="0">
      <w:start w:val="1"/>
      <w:numFmt w:val="decimal"/>
      <w:lvlText w:val="%4."/>
      <w:lvlJc w:val="left"/>
      <w:pPr>
        <w:ind w:left="2157" w:hanging="420"/>
      </w:pPr>
    </w:lvl>
    <w:lvl w:ilvl="4" w:tentative="0">
      <w:start w:val="1"/>
      <w:numFmt w:val="lowerLetter"/>
      <w:lvlText w:val="%5)"/>
      <w:lvlJc w:val="left"/>
      <w:pPr>
        <w:ind w:left="2577" w:hanging="420"/>
      </w:pPr>
    </w:lvl>
    <w:lvl w:ilvl="5" w:tentative="0">
      <w:start w:val="1"/>
      <w:numFmt w:val="lowerRoman"/>
      <w:lvlText w:val="%6."/>
      <w:lvlJc w:val="right"/>
      <w:pPr>
        <w:ind w:left="2997" w:hanging="420"/>
      </w:pPr>
    </w:lvl>
    <w:lvl w:ilvl="6" w:tentative="0">
      <w:start w:val="1"/>
      <w:numFmt w:val="decimal"/>
      <w:lvlText w:val="%7."/>
      <w:lvlJc w:val="left"/>
      <w:pPr>
        <w:ind w:left="3417" w:hanging="420"/>
      </w:pPr>
    </w:lvl>
    <w:lvl w:ilvl="7" w:tentative="0">
      <w:start w:val="1"/>
      <w:numFmt w:val="lowerLetter"/>
      <w:lvlText w:val="%8)"/>
      <w:lvlJc w:val="left"/>
      <w:pPr>
        <w:ind w:left="3837" w:hanging="420"/>
      </w:pPr>
    </w:lvl>
    <w:lvl w:ilvl="8" w:tentative="0">
      <w:start w:val="1"/>
      <w:numFmt w:val="lowerRoman"/>
      <w:lvlText w:val="%9."/>
      <w:lvlJc w:val="right"/>
      <w:pPr>
        <w:ind w:left="4257"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203D7"/>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B7594"/>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DD649D"/>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161B34"/>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97C67"/>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F85F56"/>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121868"/>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801657"/>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7C5256"/>
    <w:rsid w:val="38AF21FB"/>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B7979"/>
    <w:rsid w:val="4019356B"/>
    <w:rsid w:val="40592157"/>
    <w:rsid w:val="406E1CAE"/>
    <w:rsid w:val="408C0409"/>
    <w:rsid w:val="40A0133A"/>
    <w:rsid w:val="40C31A53"/>
    <w:rsid w:val="40FF545D"/>
    <w:rsid w:val="410067C8"/>
    <w:rsid w:val="418F0D2A"/>
    <w:rsid w:val="41A33A6C"/>
    <w:rsid w:val="41D01505"/>
    <w:rsid w:val="41EA7FB5"/>
    <w:rsid w:val="42432C1E"/>
    <w:rsid w:val="42474939"/>
    <w:rsid w:val="424C3C57"/>
    <w:rsid w:val="42613FF3"/>
    <w:rsid w:val="42625F75"/>
    <w:rsid w:val="42660D96"/>
    <w:rsid w:val="428667D2"/>
    <w:rsid w:val="42CD1CE0"/>
    <w:rsid w:val="42E1381E"/>
    <w:rsid w:val="42ED6459"/>
    <w:rsid w:val="42FE58DD"/>
    <w:rsid w:val="43174B3D"/>
    <w:rsid w:val="431E2833"/>
    <w:rsid w:val="43342EA7"/>
    <w:rsid w:val="434B790E"/>
    <w:rsid w:val="4360274F"/>
    <w:rsid w:val="43977AB6"/>
    <w:rsid w:val="43A3342B"/>
    <w:rsid w:val="43C77C27"/>
    <w:rsid w:val="43DE09EE"/>
    <w:rsid w:val="44002FAD"/>
    <w:rsid w:val="449101DD"/>
    <w:rsid w:val="44DE1391"/>
    <w:rsid w:val="451B225C"/>
    <w:rsid w:val="451B4AC6"/>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3A1520"/>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2C172A"/>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87486"/>
    <w:rsid w:val="55DC29B6"/>
    <w:rsid w:val="55DD4241"/>
    <w:rsid w:val="560F26BE"/>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137A0E"/>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2274EF"/>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459C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84648B"/>
    <w:rsid w:val="70F5661B"/>
    <w:rsid w:val="71360107"/>
    <w:rsid w:val="713B688E"/>
    <w:rsid w:val="71A716A2"/>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F00C7"/>
    <w:rsid w:val="75067759"/>
    <w:rsid w:val="752E6DCD"/>
    <w:rsid w:val="7551380D"/>
    <w:rsid w:val="75600BE5"/>
    <w:rsid w:val="7564475C"/>
    <w:rsid w:val="7583797F"/>
    <w:rsid w:val="75BDC257"/>
    <w:rsid w:val="75D20F1D"/>
    <w:rsid w:val="75DA2C18"/>
    <w:rsid w:val="75F54412"/>
    <w:rsid w:val="761D08E0"/>
    <w:rsid w:val="765D347C"/>
    <w:rsid w:val="76826699"/>
    <w:rsid w:val="768C12AA"/>
    <w:rsid w:val="76AC7B4F"/>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7FB12F21"/>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121"/>
    <w:qFormat/>
    <w:uiPriority w:val="0"/>
    <w:pPr>
      <w:adjustRightInd/>
      <w:spacing w:after="120" w:line="240" w:lineRule="auto"/>
      <w:ind w:left="420" w:leftChars="200" w:firstLine="210"/>
    </w:pPr>
    <w:rPr>
      <w:sz w:val="21"/>
    </w:rPr>
  </w:style>
  <w:style w:type="paragraph" w:styleId="3">
    <w:name w:val="Body Text Indent"/>
    <w:basedOn w:val="1"/>
    <w:next w:val="1"/>
    <w:link w:val="265"/>
    <w:qFormat/>
    <w:uiPriority w:val="0"/>
    <w:pPr>
      <w:spacing w:line="480" w:lineRule="exact"/>
      <w:ind w:firstLine="480" w:firstLineChars="200"/>
    </w:pPr>
    <w:rPr>
      <w:rFonts w:ascii="宋体" w:hAnsi="宋体"/>
      <w:sz w:val="24"/>
    </w:rPr>
  </w:style>
  <w:style w:type="paragraph" w:styleId="4">
    <w:name w:val="Body Text First Indent"/>
    <w:basedOn w:val="5"/>
    <w:next w:val="1"/>
    <w:link w:val="322"/>
    <w:qFormat/>
    <w:uiPriority w:val="0"/>
    <w:pPr>
      <w:ind w:firstLine="420"/>
    </w:pPr>
    <w:rPr>
      <w:rFonts w:hAnsi="Calibri" w:cs="Times New Roman"/>
      <w:snapToGrid/>
      <w:szCs w:val="20"/>
    </w:rPr>
  </w:style>
  <w:style w:type="paragraph" w:styleId="5">
    <w:name w:val="Body Text"/>
    <w:basedOn w:val="1"/>
    <w:next w:val="4"/>
    <w:link w:val="431"/>
    <w:qFormat/>
    <w:uiPriority w:val="0"/>
    <w:pPr>
      <w:autoSpaceDE w:val="0"/>
      <w:autoSpaceDN w:val="0"/>
      <w:spacing w:line="360" w:lineRule="auto"/>
    </w:pPr>
    <w:rPr>
      <w:rFonts w:ascii="宋体" w:hAnsi="Arial" w:cs="Arial"/>
      <w:snapToGrid w:val="0"/>
      <w:sz w:val="24"/>
      <w:szCs w:val="21"/>
      <w:lang w:val="zh-CN"/>
    </w:rPr>
  </w:style>
  <w:style w:type="paragraph" w:styleId="9">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2"/>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8"/>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9"/>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2"/>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7"/>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5"/>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9"/>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2"/>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0"/>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0"/>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6"/>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1"/>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4"/>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10"/>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3"/>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hAnsi="Courier New"/>
      <w:kern w:val="0"/>
      <w:sz w:val="20"/>
      <w:szCs w:val="20"/>
    </w:rPr>
  </w:style>
  <w:style w:type="paragraph" w:customStyle="1" w:styleId="321">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22">
    <w:name w:val="正文首行缩进 Char"/>
    <w:link w:val="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4"/>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9"/>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0"/>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7"/>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8"/>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1"/>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8"/>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0"/>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6"/>
    <w:qFormat/>
    <w:uiPriority w:val="0"/>
    <w:pPr>
      <w:tabs>
        <w:tab w:val="left" w:pos="840"/>
      </w:tabs>
      <w:adjustRightInd/>
      <w:ind w:left="840" w:hanging="420"/>
    </w:pPr>
  </w:style>
  <w:style w:type="paragraph" w:customStyle="1" w:styleId="627">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0"/>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8"/>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qFormat/>
    <w:uiPriority w:val="0"/>
    <w:pPr>
      <w:tabs>
        <w:tab w:val="left" w:pos="1080"/>
      </w:tabs>
      <w:ind w:left="1080" w:hanging="1080"/>
    </w:pPr>
  </w:style>
  <w:style w:type="paragraph" w:customStyle="1" w:styleId="897">
    <w:name w:val="数字标题1"/>
    <w:basedOn w:val="6"/>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14796</Words>
  <Characters>15932</Characters>
  <Lines>279</Lines>
  <Paragraphs>78</Paragraphs>
  <TotalTime>19</TotalTime>
  <ScaleCrop>false</ScaleCrop>
  <LinksUpToDate>false</LinksUpToDate>
  <CharactersWithSpaces>16404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Kerry</cp:lastModifiedBy>
  <cp:lastPrinted>2021-12-29T19:06:00Z</cp:lastPrinted>
  <dcterms:modified xsi:type="dcterms:W3CDTF">2025-06-25T06:40:11Z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D5F7D15CF31F49258AD5D39BB9D59B93_13</vt:lpwstr>
  </property>
  <property fmtid="{D5CDD505-2E9C-101B-9397-08002B2CF9AE}" pid="5" name="KSOTemplateDocerSaveRecord">
    <vt:lpwstr>eyJoZGlkIjoiNTM0Yjg1NGRjNDZkMDM3NDNiN2ZlOTk1YjhmNTA3YjgiLCJ1c2VySWQiOiI0MTc3MjI5MTUifQ==</vt:lpwstr>
  </property>
</Properties>
</file>