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631A0">
      <w:pPr>
        <w:spacing w:line="360" w:lineRule="auto"/>
        <w:jc w:val="center"/>
        <w:rPr>
          <w:rFonts w:ascii="宋体" w:hAnsi="宋体" w:cs="宋体"/>
          <w:b/>
          <w:color w:val="auto"/>
          <w:sz w:val="24"/>
          <w:highlight w:val="none"/>
        </w:rPr>
      </w:pPr>
    </w:p>
    <w:p w14:paraId="64431DBB">
      <w:pPr>
        <w:spacing w:line="360" w:lineRule="auto"/>
        <w:jc w:val="center"/>
        <w:rPr>
          <w:rFonts w:ascii="宋体" w:hAnsi="宋体" w:cs="宋体"/>
          <w:b/>
          <w:color w:val="auto"/>
          <w:sz w:val="24"/>
          <w:highlight w:val="none"/>
        </w:rPr>
      </w:pPr>
    </w:p>
    <w:p w14:paraId="3C5CCA37">
      <w:pPr>
        <w:adjustRightInd/>
        <w:spacing w:line="360" w:lineRule="auto"/>
        <w:jc w:val="center"/>
        <w:rPr>
          <w:rFonts w:ascii="宋体" w:hAnsi="宋体" w:cs="宋体"/>
          <w:b/>
          <w:color w:val="auto"/>
          <w:sz w:val="44"/>
          <w:szCs w:val="44"/>
          <w:highlight w:val="none"/>
        </w:rPr>
      </w:pPr>
    </w:p>
    <w:p w14:paraId="4BB60443">
      <w:pPr>
        <w:spacing w:line="360" w:lineRule="auto"/>
        <w:jc w:val="center"/>
        <w:rPr>
          <w:rFonts w:ascii="宋体" w:hAnsi="宋体" w:cs="宋体"/>
          <w:b/>
          <w:color w:val="auto"/>
          <w:sz w:val="44"/>
          <w:szCs w:val="44"/>
          <w:highlight w:val="none"/>
        </w:rPr>
      </w:pPr>
    </w:p>
    <w:p w14:paraId="72193362">
      <w:pPr>
        <w:adjustRightInd/>
        <w:spacing w:line="360" w:lineRule="auto"/>
        <w:jc w:val="center"/>
        <w:rPr>
          <w:rFonts w:ascii="宋体" w:hAnsi="宋体" w:cs="宋体"/>
          <w:b/>
          <w:color w:val="auto"/>
          <w:sz w:val="48"/>
          <w:szCs w:val="48"/>
          <w:highlight w:val="none"/>
        </w:rPr>
      </w:pPr>
    </w:p>
    <w:p w14:paraId="0F515968">
      <w:pPr>
        <w:adjustRightInd/>
        <w:spacing w:line="360" w:lineRule="auto"/>
        <w:jc w:val="center"/>
        <w:rPr>
          <w:rFonts w:hint="eastAsia" w:ascii="宋体" w:hAnsi="宋体" w:eastAsia="宋体" w:cs="宋体"/>
          <w:color w:val="auto"/>
          <w:sz w:val="40"/>
          <w:szCs w:val="40"/>
          <w:highlight w:val="none"/>
          <w:lang w:eastAsia="zh-CN"/>
        </w:rPr>
      </w:pPr>
      <w:r>
        <w:rPr>
          <w:rFonts w:hint="eastAsia" w:ascii="宋体" w:hAnsi="宋体" w:cs="宋体"/>
          <w:b/>
          <w:color w:val="auto"/>
          <w:sz w:val="44"/>
          <w:szCs w:val="44"/>
          <w:highlight w:val="none"/>
          <w:lang w:eastAsia="zh-CN"/>
        </w:rPr>
        <w:t>建德市中心血库2025年-2026年一次性使用去白细胞塑料血袋采购项目</w:t>
      </w:r>
    </w:p>
    <w:p w14:paraId="67CD63DD">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（电子招投标）</w:t>
      </w:r>
    </w:p>
    <w:p w14:paraId="5F6B02F0">
      <w:pPr>
        <w:snapToGrid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b/>
          <w:color w:val="auto"/>
          <w:sz w:val="30"/>
          <w:szCs w:val="30"/>
          <w:highlight w:val="none"/>
          <w:lang w:eastAsia="zh-CN"/>
        </w:rPr>
        <w:t>JD2025BF-087</w:t>
      </w:r>
    </w:p>
    <w:p w14:paraId="371642FD">
      <w:pPr>
        <w:adjustRightInd/>
        <w:spacing w:line="360" w:lineRule="auto"/>
        <w:rPr>
          <w:rFonts w:ascii="宋体" w:hAnsi="宋体" w:cs="宋体"/>
          <w:color w:val="auto"/>
          <w:sz w:val="28"/>
          <w:szCs w:val="20"/>
          <w:highlight w:val="none"/>
        </w:rPr>
      </w:pPr>
    </w:p>
    <w:p w14:paraId="6BCE7ED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5A44B7B">
      <w:pPr>
        <w:spacing w:line="360" w:lineRule="auto"/>
        <w:jc w:val="center"/>
        <w:rPr>
          <w:rFonts w:ascii="宋体" w:hAnsi="宋体" w:cs="宋体"/>
          <w:b/>
          <w:color w:val="auto"/>
          <w:sz w:val="44"/>
          <w:szCs w:val="44"/>
          <w:highlight w:val="none"/>
        </w:rPr>
      </w:pPr>
    </w:p>
    <w:p w14:paraId="7A7BA3C8">
      <w:pPr>
        <w:spacing w:line="360" w:lineRule="auto"/>
        <w:jc w:val="center"/>
        <w:rPr>
          <w:rFonts w:ascii="宋体" w:hAnsi="宋体" w:cs="宋体"/>
          <w:color w:val="auto"/>
          <w:sz w:val="24"/>
          <w:highlight w:val="none"/>
        </w:rPr>
      </w:pPr>
    </w:p>
    <w:p w14:paraId="23AB2443">
      <w:pPr>
        <w:spacing w:line="360" w:lineRule="auto"/>
        <w:jc w:val="center"/>
        <w:rPr>
          <w:rFonts w:ascii="宋体" w:hAnsi="宋体" w:cs="宋体"/>
          <w:color w:val="auto"/>
          <w:sz w:val="24"/>
          <w:highlight w:val="none"/>
        </w:rPr>
      </w:pPr>
    </w:p>
    <w:p w14:paraId="22B39579">
      <w:pPr>
        <w:spacing w:line="360" w:lineRule="auto"/>
        <w:rPr>
          <w:rFonts w:ascii="宋体" w:hAnsi="宋体" w:cs="宋体"/>
          <w:color w:val="auto"/>
          <w:sz w:val="32"/>
          <w:szCs w:val="32"/>
          <w:highlight w:val="none"/>
        </w:rPr>
      </w:pPr>
      <w:bookmarkStart w:id="194" w:name="_GoBack"/>
      <w:bookmarkEnd w:id="194"/>
    </w:p>
    <w:p w14:paraId="6F1B4F2B">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采购人：建德市中心血库 </w:t>
      </w:r>
    </w:p>
    <w:p w14:paraId="6D3A8A77">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采购代理机构：浙江建安工程管理有限公司</w:t>
      </w:r>
    </w:p>
    <w:p w14:paraId="3730F0D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cs="宋体"/>
          <w:bCs/>
          <w:color w:val="auto"/>
          <w:sz w:val="32"/>
          <w:szCs w:val="32"/>
          <w:highlight w:val="none"/>
        </w:rPr>
        <w:t>日</w:t>
      </w:r>
    </w:p>
    <w:p w14:paraId="53D4D6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8282636">
      <w:pPr>
        <w:spacing w:line="360" w:lineRule="auto"/>
        <w:jc w:val="center"/>
        <w:rPr>
          <w:rFonts w:ascii="宋体" w:hAnsi="宋体" w:cs="宋体"/>
          <w:color w:val="auto"/>
          <w:sz w:val="24"/>
          <w:highlight w:val="none"/>
        </w:rPr>
      </w:pPr>
    </w:p>
    <w:p w14:paraId="5979C2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4E6D186">
      <w:pPr>
        <w:spacing w:line="360" w:lineRule="auto"/>
        <w:rPr>
          <w:rFonts w:ascii="宋体" w:hAnsi="宋体" w:cs="宋体"/>
          <w:color w:val="auto"/>
          <w:sz w:val="32"/>
          <w:szCs w:val="32"/>
          <w:highlight w:val="none"/>
        </w:rPr>
      </w:pPr>
    </w:p>
    <w:p w14:paraId="44EF440A">
      <w:pPr>
        <w:spacing w:line="360" w:lineRule="auto"/>
        <w:rPr>
          <w:rFonts w:ascii="宋体" w:hAnsi="宋体" w:cs="宋体"/>
          <w:color w:val="auto"/>
          <w:sz w:val="32"/>
          <w:szCs w:val="32"/>
          <w:highlight w:val="none"/>
        </w:rPr>
      </w:pPr>
    </w:p>
    <w:p w14:paraId="64D258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AFAFA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EEC48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D2217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B705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CA17F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20DD70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7E28A4">
      <w:pPr>
        <w:spacing w:line="360" w:lineRule="auto"/>
        <w:ind w:firstLine="549" w:firstLineChars="229"/>
        <w:rPr>
          <w:rFonts w:ascii="宋体" w:hAnsi="宋体" w:cs="宋体"/>
          <w:color w:val="auto"/>
          <w:sz w:val="24"/>
          <w:highlight w:val="none"/>
        </w:rPr>
      </w:pPr>
    </w:p>
    <w:p w14:paraId="400AC888">
      <w:pPr>
        <w:spacing w:line="360" w:lineRule="auto"/>
        <w:ind w:firstLine="549" w:firstLineChars="229"/>
        <w:rPr>
          <w:rFonts w:ascii="宋体" w:hAnsi="宋体" w:cs="宋体"/>
          <w:color w:val="auto"/>
          <w:sz w:val="24"/>
          <w:highlight w:val="none"/>
        </w:rPr>
      </w:pPr>
    </w:p>
    <w:p w14:paraId="761CF81A">
      <w:pPr>
        <w:spacing w:line="360" w:lineRule="auto"/>
        <w:ind w:firstLine="549" w:firstLineChars="229"/>
        <w:rPr>
          <w:rFonts w:ascii="宋体" w:hAnsi="宋体" w:cs="宋体"/>
          <w:color w:val="auto"/>
          <w:sz w:val="24"/>
          <w:highlight w:val="none"/>
        </w:rPr>
      </w:pPr>
    </w:p>
    <w:p w14:paraId="067B49CB">
      <w:pPr>
        <w:spacing w:line="360" w:lineRule="auto"/>
        <w:ind w:firstLine="549" w:firstLineChars="229"/>
        <w:rPr>
          <w:rFonts w:ascii="宋体" w:hAnsi="宋体" w:cs="宋体"/>
          <w:color w:val="auto"/>
          <w:sz w:val="24"/>
          <w:highlight w:val="none"/>
        </w:rPr>
      </w:pPr>
    </w:p>
    <w:p w14:paraId="22845586">
      <w:pPr>
        <w:spacing w:line="360" w:lineRule="auto"/>
        <w:ind w:firstLine="549" w:firstLineChars="229"/>
        <w:rPr>
          <w:rFonts w:ascii="宋体" w:hAnsi="宋体" w:cs="宋体"/>
          <w:color w:val="auto"/>
          <w:sz w:val="24"/>
          <w:highlight w:val="none"/>
        </w:rPr>
      </w:pPr>
    </w:p>
    <w:p w14:paraId="75B58138">
      <w:pPr>
        <w:spacing w:line="360" w:lineRule="auto"/>
        <w:ind w:firstLine="549" w:firstLineChars="229"/>
        <w:rPr>
          <w:rFonts w:ascii="宋体" w:hAnsi="宋体" w:cs="宋体"/>
          <w:color w:val="auto"/>
          <w:sz w:val="24"/>
          <w:highlight w:val="none"/>
        </w:rPr>
      </w:pPr>
    </w:p>
    <w:p w14:paraId="11B7CDDA">
      <w:pPr>
        <w:spacing w:line="360" w:lineRule="auto"/>
        <w:ind w:firstLine="549" w:firstLineChars="229"/>
        <w:rPr>
          <w:rFonts w:ascii="宋体" w:hAnsi="宋体" w:cs="宋体"/>
          <w:color w:val="auto"/>
          <w:sz w:val="24"/>
          <w:highlight w:val="none"/>
        </w:rPr>
      </w:pPr>
    </w:p>
    <w:p w14:paraId="49ECF1F5">
      <w:pPr>
        <w:spacing w:line="360" w:lineRule="auto"/>
        <w:ind w:firstLine="549" w:firstLineChars="229"/>
        <w:rPr>
          <w:rFonts w:ascii="宋体" w:hAnsi="宋体" w:cs="宋体"/>
          <w:color w:val="auto"/>
          <w:sz w:val="24"/>
          <w:highlight w:val="none"/>
        </w:rPr>
      </w:pPr>
    </w:p>
    <w:p w14:paraId="08DC2F1B">
      <w:pPr>
        <w:spacing w:line="360" w:lineRule="auto"/>
        <w:ind w:firstLine="549" w:firstLineChars="229"/>
        <w:rPr>
          <w:rFonts w:ascii="宋体" w:hAnsi="宋体" w:cs="宋体"/>
          <w:color w:val="auto"/>
          <w:sz w:val="24"/>
          <w:highlight w:val="none"/>
        </w:rPr>
      </w:pPr>
    </w:p>
    <w:p w14:paraId="3197C29D">
      <w:pPr>
        <w:spacing w:line="360" w:lineRule="auto"/>
        <w:ind w:firstLine="549" w:firstLineChars="229"/>
        <w:rPr>
          <w:rFonts w:ascii="宋体" w:hAnsi="宋体" w:cs="宋体"/>
          <w:color w:val="auto"/>
          <w:sz w:val="24"/>
          <w:highlight w:val="none"/>
        </w:rPr>
      </w:pPr>
    </w:p>
    <w:p w14:paraId="4C8BEDCF">
      <w:pPr>
        <w:spacing w:line="360" w:lineRule="auto"/>
        <w:ind w:firstLine="549" w:firstLineChars="229"/>
        <w:rPr>
          <w:rFonts w:ascii="宋体" w:hAnsi="宋体" w:cs="宋体"/>
          <w:color w:val="auto"/>
          <w:sz w:val="24"/>
          <w:highlight w:val="none"/>
        </w:rPr>
      </w:pPr>
    </w:p>
    <w:p w14:paraId="5434D770">
      <w:pPr>
        <w:spacing w:line="360" w:lineRule="auto"/>
        <w:ind w:firstLine="549" w:firstLineChars="229"/>
        <w:rPr>
          <w:rFonts w:ascii="宋体" w:hAnsi="宋体" w:cs="宋体"/>
          <w:color w:val="auto"/>
          <w:sz w:val="24"/>
          <w:highlight w:val="none"/>
        </w:rPr>
      </w:pPr>
    </w:p>
    <w:p w14:paraId="19E9087D">
      <w:pPr>
        <w:spacing w:line="360" w:lineRule="auto"/>
        <w:rPr>
          <w:rFonts w:ascii="宋体" w:hAnsi="宋体" w:cs="宋体"/>
          <w:color w:val="auto"/>
          <w:sz w:val="24"/>
          <w:highlight w:val="none"/>
        </w:rPr>
      </w:pPr>
    </w:p>
    <w:p w14:paraId="0F805B9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992CC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4AA101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建德市中心血库2025年-2026年一次性使用去白细胞塑料血袋采购项目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b/>
          <w:bCs/>
          <w:snapToGrid/>
          <w:color w:val="auto"/>
          <w:kern w:val="2"/>
          <w:sz w:val="24"/>
          <w:szCs w:val="24"/>
          <w:highlight w:val="none"/>
        </w:rPr>
        <w:t>202</w:t>
      </w:r>
      <w:r>
        <w:rPr>
          <w:rStyle w:val="77"/>
          <w:rFonts w:hint="eastAsia" w:ascii="宋体" w:hAnsi="宋体" w:cs="宋体"/>
          <w:b/>
          <w:bCs/>
          <w:snapToGrid/>
          <w:color w:val="auto"/>
          <w:kern w:val="2"/>
          <w:sz w:val="24"/>
          <w:szCs w:val="24"/>
          <w:highlight w:val="none"/>
          <w:lang w:val="en-US" w:eastAsia="zh-CN"/>
        </w:rPr>
        <w:t>5</w:t>
      </w:r>
      <w:r>
        <w:rPr>
          <w:rStyle w:val="77"/>
          <w:rFonts w:hint="eastAsia" w:ascii="宋体" w:hAnsi="宋体" w:eastAsia="宋体" w:cs="宋体"/>
          <w:b/>
          <w:bCs/>
          <w:snapToGrid/>
          <w:color w:val="auto"/>
          <w:kern w:val="2"/>
          <w:sz w:val="24"/>
          <w:szCs w:val="24"/>
          <w:highlight w:val="none"/>
        </w:rPr>
        <w:t>年</w:t>
      </w:r>
      <w:r>
        <w:rPr>
          <w:rStyle w:val="77"/>
          <w:rFonts w:hint="eastAsia" w:ascii="宋体" w:hAnsi="宋体" w:cs="宋体"/>
          <w:b/>
          <w:bCs/>
          <w:snapToGrid/>
          <w:color w:val="auto"/>
          <w:kern w:val="2"/>
          <w:sz w:val="24"/>
          <w:szCs w:val="24"/>
          <w:highlight w:val="none"/>
          <w:lang w:val="en-US" w:eastAsia="zh-CN"/>
        </w:rPr>
        <w:t>8</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6</w:t>
      </w:r>
      <w:r>
        <w:rPr>
          <w:rStyle w:val="77"/>
          <w:rFonts w:hint="eastAsia" w:ascii="宋体" w:hAnsi="宋体" w:eastAsia="宋体" w:cs="宋体"/>
          <w:b/>
          <w:bCs/>
          <w:snapToGrid/>
          <w:color w:val="auto"/>
          <w:kern w:val="2"/>
          <w:sz w:val="24"/>
          <w:szCs w:val="24"/>
          <w:highlight w:val="none"/>
        </w:rPr>
        <w:t>日</w:t>
      </w:r>
      <w:r>
        <w:rPr>
          <w:rStyle w:val="77"/>
          <w:rFonts w:hint="eastAsia" w:ascii="宋体" w:hAnsi="宋体" w:cs="宋体"/>
          <w:b/>
          <w:bCs/>
          <w:snapToGrid/>
          <w:color w:val="auto"/>
          <w:kern w:val="2"/>
          <w:sz w:val="24"/>
          <w:szCs w:val="24"/>
          <w:highlight w:val="none"/>
          <w:lang w:val="en-US" w:eastAsia="zh-CN"/>
        </w:rPr>
        <w:t>9</w:t>
      </w:r>
      <w:r>
        <w:rPr>
          <w:rStyle w:val="77"/>
          <w:rFonts w:hint="eastAsia" w:ascii="宋体" w:hAnsi="宋体" w:eastAsia="宋体" w:cs="宋体"/>
          <w:b/>
          <w:bCs/>
          <w:snapToGrid/>
          <w:color w:val="auto"/>
          <w:kern w:val="2"/>
          <w:sz w:val="24"/>
          <w:szCs w:val="24"/>
          <w:highlight w:val="none"/>
        </w:rPr>
        <w:t>点</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分</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秒</w:t>
      </w:r>
      <w:r>
        <w:rPr>
          <w:rStyle w:val="77"/>
          <w:rFonts w:hint="eastAsia" w:ascii="宋体" w:hAnsi="宋体" w:eastAsia="宋体" w:cs="宋体"/>
          <w:b/>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0A0EE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C3DE4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 xml:space="preserve"> </w:t>
      </w:r>
    </w:p>
    <w:p w14:paraId="5657F178">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建德市中心血库2025年-2026年一次性使用去白细胞塑料血袋采购项目</w:t>
      </w:r>
    </w:p>
    <w:p w14:paraId="7CC61C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bCs/>
          <w:color w:val="auto"/>
          <w:sz w:val="24"/>
          <w:highlight w:val="none"/>
          <w:lang w:eastAsia="zh-CN"/>
        </w:rPr>
        <w:t>6</w:t>
      </w:r>
      <w:r>
        <w:rPr>
          <w:rFonts w:hint="eastAsia" w:ascii="宋体" w:hAnsi="宋体" w:cs="宋体"/>
          <w:b/>
          <w:bCs/>
          <w:color w:val="auto"/>
          <w:sz w:val="24"/>
          <w:highlight w:val="none"/>
          <w:lang w:val="en-US" w:eastAsia="zh-CN"/>
        </w:rPr>
        <w:t>30000</w:t>
      </w:r>
      <w:r>
        <w:rPr>
          <w:rFonts w:hint="eastAsia" w:ascii="宋体" w:hAnsi="宋体" w:cs="宋体"/>
          <w:b/>
          <w:color w:val="auto"/>
          <w:sz w:val="24"/>
          <w:highlight w:val="none"/>
        </w:rPr>
        <w:t>.00</w:t>
      </w:r>
    </w:p>
    <w:p w14:paraId="0D846FB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bCs/>
          <w:color w:val="auto"/>
          <w:sz w:val="24"/>
          <w:highlight w:val="none"/>
          <w:lang w:eastAsia="zh-CN"/>
        </w:rPr>
        <w:t>629200.00</w:t>
      </w:r>
    </w:p>
    <w:p w14:paraId="2F0C4170">
      <w:pPr>
        <w:spacing w:line="360" w:lineRule="auto"/>
        <w:ind w:firstLine="463" w:firstLineChars="192"/>
        <w:rPr>
          <w:rFonts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采购一批一次性使用去白细胞塑料血袋</w:t>
      </w:r>
      <w:r>
        <w:rPr>
          <w:rFonts w:hint="eastAsia" w:ascii="宋体" w:hAnsi="宋体" w:cs="宋体"/>
          <w:color w:val="auto"/>
          <w:sz w:val="24"/>
          <w:highlight w:val="none"/>
        </w:rPr>
        <w:t>（包括产品的设计、供货、运输装卸、安装调试、备品备件、辅助工作及售后服务等）。具体内容详见招标文件第三部分采购需求为准，供应商可点击本公告下方“浏览采购文件”查看采购需求。</w:t>
      </w:r>
    </w:p>
    <w:p w14:paraId="5AF7E464">
      <w:pPr>
        <w:spacing w:line="360" w:lineRule="auto"/>
        <w:ind w:firstLine="537" w:firstLineChars="223"/>
        <w:rPr>
          <w:rFonts w:ascii="宋体" w:hAnsi="宋体" w:cs="宋体"/>
          <w:color w:val="auto"/>
          <w:sz w:val="24"/>
          <w:highlight w:val="none"/>
        </w:rPr>
      </w:pPr>
      <w:r>
        <w:rPr>
          <w:rFonts w:hint="eastAsia" w:ascii="宋体" w:hAnsi="宋体" w:cs="宋体"/>
          <w:b/>
          <w:color w:val="auto"/>
          <w:sz w:val="24"/>
          <w:highlight w:val="none"/>
        </w:rPr>
        <w:t>合同履约期限：</w:t>
      </w:r>
      <w:r>
        <w:rPr>
          <w:rFonts w:hint="eastAsia" w:ascii="宋体" w:hAnsi="宋体" w:cs="宋体"/>
          <w:bCs/>
          <w:color w:val="auto"/>
          <w:sz w:val="24"/>
          <w:highlight w:val="none"/>
        </w:rPr>
        <w:t>本项目实行分批按需采购和订货，本项目供货期为自采购合同签订生效之日起至所有货物供货完成。</w:t>
      </w:r>
    </w:p>
    <w:p w14:paraId="5264D6D6">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329AB9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82E27B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5234C0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506A6AA">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8E4DDC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13CD51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E44CE2F">
      <w:pPr>
        <w:spacing w:line="360" w:lineRule="auto"/>
        <w:ind w:firstLine="897" w:firstLineChars="374"/>
        <w:jc w:val="left"/>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07D4A09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5B1C95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2" w:name="_Hlk101132524"/>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A5941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287C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3782514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702F0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4578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1A6F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8397A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AE7B6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D72A4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4338F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7"/>
          <w:rFonts w:hint="eastAsia" w:ascii="宋体" w:hAnsi="宋体" w:eastAsia="宋体" w:cs="宋体"/>
          <w:b/>
          <w:bCs/>
          <w:snapToGrid/>
          <w:color w:val="auto"/>
          <w:kern w:val="2"/>
          <w:sz w:val="24"/>
          <w:szCs w:val="24"/>
          <w:highlight w:val="none"/>
          <w:u w:val="single"/>
        </w:rPr>
        <w:t>202</w:t>
      </w:r>
      <w:r>
        <w:rPr>
          <w:rStyle w:val="77"/>
          <w:rFonts w:hint="eastAsia" w:ascii="宋体" w:hAnsi="宋体" w:cs="宋体"/>
          <w:b/>
          <w:bCs/>
          <w:snapToGrid/>
          <w:color w:val="auto"/>
          <w:kern w:val="2"/>
          <w:sz w:val="24"/>
          <w:szCs w:val="24"/>
          <w:highlight w:val="none"/>
          <w:u w:val="single"/>
          <w:lang w:val="en-US" w:eastAsia="zh-CN"/>
        </w:rPr>
        <w:t>5</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8</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6</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秒</w:t>
      </w:r>
      <w:r>
        <w:rPr>
          <w:rFonts w:hint="eastAsia" w:ascii="宋体" w:hAnsi="宋体" w:cs="宋体"/>
          <w:color w:val="auto"/>
          <w:sz w:val="24"/>
          <w:highlight w:val="none"/>
        </w:rPr>
        <w:t>（北京时间）</w:t>
      </w:r>
    </w:p>
    <w:p w14:paraId="0BF7974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9C9CB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eastAsia="宋体" w:cs="宋体"/>
          <w:b/>
          <w:bCs/>
          <w:snapToGrid/>
          <w:color w:val="auto"/>
          <w:kern w:val="2"/>
          <w:sz w:val="24"/>
          <w:szCs w:val="24"/>
          <w:highlight w:val="none"/>
          <w:u w:val="single"/>
        </w:rPr>
        <w:t>202</w:t>
      </w:r>
      <w:r>
        <w:rPr>
          <w:rStyle w:val="77"/>
          <w:rFonts w:hint="eastAsia" w:ascii="宋体" w:hAnsi="宋体" w:cs="宋体"/>
          <w:b/>
          <w:bCs/>
          <w:snapToGrid/>
          <w:color w:val="auto"/>
          <w:kern w:val="2"/>
          <w:sz w:val="24"/>
          <w:szCs w:val="24"/>
          <w:highlight w:val="none"/>
          <w:u w:val="single"/>
          <w:lang w:val="en-US" w:eastAsia="zh-CN"/>
        </w:rPr>
        <w:t>5</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8</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6</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秒</w:t>
      </w:r>
    </w:p>
    <w:p w14:paraId="06CC6F5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8FF729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72BC9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7B356B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EB346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BEA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3B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02B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12F9B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59D4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C06C4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称：建德市中心血库 </w:t>
      </w:r>
    </w:p>
    <w:p w14:paraId="418BA6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址：建德市新安江街道锦江南路5号      </w:t>
      </w:r>
    </w:p>
    <w:p w14:paraId="05E7C3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B87D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项目联系人（询问）：胡婷   </w:t>
      </w:r>
    </w:p>
    <w:p w14:paraId="5446C20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项目联系方式（询问）：0571-64702889 </w:t>
      </w:r>
    </w:p>
    <w:p w14:paraId="5E03E2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质疑联系人：蔡雯燕   </w:t>
      </w:r>
    </w:p>
    <w:p w14:paraId="2C4BD7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质疑联系方式：0571-64701380    </w:t>
      </w:r>
    </w:p>
    <w:p w14:paraId="0F4C44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0078D9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4E8A956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址：浙江省建德市新安江街道新安财富城6幢b座2104室</w:t>
      </w:r>
    </w:p>
    <w:p w14:paraId="0B4EFC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真：0571-64757660</w:t>
      </w:r>
    </w:p>
    <w:p w14:paraId="6E1BE0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杜江龙</w:t>
      </w:r>
    </w:p>
    <w:p w14:paraId="477E107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ab/>
      </w:r>
      <w:r>
        <w:rPr>
          <w:rFonts w:hint="eastAsia" w:ascii="宋体" w:hAnsi="宋体" w:cs="宋体"/>
          <w:color w:val="auto"/>
          <w:sz w:val="24"/>
          <w:highlight w:val="none"/>
        </w:rPr>
        <w:t xml:space="preserve"> </w:t>
      </w:r>
    </w:p>
    <w:p w14:paraId="3D6279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质疑联系人：陈丽 </w:t>
      </w:r>
    </w:p>
    <w:p w14:paraId="672441D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质疑联系方式：13567149366</w:t>
      </w:r>
    </w:p>
    <w:p w14:paraId="22292C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8F8C4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D5D5E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725AD9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05B80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3D9B7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72225D07">
      <w:pPr>
        <w:spacing w:line="360" w:lineRule="auto"/>
        <w:ind w:firstLine="480" w:firstLineChars="200"/>
        <w:rPr>
          <w:rFonts w:ascii="宋体" w:hAnsi="宋体" w:cs="宋体"/>
          <w:color w:val="auto"/>
          <w:sz w:val="24"/>
          <w:highlight w:val="none"/>
        </w:rPr>
      </w:pPr>
    </w:p>
    <w:p w14:paraId="458684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2AE1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D87EB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BD2B610">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14:paraId="6CC80F2F">
      <w:pPr>
        <w:pStyle w:val="5"/>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6CB9AA0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4F4B63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01D42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054A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4066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6639DD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39C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50309280">
            <w:pPr>
              <w:snapToGrid w:val="0"/>
              <w:spacing w:line="360" w:lineRule="auto"/>
              <w:jc w:val="center"/>
              <w:rPr>
                <w:rFonts w:ascii="宋体" w:hAnsi="宋体" w:cs="宋体"/>
                <w:color w:val="auto"/>
                <w:sz w:val="24"/>
                <w:highlight w:val="none"/>
              </w:rPr>
            </w:pPr>
          </w:p>
          <w:p w14:paraId="32610F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59FD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02E3A7F">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b/>
                <w:bCs/>
                <w:color w:val="auto"/>
                <w:kern w:val="0"/>
                <w:sz w:val="24"/>
                <w:highlight w:val="none"/>
                <w:u w:val="single"/>
              </w:rPr>
              <w:t>一次性使用去白细胞塑料血袋</w:t>
            </w:r>
            <w:r>
              <w:rPr>
                <w:rFonts w:hint="eastAsia" w:ascii="宋体" w:hAnsi="宋体" w:cs="宋体"/>
                <w:color w:val="auto"/>
                <w:sz w:val="24"/>
                <w:highlight w:val="none"/>
              </w:rPr>
              <w:t>。</w:t>
            </w:r>
          </w:p>
          <w:p w14:paraId="30DF9C44">
            <w:pPr>
              <w:spacing w:line="360" w:lineRule="auto"/>
              <w:rPr>
                <w:rFonts w:ascii="宋体" w:hAnsi="宋体" w:cs="宋体"/>
                <w:color w:val="auto"/>
                <w:sz w:val="24"/>
                <w:highlight w:val="none"/>
              </w:rPr>
            </w:pPr>
          </w:p>
        </w:tc>
      </w:tr>
      <w:tr w14:paraId="6486D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14:paraId="3D2EEB4A">
            <w:pPr>
              <w:snapToGrid w:val="0"/>
              <w:spacing w:line="360" w:lineRule="auto"/>
              <w:jc w:val="center"/>
              <w:rPr>
                <w:rFonts w:ascii="宋体" w:hAnsi="宋体" w:cs="宋体"/>
                <w:color w:val="auto"/>
                <w:sz w:val="24"/>
                <w:highlight w:val="none"/>
              </w:rPr>
            </w:pPr>
          </w:p>
          <w:p w14:paraId="44579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78AB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32C87FF1">
            <w:pPr>
              <w:pStyle w:val="52"/>
              <w:spacing w:line="360" w:lineRule="auto"/>
              <w:ind w:left="0" w:leftChars="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lang w:val="zh-CN"/>
              </w:rPr>
              <w:t>1）标的：</w:t>
            </w:r>
            <w:r>
              <w:rPr>
                <w:rFonts w:hint="eastAsia" w:ascii="宋体" w:hAnsi="宋体" w:cs="宋体"/>
                <w:color w:val="auto"/>
                <w:sz w:val="24"/>
                <w:highlight w:val="none"/>
                <w:u w:val="single"/>
                <w:lang w:val="zh-CN"/>
              </w:rPr>
              <w:t>200mL三联ACD-B+MAP带采样装置式去白压延膜血袋</w:t>
            </w:r>
            <w:r>
              <w:rPr>
                <w:rFonts w:hint="eastAsia" w:ascii="宋体" w:hAnsi="宋体" w:cs="宋体"/>
                <w:color w:val="auto"/>
                <w:highlight w:val="none"/>
                <w:lang w:val="zh-CN"/>
              </w:rPr>
              <w:t>，</w:t>
            </w:r>
            <w:r>
              <w:rPr>
                <w:rFonts w:hint="eastAsia" w:ascii="宋体" w:hAnsi="宋体" w:cs="宋体"/>
                <w:color w:val="auto"/>
                <w:sz w:val="24"/>
                <w:highlight w:val="none"/>
                <w:lang w:val="zh-CN"/>
              </w:rPr>
              <w:t xml:space="preserve">属于 </w:t>
            </w:r>
            <w:r>
              <w:rPr>
                <w:rFonts w:hint="eastAsia" w:ascii="宋体" w:hAnsi="宋体" w:cs="宋体"/>
                <w:color w:val="auto"/>
                <w:sz w:val="24"/>
                <w:highlight w:val="none"/>
                <w:u w:val="single"/>
                <w:lang w:val="zh-CN"/>
              </w:rPr>
              <w:t xml:space="preserve">工业 </w:t>
            </w:r>
            <w:r>
              <w:rPr>
                <w:rFonts w:hint="eastAsia" w:ascii="宋体" w:hAnsi="宋体" w:cs="宋体"/>
                <w:color w:val="auto"/>
                <w:sz w:val="24"/>
                <w:highlight w:val="none"/>
                <w:lang w:val="zh-CN"/>
              </w:rPr>
              <w:t>行业</w:t>
            </w:r>
            <w:r>
              <w:rPr>
                <w:rFonts w:hint="eastAsia" w:ascii="宋体" w:hAnsi="宋体" w:cs="宋体"/>
                <w:color w:val="auto"/>
                <w:sz w:val="24"/>
                <w:highlight w:val="none"/>
              </w:rPr>
              <w:t>；</w:t>
            </w:r>
          </w:p>
          <w:p w14:paraId="37BDB9A0">
            <w:pPr>
              <w:pStyle w:val="52"/>
              <w:spacing w:line="360" w:lineRule="auto"/>
              <w:ind w:left="0" w:leftChars="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2</w:t>
            </w:r>
            <w:r>
              <w:rPr>
                <w:rFonts w:hint="eastAsia" w:ascii="宋体" w:hAnsi="宋体" w:cs="宋体"/>
                <w:color w:val="auto"/>
                <w:sz w:val="24"/>
                <w:highlight w:val="none"/>
                <w:lang w:val="zh-CN"/>
              </w:rPr>
              <w:t>）标的：</w:t>
            </w:r>
            <w:r>
              <w:rPr>
                <w:rFonts w:hint="eastAsia" w:ascii="宋体" w:hAnsi="宋体" w:cs="宋体"/>
                <w:color w:val="auto"/>
                <w:sz w:val="24"/>
                <w:highlight w:val="none"/>
                <w:u w:val="single"/>
                <w:lang w:val="zh-CN"/>
              </w:rPr>
              <w:t>300mL三联ACD-B+MAP带采样装置式去白压延膜血袋</w:t>
            </w:r>
            <w:r>
              <w:rPr>
                <w:rFonts w:hint="eastAsia" w:ascii="宋体" w:hAnsi="宋体" w:cs="宋体"/>
                <w:color w:val="auto"/>
                <w:highlight w:val="none"/>
                <w:lang w:val="zh-CN"/>
              </w:rPr>
              <w:t>，</w:t>
            </w:r>
            <w:r>
              <w:rPr>
                <w:rFonts w:hint="eastAsia" w:ascii="宋体" w:hAnsi="宋体" w:cs="宋体"/>
                <w:color w:val="auto"/>
                <w:sz w:val="24"/>
                <w:highlight w:val="none"/>
                <w:lang w:val="zh-CN"/>
              </w:rPr>
              <w:t xml:space="preserve">属于 </w:t>
            </w:r>
            <w:r>
              <w:rPr>
                <w:rFonts w:hint="eastAsia" w:ascii="宋体" w:hAnsi="宋体" w:cs="宋体"/>
                <w:color w:val="auto"/>
                <w:sz w:val="24"/>
                <w:highlight w:val="none"/>
                <w:u w:val="single"/>
                <w:lang w:val="zh-CN"/>
              </w:rPr>
              <w:t xml:space="preserve">工业 </w:t>
            </w:r>
            <w:r>
              <w:rPr>
                <w:rFonts w:hint="eastAsia" w:ascii="宋体" w:hAnsi="宋体" w:cs="宋体"/>
                <w:color w:val="auto"/>
                <w:sz w:val="24"/>
                <w:highlight w:val="none"/>
                <w:lang w:val="zh-CN"/>
              </w:rPr>
              <w:t>行业</w:t>
            </w:r>
            <w:r>
              <w:rPr>
                <w:rFonts w:hint="eastAsia" w:ascii="宋体" w:hAnsi="宋体" w:cs="宋体"/>
                <w:color w:val="auto"/>
                <w:sz w:val="24"/>
                <w:highlight w:val="none"/>
              </w:rPr>
              <w:t>；</w:t>
            </w:r>
          </w:p>
          <w:p w14:paraId="61D910AC">
            <w:pPr>
              <w:pStyle w:val="52"/>
              <w:spacing w:line="360" w:lineRule="auto"/>
              <w:ind w:left="0" w:leftChars="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 w:val="24"/>
                <w:highlight w:val="none"/>
              </w:rPr>
              <w:t>3</w:t>
            </w:r>
            <w:r>
              <w:rPr>
                <w:rFonts w:hint="eastAsia" w:ascii="宋体" w:hAnsi="宋体" w:cs="宋体"/>
                <w:color w:val="auto"/>
                <w:sz w:val="24"/>
                <w:highlight w:val="none"/>
                <w:lang w:val="zh-CN"/>
              </w:rPr>
              <w:t>）标的：</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zh-CN"/>
              </w:rPr>
              <w:t>00mL三联ACD-B+MAP带采样装置式去白压延膜血袋</w:t>
            </w:r>
            <w:r>
              <w:rPr>
                <w:rFonts w:hint="eastAsia" w:ascii="宋体" w:hAnsi="宋体" w:cs="宋体"/>
                <w:color w:val="auto"/>
                <w:highlight w:val="none"/>
                <w:lang w:val="zh-CN"/>
              </w:rPr>
              <w:t>，</w:t>
            </w:r>
            <w:r>
              <w:rPr>
                <w:rFonts w:hint="eastAsia" w:ascii="宋体" w:hAnsi="宋体" w:cs="宋体"/>
                <w:color w:val="auto"/>
                <w:sz w:val="24"/>
                <w:highlight w:val="none"/>
                <w:lang w:val="zh-CN"/>
              </w:rPr>
              <w:t xml:space="preserve">属于 </w:t>
            </w:r>
            <w:r>
              <w:rPr>
                <w:rFonts w:hint="eastAsia" w:ascii="宋体" w:hAnsi="宋体" w:cs="宋体"/>
                <w:color w:val="auto"/>
                <w:sz w:val="24"/>
                <w:highlight w:val="none"/>
                <w:u w:val="single"/>
                <w:lang w:val="zh-CN"/>
              </w:rPr>
              <w:t xml:space="preserve">工业 </w:t>
            </w:r>
            <w:r>
              <w:rPr>
                <w:rFonts w:hint="eastAsia" w:ascii="宋体" w:hAnsi="宋体" w:cs="宋体"/>
                <w:color w:val="auto"/>
                <w:sz w:val="24"/>
                <w:highlight w:val="none"/>
                <w:lang w:val="zh-CN"/>
              </w:rPr>
              <w:t>行业</w:t>
            </w:r>
            <w:r>
              <w:rPr>
                <w:rFonts w:hint="eastAsia" w:ascii="宋体" w:hAnsi="宋体" w:cs="宋体"/>
                <w:color w:val="auto"/>
                <w:sz w:val="24"/>
                <w:highlight w:val="none"/>
              </w:rPr>
              <w:t>；</w:t>
            </w:r>
          </w:p>
        </w:tc>
      </w:tr>
      <w:tr w14:paraId="63E9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FA7BC9">
            <w:pPr>
              <w:snapToGrid w:val="0"/>
              <w:spacing w:line="360" w:lineRule="auto"/>
              <w:jc w:val="center"/>
              <w:rPr>
                <w:rFonts w:ascii="宋体" w:hAnsi="宋体" w:cs="宋体"/>
                <w:color w:val="auto"/>
                <w:sz w:val="24"/>
                <w:highlight w:val="none"/>
              </w:rPr>
            </w:pPr>
          </w:p>
          <w:p w14:paraId="4E0E6358">
            <w:pPr>
              <w:snapToGrid w:val="0"/>
              <w:spacing w:line="360" w:lineRule="auto"/>
              <w:jc w:val="center"/>
              <w:rPr>
                <w:rFonts w:ascii="宋体" w:hAnsi="宋体" w:cs="宋体"/>
                <w:color w:val="auto"/>
                <w:sz w:val="24"/>
                <w:highlight w:val="none"/>
              </w:rPr>
            </w:pPr>
          </w:p>
          <w:p w14:paraId="5F0D7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3985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495543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46EBA8B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159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A685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A5D48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13E5666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27057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CDC73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95AEC2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2FF9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62C37A">
            <w:pPr>
              <w:snapToGrid w:val="0"/>
              <w:spacing w:line="360" w:lineRule="auto"/>
              <w:jc w:val="center"/>
              <w:rPr>
                <w:rFonts w:ascii="宋体" w:hAnsi="宋体" w:cs="宋体"/>
                <w:color w:val="auto"/>
                <w:sz w:val="24"/>
                <w:highlight w:val="none"/>
              </w:rPr>
            </w:pPr>
          </w:p>
          <w:p w14:paraId="6F1B53ED">
            <w:pPr>
              <w:snapToGrid w:val="0"/>
              <w:spacing w:line="360" w:lineRule="auto"/>
              <w:jc w:val="center"/>
              <w:rPr>
                <w:rFonts w:ascii="宋体" w:hAnsi="宋体" w:cs="宋体"/>
                <w:color w:val="auto"/>
                <w:sz w:val="24"/>
                <w:highlight w:val="none"/>
              </w:rPr>
            </w:pPr>
          </w:p>
          <w:p w14:paraId="6AF02E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B8B1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3E28E0C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78C28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9394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00F171">
            <w:pPr>
              <w:snapToGrid w:val="0"/>
              <w:spacing w:line="360" w:lineRule="auto"/>
              <w:jc w:val="center"/>
              <w:rPr>
                <w:rFonts w:ascii="宋体" w:hAnsi="宋体" w:cs="宋体"/>
                <w:color w:val="auto"/>
                <w:sz w:val="24"/>
                <w:highlight w:val="none"/>
              </w:rPr>
            </w:pPr>
          </w:p>
          <w:p w14:paraId="628A8C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8D8D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194CD0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8B4D11">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14:paraId="3650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5E3ABA55">
            <w:pPr>
              <w:snapToGrid w:val="0"/>
              <w:spacing w:line="360" w:lineRule="auto"/>
              <w:rPr>
                <w:rFonts w:ascii="宋体" w:hAnsi="宋体" w:cs="宋体"/>
                <w:color w:val="auto"/>
                <w:sz w:val="24"/>
                <w:highlight w:val="none"/>
              </w:rPr>
            </w:pPr>
          </w:p>
          <w:p w14:paraId="3239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7CAE5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34FE1ADC">
            <w:pPr>
              <w:spacing w:line="360" w:lineRule="auto"/>
              <w:rPr>
                <w:rFonts w:ascii="宋体" w:hAnsi="宋体" w:cs="宋体"/>
                <w:color w:val="auto"/>
                <w:kern w:val="0"/>
                <w:sz w:val="24"/>
                <w:highlight w:val="none"/>
                <w:lang w:val="zh-CN"/>
              </w:rPr>
            </w:pPr>
            <w:sdt>
              <w:sdtPr>
                <w:rPr>
                  <w:rFonts w:hint="eastAsia" w:ascii="宋体" w:hAnsi="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lang w:val="zh-CN"/>
              </w:rPr>
              <w:t>A不组织。</w:t>
            </w:r>
          </w:p>
          <w:p w14:paraId="792C87C4">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lang w:val="zh-CN"/>
              </w:rPr>
              <w:t>B组织。</w:t>
            </w:r>
          </w:p>
          <w:p w14:paraId="3B632EF9">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（1）在评标时安排每个投标人进行方案讲解演示。每个投标人时间不超过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分钟，讲解次序以投标文件解密时间先后次序为准，讲解演示人员不超过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人。讲解演示结束后按要求解答评标委员会提问。</w:t>
            </w:r>
          </w:p>
          <w:p w14:paraId="5B8A89A3">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（2）方案讲解演示以下列方式进行：</w:t>
            </w:r>
          </w:p>
          <w:p w14:paraId="2D391621">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政采云平台在线讲解演示。政采云平台在线讲解需投标人根据政采云平台操作要求做好准备工作，提前完善软硬件配置环境。</w:t>
            </w:r>
          </w:p>
          <w:p w14:paraId="79AD2B8D">
            <w:pPr>
              <w:spacing w:line="360" w:lineRule="auto"/>
              <w:rPr>
                <w:rFonts w:ascii="宋体" w:hAnsi="宋体" w:cs="宋体"/>
                <w:color w:val="auto"/>
                <w:highlight w:val="none"/>
                <w:lang w:val="zh-CN"/>
              </w:rPr>
            </w:pPr>
            <w:r>
              <w:rPr>
                <w:rFonts w:hint="eastAsia" w:ascii="宋体" w:hAnsi="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4F8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B0188C8">
            <w:pPr>
              <w:snapToGrid w:val="0"/>
              <w:spacing w:line="360" w:lineRule="auto"/>
              <w:jc w:val="center"/>
              <w:rPr>
                <w:rFonts w:ascii="宋体" w:hAnsi="宋体" w:cs="宋体"/>
                <w:color w:val="auto"/>
                <w:sz w:val="24"/>
                <w:highlight w:val="none"/>
              </w:rPr>
            </w:pPr>
          </w:p>
          <w:p w14:paraId="0595E4DC">
            <w:pPr>
              <w:snapToGrid w:val="0"/>
              <w:spacing w:line="360" w:lineRule="auto"/>
              <w:jc w:val="center"/>
              <w:rPr>
                <w:rFonts w:ascii="宋体" w:hAnsi="宋体" w:cs="宋体"/>
                <w:color w:val="auto"/>
                <w:sz w:val="24"/>
                <w:highlight w:val="none"/>
              </w:rPr>
            </w:pPr>
          </w:p>
          <w:p w14:paraId="500F5B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A0E4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758A707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553271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E76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441EC2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BBF334">
            <w:pPr>
              <w:snapToGrid w:val="0"/>
              <w:spacing w:line="360" w:lineRule="auto"/>
              <w:jc w:val="center"/>
              <w:rPr>
                <w:rFonts w:ascii="宋体" w:hAnsi="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0CDAD76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83CF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720C5AD">
            <w:pPr>
              <w:snapToGrid w:val="0"/>
              <w:spacing w:line="360" w:lineRule="auto"/>
              <w:jc w:val="center"/>
              <w:rPr>
                <w:rFonts w:ascii="宋体" w:hAnsi="宋体" w:cs="宋体"/>
                <w:color w:val="auto"/>
                <w:sz w:val="24"/>
                <w:highlight w:val="none"/>
              </w:rPr>
            </w:pPr>
          </w:p>
          <w:p w14:paraId="78993FF6">
            <w:pPr>
              <w:snapToGrid w:val="0"/>
              <w:spacing w:line="360" w:lineRule="auto"/>
              <w:jc w:val="center"/>
              <w:rPr>
                <w:rFonts w:ascii="宋体" w:hAnsi="宋体" w:cs="宋体"/>
                <w:color w:val="auto"/>
                <w:sz w:val="24"/>
                <w:highlight w:val="none"/>
              </w:rPr>
            </w:pPr>
          </w:p>
          <w:p w14:paraId="45DAE9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4B95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48D3CF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F9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6F63E16D">
            <w:pPr>
              <w:snapToGrid w:val="0"/>
              <w:spacing w:line="360" w:lineRule="auto"/>
              <w:jc w:val="center"/>
              <w:rPr>
                <w:rFonts w:ascii="宋体" w:hAnsi="宋体" w:cs="宋体"/>
                <w:color w:val="auto"/>
                <w:sz w:val="24"/>
                <w:highlight w:val="none"/>
              </w:rPr>
            </w:pPr>
          </w:p>
          <w:p w14:paraId="61826B38">
            <w:pPr>
              <w:snapToGrid w:val="0"/>
              <w:spacing w:line="360" w:lineRule="auto"/>
              <w:jc w:val="center"/>
              <w:rPr>
                <w:rFonts w:ascii="宋体" w:hAnsi="宋体" w:cs="宋体"/>
                <w:color w:val="auto"/>
                <w:sz w:val="24"/>
                <w:highlight w:val="none"/>
              </w:rPr>
            </w:pPr>
          </w:p>
          <w:p w14:paraId="25E4AE4B">
            <w:pPr>
              <w:snapToGrid w:val="0"/>
              <w:spacing w:line="360" w:lineRule="auto"/>
              <w:jc w:val="center"/>
              <w:rPr>
                <w:rFonts w:ascii="宋体" w:hAnsi="宋体" w:cs="宋体"/>
                <w:color w:val="auto"/>
                <w:sz w:val="24"/>
                <w:highlight w:val="none"/>
              </w:rPr>
            </w:pPr>
          </w:p>
          <w:p w14:paraId="746318EB">
            <w:pPr>
              <w:snapToGrid w:val="0"/>
              <w:spacing w:line="360" w:lineRule="auto"/>
              <w:jc w:val="center"/>
              <w:rPr>
                <w:rFonts w:ascii="宋体" w:hAnsi="宋体" w:cs="宋体"/>
                <w:color w:val="auto"/>
                <w:sz w:val="24"/>
                <w:highlight w:val="none"/>
              </w:rPr>
            </w:pPr>
          </w:p>
          <w:p w14:paraId="7B747D68">
            <w:pPr>
              <w:snapToGrid w:val="0"/>
              <w:spacing w:line="360" w:lineRule="auto"/>
              <w:jc w:val="center"/>
              <w:rPr>
                <w:rFonts w:ascii="宋体" w:hAnsi="宋体" w:cs="宋体"/>
                <w:color w:val="auto"/>
                <w:sz w:val="24"/>
                <w:highlight w:val="none"/>
              </w:rPr>
            </w:pPr>
          </w:p>
          <w:p w14:paraId="1AA76D18">
            <w:pPr>
              <w:snapToGrid w:val="0"/>
              <w:spacing w:line="360" w:lineRule="auto"/>
              <w:jc w:val="center"/>
              <w:rPr>
                <w:rFonts w:ascii="宋体" w:hAnsi="宋体" w:cs="宋体"/>
                <w:color w:val="auto"/>
                <w:sz w:val="24"/>
                <w:highlight w:val="none"/>
              </w:rPr>
            </w:pPr>
          </w:p>
          <w:p w14:paraId="2FFC208D">
            <w:pPr>
              <w:snapToGrid w:val="0"/>
              <w:spacing w:line="360" w:lineRule="auto"/>
              <w:jc w:val="center"/>
              <w:rPr>
                <w:rFonts w:ascii="宋体" w:hAnsi="宋体" w:cs="宋体"/>
                <w:color w:val="auto"/>
                <w:sz w:val="24"/>
                <w:highlight w:val="none"/>
              </w:rPr>
            </w:pPr>
          </w:p>
          <w:p w14:paraId="7AE7EC84">
            <w:pPr>
              <w:snapToGrid w:val="0"/>
              <w:spacing w:line="360" w:lineRule="auto"/>
              <w:jc w:val="center"/>
              <w:rPr>
                <w:rFonts w:ascii="宋体" w:hAnsi="宋体" w:cs="宋体"/>
                <w:color w:val="auto"/>
                <w:sz w:val="24"/>
                <w:highlight w:val="none"/>
              </w:rPr>
            </w:pPr>
          </w:p>
          <w:p w14:paraId="7D20F9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51BF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2A5A6D0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b/>
                <w:bCs/>
                <w:color w:val="auto"/>
                <w:kern w:val="0"/>
                <w:sz w:val="24"/>
                <w:highlight w:val="none"/>
                <w:lang w:val="zh-CN"/>
              </w:rPr>
              <w:t>人民币</w:t>
            </w:r>
            <w:r>
              <w:rPr>
                <w:rFonts w:hint="eastAsia" w:ascii="宋体" w:hAnsi="宋体" w:cs="宋体"/>
                <w:color w:val="auto"/>
                <w:kern w:val="0"/>
                <w:sz w:val="24"/>
                <w:highlight w:val="none"/>
                <w:lang w:val="zh-CN"/>
              </w:rPr>
              <w:t>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14:paraId="6169FF9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F0A9CD8">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74E3FA74">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14:paraId="224FD8B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6C8FCC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620F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7967BDCE">
            <w:pPr>
              <w:snapToGrid w:val="0"/>
              <w:spacing w:line="360" w:lineRule="auto"/>
              <w:jc w:val="center"/>
              <w:rPr>
                <w:rFonts w:ascii="宋体" w:hAnsi="宋体" w:cs="宋体"/>
                <w:color w:val="auto"/>
                <w:sz w:val="24"/>
                <w:highlight w:val="none"/>
              </w:rPr>
            </w:pPr>
          </w:p>
          <w:p w14:paraId="31ABF376">
            <w:pPr>
              <w:snapToGrid w:val="0"/>
              <w:spacing w:line="360" w:lineRule="auto"/>
              <w:jc w:val="center"/>
              <w:rPr>
                <w:rFonts w:ascii="宋体" w:hAnsi="宋体" w:cs="宋体"/>
                <w:color w:val="auto"/>
                <w:sz w:val="24"/>
                <w:highlight w:val="none"/>
              </w:rPr>
            </w:pPr>
          </w:p>
          <w:p w14:paraId="57EF61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29378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60516C66">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49453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CB34D0">
            <w:pPr>
              <w:snapToGrid w:val="0"/>
              <w:spacing w:line="360" w:lineRule="auto"/>
              <w:jc w:val="center"/>
              <w:rPr>
                <w:rFonts w:ascii="宋体" w:hAnsi="宋体" w:cs="宋体"/>
                <w:color w:val="auto"/>
                <w:sz w:val="24"/>
                <w:highlight w:val="none"/>
              </w:rPr>
            </w:pPr>
          </w:p>
          <w:p w14:paraId="4A745215">
            <w:pPr>
              <w:snapToGrid w:val="0"/>
              <w:spacing w:line="360" w:lineRule="auto"/>
              <w:jc w:val="center"/>
              <w:rPr>
                <w:rFonts w:ascii="宋体" w:hAnsi="宋体" w:cs="宋体"/>
                <w:color w:val="auto"/>
                <w:sz w:val="24"/>
                <w:highlight w:val="none"/>
              </w:rPr>
            </w:pPr>
          </w:p>
          <w:p w14:paraId="54ED2D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556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6DAF9C3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浙江省建德市新安江街道新安财富城6幢b座2104室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杜江龙，15058155265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EE1B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6B08595">
            <w:pPr>
              <w:snapToGrid w:val="0"/>
              <w:spacing w:line="360" w:lineRule="auto"/>
              <w:ind w:firstLine="240" w:firstLineChars="100"/>
              <w:jc w:val="center"/>
              <w:rPr>
                <w:rFonts w:ascii="宋体" w:hAnsi="宋体" w:cs="宋体"/>
                <w:color w:val="auto"/>
                <w:sz w:val="24"/>
                <w:highlight w:val="none"/>
              </w:rPr>
            </w:pPr>
          </w:p>
          <w:p w14:paraId="5F30A86F">
            <w:pPr>
              <w:snapToGrid w:val="0"/>
              <w:spacing w:line="360" w:lineRule="auto"/>
              <w:jc w:val="center"/>
              <w:rPr>
                <w:rFonts w:ascii="宋体" w:hAnsi="宋体" w:cs="宋体"/>
                <w:color w:val="auto"/>
                <w:sz w:val="24"/>
                <w:highlight w:val="none"/>
              </w:rPr>
            </w:pPr>
          </w:p>
          <w:p w14:paraId="6B611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D3D73F7">
            <w:pPr>
              <w:snapToGrid w:val="0"/>
              <w:jc w:val="center"/>
              <w:rPr>
                <w:rFonts w:ascii="宋体" w:hAnsi="宋体" w:cs="宋体"/>
                <w:b/>
                <w:color w:val="auto"/>
                <w:sz w:val="24"/>
                <w:highlight w:val="none"/>
              </w:rPr>
            </w:pPr>
            <w:r>
              <w:rPr>
                <w:rFonts w:hint="eastAsia" w:ascii="宋体" w:hAnsi="宋体" w:cs="宋体"/>
                <w:b/>
                <w:color w:val="auto"/>
                <w:sz w:val="24"/>
                <w:highlight w:val="none"/>
              </w:rPr>
              <w:t>采购代理机构</w:t>
            </w:r>
          </w:p>
          <w:p w14:paraId="094D36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0AEA2EE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7658411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569BCA5E">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87658411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4957334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60"/>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rPr>
              <w:t>收费标准（</w:t>
            </w:r>
            <w:r>
              <w:rPr>
                <w:rFonts w:hint="eastAsia" w:ascii="宋体" w:hAnsi="宋体" w:cs="宋体"/>
                <w:snapToGrid w:val="0"/>
                <w:color w:val="auto"/>
                <w:kern w:val="28"/>
                <w:sz w:val="24"/>
                <w:highlight w:val="none"/>
                <w:u w:val="single"/>
              </w:rPr>
              <w:t>货物</w:t>
            </w:r>
            <w:r>
              <w:rPr>
                <w:rFonts w:hint="eastAsia" w:ascii="宋体" w:hAnsi="宋体" w:cs="宋体"/>
                <w:snapToGrid w:val="0"/>
                <w:color w:val="auto"/>
                <w:kern w:val="28"/>
                <w:sz w:val="24"/>
                <w:highlight w:val="none"/>
              </w:rPr>
              <w:t>）计取，人民币</w:t>
            </w:r>
            <w:r>
              <w:rPr>
                <w:rFonts w:hint="eastAsia" w:ascii="宋体" w:hAnsi="宋体" w:cs="宋体"/>
                <w:snapToGrid w:val="0"/>
                <w:color w:val="auto"/>
                <w:kern w:val="28"/>
                <w:sz w:val="24"/>
                <w:highlight w:val="none"/>
                <w:u w:val="single"/>
              </w:rPr>
              <w:t xml:space="preserve"> </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8820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rPr>
              <w:t>陆仟</w:t>
            </w:r>
            <w:r>
              <w:rPr>
                <w:rFonts w:hint="eastAsia" w:ascii="宋体" w:hAnsi="宋体" w:cs="宋体"/>
                <w:snapToGrid w:val="0"/>
                <w:color w:val="auto"/>
                <w:kern w:val="28"/>
                <w:sz w:val="24"/>
                <w:highlight w:val="none"/>
                <w:u w:val="single"/>
                <w:lang w:eastAsia="zh-CN"/>
              </w:rPr>
              <w:t>陆佰零陆</w:t>
            </w:r>
            <w:r>
              <w:rPr>
                <w:rFonts w:hint="eastAsia" w:ascii="宋体" w:hAnsi="宋体" w:cs="宋体"/>
                <w:snapToGrid w:val="0"/>
                <w:color w:val="auto"/>
                <w:kern w:val="28"/>
                <w:sz w:val="24"/>
                <w:highlight w:val="none"/>
                <w:u w:val="single"/>
              </w:rPr>
              <w:t>元整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 xml:space="preserve"> </w:t>
            </w:r>
            <w:r>
              <w:rPr>
                <w:rFonts w:hint="eastAsia" w:ascii="宋体" w:hAnsi="宋体" w:cs="宋体"/>
                <w:snapToGrid w:val="0"/>
                <w:color w:val="auto"/>
                <w:kern w:val="28"/>
                <w:sz w:val="24"/>
                <w:highlight w:val="none"/>
              </w:rPr>
              <w:t>（¥：6</w:t>
            </w:r>
            <w:r>
              <w:rPr>
                <w:rFonts w:hint="eastAsia" w:ascii="宋体" w:hAnsi="宋体" w:cs="宋体"/>
                <w:snapToGrid w:val="0"/>
                <w:color w:val="auto"/>
                <w:kern w:val="28"/>
                <w:sz w:val="24"/>
                <w:highlight w:val="none"/>
                <w:lang w:val="en-US" w:eastAsia="zh-CN"/>
              </w:rPr>
              <w:t>606</w:t>
            </w:r>
            <w:r>
              <w:rPr>
                <w:rFonts w:hint="eastAsia" w:ascii="宋体" w:hAnsi="宋体" w:cs="宋体"/>
                <w:snapToGrid w:val="0"/>
                <w:color w:val="auto"/>
                <w:kern w:val="28"/>
                <w:sz w:val="24"/>
                <w:highlight w:val="none"/>
              </w:rPr>
              <w:t>.00元），由成交供应商在领取成交通知书时支付给采购代理公司。</w:t>
            </w:r>
          </w:p>
        </w:tc>
      </w:tr>
      <w:tr w14:paraId="0C9DD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2B4E1672">
            <w:pPr>
              <w:snapToGrid w:val="0"/>
              <w:spacing w:line="360" w:lineRule="auto"/>
              <w:jc w:val="center"/>
              <w:rPr>
                <w:rFonts w:ascii="宋体" w:hAnsi="宋体" w:cs="宋体"/>
                <w:color w:val="auto"/>
                <w:sz w:val="24"/>
                <w:highlight w:val="none"/>
              </w:rPr>
            </w:pPr>
          </w:p>
          <w:p w14:paraId="531782C0">
            <w:pPr>
              <w:snapToGrid w:val="0"/>
              <w:spacing w:line="360" w:lineRule="auto"/>
              <w:jc w:val="center"/>
              <w:rPr>
                <w:rFonts w:ascii="宋体" w:hAnsi="宋体" w:cs="宋体"/>
                <w:color w:val="auto"/>
                <w:sz w:val="24"/>
                <w:highlight w:val="none"/>
              </w:rPr>
            </w:pPr>
          </w:p>
          <w:p w14:paraId="4460FB7B">
            <w:pPr>
              <w:snapToGrid w:val="0"/>
              <w:spacing w:line="360" w:lineRule="auto"/>
              <w:jc w:val="center"/>
              <w:rPr>
                <w:rFonts w:ascii="宋体" w:hAnsi="宋体" w:cs="宋体"/>
                <w:color w:val="auto"/>
                <w:sz w:val="24"/>
                <w:highlight w:val="none"/>
              </w:rPr>
            </w:pPr>
          </w:p>
          <w:p w14:paraId="2949FD88">
            <w:pPr>
              <w:snapToGrid w:val="0"/>
              <w:spacing w:line="360" w:lineRule="auto"/>
              <w:jc w:val="center"/>
              <w:rPr>
                <w:rFonts w:ascii="宋体" w:hAnsi="宋体" w:cs="宋体"/>
                <w:color w:val="auto"/>
                <w:sz w:val="24"/>
                <w:highlight w:val="none"/>
              </w:rPr>
            </w:pPr>
          </w:p>
          <w:p w14:paraId="534BC9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5FBDB278">
            <w:pPr>
              <w:snapToGrid w:val="0"/>
              <w:spacing w:line="360" w:lineRule="auto"/>
              <w:jc w:val="center"/>
              <w:rPr>
                <w:rFonts w:ascii="宋体" w:hAnsi="宋体" w:cs="宋体"/>
                <w:b/>
                <w:color w:val="auto"/>
                <w:sz w:val="24"/>
                <w:highlight w:val="none"/>
              </w:rPr>
            </w:pPr>
          </w:p>
          <w:p w14:paraId="5FC93A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024713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6B4E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76648E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C00CD85">
            <w:pPr>
              <w:snapToGrid w:val="0"/>
              <w:spacing w:line="360" w:lineRule="auto"/>
              <w:jc w:val="center"/>
              <w:rPr>
                <w:rFonts w:ascii="宋体" w:hAnsi="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1F492F90">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A8D8C65">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4909590">
      <w:pPr>
        <w:adjustRightInd/>
        <w:spacing w:line="360" w:lineRule="auto"/>
        <w:outlineLvl w:val="0"/>
        <w:rPr>
          <w:rFonts w:ascii="宋体" w:hAnsi="宋体" w:cs="宋体"/>
          <w:b/>
          <w:color w:val="auto"/>
          <w:sz w:val="32"/>
          <w:szCs w:val="20"/>
          <w:highlight w:val="none"/>
        </w:rPr>
      </w:pPr>
      <w:bookmarkStart w:id="13" w:name="第三部分"/>
      <w:bookmarkStart w:id="14" w:name="_Toc164416483"/>
    </w:p>
    <w:p w14:paraId="4E3FA70F">
      <w:pPr>
        <w:adjustRightInd/>
        <w:spacing w:line="360" w:lineRule="auto"/>
        <w:outlineLvl w:val="0"/>
        <w:rPr>
          <w:rFonts w:ascii="宋体" w:hAnsi="宋体" w:cs="宋体"/>
          <w:b/>
          <w:color w:val="auto"/>
          <w:sz w:val="32"/>
          <w:szCs w:val="20"/>
          <w:highlight w:val="none"/>
        </w:rPr>
      </w:pPr>
    </w:p>
    <w:p w14:paraId="09A67B5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3ADB08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153D2F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81633D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D44E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933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9F74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5BA3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F36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BF10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7BFB9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255C08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83AF2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672B4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824624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5368D4D">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 xml:space="preserve">3.2.2 </w:t>
      </w:r>
      <w:r>
        <w:rPr>
          <w:rFonts w:hint="eastAsia" w:ascii="宋体" w:hAnsi="宋体" w:cs="宋体"/>
          <w:color w:val="auto"/>
          <w:kern w:val="0"/>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3DAB17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7ECAC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57691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299C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893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9022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D730F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04741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4FFE86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13BC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C5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C1F8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D3C7BC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78D5A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5D347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BC7D17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2179EB0">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73A9235C">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A2D51E9">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5E2F3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28BDA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42028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F3A6BD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D08DC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6BAA81">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223BAC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23DA2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07670F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1CCA0D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7B952F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497271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EC4CF4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B1AB1A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2427B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C011C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E77530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AFEE2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9B947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20B3A9D">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671CFE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A8B2E2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37732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A0EF7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5B220A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5799DAE">
      <w:pPr>
        <w:pStyle w:val="133"/>
        <w:snapToGrid w:val="0"/>
        <w:spacing w:before="0"/>
        <w:ind w:firstLine="360"/>
        <w:rPr>
          <w:rFonts w:ascii="宋体" w:hAnsi="宋体" w:cs="宋体"/>
          <w:color w:val="auto"/>
          <w:sz w:val="18"/>
          <w:szCs w:val="18"/>
          <w:highlight w:val="none"/>
        </w:rPr>
      </w:pPr>
    </w:p>
    <w:p w14:paraId="2724DC0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2B2EE7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DE3EF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183A83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3A0B1C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5D2059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6BB81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BABB3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6224D6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3369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3FFCB7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41F431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7E34FA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680381">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E5923C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4E56D6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54D77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6FA2D1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C05577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D73C6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71699EA">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20F308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F80FA9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6634B4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F0A05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6DA46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2F96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06F2D3E5">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11.1.3本项目的特定资格要求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无</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55D5853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71704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510FC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C95FC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0E21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5893E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8BFC2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335037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7B84F17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E9CAC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F693D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7AD6A8">
      <w:pPr>
        <w:pStyle w:val="2"/>
        <w:rPr>
          <w:rFonts w:hint="eastAsia" w:eastAsia="宋体"/>
          <w:color w:val="auto"/>
          <w:highlight w:val="none"/>
          <w:lang w:val="en-US" w:eastAsia="zh-CN"/>
        </w:rPr>
      </w:pPr>
      <w:r>
        <w:rPr>
          <w:rFonts w:hint="eastAsia" w:hAnsi="宋体" w:cs="宋体"/>
          <w:color w:val="auto"/>
          <w:sz w:val="24"/>
          <w:highlight w:val="none"/>
          <w:lang w:val="en-US" w:eastAsia="zh-CN"/>
        </w:rPr>
        <w:t xml:space="preserve">    11.3.2</w:t>
      </w:r>
      <w:r>
        <w:rPr>
          <w:rFonts w:hint="eastAsia" w:ascii="宋体" w:hAnsi="宋体" w:cs="宋体"/>
          <w:snapToGrid w:val="0"/>
          <w:color w:val="auto"/>
          <w:kern w:val="28"/>
          <w:sz w:val="24"/>
          <w:szCs w:val="20"/>
          <w:highlight w:val="none"/>
        </w:rPr>
        <w:t>中小企业声明函</w:t>
      </w:r>
      <w:r>
        <w:rPr>
          <w:rFonts w:hint="eastAsia" w:hAnsi="宋体" w:cs="宋体"/>
          <w:snapToGrid w:val="0"/>
          <w:color w:val="auto"/>
          <w:kern w:val="28"/>
          <w:sz w:val="24"/>
          <w:szCs w:val="20"/>
          <w:highlight w:val="none"/>
          <w:lang w:eastAsia="zh-CN"/>
        </w:rPr>
        <w:t>（格式详见附件，若有）</w:t>
      </w:r>
    </w:p>
    <w:p w14:paraId="7587625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D6DA30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8461616">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F1351C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DAB60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39E2E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ED6BCE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E8197D4">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28D347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1E2B9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5CC170">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2455857">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FA092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833F3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B2781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AABB59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77BEF3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E1F570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8F64B4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F8B6CD2">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00F890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DF41E07">
      <w:pPr>
        <w:pStyle w:val="8"/>
        <w:spacing w:line="360" w:lineRule="auto"/>
        <w:ind w:firstLine="360" w:firstLineChars="150"/>
        <w:rPr>
          <w:rFonts w:cs="宋体"/>
          <w:color w:val="auto"/>
          <w:szCs w:val="21"/>
          <w:highlight w:val="none"/>
        </w:rPr>
      </w:pPr>
      <w:r>
        <w:rPr>
          <w:rFonts w:hint="eastAsia" w:cs="宋体"/>
          <w:color w:val="auto"/>
          <w:szCs w:val="21"/>
          <w:highlight w:val="none"/>
        </w:rPr>
        <w:t>有招标文件第四部分1</w:t>
      </w:r>
      <w:r>
        <w:rPr>
          <w:rFonts w:hint="eastAsia" w:cs="宋体"/>
          <w:color w:val="auto"/>
          <w:highlight w:val="none"/>
        </w:rPr>
        <w:t>4.2规定</w:t>
      </w:r>
      <w:r>
        <w:rPr>
          <w:rFonts w:hint="eastAsia" w:cs="宋体"/>
          <w:color w:val="auto"/>
          <w:szCs w:val="21"/>
          <w:highlight w:val="none"/>
        </w:rPr>
        <w:t>的情形之一的，投标无效：</w:t>
      </w:r>
    </w:p>
    <w:p w14:paraId="391ED2A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5F803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CA201C0">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CBC35C">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9179FD">
      <w:pPr>
        <w:pStyle w:val="133"/>
        <w:spacing w:before="0"/>
        <w:ind w:firstLine="643"/>
        <w:rPr>
          <w:rFonts w:ascii="宋体" w:hAnsi="宋体" w:cs="宋体"/>
          <w:b/>
          <w:color w:val="auto"/>
          <w:sz w:val="32"/>
          <w:highlight w:val="none"/>
        </w:rPr>
      </w:pPr>
    </w:p>
    <w:p w14:paraId="46F80586">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CA51B71">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BB2D6CE">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E0F2DEA">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6993568">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7062CA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382F8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1F32E4D">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D57E0D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685DFDD">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7ACEA9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5B17C47">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575907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8DE33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68E2FA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FEB5DC">
      <w:pPr>
        <w:pStyle w:val="133"/>
        <w:spacing w:before="0"/>
        <w:ind w:firstLine="0" w:firstLineChars="0"/>
        <w:rPr>
          <w:rFonts w:ascii="宋体" w:hAnsi="宋体" w:cs="宋体"/>
          <w:color w:val="auto"/>
          <w:kern w:val="0"/>
          <w:szCs w:val="24"/>
          <w:highlight w:val="none"/>
        </w:rPr>
      </w:pPr>
    </w:p>
    <w:p w14:paraId="6D9E042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068C3C">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E3D2079">
      <w:pPr>
        <w:spacing w:line="360" w:lineRule="auto"/>
        <w:rPr>
          <w:rFonts w:ascii="宋体" w:hAnsi="宋体" w:cs="宋体"/>
          <w:b/>
          <w:color w:val="auto"/>
          <w:sz w:val="24"/>
          <w:highlight w:val="none"/>
        </w:rPr>
      </w:pPr>
    </w:p>
    <w:p w14:paraId="037BCD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BA0760F">
      <w:pPr>
        <w:pStyle w:val="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4592457">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A6A80FB">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E4F62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0AEC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29CE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A3CABB5">
      <w:pPr>
        <w:snapToGrid w:val="0"/>
        <w:spacing w:line="360" w:lineRule="auto"/>
        <w:ind w:left="120" w:leftChars="57" w:firstLine="482" w:firstLineChars="150"/>
        <w:jc w:val="center"/>
        <w:rPr>
          <w:rFonts w:ascii="宋体" w:hAnsi="宋体" w:cs="宋体"/>
          <w:b/>
          <w:color w:val="auto"/>
          <w:sz w:val="32"/>
          <w:highlight w:val="none"/>
        </w:rPr>
      </w:pPr>
    </w:p>
    <w:p w14:paraId="43B2383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797FA0D">
      <w:pPr>
        <w:pStyle w:val="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38EA9FB">
      <w:pPr>
        <w:pStyle w:val="8"/>
        <w:spacing w:line="360" w:lineRule="auto"/>
        <w:ind w:left="479" w:hanging="479" w:hangingChars="199"/>
        <w:rPr>
          <w:rFonts w:cs="宋体"/>
          <w:b/>
          <w:color w:val="auto"/>
          <w:highlight w:val="none"/>
        </w:rPr>
      </w:pPr>
      <w:r>
        <w:rPr>
          <w:rFonts w:hint="eastAsia" w:cs="宋体"/>
          <w:b/>
          <w:color w:val="auto"/>
          <w:highlight w:val="none"/>
        </w:rPr>
        <w:t>25. 合同的签订</w:t>
      </w:r>
    </w:p>
    <w:p w14:paraId="5A81ED3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7B3600">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18721F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9824A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052018D">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CBB9CFA">
      <w:pPr>
        <w:pStyle w:val="8"/>
        <w:spacing w:line="360" w:lineRule="auto"/>
        <w:ind w:left="479" w:hanging="479" w:hangingChars="199"/>
        <w:rPr>
          <w:rFonts w:cs="宋体"/>
          <w:b/>
          <w:color w:val="auto"/>
          <w:highlight w:val="none"/>
        </w:rPr>
      </w:pPr>
      <w:r>
        <w:rPr>
          <w:rFonts w:hint="eastAsia" w:cs="宋体"/>
          <w:b/>
          <w:color w:val="auto"/>
          <w:highlight w:val="none"/>
        </w:rPr>
        <w:t>26. 履约保证金</w:t>
      </w:r>
    </w:p>
    <w:p w14:paraId="34DF02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9B901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CE6031">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699FD30">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0379F47">
      <w:pPr>
        <w:rPr>
          <w:rFonts w:ascii="宋体" w:hAnsi="宋体" w:cs="宋体"/>
          <w:color w:val="auto"/>
          <w:highlight w:val="none"/>
        </w:rPr>
      </w:pPr>
    </w:p>
    <w:p w14:paraId="47E5949C">
      <w:pPr>
        <w:snapToGrid w:val="0"/>
        <w:spacing w:line="360" w:lineRule="auto"/>
        <w:ind w:firstLine="3357" w:firstLineChars="1045"/>
        <w:rPr>
          <w:rFonts w:ascii="宋体" w:hAnsi="宋体" w:cs="宋体"/>
          <w:b/>
          <w:color w:val="auto"/>
          <w:sz w:val="32"/>
          <w:highlight w:val="none"/>
        </w:rPr>
      </w:pPr>
    </w:p>
    <w:p w14:paraId="4DC90F3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26C734F">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5F88BF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796CBF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03A069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CC94F9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41683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C16DF8E">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215B98">
      <w:pPr>
        <w:tabs>
          <w:tab w:val="left" w:pos="0"/>
        </w:tabs>
        <w:spacing w:line="360" w:lineRule="auto"/>
        <w:ind w:firstLine="480"/>
        <w:rPr>
          <w:rFonts w:ascii="宋体" w:hAnsi="宋体" w:cs="宋体"/>
          <w:color w:val="auto"/>
          <w:sz w:val="24"/>
          <w:highlight w:val="none"/>
        </w:rPr>
      </w:pPr>
    </w:p>
    <w:p w14:paraId="513F7FB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E17B6EF">
      <w:pPr>
        <w:pStyle w:val="8"/>
        <w:spacing w:line="360" w:lineRule="auto"/>
        <w:ind w:firstLine="0" w:firstLineChars="0"/>
        <w:rPr>
          <w:rFonts w:cs="宋体"/>
          <w:b/>
          <w:color w:val="auto"/>
          <w:highlight w:val="none"/>
        </w:rPr>
      </w:pPr>
      <w:r>
        <w:rPr>
          <w:rFonts w:hint="eastAsia" w:cs="宋体"/>
          <w:b/>
          <w:color w:val="auto"/>
          <w:highlight w:val="none"/>
        </w:rPr>
        <w:t>30.验收</w:t>
      </w:r>
    </w:p>
    <w:p w14:paraId="4C598FA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9D36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77BE7D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2A3D6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857758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68072998"/>
      <w:bookmarkEnd w:id="20"/>
      <w:bookmarkStart w:id="21" w:name="_Hlt74729768"/>
      <w:bookmarkEnd w:id="21"/>
      <w:bookmarkStart w:id="22" w:name="_Hlt68057669"/>
      <w:bookmarkEnd w:id="22"/>
      <w:bookmarkStart w:id="23" w:name="_Hlt68403820"/>
      <w:bookmarkEnd w:id="23"/>
      <w:bookmarkStart w:id="24" w:name="_Hlt75236101"/>
      <w:bookmarkEnd w:id="24"/>
      <w:bookmarkStart w:id="25" w:name="_Hlt68073093"/>
      <w:bookmarkEnd w:id="25"/>
      <w:bookmarkStart w:id="26" w:name="_Hlt74714665"/>
      <w:bookmarkEnd w:id="26"/>
      <w:bookmarkStart w:id="27" w:name="_Hlt74730295"/>
      <w:bookmarkEnd w:id="27"/>
      <w:bookmarkStart w:id="28" w:name="_Hlt75236290"/>
      <w:bookmarkEnd w:id="28"/>
      <w:bookmarkStart w:id="29" w:name="_Hlt74707468"/>
      <w:bookmarkEnd w:id="29"/>
      <w:bookmarkStart w:id="30" w:name="_Hlt75236011"/>
      <w:bookmarkEnd w:id="30"/>
    </w:p>
    <w:bookmarkEnd w:id="13"/>
    <w:bookmarkEnd w:id="14"/>
    <w:p w14:paraId="6201CC78">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6FEFE30">
      <w:pPr>
        <w:pStyle w:val="4"/>
        <w:spacing w:line="440" w:lineRule="exact"/>
        <w:ind w:left="-240" w:firstLine="0"/>
        <w:rPr>
          <w:rFonts w:ascii="宋体" w:hAnsi="宋体" w:cs="宋体"/>
          <w:color w:val="auto"/>
          <w:sz w:val="24"/>
          <w:szCs w:val="24"/>
          <w:highlight w:val="none"/>
        </w:rPr>
      </w:pPr>
      <w:r>
        <w:rPr>
          <w:rFonts w:hint="eastAsia" w:ascii="宋体" w:hAnsi="宋体" w:cs="宋体"/>
          <w:color w:val="auto"/>
          <w:sz w:val="24"/>
          <w:szCs w:val="24"/>
          <w:highlight w:val="none"/>
        </w:rPr>
        <w:t>一、采购内容及数量：</w:t>
      </w:r>
    </w:p>
    <w:tbl>
      <w:tblPr>
        <w:tblStyle w:val="63"/>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462"/>
        <w:gridCol w:w="1396"/>
        <w:gridCol w:w="1396"/>
        <w:gridCol w:w="666"/>
        <w:gridCol w:w="736"/>
        <w:gridCol w:w="1385"/>
        <w:gridCol w:w="1385"/>
        <w:gridCol w:w="747"/>
      </w:tblGrid>
      <w:tr w14:paraId="5CCE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77982B6D">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462" w:type="dxa"/>
            <w:tcBorders>
              <w:top w:val="single" w:color="auto" w:sz="4" w:space="0"/>
              <w:left w:val="single" w:color="auto" w:sz="4" w:space="0"/>
              <w:bottom w:val="single" w:color="auto" w:sz="4" w:space="0"/>
              <w:right w:val="single" w:color="auto" w:sz="4" w:space="0"/>
            </w:tcBorders>
            <w:vAlign w:val="center"/>
          </w:tcPr>
          <w:p w14:paraId="080A0E34">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396" w:type="dxa"/>
            <w:tcBorders>
              <w:top w:val="single" w:color="auto" w:sz="4" w:space="0"/>
              <w:left w:val="single" w:color="auto" w:sz="4" w:space="0"/>
              <w:bottom w:val="single" w:color="auto" w:sz="4" w:space="0"/>
              <w:right w:val="single" w:color="auto" w:sz="4" w:space="0"/>
            </w:tcBorders>
            <w:vAlign w:val="center"/>
          </w:tcPr>
          <w:p w14:paraId="5004DF4F">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规格</w:t>
            </w:r>
          </w:p>
        </w:tc>
        <w:tc>
          <w:tcPr>
            <w:tcW w:w="1396" w:type="dxa"/>
            <w:tcBorders>
              <w:top w:val="single" w:color="auto" w:sz="4" w:space="0"/>
              <w:left w:val="single" w:color="auto" w:sz="4" w:space="0"/>
              <w:bottom w:val="single" w:color="auto" w:sz="4" w:space="0"/>
              <w:right w:val="single" w:color="auto" w:sz="4" w:space="0"/>
            </w:tcBorders>
            <w:vAlign w:val="center"/>
          </w:tcPr>
          <w:p w14:paraId="5EB03A68">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项目技术规范和服务要求</w:t>
            </w:r>
          </w:p>
        </w:tc>
        <w:tc>
          <w:tcPr>
            <w:tcW w:w="666" w:type="dxa"/>
            <w:tcBorders>
              <w:top w:val="single" w:color="auto" w:sz="4" w:space="0"/>
              <w:left w:val="single" w:color="auto" w:sz="4" w:space="0"/>
              <w:bottom w:val="single" w:color="auto" w:sz="4" w:space="0"/>
              <w:right w:val="single" w:color="auto" w:sz="4" w:space="0"/>
            </w:tcBorders>
            <w:vAlign w:val="center"/>
          </w:tcPr>
          <w:p w14:paraId="5B0FCF67">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36" w:type="dxa"/>
            <w:tcBorders>
              <w:top w:val="single" w:color="auto" w:sz="4" w:space="0"/>
              <w:left w:val="single" w:color="auto" w:sz="4" w:space="0"/>
              <w:bottom w:val="single" w:color="auto" w:sz="4" w:space="0"/>
              <w:right w:val="single" w:color="auto" w:sz="4" w:space="0"/>
            </w:tcBorders>
            <w:vAlign w:val="center"/>
          </w:tcPr>
          <w:p w14:paraId="23ABFE68">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385" w:type="dxa"/>
            <w:tcBorders>
              <w:top w:val="single" w:color="auto" w:sz="4" w:space="0"/>
              <w:left w:val="single" w:color="auto" w:sz="4" w:space="0"/>
              <w:bottom w:val="single" w:color="auto" w:sz="4" w:space="0"/>
              <w:right w:val="single" w:color="auto" w:sz="4" w:space="0"/>
            </w:tcBorders>
            <w:vAlign w:val="center"/>
          </w:tcPr>
          <w:p w14:paraId="43678E59">
            <w:pPr>
              <w:widowControl/>
              <w:spacing w:line="240" w:lineRule="atLeast"/>
              <w:jc w:val="center"/>
              <w:rPr>
                <w:rFonts w:ascii="宋体" w:hAnsi="宋体" w:cs="宋体"/>
                <w:color w:val="auto"/>
                <w:highlight w:val="none"/>
              </w:rPr>
            </w:pPr>
            <w:r>
              <w:rPr>
                <w:rFonts w:hint="eastAsia" w:ascii="宋体" w:hAnsi="宋体" w:cs="宋体"/>
                <w:bCs/>
                <w:color w:val="auto"/>
                <w:sz w:val="24"/>
                <w:highlight w:val="none"/>
              </w:rPr>
              <w:t>预算单价（元）</w:t>
            </w:r>
          </w:p>
        </w:tc>
        <w:tc>
          <w:tcPr>
            <w:tcW w:w="1385" w:type="dxa"/>
            <w:tcBorders>
              <w:top w:val="single" w:color="auto" w:sz="4" w:space="0"/>
              <w:left w:val="single" w:color="auto" w:sz="4" w:space="0"/>
              <w:bottom w:val="single" w:color="auto" w:sz="4" w:space="0"/>
              <w:right w:val="single" w:color="auto" w:sz="4" w:space="0"/>
            </w:tcBorders>
            <w:vAlign w:val="center"/>
          </w:tcPr>
          <w:p w14:paraId="787D38FB">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预算合价（元）</w:t>
            </w:r>
          </w:p>
        </w:tc>
        <w:tc>
          <w:tcPr>
            <w:tcW w:w="747" w:type="dxa"/>
            <w:tcBorders>
              <w:top w:val="single" w:color="auto" w:sz="4" w:space="0"/>
              <w:left w:val="single" w:color="auto" w:sz="4" w:space="0"/>
              <w:bottom w:val="single" w:color="auto" w:sz="4" w:space="0"/>
              <w:right w:val="single" w:color="auto" w:sz="4" w:space="0"/>
            </w:tcBorders>
            <w:vAlign w:val="center"/>
          </w:tcPr>
          <w:p w14:paraId="01682AB2">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3856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3" w:type="dxa"/>
            <w:vMerge w:val="restart"/>
            <w:tcBorders>
              <w:top w:val="single" w:color="auto" w:sz="4" w:space="0"/>
              <w:left w:val="single" w:color="auto" w:sz="4" w:space="0"/>
              <w:right w:val="single" w:color="auto" w:sz="4" w:space="0"/>
            </w:tcBorders>
            <w:vAlign w:val="center"/>
          </w:tcPr>
          <w:p w14:paraId="646A101A">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462" w:type="dxa"/>
            <w:vMerge w:val="restart"/>
            <w:tcBorders>
              <w:top w:val="single" w:color="auto" w:sz="4" w:space="0"/>
              <w:left w:val="single" w:color="auto" w:sz="4" w:space="0"/>
              <w:right w:val="single" w:color="auto" w:sz="4" w:space="0"/>
            </w:tcBorders>
            <w:vAlign w:val="center"/>
          </w:tcPr>
          <w:p w14:paraId="6FD0A7B9">
            <w:pPr>
              <w:pStyle w:val="62"/>
              <w:ind w:left="0" w:leftChars="0" w:firstLine="0" w:firstLineChars="0"/>
              <w:rPr>
                <w:rFonts w:hint="eastAsia" w:eastAsia="宋体" w:cs="宋体"/>
                <w:bCs/>
                <w:color w:val="auto"/>
                <w:sz w:val="24"/>
                <w:highlight w:val="none"/>
                <w:lang w:eastAsia="zh-CN"/>
              </w:rPr>
            </w:pPr>
            <w:r>
              <w:rPr>
                <w:rFonts w:hint="eastAsia" w:cs="宋体"/>
                <w:bCs/>
                <w:color w:val="auto"/>
                <w:sz w:val="24"/>
                <w:highlight w:val="none"/>
                <w:lang w:eastAsia="zh-CN"/>
              </w:rPr>
              <w:t>建德市中心血库2025年-2026年一次性使用去白细胞塑料血袋采购项目</w:t>
            </w:r>
          </w:p>
        </w:tc>
        <w:tc>
          <w:tcPr>
            <w:tcW w:w="1396" w:type="dxa"/>
            <w:tcBorders>
              <w:top w:val="single" w:color="auto" w:sz="4" w:space="0"/>
              <w:left w:val="single" w:color="auto" w:sz="4" w:space="0"/>
              <w:bottom w:val="single" w:color="auto" w:sz="4" w:space="0"/>
              <w:right w:val="single" w:color="auto" w:sz="4" w:space="0"/>
            </w:tcBorders>
            <w:vAlign w:val="center"/>
          </w:tcPr>
          <w:p w14:paraId="5B9B1FC2">
            <w:pPr>
              <w:pStyle w:val="62"/>
              <w:ind w:left="0" w:leftChars="0" w:firstLine="0" w:firstLineChars="0"/>
              <w:rPr>
                <w:rFonts w:cs="宋体"/>
                <w:bCs/>
                <w:color w:val="auto"/>
                <w:sz w:val="24"/>
                <w:highlight w:val="none"/>
              </w:rPr>
            </w:pPr>
            <w:r>
              <w:rPr>
                <w:rFonts w:hint="eastAsia" w:cs="宋体"/>
                <w:bCs/>
                <w:color w:val="auto"/>
                <w:sz w:val="24"/>
                <w:highlight w:val="none"/>
              </w:rPr>
              <w:t>200mL三联ACD-B+MAP带采样装置式去白压延膜血袋</w:t>
            </w:r>
          </w:p>
        </w:tc>
        <w:tc>
          <w:tcPr>
            <w:tcW w:w="1396" w:type="dxa"/>
            <w:vMerge w:val="restart"/>
            <w:tcBorders>
              <w:top w:val="single" w:color="auto" w:sz="4" w:space="0"/>
              <w:left w:val="single" w:color="auto" w:sz="4" w:space="0"/>
              <w:right w:val="single" w:color="auto" w:sz="4" w:space="0"/>
            </w:tcBorders>
            <w:vAlign w:val="center"/>
          </w:tcPr>
          <w:p w14:paraId="4129866D">
            <w:pPr>
              <w:widowControl/>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详见“采购需求”</w:t>
            </w:r>
          </w:p>
        </w:tc>
        <w:tc>
          <w:tcPr>
            <w:tcW w:w="666" w:type="dxa"/>
            <w:tcBorders>
              <w:top w:val="single" w:color="auto" w:sz="4" w:space="0"/>
              <w:left w:val="single" w:color="auto" w:sz="4" w:space="0"/>
              <w:bottom w:val="single" w:color="auto" w:sz="4" w:space="0"/>
              <w:right w:val="single" w:color="auto" w:sz="4" w:space="0"/>
            </w:tcBorders>
            <w:vAlign w:val="center"/>
          </w:tcPr>
          <w:p w14:paraId="5B581594">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只</w:t>
            </w:r>
          </w:p>
        </w:tc>
        <w:tc>
          <w:tcPr>
            <w:tcW w:w="736" w:type="dxa"/>
            <w:tcBorders>
              <w:top w:val="single" w:color="auto" w:sz="4" w:space="0"/>
              <w:left w:val="single" w:color="auto" w:sz="4" w:space="0"/>
              <w:bottom w:val="single" w:color="auto" w:sz="4" w:space="0"/>
              <w:right w:val="single" w:color="auto" w:sz="4" w:space="0"/>
            </w:tcBorders>
            <w:vAlign w:val="center"/>
          </w:tcPr>
          <w:p w14:paraId="1F28047E">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00</w:t>
            </w:r>
          </w:p>
        </w:tc>
        <w:tc>
          <w:tcPr>
            <w:tcW w:w="1385" w:type="dxa"/>
            <w:tcBorders>
              <w:top w:val="single" w:color="auto" w:sz="4" w:space="0"/>
              <w:left w:val="single" w:color="auto" w:sz="4" w:space="0"/>
              <w:bottom w:val="single" w:color="auto" w:sz="4" w:space="0"/>
              <w:right w:val="single" w:color="auto" w:sz="4" w:space="0"/>
            </w:tcBorders>
            <w:vAlign w:val="center"/>
          </w:tcPr>
          <w:p w14:paraId="02B69347">
            <w:pPr>
              <w:widowControl/>
              <w:spacing w:line="240" w:lineRule="atLeas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9</w:t>
            </w:r>
          </w:p>
        </w:tc>
        <w:tc>
          <w:tcPr>
            <w:tcW w:w="1385" w:type="dxa"/>
            <w:tcBorders>
              <w:top w:val="single" w:color="auto" w:sz="4" w:space="0"/>
              <w:left w:val="single" w:color="auto" w:sz="4" w:space="0"/>
              <w:bottom w:val="single" w:color="auto" w:sz="4" w:space="0"/>
              <w:right w:val="single" w:color="auto" w:sz="4" w:space="0"/>
            </w:tcBorders>
            <w:vAlign w:val="center"/>
          </w:tcPr>
          <w:p w14:paraId="610AAB36">
            <w:pPr>
              <w:widowControl/>
              <w:spacing w:line="240" w:lineRule="atLeas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70200</w:t>
            </w:r>
          </w:p>
        </w:tc>
        <w:tc>
          <w:tcPr>
            <w:tcW w:w="747" w:type="dxa"/>
            <w:tcBorders>
              <w:top w:val="single" w:color="auto" w:sz="4" w:space="0"/>
              <w:left w:val="single" w:color="auto" w:sz="4" w:space="0"/>
              <w:bottom w:val="single" w:color="auto" w:sz="4" w:space="0"/>
              <w:right w:val="single" w:color="auto" w:sz="4" w:space="0"/>
            </w:tcBorders>
            <w:vAlign w:val="center"/>
          </w:tcPr>
          <w:p w14:paraId="6E4B22C4">
            <w:pPr>
              <w:widowControl/>
              <w:spacing w:line="240" w:lineRule="atLeast"/>
              <w:jc w:val="center"/>
              <w:rPr>
                <w:rFonts w:ascii="宋体" w:hAnsi="宋体" w:cs="宋体"/>
                <w:bCs/>
                <w:color w:val="auto"/>
                <w:sz w:val="24"/>
                <w:highlight w:val="none"/>
              </w:rPr>
            </w:pPr>
          </w:p>
        </w:tc>
      </w:tr>
      <w:tr w14:paraId="49F6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3" w:type="dxa"/>
            <w:vMerge w:val="continue"/>
            <w:tcBorders>
              <w:left w:val="single" w:color="auto" w:sz="4" w:space="0"/>
              <w:right w:val="single" w:color="auto" w:sz="4" w:space="0"/>
            </w:tcBorders>
            <w:vAlign w:val="center"/>
          </w:tcPr>
          <w:p w14:paraId="27BE2072">
            <w:pPr>
              <w:widowControl/>
              <w:spacing w:line="240" w:lineRule="atLeast"/>
              <w:jc w:val="center"/>
              <w:rPr>
                <w:rFonts w:ascii="宋体" w:hAnsi="宋体" w:cs="宋体"/>
                <w:bCs/>
                <w:color w:val="auto"/>
                <w:sz w:val="24"/>
                <w:highlight w:val="none"/>
              </w:rPr>
            </w:pPr>
          </w:p>
        </w:tc>
        <w:tc>
          <w:tcPr>
            <w:tcW w:w="1462" w:type="dxa"/>
            <w:vMerge w:val="continue"/>
            <w:tcBorders>
              <w:left w:val="single" w:color="auto" w:sz="4" w:space="0"/>
              <w:right w:val="single" w:color="auto" w:sz="4" w:space="0"/>
            </w:tcBorders>
            <w:vAlign w:val="center"/>
          </w:tcPr>
          <w:p w14:paraId="237BCBA8">
            <w:pPr>
              <w:pStyle w:val="62"/>
              <w:ind w:left="0" w:leftChars="0" w:firstLine="0" w:firstLineChars="0"/>
              <w:rPr>
                <w:rFonts w:cs="宋体"/>
                <w:bCs/>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255581D8">
            <w:pPr>
              <w:pStyle w:val="62"/>
              <w:ind w:left="0" w:leftChars="0" w:firstLine="0" w:firstLineChars="0"/>
              <w:rPr>
                <w:rFonts w:cs="宋体"/>
                <w:bCs/>
                <w:color w:val="auto"/>
                <w:sz w:val="24"/>
                <w:highlight w:val="none"/>
              </w:rPr>
            </w:pPr>
            <w:r>
              <w:rPr>
                <w:rFonts w:hint="eastAsia" w:cs="宋体"/>
                <w:bCs/>
                <w:color w:val="auto"/>
                <w:sz w:val="24"/>
                <w:highlight w:val="none"/>
              </w:rPr>
              <w:t>300mL三联ACD-B+MAP带采样装置式去白压延膜血袋</w:t>
            </w:r>
          </w:p>
        </w:tc>
        <w:tc>
          <w:tcPr>
            <w:tcW w:w="1396" w:type="dxa"/>
            <w:vMerge w:val="continue"/>
            <w:tcBorders>
              <w:left w:val="single" w:color="auto" w:sz="4" w:space="0"/>
              <w:right w:val="single" w:color="auto" w:sz="4" w:space="0"/>
            </w:tcBorders>
            <w:vAlign w:val="center"/>
          </w:tcPr>
          <w:p w14:paraId="610D8FD0">
            <w:pPr>
              <w:widowControl/>
              <w:snapToGrid w:val="0"/>
              <w:spacing w:line="240" w:lineRule="atLeast"/>
              <w:jc w:val="center"/>
              <w:rPr>
                <w:rFonts w:ascii="宋体" w:hAnsi="宋体" w:cs="宋体"/>
                <w:bCs/>
                <w:color w:val="auto"/>
                <w:sz w:val="24"/>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14:paraId="1139A436">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只</w:t>
            </w:r>
          </w:p>
        </w:tc>
        <w:tc>
          <w:tcPr>
            <w:tcW w:w="736" w:type="dxa"/>
            <w:tcBorders>
              <w:top w:val="single" w:color="auto" w:sz="4" w:space="0"/>
              <w:left w:val="single" w:color="auto" w:sz="4" w:space="0"/>
              <w:bottom w:val="single" w:color="auto" w:sz="4" w:space="0"/>
              <w:right w:val="single" w:color="auto" w:sz="4" w:space="0"/>
            </w:tcBorders>
            <w:vAlign w:val="center"/>
          </w:tcPr>
          <w:p w14:paraId="6A3E43E1">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5500</w:t>
            </w:r>
          </w:p>
        </w:tc>
        <w:tc>
          <w:tcPr>
            <w:tcW w:w="1385" w:type="dxa"/>
            <w:tcBorders>
              <w:top w:val="single" w:color="auto" w:sz="4" w:space="0"/>
              <w:left w:val="single" w:color="auto" w:sz="4" w:space="0"/>
              <w:bottom w:val="single" w:color="auto" w:sz="4" w:space="0"/>
              <w:right w:val="single" w:color="auto" w:sz="4" w:space="0"/>
            </w:tcBorders>
            <w:vAlign w:val="center"/>
          </w:tcPr>
          <w:p w14:paraId="16A2A0A7">
            <w:pPr>
              <w:widowControl/>
              <w:spacing w:line="240" w:lineRule="atLeas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3</w:t>
            </w:r>
          </w:p>
        </w:tc>
        <w:tc>
          <w:tcPr>
            <w:tcW w:w="1385" w:type="dxa"/>
            <w:tcBorders>
              <w:top w:val="single" w:color="auto" w:sz="4" w:space="0"/>
              <w:left w:val="single" w:color="auto" w:sz="4" w:space="0"/>
              <w:bottom w:val="single" w:color="auto" w:sz="4" w:space="0"/>
              <w:right w:val="single" w:color="auto" w:sz="4" w:space="0"/>
            </w:tcBorders>
            <w:vAlign w:val="center"/>
          </w:tcPr>
          <w:p w14:paraId="1D7C42AC">
            <w:pPr>
              <w:widowControl/>
              <w:spacing w:line="240" w:lineRule="atLeast"/>
              <w:jc w:val="center"/>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236500</w:t>
            </w:r>
          </w:p>
        </w:tc>
        <w:tc>
          <w:tcPr>
            <w:tcW w:w="747" w:type="dxa"/>
            <w:tcBorders>
              <w:top w:val="single" w:color="auto" w:sz="4" w:space="0"/>
              <w:left w:val="single" w:color="auto" w:sz="4" w:space="0"/>
              <w:bottom w:val="single" w:color="auto" w:sz="4" w:space="0"/>
              <w:right w:val="single" w:color="auto" w:sz="4" w:space="0"/>
            </w:tcBorders>
            <w:vAlign w:val="center"/>
          </w:tcPr>
          <w:p w14:paraId="06F7C5A6">
            <w:pPr>
              <w:widowControl/>
              <w:spacing w:line="240" w:lineRule="atLeast"/>
              <w:jc w:val="center"/>
              <w:rPr>
                <w:rFonts w:ascii="宋体" w:hAnsi="宋体" w:cs="宋体"/>
                <w:bCs/>
                <w:color w:val="auto"/>
                <w:sz w:val="24"/>
                <w:highlight w:val="none"/>
              </w:rPr>
            </w:pPr>
          </w:p>
        </w:tc>
      </w:tr>
      <w:tr w14:paraId="7421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3" w:type="dxa"/>
            <w:vMerge w:val="continue"/>
            <w:tcBorders>
              <w:left w:val="single" w:color="auto" w:sz="4" w:space="0"/>
              <w:bottom w:val="single" w:color="auto" w:sz="4" w:space="0"/>
              <w:right w:val="single" w:color="auto" w:sz="4" w:space="0"/>
            </w:tcBorders>
            <w:vAlign w:val="center"/>
          </w:tcPr>
          <w:p w14:paraId="475B8CB7">
            <w:pPr>
              <w:widowControl/>
              <w:spacing w:line="240" w:lineRule="atLeast"/>
              <w:jc w:val="center"/>
              <w:rPr>
                <w:rFonts w:ascii="宋体" w:hAnsi="宋体" w:cs="宋体"/>
                <w:bCs/>
                <w:color w:val="auto"/>
                <w:sz w:val="24"/>
                <w:highlight w:val="none"/>
              </w:rPr>
            </w:pPr>
          </w:p>
        </w:tc>
        <w:tc>
          <w:tcPr>
            <w:tcW w:w="1462" w:type="dxa"/>
            <w:vMerge w:val="continue"/>
            <w:tcBorders>
              <w:left w:val="single" w:color="auto" w:sz="4" w:space="0"/>
              <w:bottom w:val="single" w:color="auto" w:sz="4" w:space="0"/>
              <w:right w:val="single" w:color="auto" w:sz="4" w:space="0"/>
            </w:tcBorders>
            <w:vAlign w:val="center"/>
          </w:tcPr>
          <w:p w14:paraId="5FE40619">
            <w:pPr>
              <w:pStyle w:val="62"/>
              <w:ind w:left="0" w:leftChars="0" w:firstLine="0" w:firstLineChars="0"/>
              <w:rPr>
                <w:rFonts w:cs="宋体"/>
                <w:bCs/>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7FDA5E48">
            <w:pPr>
              <w:pStyle w:val="62"/>
              <w:ind w:left="0" w:leftChars="0" w:firstLine="0" w:firstLineChars="0"/>
              <w:rPr>
                <w:rFonts w:cs="宋体"/>
                <w:bCs/>
                <w:color w:val="auto"/>
                <w:sz w:val="24"/>
                <w:highlight w:val="none"/>
              </w:rPr>
            </w:pPr>
            <w:r>
              <w:rPr>
                <w:rFonts w:hint="eastAsia" w:cs="宋体"/>
                <w:bCs/>
                <w:color w:val="auto"/>
                <w:sz w:val="24"/>
                <w:highlight w:val="none"/>
              </w:rPr>
              <w:t>400mL三联ACD-B+MAP带采样装置式去白压延膜血袋</w:t>
            </w:r>
          </w:p>
        </w:tc>
        <w:tc>
          <w:tcPr>
            <w:tcW w:w="1396" w:type="dxa"/>
            <w:vMerge w:val="continue"/>
            <w:tcBorders>
              <w:left w:val="single" w:color="auto" w:sz="4" w:space="0"/>
              <w:bottom w:val="single" w:color="auto" w:sz="4" w:space="0"/>
              <w:right w:val="single" w:color="auto" w:sz="4" w:space="0"/>
            </w:tcBorders>
            <w:vAlign w:val="center"/>
          </w:tcPr>
          <w:p w14:paraId="4440A077">
            <w:pPr>
              <w:widowControl/>
              <w:snapToGrid w:val="0"/>
              <w:spacing w:line="240" w:lineRule="atLeast"/>
              <w:jc w:val="center"/>
              <w:rPr>
                <w:rFonts w:ascii="宋体" w:hAnsi="宋体" w:cs="宋体"/>
                <w:bCs/>
                <w:color w:val="auto"/>
                <w:sz w:val="24"/>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14:paraId="52475ECC">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只</w:t>
            </w:r>
          </w:p>
        </w:tc>
        <w:tc>
          <w:tcPr>
            <w:tcW w:w="736" w:type="dxa"/>
            <w:tcBorders>
              <w:top w:val="single" w:color="auto" w:sz="4" w:space="0"/>
              <w:left w:val="single" w:color="auto" w:sz="4" w:space="0"/>
              <w:bottom w:val="single" w:color="auto" w:sz="4" w:space="0"/>
              <w:right w:val="single" w:color="auto" w:sz="4" w:space="0"/>
            </w:tcBorders>
            <w:vAlign w:val="center"/>
          </w:tcPr>
          <w:p w14:paraId="7C4562D6">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7500</w:t>
            </w:r>
          </w:p>
        </w:tc>
        <w:tc>
          <w:tcPr>
            <w:tcW w:w="1385" w:type="dxa"/>
            <w:tcBorders>
              <w:top w:val="single" w:color="auto" w:sz="4" w:space="0"/>
              <w:left w:val="single" w:color="auto" w:sz="4" w:space="0"/>
              <w:bottom w:val="single" w:color="auto" w:sz="4" w:space="0"/>
              <w:right w:val="single" w:color="auto" w:sz="4" w:space="0"/>
            </w:tcBorders>
            <w:vAlign w:val="center"/>
          </w:tcPr>
          <w:p w14:paraId="412A8A55">
            <w:pPr>
              <w:widowControl/>
              <w:spacing w:line="240" w:lineRule="atLeast"/>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3</w:t>
            </w:r>
          </w:p>
        </w:tc>
        <w:tc>
          <w:tcPr>
            <w:tcW w:w="1385" w:type="dxa"/>
            <w:tcBorders>
              <w:top w:val="single" w:color="auto" w:sz="4" w:space="0"/>
              <w:left w:val="single" w:color="auto" w:sz="4" w:space="0"/>
              <w:bottom w:val="single" w:color="auto" w:sz="4" w:space="0"/>
              <w:right w:val="single" w:color="auto" w:sz="4" w:space="0"/>
            </w:tcBorders>
            <w:vAlign w:val="center"/>
          </w:tcPr>
          <w:p w14:paraId="337722F7">
            <w:pPr>
              <w:widowControl/>
              <w:spacing w:line="240" w:lineRule="atLeas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322500</w:t>
            </w:r>
          </w:p>
        </w:tc>
        <w:tc>
          <w:tcPr>
            <w:tcW w:w="747" w:type="dxa"/>
            <w:tcBorders>
              <w:top w:val="single" w:color="auto" w:sz="4" w:space="0"/>
              <w:left w:val="single" w:color="auto" w:sz="4" w:space="0"/>
              <w:bottom w:val="single" w:color="auto" w:sz="4" w:space="0"/>
              <w:right w:val="single" w:color="auto" w:sz="4" w:space="0"/>
            </w:tcBorders>
            <w:vAlign w:val="center"/>
          </w:tcPr>
          <w:p w14:paraId="5F60669F">
            <w:pPr>
              <w:widowControl/>
              <w:spacing w:line="240" w:lineRule="atLeast"/>
              <w:jc w:val="center"/>
              <w:rPr>
                <w:rFonts w:ascii="宋体" w:hAnsi="宋体" w:cs="宋体"/>
                <w:bCs/>
                <w:color w:val="auto"/>
                <w:sz w:val="24"/>
                <w:highlight w:val="none"/>
              </w:rPr>
            </w:pPr>
          </w:p>
        </w:tc>
      </w:tr>
      <w:tr w14:paraId="6670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56" w:type="dxa"/>
            <w:gridSpan w:val="9"/>
            <w:tcBorders>
              <w:top w:val="single" w:color="auto" w:sz="4" w:space="0"/>
              <w:left w:val="single" w:color="auto" w:sz="4" w:space="0"/>
              <w:bottom w:val="single" w:color="auto" w:sz="4" w:space="0"/>
              <w:right w:val="single" w:color="auto" w:sz="4" w:space="0"/>
            </w:tcBorders>
            <w:vAlign w:val="center"/>
          </w:tcPr>
          <w:p w14:paraId="0DA83981">
            <w:pPr>
              <w:widowControl/>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预算总价：</w:t>
            </w:r>
            <w:r>
              <w:rPr>
                <w:rFonts w:hint="eastAsia" w:ascii="宋体" w:hAnsi="宋体" w:cs="宋体"/>
                <w:b/>
                <w:bCs/>
                <w:color w:val="auto"/>
                <w:sz w:val="24"/>
                <w:highlight w:val="none"/>
              </w:rPr>
              <w:t>人民币陆拾</w:t>
            </w:r>
            <w:r>
              <w:rPr>
                <w:rFonts w:hint="eastAsia" w:ascii="宋体" w:hAnsi="宋体" w:cs="宋体"/>
                <w:b/>
                <w:bCs/>
                <w:color w:val="auto"/>
                <w:sz w:val="24"/>
                <w:highlight w:val="none"/>
                <w:lang w:val="en-US" w:eastAsia="zh-CN"/>
              </w:rPr>
              <w:t>贰万玖仟贰佰</w:t>
            </w:r>
            <w:r>
              <w:rPr>
                <w:rFonts w:hint="eastAsia" w:ascii="宋体" w:hAnsi="宋体" w:cs="宋体"/>
                <w:b/>
                <w:bCs/>
                <w:color w:val="auto"/>
                <w:sz w:val="24"/>
                <w:highlight w:val="none"/>
              </w:rPr>
              <w:t>元整（￥：</w:t>
            </w:r>
            <w:r>
              <w:rPr>
                <w:rFonts w:hint="eastAsia" w:ascii="宋体" w:hAnsi="宋体" w:cs="宋体"/>
                <w:b/>
                <w:bCs/>
                <w:color w:val="auto"/>
                <w:sz w:val="24"/>
                <w:highlight w:val="none"/>
                <w:lang w:eastAsia="zh-CN"/>
              </w:rPr>
              <w:t>629200.00</w:t>
            </w:r>
            <w:r>
              <w:rPr>
                <w:rFonts w:hint="eastAsia" w:ascii="宋体" w:hAnsi="宋体" w:cs="宋体"/>
                <w:b/>
                <w:bCs/>
                <w:color w:val="auto"/>
                <w:sz w:val="24"/>
                <w:highlight w:val="none"/>
              </w:rPr>
              <w:t>元）</w:t>
            </w:r>
          </w:p>
        </w:tc>
      </w:tr>
    </w:tbl>
    <w:p w14:paraId="20EB030E">
      <w:pPr>
        <w:pStyle w:val="4"/>
        <w:spacing w:line="360" w:lineRule="auto"/>
        <w:ind w:left="-24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备注：以上总金额包括生产、供货、运输、装卸、税金、保险、备品备件、配件、附件、培训、验收、辅助工作及售后服务等完成本项目的所有费用。</w:t>
      </w:r>
    </w:p>
    <w:p w14:paraId="3DDC9E54">
      <w:pPr>
        <w:pStyle w:val="4"/>
        <w:numPr>
          <w:ilvl w:val="0"/>
          <w:numId w:val="1"/>
        </w:numPr>
        <w:spacing w:line="360" w:lineRule="auto"/>
        <w:ind w:left="-240" w:firstLine="0"/>
        <w:rPr>
          <w:rFonts w:ascii="宋体" w:hAnsi="宋体" w:cs="宋体"/>
          <w:color w:val="auto"/>
          <w:sz w:val="24"/>
          <w:szCs w:val="24"/>
          <w:highlight w:val="none"/>
        </w:rPr>
      </w:pPr>
      <w:r>
        <w:rPr>
          <w:rFonts w:hint="eastAsia" w:ascii="宋体" w:hAnsi="宋体" w:cs="宋体"/>
          <w:color w:val="auto"/>
          <w:sz w:val="24"/>
          <w:szCs w:val="24"/>
          <w:highlight w:val="none"/>
        </w:rPr>
        <w:t>采购需求</w:t>
      </w:r>
    </w:p>
    <w:p w14:paraId="093BB3B4">
      <w:pPr>
        <w:spacing w:line="420" w:lineRule="exact"/>
        <w:jc w:val="left"/>
        <w:rPr>
          <w:rFonts w:ascii="宋体" w:hAnsi="宋体" w:cs="宋体"/>
          <w:b/>
          <w:color w:val="auto"/>
          <w:sz w:val="24"/>
          <w:highlight w:val="none"/>
        </w:rPr>
      </w:pPr>
      <w:r>
        <w:rPr>
          <w:rFonts w:hint="eastAsia" w:ascii="宋体" w:hAnsi="宋体" w:cs="宋体"/>
          <w:b/>
          <w:color w:val="auto"/>
          <w:sz w:val="24"/>
          <w:highlight w:val="none"/>
        </w:rPr>
        <w:t>1.200mL三联ACD-B+MAP带采样装置式去白压延膜血袋技术指标</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42"/>
        <w:gridCol w:w="5781"/>
      </w:tblGrid>
      <w:tr w14:paraId="2E6B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CBE33BF">
            <w:pPr>
              <w:spacing w:line="360" w:lineRule="auto"/>
              <w:rPr>
                <w:rFonts w:ascii="宋体" w:hAnsi="宋体" w:cs="宋体"/>
                <w:color w:val="auto"/>
                <w:sz w:val="24"/>
                <w:highlight w:val="none"/>
              </w:rPr>
            </w:pPr>
            <w:r>
              <w:rPr>
                <w:rFonts w:hint="eastAsia" w:ascii="宋体" w:hAnsi="宋体" w:cs="宋体"/>
                <w:color w:val="auto"/>
                <w:sz w:val="24"/>
                <w:highlight w:val="none"/>
              </w:rPr>
              <w:t>编号</w:t>
            </w:r>
          </w:p>
        </w:tc>
        <w:tc>
          <w:tcPr>
            <w:tcW w:w="1143" w:type="pct"/>
            <w:vAlign w:val="center"/>
          </w:tcPr>
          <w:p w14:paraId="4DEC1452">
            <w:pPr>
              <w:spacing w:line="360" w:lineRule="auto"/>
              <w:rPr>
                <w:rFonts w:ascii="宋体" w:hAnsi="宋体" w:cs="宋体"/>
                <w:color w:val="auto"/>
                <w:sz w:val="24"/>
                <w:highlight w:val="none"/>
              </w:rPr>
            </w:pPr>
            <w:r>
              <w:rPr>
                <w:rFonts w:hint="eastAsia" w:ascii="宋体" w:hAnsi="宋体" w:cs="宋体"/>
                <w:color w:val="auto"/>
                <w:sz w:val="24"/>
                <w:highlight w:val="none"/>
              </w:rPr>
              <w:t>项目</w:t>
            </w:r>
          </w:p>
        </w:tc>
        <w:tc>
          <w:tcPr>
            <w:tcW w:w="3402" w:type="pct"/>
            <w:vAlign w:val="center"/>
          </w:tcPr>
          <w:p w14:paraId="673D5288">
            <w:pPr>
              <w:spacing w:line="360" w:lineRule="auto"/>
              <w:rPr>
                <w:rFonts w:ascii="宋体" w:hAnsi="宋体" w:cs="宋体"/>
                <w:color w:val="auto"/>
                <w:sz w:val="24"/>
                <w:highlight w:val="none"/>
              </w:rPr>
            </w:pPr>
            <w:r>
              <w:rPr>
                <w:rFonts w:hint="eastAsia" w:ascii="宋体" w:hAnsi="宋体" w:cs="宋体"/>
                <w:color w:val="auto"/>
                <w:sz w:val="24"/>
                <w:highlight w:val="none"/>
              </w:rPr>
              <w:t>描述</w:t>
            </w:r>
          </w:p>
        </w:tc>
      </w:tr>
      <w:tr w14:paraId="4DB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F88DCE1">
            <w:pPr>
              <w:rPr>
                <w:rFonts w:ascii="宋体" w:hAnsi="宋体" w:cs="宋体"/>
                <w:color w:val="auto"/>
                <w:sz w:val="24"/>
                <w:highlight w:val="none"/>
              </w:rPr>
            </w:pPr>
            <w:r>
              <w:rPr>
                <w:rFonts w:hint="eastAsia" w:ascii="宋体" w:hAnsi="宋体" w:cs="宋体"/>
                <w:color w:val="auto"/>
                <w:sz w:val="24"/>
                <w:highlight w:val="none"/>
              </w:rPr>
              <w:t>1</w:t>
            </w:r>
          </w:p>
        </w:tc>
        <w:tc>
          <w:tcPr>
            <w:tcW w:w="1143" w:type="pct"/>
            <w:vAlign w:val="center"/>
          </w:tcPr>
          <w:p w14:paraId="2BD49463">
            <w:pPr>
              <w:rPr>
                <w:rFonts w:ascii="宋体" w:hAnsi="宋体" w:cs="宋体"/>
                <w:color w:val="auto"/>
                <w:sz w:val="24"/>
                <w:highlight w:val="none"/>
              </w:rPr>
            </w:pPr>
            <w:r>
              <w:rPr>
                <w:rFonts w:hint="eastAsia" w:ascii="宋体" w:hAnsi="宋体" w:cs="宋体"/>
                <w:color w:val="auto"/>
                <w:sz w:val="24"/>
                <w:highlight w:val="none"/>
              </w:rPr>
              <w:t>袋体组成</w:t>
            </w:r>
          </w:p>
        </w:tc>
        <w:tc>
          <w:tcPr>
            <w:tcW w:w="3402" w:type="pct"/>
            <w:vAlign w:val="center"/>
          </w:tcPr>
          <w:p w14:paraId="6EF5A668">
            <w:pPr>
              <w:rPr>
                <w:rFonts w:ascii="宋体" w:hAnsi="宋体" w:cs="宋体"/>
                <w:color w:val="auto"/>
                <w:sz w:val="24"/>
                <w:highlight w:val="none"/>
              </w:rPr>
            </w:pPr>
            <w:r>
              <w:rPr>
                <w:rFonts w:hint="eastAsia" w:ascii="宋体" w:hAnsi="宋体" w:cs="宋体"/>
                <w:color w:val="auto"/>
                <w:sz w:val="24"/>
                <w:highlight w:val="none"/>
              </w:rPr>
              <w:t>4个袋体：</w:t>
            </w:r>
          </w:p>
          <w:p w14:paraId="2A0111D9">
            <w:pPr>
              <w:rPr>
                <w:rFonts w:ascii="宋体" w:hAnsi="宋体" w:cs="宋体"/>
                <w:color w:val="auto"/>
                <w:sz w:val="24"/>
                <w:highlight w:val="none"/>
              </w:rPr>
            </w:pPr>
            <w:r>
              <w:rPr>
                <w:rFonts w:hint="eastAsia" w:ascii="宋体" w:hAnsi="宋体" w:cs="宋体"/>
                <w:color w:val="auto"/>
                <w:sz w:val="24"/>
                <w:highlight w:val="none"/>
              </w:rPr>
              <w:t>1*200mL主袋（50mLACD-B）+1*200m L滤后空袋+1*200mL尾袋（50mLMAP）+1*200mL转移袋（空袋）</w:t>
            </w:r>
          </w:p>
        </w:tc>
      </w:tr>
      <w:tr w14:paraId="1538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48A5727">
            <w:pPr>
              <w:rPr>
                <w:rFonts w:ascii="宋体" w:hAnsi="宋体" w:cs="宋体"/>
                <w:color w:val="auto"/>
                <w:sz w:val="24"/>
                <w:highlight w:val="none"/>
              </w:rPr>
            </w:pPr>
            <w:r>
              <w:rPr>
                <w:rFonts w:hint="eastAsia" w:ascii="宋体" w:hAnsi="宋体" w:cs="宋体"/>
                <w:color w:val="auto"/>
                <w:sz w:val="24"/>
                <w:highlight w:val="none"/>
              </w:rPr>
              <w:t>2</w:t>
            </w:r>
          </w:p>
        </w:tc>
        <w:tc>
          <w:tcPr>
            <w:tcW w:w="1143" w:type="pct"/>
            <w:vAlign w:val="center"/>
          </w:tcPr>
          <w:p w14:paraId="216EAAEA">
            <w:pPr>
              <w:rPr>
                <w:rFonts w:ascii="宋体" w:hAnsi="宋体" w:cs="宋体"/>
                <w:color w:val="auto"/>
                <w:sz w:val="24"/>
                <w:highlight w:val="none"/>
              </w:rPr>
            </w:pPr>
            <w:r>
              <w:rPr>
                <w:rFonts w:hint="eastAsia" w:ascii="宋体" w:hAnsi="宋体" w:cs="宋体"/>
                <w:color w:val="auto"/>
                <w:sz w:val="24"/>
                <w:highlight w:val="none"/>
              </w:rPr>
              <w:t>功能性组件</w:t>
            </w:r>
          </w:p>
        </w:tc>
        <w:tc>
          <w:tcPr>
            <w:tcW w:w="3402" w:type="pct"/>
            <w:vAlign w:val="center"/>
          </w:tcPr>
          <w:p w14:paraId="648A0699">
            <w:pPr>
              <w:spacing w:line="300" w:lineRule="auto"/>
              <w:jc w:val="left"/>
              <w:rPr>
                <w:rFonts w:ascii="宋体" w:hAnsi="宋体" w:cs="宋体"/>
                <w:color w:val="auto"/>
                <w:sz w:val="24"/>
                <w:highlight w:val="none"/>
              </w:rPr>
            </w:pPr>
            <w:r>
              <w:rPr>
                <w:rFonts w:hint="eastAsia" w:ascii="宋体" w:hAnsi="宋体" w:cs="宋体"/>
                <w:color w:val="auto"/>
                <w:sz w:val="24"/>
                <w:highlight w:val="none"/>
              </w:rPr>
              <w:t>△安全采样装置：采样装置带一容量约35mL的留样袋，可通过采样针与各类型真空采血管相连，实现安全采样目的，避免血液污染。安采针手持套筒无盖帽。</w:t>
            </w:r>
          </w:p>
          <w:p w14:paraId="4A379EF5">
            <w:pPr>
              <w:spacing w:line="300" w:lineRule="auto"/>
              <w:jc w:val="left"/>
              <w:rPr>
                <w:rFonts w:ascii="宋体" w:hAnsi="宋体" w:cs="宋体"/>
                <w:color w:val="auto"/>
                <w:sz w:val="24"/>
                <w:highlight w:val="none"/>
              </w:rPr>
            </w:pPr>
            <w:r>
              <w:rPr>
                <w:rFonts w:hint="eastAsia" w:ascii="宋体" w:hAnsi="宋体" w:cs="宋体"/>
                <w:color w:val="auto"/>
                <w:sz w:val="24"/>
                <w:highlight w:val="none"/>
              </w:rPr>
              <w:t>△针刺保护装置：与血袋系统献血管路集成为一体，其设计是防止采血针使用后发生意外针刺。能够有效地减少操作人员的针刺概率，有效保护操作人员操作安全。</w:t>
            </w:r>
          </w:p>
          <w:p w14:paraId="3511FD2E">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△带有预过滤滴斗：可有效过滤血液中大凝块，减少堵塞滤器风险。</w:t>
            </w:r>
          </w:p>
          <w:p w14:paraId="67C5956E">
            <w:pPr>
              <w:rPr>
                <w:rFonts w:ascii="宋体" w:hAnsi="宋体" w:cs="宋体"/>
                <w:color w:val="auto"/>
                <w:sz w:val="24"/>
                <w:highlight w:val="none"/>
              </w:rPr>
            </w:pPr>
            <w:r>
              <w:rPr>
                <w:rFonts w:hint="eastAsia" w:ascii="宋体" w:hAnsi="宋体" w:cs="宋体"/>
                <w:color w:val="auto"/>
                <w:sz w:val="24"/>
                <w:highlight w:val="none"/>
              </w:rPr>
              <w:t>（以上参数需提供实物图片，图片需清晰看到生产厂家信息）</w:t>
            </w:r>
          </w:p>
        </w:tc>
      </w:tr>
      <w:tr w14:paraId="4F17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244376A5">
            <w:pPr>
              <w:rPr>
                <w:rFonts w:ascii="宋体" w:hAnsi="宋体" w:cs="宋体"/>
                <w:color w:val="auto"/>
                <w:sz w:val="24"/>
                <w:highlight w:val="none"/>
              </w:rPr>
            </w:pPr>
            <w:r>
              <w:rPr>
                <w:rFonts w:hint="eastAsia" w:ascii="宋体" w:hAnsi="宋体" w:cs="宋体"/>
                <w:color w:val="auto"/>
                <w:sz w:val="24"/>
                <w:highlight w:val="none"/>
              </w:rPr>
              <w:t>3</w:t>
            </w:r>
          </w:p>
        </w:tc>
        <w:tc>
          <w:tcPr>
            <w:tcW w:w="1143" w:type="pct"/>
            <w:vAlign w:val="center"/>
          </w:tcPr>
          <w:p w14:paraId="384F97F1">
            <w:pPr>
              <w:rPr>
                <w:rFonts w:ascii="宋体" w:hAnsi="宋体" w:cs="宋体"/>
                <w:color w:val="auto"/>
                <w:sz w:val="24"/>
                <w:highlight w:val="none"/>
              </w:rPr>
            </w:pPr>
            <w:r>
              <w:rPr>
                <w:rFonts w:hint="eastAsia" w:ascii="宋体" w:hAnsi="宋体" w:cs="宋体"/>
                <w:color w:val="auto"/>
                <w:sz w:val="24"/>
                <w:highlight w:val="none"/>
              </w:rPr>
              <w:t>血袋袋体</w:t>
            </w:r>
          </w:p>
        </w:tc>
        <w:tc>
          <w:tcPr>
            <w:tcW w:w="3402" w:type="pct"/>
            <w:vAlign w:val="center"/>
          </w:tcPr>
          <w:p w14:paraId="2C67175E">
            <w:pPr>
              <w:rPr>
                <w:rFonts w:ascii="宋体" w:hAnsi="宋体" w:cs="宋体"/>
                <w:color w:val="auto"/>
                <w:sz w:val="24"/>
                <w:highlight w:val="none"/>
              </w:rPr>
            </w:pPr>
            <w:r>
              <w:rPr>
                <w:rFonts w:hint="eastAsia" w:ascii="宋体" w:hAnsi="宋体" w:cs="宋体"/>
                <w:color w:val="auto"/>
                <w:sz w:val="24"/>
                <w:highlight w:val="none"/>
              </w:rPr>
              <w:t>袋体材料：输血输液用软聚氯乙烯（DEHP增塑）；</w:t>
            </w:r>
          </w:p>
          <w:p w14:paraId="5E34486B">
            <w:pPr>
              <w:rPr>
                <w:rFonts w:ascii="宋体" w:hAnsi="宋体" w:cs="宋体"/>
                <w:color w:val="auto"/>
                <w:sz w:val="24"/>
                <w:highlight w:val="none"/>
              </w:rPr>
            </w:pPr>
            <w:r>
              <w:rPr>
                <w:rFonts w:hint="eastAsia" w:ascii="宋体" w:hAnsi="宋体" w:cs="宋体"/>
                <w:color w:val="auto"/>
                <w:sz w:val="24"/>
                <w:highlight w:val="none"/>
              </w:rPr>
              <w:t>袋体成型方式：压延成型</w:t>
            </w:r>
          </w:p>
          <w:p w14:paraId="16DE8CA5">
            <w:pPr>
              <w:rPr>
                <w:rFonts w:ascii="宋体" w:hAnsi="宋体" w:cs="宋体"/>
                <w:color w:val="auto"/>
                <w:sz w:val="24"/>
                <w:highlight w:val="none"/>
              </w:rPr>
            </w:pPr>
            <w:r>
              <w:rPr>
                <w:rFonts w:hint="eastAsia" w:ascii="宋体" w:hAnsi="宋体" w:cs="宋体"/>
                <w:color w:val="auto"/>
                <w:sz w:val="24"/>
                <w:highlight w:val="none"/>
              </w:rPr>
              <w:t>袋体外观：半透明，无杂质</w:t>
            </w:r>
          </w:p>
          <w:p w14:paraId="58FBDC26">
            <w:pPr>
              <w:rPr>
                <w:rFonts w:ascii="宋体" w:hAnsi="宋体" w:cs="宋体"/>
                <w:color w:val="auto"/>
                <w:sz w:val="24"/>
                <w:highlight w:val="none"/>
              </w:rPr>
            </w:pPr>
            <w:r>
              <w:rPr>
                <w:rFonts w:hint="eastAsia" w:ascii="宋体" w:hAnsi="宋体" w:cs="宋体"/>
                <w:color w:val="auto"/>
                <w:sz w:val="24"/>
                <w:highlight w:val="none"/>
              </w:rPr>
              <w:t>血袋膜厚度：单层0.39-0.42mm</w:t>
            </w:r>
          </w:p>
          <w:p w14:paraId="486EFE86">
            <w:pPr>
              <w:rPr>
                <w:rFonts w:ascii="宋体" w:hAnsi="宋体" w:cs="宋体"/>
                <w:color w:val="auto"/>
                <w:sz w:val="24"/>
                <w:highlight w:val="none"/>
              </w:rPr>
            </w:pPr>
            <w:r>
              <w:rPr>
                <w:rFonts w:hint="eastAsia" w:ascii="宋体" w:hAnsi="宋体" w:cs="宋体"/>
                <w:color w:val="auto"/>
                <w:sz w:val="24"/>
                <w:highlight w:val="none"/>
              </w:rPr>
              <w:t>袋体水蒸气透出性能：在指定温湿度条件下（2-6℃；50%RH~60%RH），42d，血袋损耗质量分数不大于2%；在血袋及内容物要求存储条件下，血袋寿命期内（2年），水分损耗不大于5%。</w:t>
            </w:r>
          </w:p>
        </w:tc>
      </w:tr>
      <w:tr w14:paraId="3ACF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37F2DF07">
            <w:pPr>
              <w:rPr>
                <w:rFonts w:ascii="宋体" w:hAnsi="宋体" w:cs="宋体"/>
                <w:color w:val="auto"/>
                <w:sz w:val="24"/>
                <w:highlight w:val="none"/>
              </w:rPr>
            </w:pPr>
            <w:r>
              <w:rPr>
                <w:rFonts w:hint="eastAsia" w:ascii="宋体" w:hAnsi="宋体" w:cs="宋体"/>
                <w:color w:val="auto"/>
                <w:sz w:val="24"/>
                <w:highlight w:val="none"/>
              </w:rPr>
              <w:t>4</w:t>
            </w:r>
          </w:p>
        </w:tc>
        <w:tc>
          <w:tcPr>
            <w:tcW w:w="1143" w:type="pct"/>
            <w:vAlign w:val="center"/>
          </w:tcPr>
          <w:p w14:paraId="0E61B8E5">
            <w:pPr>
              <w:rPr>
                <w:rFonts w:ascii="宋体" w:hAnsi="宋体" w:cs="宋体"/>
                <w:color w:val="auto"/>
                <w:sz w:val="24"/>
                <w:highlight w:val="none"/>
              </w:rPr>
            </w:pPr>
            <w:r>
              <w:rPr>
                <w:rFonts w:hint="eastAsia" w:ascii="宋体" w:hAnsi="宋体" w:cs="宋体"/>
                <w:color w:val="auto"/>
                <w:sz w:val="24"/>
                <w:highlight w:val="none"/>
              </w:rPr>
              <w:t>采血针</w:t>
            </w:r>
          </w:p>
        </w:tc>
        <w:tc>
          <w:tcPr>
            <w:tcW w:w="3402" w:type="pct"/>
            <w:vAlign w:val="center"/>
          </w:tcPr>
          <w:p w14:paraId="5C0C4B4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材料：医用</w:t>
            </w:r>
            <w:r>
              <w:rPr>
                <w:rFonts w:hint="eastAsia" w:ascii="宋体" w:hAnsi="宋体" w:eastAsia="宋体" w:cs="宋体"/>
                <w:color w:val="auto"/>
                <w:sz w:val="24"/>
                <w:highlight w:val="none"/>
                <w:lang w:val="en-US" w:eastAsia="zh-CN"/>
              </w:rPr>
              <w:t>304</w:t>
            </w:r>
            <w:r>
              <w:rPr>
                <w:rFonts w:hint="eastAsia" w:ascii="宋体" w:hAnsi="宋体" w:eastAsia="宋体" w:cs="宋体"/>
                <w:color w:val="auto"/>
                <w:sz w:val="24"/>
                <w:highlight w:val="none"/>
              </w:rPr>
              <w:t>不锈钢</w:t>
            </w:r>
          </w:p>
          <w:p w14:paraId="146F10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△针尖穿刺力：针尖经特殊硅化处理，最大</w:t>
            </w:r>
            <w:r>
              <w:rPr>
                <w:rFonts w:hint="eastAsia" w:ascii="宋体" w:hAnsi="宋体" w:eastAsia="宋体" w:cs="宋体"/>
                <w:color w:val="auto"/>
                <w:sz w:val="24"/>
                <w:highlight w:val="none"/>
                <w:lang w:val="en-US" w:eastAsia="zh-CN"/>
              </w:rPr>
              <w:t>峰值力</w:t>
            </w:r>
            <w:r>
              <w:rPr>
                <w:rFonts w:hint="eastAsia" w:ascii="宋体" w:hAnsi="宋体" w:eastAsia="宋体" w:cs="宋体"/>
                <w:color w:val="auto"/>
                <w:sz w:val="24"/>
                <w:highlight w:val="none"/>
              </w:rPr>
              <w:t>＜0.7N</w:t>
            </w:r>
          </w:p>
          <w:p w14:paraId="6A27B2AA">
            <w:pPr>
              <w:rPr>
                <w:rFonts w:ascii="宋体" w:hAnsi="宋体" w:cs="宋体"/>
                <w:color w:val="auto"/>
                <w:sz w:val="24"/>
                <w:highlight w:val="none"/>
              </w:rPr>
            </w:pPr>
            <w:r>
              <w:rPr>
                <w:rFonts w:hint="eastAsia" w:ascii="宋体" w:hAnsi="宋体" w:eastAsia="宋体" w:cs="宋体"/>
                <w:color w:val="auto"/>
                <w:sz w:val="24"/>
                <w:highlight w:val="none"/>
              </w:rPr>
              <w:t>规格：16G超薄壁针管</w:t>
            </w:r>
          </w:p>
        </w:tc>
      </w:tr>
      <w:tr w14:paraId="3235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7CC0C596">
            <w:pPr>
              <w:rPr>
                <w:rFonts w:ascii="宋体" w:hAnsi="宋体" w:cs="宋体"/>
                <w:color w:val="auto"/>
                <w:sz w:val="24"/>
                <w:highlight w:val="none"/>
              </w:rPr>
            </w:pPr>
            <w:r>
              <w:rPr>
                <w:rFonts w:hint="eastAsia" w:ascii="宋体" w:hAnsi="宋体" w:cs="宋体"/>
                <w:color w:val="auto"/>
                <w:sz w:val="24"/>
                <w:highlight w:val="none"/>
              </w:rPr>
              <w:t>5</w:t>
            </w:r>
          </w:p>
        </w:tc>
        <w:tc>
          <w:tcPr>
            <w:tcW w:w="1143" w:type="pct"/>
            <w:vAlign w:val="center"/>
          </w:tcPr>
          <w:p w14:paraId="4BB38304">
            <w:pPr>
              <w:rPr>
                <w:rFonts w:ascii="宋体" w:hAnsi="宋体" w:cs="宋体"/>
                <w:color w:val="auto"/>
                <w:sz w:val="24"/>
                <w:highlight w:val="none"/>
              </w:rPr>
            </w:pPr>
            <w:r>
              <w:rPr>
                <w:rFonts w:hint="eastAsia" w:ascii="宋体" w:hAnsi="宋体" w:cs="宋体"/>
                <w:color w:val="auto"/>
                <w:sz w:val="24"/>
                <w:highlight w:val="none"/>
              </w:rPr>
              <w:t>导管</w:t>
            </w:r>
          </w:p>
        </w:tc>
        <w:tc>
          <w:tcPr>
            <w:tcW w:w="3402" w:type="pct"/>
            <w:vAlign w:val="center"/>
          </w:tcPr>
          <w:p w14:paraId="6AC13FAF">
            <w:pPr>
              <w:rPr>
                <w:rFonts w:ascii="宋体" w:hAnsi="宋体" w:cs="宋体"/>
                <w:color w:val="auto"/>
                <w:sz w:val="24"/>
                <w:highlight w:val="none"/>
              </w:rPr>
            </w:pPr>
            <w:r>
              <w:rPr>
                <w:rFonts w:hint="eastAsia" w:ascii="宋体" w:hAnsi="宋体" w:cs="宋体"/>
                <w:color w:val="auto"/>
                <w:sz w:val="24"/>
                <w:highlight w:val="none"/>
              </w:rPr>
              <w:t>材料：PVC</w:t>
            </w:r>
          </w:p>
          <w:p w14:paraId="08B49081">
            <w:pPr>
              <w:rPr>
                <w:rFonts w:ascii="宋体" w:hAnsi="宋体" w:cs="宋体"/>
                <w:color w:val="auto"/>
                <w:sz w:val="24"/>
                <w:highlight w:val="none"/>
              </w:rPr>
            </w:pPr>
            <w:r>
              <w:rPr>
                <w:rFonts w:hint="eastAsia" w:ascii="宋体" w:hAnsi="宋体" w:cs="宋体"/>
                <w:color w:val="auto"/>
                <w:sz w:val="24"/>
                <w:highlight w:val="none"/>
              </w:rPr>
              <w:t>外观：透明、柔软、不打折</w:t>
            </w:r>
          </w:p>
          <w:p w14:paraId="3FC904F6">
            <w:pPr>
              <w:rPr>
                <w:rFonts w:ascii="宋体" w:hAnsi="宋体" w:cs="宋体"/>
                <w:color w:val="auto"/>
                <w:sz w:val="24"/>
                <w:highlight w:val="none"/>
              </w:rPr>
            </w:pPr>
            <w:r>
              <w:rPr>
                <w:rFonts w:hint="eastAsia" w:ascii="宋体" w:hAnsi="宋体" w:cs="宋体"/>
                <w:color w:val="auto"/>
                <w:sz w:val="24"/>
                <w:highlight w:val="none"/>
              </w:rPr>
              <w:t>管长：采血主管≥95cm，符合GB14232.1要求</w:t>
            </w:r>
          </w:p>
          <w:p w14:paraId="2944D52C">
            <w:pPr>
              <w:rPr>
                <w:rFonts w:ascii="宋体" w:hAnsi="宋体" w:cs="宋体"/>
                <w:color w:val="auto"/>
                <w:sz w:val="24"/>
                <w:highlight w:val="none"/>
              </w:rPr>
            </w:pPr>
            <w:r>
              <w:rPr>
                <w:rFonts w:hint="eastAsia" w:ascii="宋体" w:hAnsi="宋体" w:cs="宋体"/>
                <w:color w:val="auto"/>
                <w:sz w:val="24"/>
                <w:highlight w:val="none"/>
              </w:rPr>
              <w:t>管径：3.2*4.6mm</w:t>
            </w:r>
          </w:p>
          <w:p w14:paraId="449D98AD">
            <w:pPr>
              <w:rPr>
                <w:rFonts w:ascii="宋体" w:hAnsi="宋体" w:cs="宋体"/>
                <w:color w:val="auto"/>
                <w:sz w:val="24"/>
                <w:highlight w:val="none"/>
              </w:rPr>
            </w:pPr>
            <w:r>
              <w:rPr>
                <w:rFonts w:hint="eastAsia" w:ascii="宋体" w:hAnsi="宋体" w:cs="宋体"/>
                <w:color w:val="auto"/>
                <w:sz w:val="24"/>
                <w:highlight w:val="none"/>
              </w:rPr>
              <w:t>拉力：承受20N拉力，15s不产生泄漏</w:t>
            </w:r>
          </w:p>
          <w:p w14:paraId="42816FAA">
            <w:pPr>
              <w:rPr>
                <w:rFonts w:ascii="宋体" w:hAnsi="宋体" w:cs="宋体"/>
                <w:color w:val="auto"/>
                <w:sz w:val="24"/>
                <w:highlight w:val="none"/>
              </w:rPr>
            </w:pPr>
            <w:r>
              <w:rPr>
                <w:rFonts w:hint="eastAsia" w:ascii="宋体" w:hAnsi="宋体" w:cs="宋体"/>
                <w:color w:val="auto"/>
                <w:sz w:val="24"/>
                <w:highlight w:val="none"/>
              </w:rPr>
              <w:t>采血导管与转移导管可带有开关式止液装置</w:t>
            </w:r>
          </w:p>
        </w:tc>
      </w:tr>
      <w:tr w14:paraId="0429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3EB671A5">
            <w:pPr>
              <w:rPr>
                <w:rFonts w:ascii="宋体" w:hAnsi="宋体" w:cs="宋体"/>
                <w:color w:val="auto"/>
                <w:sz w:val="24"/>
                <w:highlight w:val="none"/>
              </w:rPr>
            </w:pPr>
            <w:r>
              <w:rPr>
                <w:rFonts w:hint="eastAsia" w:ascii="宋体" w:hAnsi="宋体" w:cs="宋体"/>
                <w:color w:val="auto"/>
                <w:sz w:val="24"/>
                <w:highlight w:val="none"/>
              </w:rPr>
              <w:t>6</w:t>
            </w:r>
          </w:p>
        </w:tc>
        <w:tc>
          <w:tcPr>
            <w:tcW w:w="1143" w:type="pct"/>
            <w:vAlign w:val="center"/>
          </w:tcPr>
          <w:p w14:paraId="0EFF8A8E">
            <w:pPr>
              <w:rPr>
                <w:rFonts w:ascii="宋体" w:hAnsi="宋体" w:cs="宋体"/>
                <w:color w:val="auto"/>
                <w:sz w:val="24"/>
                <w:highlight w:val="none"/>
              </w:rPr>
            </w:pPr>
            <w:r>
              <w:rPr>
                <w:rFonts w:hint="eastAsia" w:ascii="宋体" w:hAnsi="宋体" w:cs="宋体"/>
                <w:color w:val="auto"/>
                <w:sz w:val="24"/>
                <w:highlight w:val="none"/>
              </w:rPr>
              <w:t>标签</w:t>
            </w:r>
          </w:p>
        </w:tc>
        <w:tc>
          <w:tcPr>
            <w:tcW w:w="3402" w:type="pct"/>
            <w:vAlign w:val="center"/>
          </w:tcPr>
          <w:p w14:paraId="6C3CAA91">
            <w:pPr>
              <w:rPr>
                <w:rFonts w:ascii="宋体" w:hAnsi="宋体" w:cs="宋体"/>
                <w:color w:val="auto"/>
                <w:sz w:val="24"/>
                <w:highlight w:val="none"/>
              </w:rPr>
            </w:pPr>
            <w:r>
              <w:rPr>
                <w:rFonts w:hint="eastAsia" w:ascii="宋体" w:hAnsi="宋体" w:cs="宋体"/>
                <w:color w:val="auto"/>
                <w:sz w:val="24"/>
                <w:highlight w:val="none"/>
              </w:rPr>
              <w:t>△热转印标签，无脱落风险（以上参数需提供实物图片，图片需清晰看到生产厂家信息）</w:t>
            </w:r>
          </w:p>
        </w:tc>
      </w:tr>
      <w:tr w14:paraId="76B4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B26C16F">
            <w:pPr>
              <w:rPr>
                <w:rFonts w:ascii="宋体" w:hAnsi="宋体" w:cs="宋体"/>
                <w:color w:val="auto"/>
                <w:sz w:val="24"/>
                <w:highlight w:val="none"/>
              </w:rPr>
            </w:pPr>
            <w:r>
              <w:rPr>
                <w:rFonts w:hint="eastAsia" w:ascii="宋体" w:hAnsi="宋体" w:cs="宋体"/>
                <w:color w:val="auto"/>
                <w:sz w:val="24"/>
                <w:highlight w:val="none"/>
              </w:rPr>
              <w:t>7</w:t>
            </w:r>
          </w:p>
        </w:tc>
        <w:tc>
          <w:tcPr>
            <w:tcW w:w="1143" w:type="pct"/>
            <w:vAlign w:val="center"/>
          </w:tcPr>
          <w:p w14:paraId="41109DEA">
            <w:pPr>
              <w:rPr>
                <w:rFonts w:ascii="宋体" w:hAnsi="宋体" w:cs="宋体"/>
                <w:color w:val="auto"/>
                <w:sz w:val="24"/>
                <w:highlight w:val="none"/>
              </w:rPr>
            </w:pPr>
            <w:r>
              <w:rPr>
                <w:rFonts w:hint="eastAsia" w:ascii="宋体" w:hAnsi="宋体" w:cs="宋体"/>
                <w:color w:val="auto"/>
                <w:sz w:val="24"/>
                <w:highlight w:val="none"/>
              </w:rPr>
              <w:t>灭菌方式</w:t>
            </w:r>
          </w:p>
        </w:tc>
        <w:tc>
          <w:tcPr>
            <w:tcW w:w="3402" w:type="pct"/>
            <w:vAlign w:val="center"/>
          </w:tcPr>
          <w:p w14:paraId="082D9097">
            <w:pPr>
              <w:rPr>
                <w:rFonts w:ascii="宋体" w:hAnsi="宋体" w:cs="宋体"/>
                <w:color w:val="auto"/>
                <w:sz w:val="24"/>
                <w:highlight w:val="none"/>
              </w:rPr>
            </w:pPr>
            <w:r>
              <w:rPr>
                <w:rFonts w:hint="eastAsia" w:ascii="宋体" w:hAnsi="宋体" w:cs="宋体"/>
                <w:color w:val="auto"/>
                <w:sz w:val="24"/>
                <w:highlight w:val="none"/>
              </w:rPr>
              <w:t>湿热灭菌（高温蒸汽）</w:t>
            </w:r>
          </w:p>
        </w:tc>
      </w:tr>
      <w:tr w14:paraId="289D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00667E18">
            <w:pPr>
              <w:rPr>
                <w:rFonts w:ascii="宋体" w:hAnsi="宋体" w:cs="宋体"/>
                <w:color w:val="auto"/>
                <w:sz w:val="24"/>
                <w:highlight w:val="none"/>
              </w:rPr>
            </w:pPr>
            <w:r>
              <w:rPr>
                <w:rFonts w:hint="eastAsia" w:ascii="宋体" w:hAnsi="宋体" w:cs="宋体"/>
                <w:color w:val="auto"/>
                <w:sz w:val="24"/>
                <w:highlight w:val="none"/>
              </w:rPr>
              <w:t>8</w:t>
            </w:r>
          </w:p>
        </w:tc>
        <w:tc>
          <w:tcPr>
            <w:tcW w:w="1143" w:type="pct"/>
            <w:vAlign w:val="center"/>
          </w:tcPr>
          <w:p w14:paraId="69C765F5">
            <w:pPr>
              <w:rPr>
                <w:rFonts w:ascii="宋体" w:hAnsi="宋体" w:cs="宋体"/>
                <w:color w:val="auto"/>
                <w:sz w:val="24"/>
                <w:highlight w:val="none"/>
              </w:rPr>
            </w:pPr>
            <w:r>
              <w:rPr>
                <w:rFonts w:hint="eastAsia" w:ascii="宋体" w:hAnsi="宋体" w:cs="宋体"/>
                <w:color w:val="auto"/>
                <w:sz w:val="24"/>
                <w:highlight w:val="none"/>
              </w:rPr>
              <w:t>有效期</w:t>
            </w:r>
          </w:p>
        </w:tc>
        <w:tc>
          <w:tcPr>
            <w:tcW w:w="3402" w:type="pct"/>
            <w:vAlign w:val="center"/>
          </w:tcPr>
          <w:p w14:paraId="54A123A3">
            <w:pPr>
              <w:rPr>
                <w:rFonts w:ascii="宋体" w:hAnsi="宋体" w:cs="宋体"/>
                <w:color w:val="auto"/>
                <w:sz w:val="24"/>
                <w:highlight w:val="none"/>
              </w:rPr>
            </w:pPr>
            <w:r>
              <w:rPr>
                <w:rFonts w:hint="eastAsia" w:ascii="宋体" w:hAnsi="宋体" w:cs="宋体"/>
                <w:color w:val="auto"/>
                <w:sz w:val="24"/>
                <w:highlight w:val="none"/>
              </w:rPr>
              <w:t>自灭菌之日起2年</w:t>
            </w:r>
          </w:p>
        </w:tc>
      </w:tr>
      <w:tr w14:paraId="16F8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2CF0EA30">
            <w:pPr>
              <w:rPr>
                <w:rFonts w:ascii="宋体" w:hAnsi="宋体" w:cs="宋体"/>
                <w:color w:val="auto"/>
                <w:sz w:val="24"/>
                <w:highlight w:val="none"/>
              </w:rPr>
            </w:pPr>
            <w:r>
              <w:rPr>
                <w:rFonts w:hint="eastAsia" w:ascii="宋体" w:hAnsi="宋体" w:cs="宋体"/>
                <w:color w:val="auto"/>
                <w:sz w:val="24"/>
                <w:highlight w:val="none"/>
              </w:rPr>
              <w:t>9</w:t>
            </w:r>
          </w:p>
        </w:tc>
        <w:tc>
          <w:tcPr>
            <w:tcW w:w="1143" w:type="pct"/>
            <w:vAlign w:val="center"/>
          </w:tcPr>
          <w:p w14:paraId="1965B9F4">
            <w:pPr>
              <w:rPr>
                <w:rFonts w:ascii="宋体" w:hAnsi="宋体" w:cs="宋体"/>
                <w:color w:val="auto"/>
                <w:sz w:val="24"/>
                <w:highlight w:val="none"/>
              </w:rPr>
            </w:pPr>
            <w:r>
              <w:rPr>
                <w:rFonts w:hint="eastAsia" w:ascii="宋体" w:hAnsi="宋体" w:cs="宋体"/>
                <w:color w:val="auto"/>
                <w:sz w:val="24"/>
                <w:highlight w:val="none"/>
              </w:rPr>
              <w:t>其他性能</w:t>
            </w:r>
          </w:p>
        </w:tc>
        <w:tc>
          <w:tcPr>
            <w:tcW w:w="3402" w:type="pct"/>
            <w:vAlign w:val="center"/>
          </w:tcPr>
          <w:p w14:paraId="494EEED6">
            <w:pPr>
              <w:rPr>
                <w:rFonts w:ascii="宋体" w:hAnsi="宋体" w:cs="宋体"/>
                <w:color w:val="auto"/>
                <w:sz w:val="24"/>
                <w:highlight w:val="none"/>
              </w:rPr>
            </w:pPr>
            <w:r>
              <w:rPr>
                <w:rFonts w:hint="eastAsia" w:ascii="宋体" w:hAnsi="宋体" w:cs="宋体"/>
                <w:color w:val="auto"/>
                <w:sz w:val="24"/>
                <w:highlight w:val="none"/>
              </w:rPr>
              <w:t>理化性能及生物性能符合GB14232.1要求</w:t>
            </w:r>
          </w:p>
        </w:tc>
      </w:tr>
      <w:tr w14:paraId="4A1D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A987FFC">
            <w:pPr>
              <w:rPr>
                <w:rFonts w:ascii="宋体" w:hAnsi="宋体" w:cs="宋体"/>
                <w:color w:val="auto"/>
                <w:sz w:val="24"/>
                <w:highlight w:val="none"/>
              </w:rPr>
            </w:pPr>
            <w:r>
              <w:rPr>
                <w:rFonts w:hint="eastAsia" w:ascii="宋体" w:hAnsi="宋体" w:cs="宋体"/>
                <w:color w:val="auto"/>
                <w:sz w:val="24"/>
                <w:highlight w:val="none"/>
              </w:rPr>
              <w:t>10</w:t>
            </w:r>
          </w:p>
        </w:tc>
        <w:tc>
          <w:tcPr>
            <w:tcW w:w="1143" w:type="pct"/>
            <w:vAlign w:val="center"/>
          </w:tcPr>
          <w:p w14:paraId="3F45FC2C">
            <w:pPr>
              <w:rPr>
                <w:rFonts w:ascii="宋体" w:hAnsi="宋体" w:cs="宋体"/>
                <w:color w:val="auto"/>
                <w:sz w:val="24"/>
                <w:highlight w:val="none"/>
              </w:rPr>
            </w:pPr>
            <w:r>
              <w:rPr>
                <w:rFonts w:hint="eastAsia" w:ascii="宋体" w:hAnsi="宋体" w:cs="宋体"/>
                <w:color w:val="auto"/>
                <w:sz w:val="24"/>
                <w:highlight w:val="none"/>
              </w:rPr>
              <w:t>抗凝液</w:t>
            </w:r>
          </w:p>
        </w:tc>
        <w:tc>
          <w:tcPr>
            <w:tcW w:w="3402" w:type="pct"/>
            <w:vAlign w:val="center"/>
          </w:tcPr>
          <w:p w14:paraId="699CFD29">
            <w:pPr>
              <w:rPr>
                <w:rFonts w:ascii="宋体" w:hAnsi="宋体" w:cs="宋体"/>
                <w:color w:val="auto"/>
                <w:sz w:val="24"/>
                <w:highlight w:val="none"/>
              </w:rPr>
            </w:pPr>
            <w:r>
              <w:rPr>
                <w:rFonts w:hint="eastAsia" w:ascii="宋体" w:hAnsi="宋体" w:cs="宋体"/>
                <w:color w:val="auto"/>
                <w:sz w:val="24"/>
                <w:highlight w:val="none"/>
              </w:rPr>
              <w:t>ACD-B 可保存全血21天</w:t>
            </w:r>
          </w:p>
          <w:p w14:paraId="17DB97BE">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4EA6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FD08A6F">
            <w:pPr>
              <w:rPr>
                <w:rFonts w:ascii="宋体" w:hAnsi="宋体" w:cs="宋体"/>
                <w:color w:val="auto"/>
                <w:sz w:val="24"/>
                <w:highlight w:val="none"/>
              </w:rPr>
            </w:pPr>
            <w:r>
              <w:rPr>
                <w:rFonts w:hint="eastAsia" w:ascii="宋体" w:hAnsi="宋体" w:cs="宋体"/>
                <w:color w:val="auto"/>
                <w:sz w:val="24"/>
                <w:highlight w:val="none"/>
              </w:rPr>
              <w:t>11</w:t>
            </w:r>
          </w:p>
        </w:tc>
        <w:tc>
          <w:tcPr>
            <w:tcW w:w="1143" w:type="pct"/>
            <w:vAlign w:val="center"/>
          </w:tcPr>
          <w:p w14:paraId="08128B02">
            <w:pPr>
              <w:rPr>
                <w:rFonts w:ascii="宋体" w:hAnsi="宋体" w:cs="宋体"/>
                <w:color w:val="auto"/>
                <w:sz w:val="24"/>
                <w:highlight w:val="none"/>
              </w:rPr>
            </w:pPr>
            <w:r>
              <w:rPr>
                <w:rFonts w:hint="eastAsia" w:ascii="宋体" w:hAnsi="宋体" w:cs="宋体"/>
                <w:color w:val="auto"/>
                <w:sz w:val="24"/>
                <w:highlight w:val="none"/>
              </w:rPr>
              <w:t>红细胞保存液</w:t>
            </w:r>
          </w:p>
        </w:tc>
        <w:tc>
          <w:tcPr>
            <w:tcW w:w="3402" w:type="pct"/>
            <w:vAlign w:val="center"/>
          </w:tcPr>
          <w:p w14:paraId="7C23C2AB">
            <w:pPr>
              <w:rPr>
                <w:rFonts w:ascii="宋体" w:hAnsi="宋体" w:cs="宋体"/>
                <w:color w:val="auto"/>
                <w:sz w:val="24"/>
                <w:highlight w:val="none"/>
              </w:rPr>
            </w:pPr>
            <w:r>
              <w:rPr>
                <w:rFonts w:hint="eastAsia" w:ascii="宋体" w:hAnsi="宋体" w:cs="宋体"/>
                <w:color w:val="auto"/>
                <w:sz w:val="24"/>
                <w:highlight w:val="none"/>
              </w:rPr>
              <w:t>MAP 可保存红细胞35天</w:t>
            </w:r>
          </w:p>
          <w:p w14:paraId="599CE6DD">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7933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7E23D527">
            <w:pPr>
              <w:rPr>
                <w:rFonts w:ascii="宋体" w:hAnsi="宋体" w:cs="宋体"/>
                <w:color w:val="auto"/>
                <w:sz w:val="24"/>
                <w:highlight w:val="none"/>
              </w:rPr>
            </w:pPr>
            <w:r>
              <w:rPr>
                <w:rFonts w:hint="eastAsia" w:ascii="宋体" w:hAnsi="宋体" w:cs="宋体"/>
                <w:color w:val="auto"/>
                <w:sz w:val="24"/>
                <w:highlight w:val="none"/>
              </w:rPr>
              <w:t>12</w:t>
            </w:r>
          </w:p>
        </w:tc>
        <w:tc>
          <w:tcPr>
            <w:tcW w:w="1143" w:type="pct"/>
            <w:vAlign w:val="center"/>
          </w:tcPr>
          <w:p w14:paraId="5D16F922">
            <w:pPr>
              <w:rPr>
                <w:rFonts w:ascii="宋体" w:hAnsi="宋体" w:cs="宋体"/>
                <w:color w:val="auto"/>
                <w:sz w:val="24"/>
                <w:highlight w:val="none"/>
              </w:rPr>
            </w:pPr>
            <w:r>
              <w:rPr>
                <w:rFonts w:hint="eastAsia" w:ascii="宋体" w:hAnsi="宋体" w:cs="宋体"/>
                <w:color w:val="auto"/>
                <w:sz w:val="24"/>
                <w:highlight w:val="none"/>
              </w:rPr>
              <w:t>去白细胞滤器</w:t>
            </w:r>
          </w:p>
        </w:tc>
        <w:tc>
          <w:tcPr>
            <w:tcW w:w="3402" w:type="pct"/>
            <w:vAlign w:val="center"/>
          </w:tcPr>
          <w:p w14:paraId="4D6BD04C">
            <w:pPr>
              <w:rPr>
                <w:rFonts w:ascii="宋体" w:hAnsi="宋体" w:cs="宋体"/>
                <w:color w:val="auto"/>
                <w:sz w:val="24"/>
                <w:highlight w:val="none"/>
              </w:rPr>
            </w:pPr>
            <w:r>
              <w:rPr>
                <w:rFonts w:hint="eastAsia" w:ascii="宋体" w:hAnsi="宋体" w:cs="宋体"/>
                <w:color w:val="auto"/>
                <w:sz w:val="24"/>
                <w:highlight w:val="none"/>
              </w:rPr>
              <w:t>温血滤器</w:t>
            </w:r>
          </w:p>
          <w:p w14:paraId="0AEAC223">
            <w:pPr>
              <w:rPr>
                <w:rFonts w:ascii="宋体" w:hAnsi="宋体" w:cs="宋体"/>
                <w:color w:val="auto"/>
                <w:sz w:val="24"/>
                <w:highlight w:val="none"/>
              </w:rPr>
            </w:pPr>
            <w:r>
              <w:rPr>
                <w:rFonts w:hint="eastAsia" w:ascii="宋体" w:hAnsi="宋体" w:cs="宋体"/>
                <w:color w:val="auto"/>
                <w:sz w:val="24"/>
                <w:highlight w:val="none"/>
              </w:rPr>
              <w:t>△性能：</w:t>
            </w:r>
          </w:p>
          <w:p w14:paraId="77F2DEBB">
            <w:pPr>
              <w:rPr>
                <w:rFonts w:ascii="宋体" w:hAnsi="宋体" w:cs="宋体"/>
                <w:color w:val="auto"/>
                <w:sz w:val="24"/>
                <w:highlight w:val="none"/>
              </w:rPr>
            </w:pPr>
            <w:r>
              <w:rPr>
                <w:rFonts w:hint="eastAsia" w:ascii="宋体" w:hAnsi="宋体" w:cs="宋体"/>
                <w:color w:val="auto"/>
                <w:sz w:val="24"/>
                <w:highlight w:val="none"/>
              </w:rPr>
              <w:t>白细胞残留数不大于2.5*10</w:t>
            </w:r>
            <w:r>
              <w:rPr>
                <w:rFonts w:hint="eastAsia" w:ascii="宋体" w:hAnsi="宋体" w:cs="宋体"/>
                <w:color w:val="auto"/>
                <w:sz w:val="24"/>
                <w:highlight w:val="none"/>
                <w:vertAlign w:val="superscript"/>
              </w:rPr>
              <w:t>6</w:t>
            </w:r>
            <w:r>
              <w:rPr>
                <w:rFonts w:hint="eastAsia" w:ascii="宋体" w:hAnsi="宋体" w:cs="宋体"/>
                <w:color w:val="auto"/>
                <w:sz w:val="24"/>
                <w:highlight w:val="none"/>
              </w:rPr>
              <w:t>/单位；</w:t>
            </w:r>
          </w:p>
          <w:p w14:paraId="130D7A2D">
            <w:pPr>
              <w:rPr>
                <w:rFonts w:ascii="宋体" w:hAnsi="宋体" w:cs="宋体"/>
                <w:color w:val="auto"/>
                <w:sz w:val="24"/>
                <w:highlight w:val="none"/>
              </w:rPr>
            </w:pPr>
            <w:r>
              <w:rPr>
                <w:rFonts w:hint="eastAsia" w:ascii="宋体" w:hAnsi="宋体" w:cs="宋体"/>
                <w:color w:val="auto"/>
                <w:sz w:val="24"/>
                <w:highlight w:val="none"/>
              </w:rPr>
              <w:t>游离血红蛋白变化率不大于5%或小于300mg/L；</w:t>
            </w:r>
          </w:p>
          <w:p w14:paraId="2D366B49">
            <w:pPr>
              <w:rPr>
                <w:rFonts w:ascii="宋体" w:hAnsi="宋体" w:cs="宋体"/>
                <w:color w:val="auto"/>
                <w:sz w:val="24"/>
                <w:highlight w:val="none"/>
              </w:rPr>
            </w:pPr>
            <w:r>
              <w:rPr>
                <w:rFonts w:hint="eastAsia" w:ascii="宋体" w:hAnsi="宋体" w:cs="宋体"/>
                <w:color w:val="auto"/>
                <w:sz w:val="24"/>
                <w:highlight w:val="none"/>
              </w:rPr>
              <w:t>红细胞回收率不小于85%。（提供检测报告证明）</w:t>
            </w:r>
          </w:p>
          <w:p w14:paraId="263FF44B">
            <w:pPr>
              <w:rPr>
                <w:rFonts w:ascii="宋体" w:hAnsi="宋体" w:cs="宋体"/>
                <w:color w:val="auto"/>
                <w:sz w:val="24"/>
                <w:highlight w:val="none"/>
              </w:rPr>
            </w:pPr>
            <w:r>
              <w:rPr>
                <w:rFonts w:hint="eastAsia" w:ascii="宋体" w:hAnsi="宋体" w:cs="宋体"/>
                <w:color w:val="auto"/>
                <w:sz w:val="24"/>
                <w:highlight w:val="none"/>
              </w:rPr>
              <w:t>滤除条件：</w:t>
            </w:r>
          </w:p>
          <w:p w14:paraId="75CB6A9B">
            <w:pPr>
              <w:rPr>
                <w:rFonts w:ascii="宋体" w:hAnsi="宋体" w:cs="宋体"/>
                <w:color w:val="auto"/>
                <w:sz w:val="24"/>
                <w:highlight w:val="none"/>
              </w:rPr>
            </w:pPr>
            <w:r>
              <w:rPr>
                <w:rFonts w:hint="eastAsia" w:ascii="宋体" w:hAnsi="宋体" w:cs="宋体"/>
                <w:color w:val="auto"/>
                <w:sz w:val="24"/>
                <w:highlight w:val="none"/>
              </w:rPr>
              <w:t>血温降至20℃左右为合适滤除条件；2单位全血过滤时间约为5-10min</w:t>
            </w:r>
          </w:p>
        </w:tc>
      </w:tr>
    </w:tbl>
    <w:p w14:paraId="13C1C585">
      <w:pPr>
        <w:spacing w:line="420" w:lineRule="exact"/>
        <w:ind w:firstLine="482" w:firstLineChars="200"/>
        <w:jc w:val="left"/>
        <w:rPr>
          <w:rFonts w:ascii="宋体" w:hAnsi="宋体" w:cs="宋体"/>
          <w:b/>
          <w:color w:val="auto"/>
          <w:sz w:val="24"/>
          <w:highlight w:val="none"/>
        </w:rPr>
      </w:pPr>
    </w:p>
    <w:p w14:paraId="7FF9EBB3">
      <w:pPr>
        <w:adjustRightInd/>
        <w:spacing w:line="420" w:lineRule="exact"/>
        <w:jc w:val="left"/>
        <w:rPr>
          <w:rFonts w:ascii="宋体" w:hAnsi="宋体" w:cs="宋体"/>
          <w:b/>
          <w:color w:val="auto"/>
          <w:sz w:val="24"/>
          <w:highlight w:val="none"/>
        </w:rPr>
      </w:pPr>
      <w:r>
        <w:rPr>
          <w:rFonts w:hint="eastAsia" w:ascii="宋体" w:hAnsi="宋体" w:cs="宋体"/>
          <w:b/>
          <w:color w:val="auto"/>
          <w:sz w:val="24"/>
          <w:highlight w:val="none"/>
        </w:rPr>
        <w:t>2.300mL三联ACD-B+MAP带采样装置式去白压延膜血袋技术指标</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833"/>
        <w:gridCol w:w="5889"/>
      </w:tblGrid>
      <w:tr w14:paraId="2171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D0AD16C">
            <w:pPr>
              <w:spacing w:line="360" w:lineRule="auto"/>
              <w:rPr>
                <w:rFonts w:ascii="宋体" w:hAnsi="宋体" w:cs="宋体"/>
                <w:color w:val="auto"/>
                <w:sz w:val="24"/>
                <w:highlight w:val="none"/>
              </w:rPr>
            </w:pPr>
            <w:r>
              <w:rPr>
                <w:rFonts w:hint="eastAsia" w:ascii="宋体" w:hAnsi="宋体" w:cs="宋体"/>
                <w:color w:val="auto"/>
                <w:sz w:val="24"/>
                <w:highlight w:val="none"/>
              </w:rPr>
              <w:t>编号</w:t>
            </w:r>
          </w:p>
        </w:tc>
        <w:tc>
          <w:tcPr>
            <w:tcW w:w="1079" w:type="pct"/>
            <w:vAlign w:val="center"/>
          </w:tcPr>
          <w:p w14:paraId="484B9AA2">
            <w:pPr>
              <w:spacing w:line="360" w:lineRule="auto"/>
              <w:rPr>
                <w:rFonts w:ascii="宋体" w:hAnsi="宋体" w:cs="宋体"/>
                <w:color w:val="auto"/>
                <w:sz w:val="24"/>
                <w:highlight w:val="none"/>
              </w:rPr>
            </w:pPr>
            <w:r>
              <w:rPr>
                <w:rFonts w:hint="eastAsia" w:ascii="宋体" w:hAnsi="宋体" w:cs="宋体"/>
                <w:color w:val="auto"/>
                <w:sz w:val="24"/>
                <w:highlight w:val="none"/>
              </w:rPr>
              <w:t>项目</w:t>
            </w:r>
          </w:p>
        </w:tc>
        <w:tc>
          <w:tcPr>
            <w:tcW w:w="3466" w:type="pct"/>
            <w:vAlign w:val="center"/>
          </w:tcPr>
          <w:p w14:paraId="4C9F3C13">
            <w:pPr>
              <w:spacing w:line="360" w:lineRule="auto"/>
              <w:rPr>
                <w:rFonts w:ascii="宋体" w:hAnsi="宋体" w:cs="宋体"/>
                <w:color w:val="auto"/>
                <w:sz w:val="24"/>
                <w:highlight w:val="none"/>
              </w:rPr>
            </w:pPr>
            <w:r>
              <w:rPr>
                <w:rFonts w:hint="eastAsia" w:ascii="宋体" w:hAnsi="宋体" w:cs="宋体"/>
                <w:color w:val="auto"/>
                <w:sz w:val="24"/>
                <w:highlight w:val="none"/>
              </w:rPr>
              <w:t>描述</w:t>
            </w:r>
          </w:p>
        </w:tc>
      </w:tr>
      <w:tr w14:paraId="29A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5643FA06">
            <w:pPr>
              <w:rPr>
                <w:rFonts w:ascii="宋体" w:hAnsi="宋体" w:cs="宋体"/>
                <w:color w:val="auto"/>
                <w:sz w:val="24"/>
                <w:highlight w:val="none"/>
              </w:rPr>
            </w:pPr>
            <w:r>
              <w:rPr>
                <w:rFonts w:hint="eastAsia" w:ascii="宋体" w:hAnsi="宋体" w:cs="宋体"/>
                <w:color w:val="auto"/>
                <w:sz w:val="24"/>
                <w:highlight w:val="none"/>
              </w:rPr>
              <w:t>1</w:t>
            </w:r>
          </w:p>
        </w:tc>
        <w:tc>
          <w:tcPr>
            <w:tcW w:w="1079" w:type="pct"/>
            <w:vAlign w:val="center"/>
          </w:tcPr>
          <w:p w14:paraId="0C8A2F8D">
            <w:pPr>
              <w:rPr>
                <w:rFonts w:ascii="宋体" w:hAnsi="宋体" w:cs="宋体"/>
                <w:color w:val="auto"/>
                <w:sz w:val="24"/>
                <w:highlight w:val="none"/>
              </w:rPr>
            </w:pPr>
            <w:r>
              <w:rPr>
                <w:rFonts w:hint="eastAsia" w:ascii="宋体" w:hAnsi="宋体" w:cs="宋体"/>
                <w:color w:val="auto"/>
                <w:sz w:val="24"/>
                <w:highlight w:val="none"/>
              </w:rPr>
              <w:t>袋体组成</w:t>
            </w:r>
          </w:p>
        </w:tc>
        <w:tc>
          <w:tcPr>
            <w:tcW w:w="3466" w:type="pct"/>
            <w:vAlign w:val="center"/>
          </w:tcPr>
          <w:p w14:paraId="36F1FCA0">
            <w:pPr>
              <w:rPr>
                <w:rFonts w:ascii="宋体" w:hAnsi="宋体" w:cs="宋体"/>
                <w:color w:val="auto"/>
                <w:sz w:val="24"/>
                <w:highlight w:val="none"/>
              </w:rPr>
            </w:pPr>
            <w:r>
              <w:rPr>
                <w:rFonts w:hint="eastAsia" w:ascii="宋体" w:hAnsi="宋体" w:cs="宋体"/>
                <w:color w:val="auto"/>
                <w:sz w:val="24"/>
                <w:highlight w:val="none"/>
              </w:rPr>
              <w:t>4个袋体：</w:t>
            </w:r>
          </w:p>
          <w:p w14:paraId="4D565661">
            <w:pPr>
              <w:rPr>
                <w:rFonts w:ascii="宋体" w:hAnsi="宋体" w:cs="宋体"/>
                <w:color w:val="auto"/>
                <w:sz w:val="24"/>
                <w:highlight w:val="none"/>
              </w:rPr>
            </w:pPr>
            <w:r>
              <w:rPr>
                <w:rFonts w:hint="eastAsia" w:ascii="宋体" w:hAnsi="宋体" w:cs="宋体"/>
                <w:color w:val="auto"/>
                <w:sz w:val="24"/>
                <w:highlight w:val="none"/>
              </w:rPr>
              <w:t>1*300mL主袋（75mLACD-B）+1*300mL 滤后空袋+1*300mL尾袋（75mLMAP）+1*300mL转移袋（空袋）</w:t>
            </w:r>
          </w:p>
        </w:tc>
      </w:tr>
      <w:tr w14:paraId="555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51DF9FDB">
            <w:pPr>
              <w:rPr>
                <w:rFonts w:ascii="宋体" w:hAnsi="宋体" w:cs="宋体"/>
                <w:color w:val="auto"/>
                <w:sz w:val="24"/>
                <w:highlight w:val="none"/>
              </w:rPr>
            </w:pPr>
            <w:r>
              <w:rPr>
                <w:rFonts w:hint="eastAsia" w:ascii="宋体" w:hAnsi="宋体" w:cs="宋体"/>
                <w:color w:val="auto"/>
                <w:sz w:val="24"/>
                <w:highlight w:val="none"/>
              </w:rPr>
              <w:t>2</w:t>
            </w:r>
          </w:p>
        </w:tc>
        <w:tc>
          <w:tcPr>
            <w:tcW w:w="1079" w:type="pct"/>
            <w:vAlign w:val="center"/>
          </w:tcPr>
          <w:p w14:paraId="225E4DFB">
            <w:pPr>
              <w:rPr>
                <w:rFonts w:ascii="宋体" w:hAnsi="宋体" w:cs="宋体"/>
                <w:color w:val="auto"/>
                <w:sz w:val="24"/>
                <w:highlight w:val="none"/>
              </w:rPr>
            </w:pPr>
            <w:r>
              <w:rPr>
                <w:rFonts w:hint="eastAsia" w:ascii="宋体" w:hAnsi="宋体" w:cs="宋体"/>
                <w:color w:val="auto"/>
                <w:sz w:val="24"/>
                <w:highlight w:val="none"/>
              </w:rPr>
              <w:t>功能性组件</w:t>
            </w:r>
          </w:p>
        </w:tc>
        <w:tc>
          <w:tcPr>
            <w:tcW w:w="3466" w:type="pct"/>
            <w:vAlign w:val="center"/>
          </w:tcPr>
          <w:p w14:paraId="4F603905">
            <w:pPr>
              <w:rPr>
                <w:rFonts w:ascii="宋体" w:hAnsi="宋体" w:cs="宋体"/>
                <w:color w:val="auto"/>
                <w:sz w:val="24"/>
                <w:highlight w:val="none"/>
              </w:rPr>
            </w:pPr>
            <w:r>
              <w:rPr>
                <w:rFonts w:hint="eastAsia" w:ascii="宋体" w:hAnsi="宋体" w:cs="宋体"/>
                <w:color w:val="auto"/>
                <w:sz w:val="24"/>
                <w:highlight w:val="none"/>
              </w:rPr>
              <w:t>△安全采样装置：采样装置带一容量约35mL的留样袋，可通过采样针与各类型真空采血管相连，实现安全采样目的，避免血液污染。安采针手持套筒无盖帽。</w:t>
            </w:r>
          </w:p>
          <w:p w14:paraId="5372926C">
            <w:pPr>
              <w:rPr>
                <w:rFonts w:ascii="宋体" w:hAnsi="宋体" w:cs="宋体"/>
                <w:color w:val="auto"/>
                <w:sz w:val="24"/>
                <w:highlight w:val="none"/>
              </w:rPr>
            </w:pPr>
            <w:r>
              <w:rPr>
                <w:rFonts w:hint="eastAsia" w:ascii="宋体" w:hAnsi="宋体" w:cs="宋体"/>
                <w:color w:val="auto"/>
                <w:sz w:val="24"/>
                <w:highlight w:val="none"/>
              </w:rPr>
              <w:t>△针刺保护装置：与血袋系统献血管路集成为一体，其设计是防止采血针使用后发生意外针刺。能够有效地减少操作人员的针刺概率，有效保护操作人员操作安全。</w:t>
            </w:r>
          </w:p>
          <w:p w14:paraId="76C4058D">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△带有预过滤滴斗：可有效过滤血液中大凝块，减少堵塞滤器风险。</w:t>
            </w:r>
          </w:p>
          <w:p w14:paraId="3C242C81">
            <w:pPr>
              <w:rPr>
                <w:rFonts w:ascii="宋体" w:hAnsi="宋体" w:cs="宋体"/>
                <w:color w:val="auto"/>
                <w:sz w:val="24"/>
                <w:highlight w:val="none"/>
              </w:rPr>
            </w:pPr>
            <w:r>
              <w:rPr>
                <w:rFonts w:hint="eastAsia" w:ascii="宋体" w:hAnsi="宋体" w:cs="宋体"/>
                <w:color w:val="auto"/>
                <w:sz w:val="24"/>
                <w:highlight w:val="none"/>
              </w:rPr>
              <w:t>（以上参数需提供实物图片，图片需清晰看到生产厂家信息）</w:t>
            </w:r>
          </w:p>
        </w:tc>
      </w:tr>
      <w:tr w14:paraId="1B84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62B746EB">
            <w:pPr>
              <w:rPr>
                <w:rFonts w:ascii="宋体" w:hAnsi="宋体" w:cs="宋体"/>
                <w:color w:val="auto"/>
                <w:sz w:val="24"/>
                <w:highlight w:val="none"/>
              </w:rPr>
            </w:pPr>
            <w:r>
              <w:rPr>
                <w:rFonts w:hint="eastAsia" w:ascii="宋体" w:hAnsi="宋体" w:cs="宋体"/>
                <w:color w:val="auto"/>
                <w:sz w:val="24"/>
                <w:highlight w:val="none"/>
              </w:rPr>
              <w:t>3</w:t>
            </w:r>
          </w:p>
        </w:tc>
        <w:tc>
          <w:tcPr>
            <w:tcW w:w="1079" w:type="pct"/>
            <w:vAlign w:val="center"/>
          </w:tcPr>
          <w:p w14:paraId="7A28EFD8">
            <w:pPr>
              <w:rPr>
                <w:rFonts w:ascii="宋体" w:hAnsi="宋体" w:cs="宋体"/>
                <w:color w:val="auto"/>
                <w:sz w:val="24"/>
                <w:highlight w:val="none"/>
              </w:rPr>
            </w:pPr>
            <w:r>
              <w:rPr>
                <w:rFonts w:hint="eastAsia" w:ascii="宋体" w:hAnsi="宋体" w:cs="宋体"/>
                <w:color w:val="auto"/>
                <w:sz w:val="24"/>
                <w:highlight w:val="none"/>
              </w:rPr>
              <w:t>血袋袋体</w:t>
            </w:r>
          </w:p>
        </w:tc>
        <w:tc>
          <w:tcPr>
            <w:tcW w:w="3466" w:type="pct"/>
            <w:vAlign w:val="center"/>
          </w:tcPr>
          <w:p w14:paraId="2A93CE12">
            <w:pPr>
              <w:rPr>
                <w:rFonts w:ascii="宋体" w:hAnsi="宋体" w:cs="宋体"/>
                <w:color w:val="auto"/>
                <w:sz w:val="24"/>
                <w:highlight w:val="none"/>
              </w:rPr>
            </w:pPr>
            <w:r>
              <w:rPr>
                <w:rFonts w:hint="eastAsia" w:ascii="宋体" w:hAnsi="宋体" w:cs="宋体"/>
                <w:color w:val="auto"/>
                <w:sz w:val="24"/>
                <w:highlight w:val="none"/>
              </w:rPr>
              <w:t>袋体材料：输血输液用软聚氯乙烯（DEHP增塑）；</w:t>
            </w:r>
          </w:p>
          <w:p w14:paraId="1EF3B034">
            <w:pPr>
              <w:rPr>
                <w:rFonts w:ascii="宋体" w:hAnsi="宋体" w:cs="宋体"/>
                <w:color w:val="auto"/>
                <w:sz w:val="24"/>
                <w:highlight w:val="none"/>
              </w:rPr>
            </w:pPr>
            <w:r>
              <w:rPr>
                <w:rFonts w:hint="eastAsia" w:ascii="宋体" w:hAnsi="宋体" w:cs="宋体"/>
                <w:color w:val="auto"/>
                <w:sz w:val="24"/>
                <w:highlight w:val="none"/>
              </w:rPr>
              <w:t>袋体成型方式：压延成型</w:t>
            </w:r>
          </w:p>
          <w:p w14:paraId="37735606">
            <w:pPr>
              <w:rPr>
                <w:rFonts w:ascii="宋体" w:hAnsi="宋体" w:cs="宋体"/>
                <w:color w:val="auto"/>
                <w:sz w:val="24"/>
                <w:highlight w:val="none"/>
              </w:rPr>
            </w:pPr>
            <w:r>
              <w:rPr>
                <w:rFonts w:hint="eastAsia" w:ascii="宋体" w:hAnsi="宋体" w:cs="宋体"/>
                <w:color w:val="auto"/>
                <w:sz w:val="24"/>
                <w:highlight w:val="none"/>
              </w:rPr>
              <w:t>袋体外观：半透明，无杂质</w:t>
            </w:r>
          </w:p>
          <w:p w14:paraId="3AE72734">
            <w:pPr>
              <w:rPr>
                <w:rFonts w:ascii="宋体" w:hAnsi="宋体" w:cs="宋体"/>
                <w:color w:val="auto"/>
                <w:sz w:val="24"/>
                <w:highlight w:val="none"/>
              </w:rPr>
            </w:pPr>
            <w:r>
              <w:rPr>
                <w:rFonts w:hint="eastAsia" w:ascii="宋体" w:hAnsi="宋体" w:cs="宋体"/>
                <w:color w:val="auto"/>
                <w:sz w:val="24"/>
                <w:highlight w:val="none"/>
              </w:rPr>
              <w:t>血袋膜厚度：单层0.39-0.42mm</w:t>
            </w:r>
          </w:p>
          <w:p w14:paraId="681E3BBC">
            <w:pPr>
              <w:rPr>
                <w:rFonts w:ascii="宋体" w:hAnsi="宋体" w:cs="宋体"/>
                <w:color w:val="auto"/>
                <w:sz w:val="24"/>
                <w:highlight w:val="none"/>
              </w:rPr>
            </w:pPr>
            <w:r>
              <w:rPr>
                <w:rFonts w:hint="eastAsia" w:ascii="宋体" w:hAnsi="宋体" w:cs="宋体"/>
                <w:color w:val="auto"/>
                <w:sz w:val="24"/>
                <w:highlight w:val="none"/>
              </w:rPr>
              <w:t>袋体水蒸气透出性能：在指定温湿度条件下（2-6℃；50%RH~60%RH），42d，血袋损耗质量分数不大于2%；在血袋及内容物要求存储条件下，血袋寿命期内（2年），水分损耗不大于5%。</w:t>
            </w:r>
          </w:p>
        </w:tc>
      </w:tr>
      <w:tr w14:paraId="5B8F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09EC9B0A">
            <w:pPr>
              <w:rPr>
                <w:rFonts w:ascii="宋体" w:hAnsi="宋体" w:cs="宋体"/>
                <w:color w:val="auto"/>
                <w:sz w:val="24"/>
                <w:highlight w:val="none"/>
              </w:rPr>
            </w:pPr>
            <w:r>
              <w:rPr>
                <w:rFonts w:hint="eastAsia" w:ascii="宋体" w:hAnsi="宋体" w:cs="宋体"/>
                <w:color w:val="auto"/>
                <w:sz w:val="24"/>
                <w:highlight w:val="none"/>
              </w:rPr>
              <w:t>4</w:t>
            </w:r>
          </w:p>
        </w:tc>
        <w:tc>
          <w:tcPr>
            <w:tcW w:w="1079" w:type="pct"/>
            <w:vAlign w:val="center"/>
          </w:tcPr>
          <w:p w14:paraId="50D7F192">
            <w:pPr>
              <w:rPr>
                <w:rFonts w:ascii="宋体" w:hAnsi="宋体" w:cs="宋体"/>
                <w:color w:val="auto"/>
                <w:sz w:val="24"/>
                <w:highlight w:val="none"/>
              </w:rPr>
            </w:pPr>
            <w:r>
              <w:rPr>
                <w:rFonts w:hint="eastAsia" w:ascii="宋体" w:hAnsi="宋体" w:cs="宋体"/>
                <w:color w:val="auto"/>
                <w:sz w:val="24"/>
                <w:highlight w:val="none"/>
              </w:rPr>
              <w:t>采血针</w:t>
            </w:r>
          </w:p>
        </w:tc>
        <w:tc>
          <w:tcPr>
            <w:tcW w:w="3466" w:type="pct"/>
            <w:vAlign w:val="center"/>
          </w:tcPr>
          <w:p w14:paraId="7AE3C46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材料：医用</w:t>
            </w:r>
            <w:r>
              <w:rPr>
                <w:rFonts w:hint="eastAsia" w:ascii="宋体" w:hAnsi="宋体" w:eastAsia="宋体" w:cs="宋体"/>
                <w:color w:val="auto"/>
                <w:sz w:val="24"/>
                <w:highlight w:val="none"/>
                <w:lang w:val="en-US" w:eastAsia="zh-CN"/>
              </w:rPr>
              <w:t>304</w:t>
            </w:r>
            <w:r>
              <w:rPr>
                <w:rFonts w:hint="eastAsia" w:ascii="宋体" w:hAnsi="宋体" w:eastAsia="宋体" w:cs="宋体"/>
                <w:color w:val="auto"/>
                <w:sz w:val="24"/>
                <w:highlight w:val="none"/>
              </w:rPr>
              <w:t>不锈钢</w:t>
            </w:r>
          </w:p>
          <w:p w14:paraId="2ABF35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△针尖穿刺力：针尖经特殊硅化处理，最大</w:t>
            </w:r>
            <w:r>
              <w:rPr>
                <w:rFonts w:hint="eastAsia" w:ascii="宋体" w:hAnsi="宋体" w:eastAsia="宋体" w:cs="宋体"/>
                <w:color w:val="auto"/>
                <w:sz w:val="24"/>
                <w:highlight w:val="none"/>
                <w:lang w:val="en-US" w:eastAsia="zh-CN"/>
              </w:rPr>
              <w:t>峰值力</w:t>
            </w:r>
            <w:r>
              <w:rPr>
                <w:rFonts w:hint="eastAsia" w:ascii="宋体" w:hAnsi="宋体" w:eastAsia="宋体" w:cs="宋体"/>
                <w:color w:val="auto"/>
                <w:sz w:val="24"/>
                <w:highlight w:val="none"/>
              </w:rPr>
              <w:t>＜0.7N</w:t>
            </w:r>
          </w:p>
          <w:p w14:paraId="5736523C">
            <w:pPr>
              <w:rPr>
                <w:rFonts w:ascii="宋体" w:hAnsi="宋体" w:cs="宋体"/>
                <w:color w:val="auto"/>
                <w:sz w:val="24"/>
                <w:highlight w:val="none"/>
              </w:rPr>
            </w:pPr>
            <w:r>
              <w:rPr>
                <w:rFonts w:hint="eastAsia" w:ascii="宋体" w:hAnsi="宋体" w:eastAsia="宋体" w:cs="宋体"/>
                <w:color w:val="auto"/>
                <w:sz w:val="24"/>
                <w:highlight w:val="none"/>
              </w:rPr>
              <w:t>规格：16G超薄壁针管</w:t>
            </w:r>
          </w:p>
        </w:tc>
      </w:tr>
      <w:tr w14:paraId="2EF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E37B648">
            <w:pPr>
              <w:rPr>
                <w:rFonts w:ascii="宋体" w:hAnsi="宋体" w:cs="宋体"/>
                <w:color w:val="auto"/>
                <w:sz w:val="24"/>
                <w:highlight w:val="none"/>
              </w:rPr>
            </w:pPr>
            <w:r>
              <w:rPr>
                <w:rFonts w:hint="eastAsia" w:ascii="宋体" w:hAnsi="宋体" w:cs="宋体"/>
                <w:color w:val="auto"/>
                <w:sz w:val="24"/>
                <w:highlight w:val="none"/>
              </w:rPr>
              <w:t>5</w:t>
            </w:r>
          </w:p>
        </w:tc>
        <w:tc>
          <w:tcPr>
            <w:tcW w:w="1079" w:type="pct"/>
            <w:vAlign w:val="center"/>
          </w:tcPr>
          <w:p w14:paraId="1C816C5D">
            <w:pPr>
              <w:rPr>
                <w:rFonts w:ascii="宋体" w:hAnsi="宋体" w:cs="宋体"/>
                <w:color w:val="auto"/>
                <w:sz w:val="24"/>
                <w:highlight w:val="none"/>
              </w:rPr>
            </w:pPr>
            <w:r>
              <w:rPr>
                <w:rFonts w:hint="eastAsia" w:ascii="宋体" w:hAnsi="宋体" w:cs="宋体"/>
                <w:color w:val="auto"/>
                <w:sz w:val="24"/>
                <w:highlight w:val="none"/>
              </w:rPr>
              <w:t>导管</w:t>
            </w:r>
          </w:p>
        </w:tc>
        <w:tc>
          <w:tcPr>
            <w:tcW w:w="3466" w:type="pct"/>
            <w:vAlign w:val="center"/>
          </w:tcPr>
          <w:p w14:paraId="6302151D">
            <w:pPr>
              <w:rPr>
                <w:rFonts w:ascii="宋体" w:hAnsi="宋体" w:cs="宋体"/>
                <w:color w:val="auto"/>
                <w:sz w:val="24"/>
                <w:highlight w:val="none"/>
              </w:rPr>
            </w:pPr>
            <w:r>
              <w:rPr>
                <w:rFonts w:hint="eastAsia" w:ascii="宋体" w:hAnsi="宋体" w:cs="宋体"/>
                <w:color w:val="auto"/>
                <w:sz w:val="24"/>
                <w:highlight w:val="none"/>
              </w:rPr>
              <w:t>材料：PVC</w:t>
            </w:r>
          </w:p>
          <w:p w14:paraId="44BA8CE6">
            <w:pPr>
              <w:rPr>
                <w:rFonts w:ascii="宋体" w:hAnsi="宋体" w:cs="宋体"/>
                <w:color w:val="auto"/>
                <w:sz w:val="24"/>
                <w:highlight w:val="none"/>
              </w:rPr>
            </w:pPr>
            <w:r>
              <w:rPr>
                <w:rFonts w:hint="eastAsia" w:ascii="宋体" w:hAnsi="宋体" w:cs="宋体"/>
                <w:color w:val="auto"/>
                <w:sz w:val="24"/>
                <w:highlight w:val="none"/>
              </w:rPr>
              <w:t>外观：透明、柔软、不打折</w:t>
            </w:r>
          </w:p>
          <w:p w14:paraId="0ADC8B3F">
            <w:pPr>
              <w:rPr>
                <w:rFonts w:ascii="宋体" w:hAnsi="宋体" w:cs="宋体"/>
                <w:color w:val="auto"/>
                <w:sz w:val="24"/>
                <w:highlight w:val="none"/>
              </w:rPr>
            </w:pPr>
            <w:r>
              <w:rPr>
                <w:rFonts w:hint="eastAsia" w:ascii="宋体" w:hAnsi="宋体" w:cs="宋体"/>
                <w:color w:val="auto"/>
                <w:sz w:val="24"/>
                <w:highlight w:val="none"/>
              </w:rPr>
              <w:t>管长：采血主管95cm，符合GB14232.1要求</w:t>
            </w:r>
          </w:p>
          <w:p w14:paraId="7162384E">
            <w:pPr>
              <w:rPr>
                <w:rFonts w:ascii="宋体" w:hAnsi="宋体" w:cs="宋体"/>
                <w:color w:val="auto"/>
                <w:sz w:val="24"/>
                <w:highlight w:val="none"/>
              </w:rPr>
            </w:pPr>
            <w:r>
              <w:rPr>
                <w:rFonts w:hint="eastAsia" w:ascii="宋体" w:hAnsi="宋体" w:cs="宋体"/>
                <w:color w:val="auto"/>
                <w:sz w:val="24"/>
                <w:highlight w:val="none"/>
              </w:rPr>
              <w:t>拉力：承受20N拉力，15s不产生泄漏</w:t>
            </w:r>
          </w:p>
          <w:p w14:paraId="6B95AD4D">
            <w:pPr>
              <w:rPr>
                <w:rFonts w:ascii="宋体" w:hAnsi="宋体" w:cs="宋体"/>
                <w:color w:val="auto"/>
                <w:sz w:val="24"/>
                <w:highlight w:val="none"/>
              </w:rPr>
            </w:pPr>
            <w:r>
              <w:rPr>
                <w:rFonts w:hint="eastAsia" w:ascii="宋体" w:hAnsi="宋体" w:cs="宋体"/>
                <w:color w:val="auto"/>
                <w:sz w:val="24"/>
                <w:highlight w:val="none"/>
              </w:rPr>
              <w:t>管径：3.2*4.6mm 管壁0.65~0.75mm</w:t>
            </w:r>
          </w:p>
          <w:p w14:paraId="1DBD3DCF">
            <w:pPr>
              <w:rPr>
                <w:rFonts w:ascii="宋体" w:hAnsi="宋体" w:cs="宋体"/>
                <w:color w:val="auto"/>
                <w:sz w:val="24"/>
                <w:highlight w:val="none"/>
              </w:rPr>
            </w:pPr>
            <w:r>
              <w:rPr>
                <w:rFonts w:hint="eastAsia" w:ascii="宋体" w:hAnsi="宋体" w:cs="宋体"/>
                <w:color w:val="auto"/>
                <w:sz w:val="24"/>
                <w:highlight w:val="none"/>
              </w:rPr>
              <w:t>采血导管与转移导管可带有开关式止液装置</w:t>
            </w:r>
          </w:p>
        </w:tc>
      </w:tr>
      <w:tr w14:paraId="407B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9E2F36B">
            <w:pPr>
              <w:rPr>
                <w:rFonts w:ascii="宋体" w:hAnsi="宋体" w:cs="宋体"/>
                <w:color w:val="auto"/>
                <w:sz w:val="24"/>
                <w:highlight w:val="none"/>
              </w:rPr>
            </w:pPr>
            <w:r>
              <w:rPr>
                <w:rFonts w:hint="eastAsia" w:ascii="宋体" w:hAnsi="宋体" w:cs="宋体"/>
                <w:color w:val="auto"/>
                <w:sz w:val="24"/>
                <w:highlight w:val="none"/>
              </w:rPr>
              <w:t>6</w:t>
            </w:r>
          </w:p>
        </w:tc>
        <w:tc>
          <w:tcPr>
            <w:tcW w:w="1079" w:type="pct"/>
            <w:vAlign w:val="center"/>
          </w:tcPr>
          <w:p w14:paraId="40180B13">
            <w:pPr>
              <w:rPr>
                <w:rFonts w:ascii="宋体" w:hAnsi="宋体" w:cs="宋体"/>
                <w:color w:val="auto"/>
                <w:sz w:val="24"/>
                <w:highlight w:val="none"/>
              </w:rPr>
            </w:pPr>
            <w:r>
              <w:rPr>
                <w:rFonts w:hint="eastAsia" w:ascii="宋体" w:hAnsi="宋体" w:cs="宋体"/>
                <w:color w:val="auto"/>
                <w:sz w:val="24"/>
                <w:highlight w:val="none"/>
              </w:rPr>
              <w:t>标签</w:t>
            </w:r>
          </w:p>
        </w:tc>
        <w:tc>
          <w:tcPr>
            <w:tcW w:w="3466" w:type="pct"/>
            <w:vAlign w:val="center"/>
          </w:tcPr>
          <w:p w14:paraId="2ED77EA8">
            <w:pPr>
              <w:rPr>
                <w:rFonts w:ascii="宋体" w:hAnsi="宋体" w:cs="宋体"/>
                <w:color w:val="auto"/>
                <w:sz w:val="24"/>
                <w:highlight w:val="none"/>
              </w:rPr>
            </w:pPr>
            <w:r>
              <w:rPr>
                <w:rFonts w:hint="eastAsia" w:ascii="宋体" w:hAnsi="宋体" w:cs="宋体"/>
                <w:color w:val="auto"/>
                <w:sz w:val="24"/>
                <w:highlight w:val="none"/>
              </w:rPr>
              <w:t>△热转印标签，无脱落风险（以上参数需提供实物图片，图片需清晰看到生产厂家信息）</w:t>
            </w:r>
          </w:p>
        </w:tc>
      </w:tr>
      <w:tr w14:paraId="2FC5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E32BF4F">
            <w:pPr>
              <w:rPr>
                <w:rFonts w:ascii="宋体" w:hAnsi="宋体" w:cs="宋体"/>
                <w:color w:val="auto"/>
                <w:sz w:val="24"/>
                <w:highlight w:val="none"/>
              </w:rPr>
            </w:pPr>
            <w:r>
              <w:rPr>
                <w:rFonts w:hint="eastAsia" w:ascii="宋体" w:hAnsi="宋体" w:cs="宋体"/>
                <w:color w:val="auto"/>
                <w:sz w:val="24"/>
                <w:highlight w:val="none"/>
              </w:rPr>
              <w:t>7</w:t>
            </w:r>
          </w:p>
        </w:tc>
        <w:tc>
          <w:tcPr>
            <w:tcW w:w="1079" w:type="pct"/>
            <w:vAlign w:val="center"/>
          </w:tcPr>
          <w:p w14:paraId="27E6598E">
            <w:pPr>
              <w:rPr>
                <w:rFonts w:ascii="宋体" w:hAnsi="宋体" w:cs="宋体"/>
                <w:color w:val="auto"/>
                <w:sz w:val="24"/>
                <w:highlight w:val="none"/>
              </w:rPr>
            </w:pPr>
            <w:r>
              <w:rPr>
                <w:rFonts w:hint="eastAsia" w:ascii="宋体" w:hAnsi="宋体" w:cs="宋体"/>
                <w:color w:val="auto"/>
                <w:sz w:val="24"/>
                <w:highlight w:val="none"/>
              </w:rPr>
              <w:t>灭菌方式</w:t>
            </w:r>
          </w:p>
        </w:tc>
        <w:tc>
          <w:tcPr>
            <w:tcW w:w="3466" w:type="pct"/>
            <w:vAlign w:val="center"/>
          </w:tcPr>
          <w:p w14:paraId="5030518B">
            <w:pPr>
              <w:rPr>
                <w:rFonts w:ascii="宋体" w:hAnsi="宋体" w:cs="宋体"/>
                <w:color w:val="auto"/>
                <w:sz w:val="24"/>
                <w:highlight w:val="none"/>
              </w:rPr>
            </w:pPr>
            <w:r>
              <w:rPr>
                <w:rFonts w:hint="eastAsia" w:ascii="宋体" w:hAnsi="宋体" w:cs="宋体"/>
                <w:color w:val="auto"/>
                <w:sz w:val="24"/>
                <w:highlight w:val="none"/>
              </w:rPr>
              <w:t>湿热灭菌（高温蒸汽）</w:t>
            </w:r>
          </w:p>
        </w:tc>
      </w:tr>
      <w:tr w14:paraId="4E92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38057A6A">
            <w:pPr>
              <w:rPr>
                <w:rFonts w:ascii="宋体" w:hAnsi="宋体" w:cs="宋体"/>
                <w:color w:val="auto"/>
                <w:sz w:val="24"/>
                <w:highlight w:val="none"/>
              </w:rPr>
            </w:pPr>
            <w:r>
              <w:rPr>
                <w:rFonts w:hint="eastAsia" w:ascii="宋体" w:hAnsi="宋体" w:cs="宋体"/>
                <w:color w:val="auto"/>
                <w:sz w:val="24"/>
                <w:highlight w:val="none"/>
              </w:rPr>
              <w:t>8</w:t>
            </w:r>
          </w:p>
        </w:tc>
        <w:tc>
          <w:tcPr>
            <w:tcW w:w="1079" w:type="pct"/>
            <w:vAlign w:val="center"/>
          </w:tcPr>
          <w:p w14:paraId="5AEBDC85">
            <w:pPr>
              <w:rPr>
                <w:rFonts w:ascii="宋体" w:hAnsi="宋体" w:cs="宋体"/>
                <w:color w:val="auto"/>
                <w:sz w:val="24"/>
                <w:highlight w:val="none"/>
              </w:rPr>
            </w:pPr>
            <w:r>
              <w:rPr>
                <w:rFonts w:hint="eastAsia" w:ascii="宋体" w:hAnsi="宋体" w:cs="宋体"/>
                <w:color w:val="auto"/>
                <w:sz w:val="24"/>
                <w:highlight w:val="none"/>
              </w:rPr>
              <w:t>有效期</w:t>
            </w:r>
          </w:p>
        </w:tc>
        <w:tc>
          <w:tcPr>
            <w:tcW w:w="3466" w:type="pct"/>
            <w:vAlign w:val="center"/>
          </w:tcPr>
          <w:p w14:paraId="5DCD7C80">
            <w:pPr>
              <w:rPr>
                <w:rFonts w:ascii="宋体" w:hAnsi="宋体" w:cs="宋体"/>
                <w:color w:val="auto"/>
                <w:sz w:val="24"/>
                <w:highlight w:val="none"/>
              </w:rPr>
            </w:pPr>
            <w:r>
              <w:rPr>
                <w:rFonts w:hint="eastAsia" w:ascii="宋体" w:hAnsi="宋体" w:cs="宋体"/>
                <w:color w:val="auto"/>
                <w:sz w:val="24"/>
                <w:highlight w:val="none"/>
              </w:rPr>
              <w:t>自灭菌之日起2年</w:t>
            </w:r>
          </w:p>
        </w:tc>
      </w:tr>
      <w:tr w14:paraId="75B4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553BA517">
            <w:pPr>
              <w:rPr>
                <w:rFonts w:ascii="宋体" w:hAnsi="宋体" w:cs="宋体"/>
                <w:color w:val="auto"/>
                <w:sz w:val="24"/>
                <w:highlight w:val="none"/>
              </w:rPr>
            </w:pPr>
            <w:r>
              <w:rPr>
                <w:rFonts w:hint="eastAsia" w:ascii="宋体" w:hAnsi="宋体" w:cs="宋体"/>
                <w:color w:val="auto"/>
                <w:sz w:val="24"/>
                <w:highlight w:val="none"/>
              </w:rPr>
              <w:t>9</w:t>
            </w:r>
          </w:p>
        </w:tc>
        <w:tc>
          <w:tcPr>
            <w:tcW w:w="1079" w:type="pct"/>
            <w:vAlign w:val="center"/>
          </w:tcPr>
          <w:p w14:paraId="1435294C">
            <w:pPr>
              <w:rPr>
                <w:rFonts w:ascii="宋体" w:hAnsi="宋体" w:cs="宋体"/>
                <w:color w:val="auto"/>
                <w:sz w:val="24"/>
                <w:highlight w:val="none"/>
              </w:rPr>
            </w:pPr>
            <w:r>
              <w:rPr>
                <w:rFonts w:hint="eastAsia" w:ascii="宋体" w:hAnsi="宋体" w:cs="宋体"/>
                <w:color w:val="auto"/>
                <w:sz w:val="24"/>
                <w:highlight w:val="none"/>
              </w:rPr>
              <w:t>其他性能</w:t>
            </w:r>
          </w:p>
        </w:tc>
        <w:tc>
          <w:tcPr>
            <w:tcW w:w="3466" w:type="pct"/>
            <w:vAlign w:val="center"/>
          </w:tcPr>
          <w:p w14:paraId="5DC99197">
            <w:pPr>
              <w:rPr>
                <w:rFonts w:ascii="宋体" w:hAnsi="宋体" w:cs="宋体"/>
                <w:color w:val="auto"/>
                <w:sz w:val="24"/>
                <w:highlight w:val="none"/>
              </w:rPr>
            </w:pPr>
            <w:r>
              <w:rPr>
                <w:rFonts w:hint="eastAsia" w:ascii="宋体" w:hAnsi="宋体" w:cs="宋体"/>
                <w:color w:val="auto"/>
                <w:sz w:val="24"/>
                <w:highlight w:val="none"/>
              </w:rPr>
              <w:t>理化性能及生物性能符合GB14232.1要求</w:t>
            </w:r>
          </w:p>
        </w:tc>
      </w:tr>
      <w:tr w14:paraId="1CB5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5988222C">
            <w:pPr>
              <w:rPr>
                <w:rFonts w:ascii="宋体" w:hAnsi="宋体" w:cs="宋体"/>
                <w:color w:val="auto"/>
                <w:sz w:val="24"/>
                <w:highlight w:val="none"/>
              </w:rPr>
            </w:pPr>
            <w:r>
              <w:rPr>
                <w:rFonts w:hint="eastAsia" w:ascii="宋体" w:hAnsi="宋体" w:cs="宋体"/>
                <w:color w:val="auto"/>
                <w:sz w:val="24"/>
                <w:highlight w:val="none"/>
              </w:rPr>
              <w:t>10</w:t>
            </w:r>
          </w:p>
        </w:tc>
        <w:tc>
          <w:tcPr>
            <w:tcW w:w="1079" w:type="pct"/>
            <w:vAlign w:val="center"/>
          </w:tcPr>
          <w:p w14:paraId="3E6BAE76">
            <w:pPr>
              <w:rPr>
                <w:rFonts w:ascii="宋体" w:hAnsi="宋体" w:cs="宋体"/>
                <w:color w:val="auto"/>
                <w:sz w:val="24"/>
                <w:highlight w:val="none"/>
              </w:rPr>
            </w:pPr>
            <w:r>
              <w:rPr>
                <w:rFonts w:hint="eastAsia" w:ascii="宋体" w:hAnsi="宋体" w:cs="宋体"/>
                <w:color w:val="auto"/>
                <w:sz w:val="24"/>
                <w:highlight w:val="none"/>
              </w:rPr>
              <w:t>抗凝液</w:t>
            </w:r>
          </w:p>
        </w:tc>
        <w:tc>
          <w:tcPr>
            <w:tcW w:w="3466" w:type="pct"/>
            <w:vAlign w:val="center"/>
          </w:tcPr>
          <w:p w14:paraId="5D893D9F">
            <w:pPr>
              <w:rPr>
                <w:rFonts w:ascii="宋体" w:hAnsi="宋体" w:cs="宋体"/>
                <w:color w:val="auto"/>
                <w:sz w:val="24"/>
                <w:highlight w:val="none"/>
              </w:rPr>
            </w:pPr>
            <w:r>
              <w:rPr>
                <w:rFonts w:hint="eastAsia" w:ascii="宋体" w:hAnsi="宋体" w:cs="宋体"/>
                <w:color w:val="auto"/>
                <w:sz w:val="24"/>
                <w:highlight w:val="none"/>
              </w:rPr>
              <w:t>ACD-B可保存全血21天</w:t>
            </w:r>
          </w:p>
          <w:p w14:paraId="654BFB2F">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5ADB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0901964B">
            <w:pPr>
              <w:rPr>
                <w:rFonts w:ascii="宋体" w:hAnsi="宋体" w:cs="宋体"/>
                <w:color w:val="auto"/>
                <w:sz w:val="24"/>
                <w:highlight w:val="none"/>
              </w:rPr>
            </w:pPr>
            <w:r>
              <w:rPr>
                <w:rFonts w:hint="eastAsia" w:ascii="宋体" w:hAnsi="宋体" w:cs="宋体"/>
                <w:color w:val="auto"/>
                <w:sz w:val="24"/>
                <w:highlight w:val="none"/>
              </w:rPr>
              <w:t>11</w:t>
            </w:r>
          </w:p>
        </w:tc>
        <w:tc>
          <w:tcPr>
            <w:tcW w:w="1079" w:type="pct"/>
            <w:vAlign w:val="center"/>
          </w:tcPr>
          <w:p w14:paraId="5DBBCD9C">
            <w:pPr>
              <w:rPr>
                <w:rFonts w:ascii="宋体" w:hAnsi="宋体" w:cs="宋体"/>
                <w:color w:val="auto"/>
                <w:sz w:val="24"/>
                <w:highlight w:val="none"/>
              </w:rPr>
            </w:pPr>
            <w:r>
              <w:rPr>
                <w:rFonts w:hint="eastAsia" w:ascii="宋体" w:hAnsi="宋体" w:cs="宋体"/>
                <w:color w:val="auto"/>
                <w:sz w:val="24"/>
                <w:highlight w:val="none"/>
              </w:rPr>
              <w:t>红细胞保存液</w:t>
            </w:r>
          </w:p>
        </w:tc>
        <w:tc>
          <w:tcPr>
            <w:tcW w:w="3466" w:type="pct"/>
            <w:vAlign w:val="center"/>
          </w:tcPr>
          <w:p w14:paraId="35CC9110">
            <w:pPr>
              <w:rPr>
                <w:rFonts w:ascii="宋体" w:hAnsi="宋体" w:cs="宋体"/>
                <w:color w:val="auto"/>
                <w:sz w:val="24"/>
                <w:highlight w:val="none"/>
              </w:rPr>
            </w:pPr>
            <w:r>
              <w:rPr>
                <w:rFonts w:hint="eastAsia" w:ascii="宋体" w:hAnsi="宋体" w:cs="宋体"/>
                <w:color w:val="auto"/>
                <w:sz w:val="24"/>
                <w:highlight w:val="none"/>
              </w:rPr>
              <w:t>MAP 可保存红细胞35天</w:t>
            </w:r>
          </w:p>
          <w:p w14:paraId="0EA5170F">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5853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052AFC0">
            <w:pPr>
              <w:rPr>
                <w:rFonts w:ascii="宋体" w:hAnsi="宋体" w:cs="宋体"/>
                <w:color w:val="auto"/>
                <w:sz w:val="24"/>
                <w:highlight w:val="none"/>
              </w:rPr>
            </w:pPr>
            <w:r>
              <w:rPr>
                <w:rFonts w:hint="eastAsia" w:ascii="宋体" w:hAnsi="宋体" w:cs="宋体"/>
                <w:color w:val="auto"/>
                <w:sz w:val="24"/>
                <w:highlight w:val="none"/>
              </w:rPr>
              <w:t>12</w:t>
            </w:r>
          </w:p>
        </w:tc>
        <w:tc>
          <w:tcPr>
            <w:tcW w:w="1079" w:type="pct"/>
            <w:vAlign w:val="center"/>
          </w:tcPr>
          <w:p w14:paraId="5385B0A1">
            <w:pPr>
              <w:rPr>
                <w:rFonts w:ascii="宋体" w:hAnsi="宋体" w:cs="宋体"/>
                <w:color w:val="auto"/>
                <w:sz w:val="24"/>
                <w:highlight w:val="none"/>
              </w:rPr>
            </w:pPr>
            <w:r>
              <w:rPr>
                <w:rFonts w:hint="eastAsia" w:ascii="宋体" w:hAnsi="宋体" w:cs="宋体"/>
                <w:color w:val="auto"/>
                <w:sz w:val="24"/>
                <w:highlight w:val="none"/>
              </w:rPr>
              <w:t>去白细胞滤器</w:t>
            </w:r>
          </w:p>
        </w:tc>
        <w:tc>
          <w:tcPr>
            <w:tcW w:w="3466" w:type="pct"/>
            <w:vAlign w:val="center"/>
          </w:tcPr>
          <w:p w14:paraId="4DCB89BE">
            <w:pPr>
              <w:rPr>
                <w:rFonts w:ascii="宋体" w:hAnsi="宋体" w:cs="宋体"/>
                <w:color w:val="auto"/>
                <w:sz w:val="24"/>
                <w:highlight w:val="none"/>
              </w:rPr>
            </w:pPr>
            <w:r>
              <w:rPr>
                <w:rFonts w:hint="eastAsia" w:ascii="宋体" w:hAnsi="宋体" w:cs="宋体"/>
                <w:color w:val="auto"/>
                <w:sz w:val="24"/>
                <w:highlight w:val="none"/>
              </w:rPr>
              <w:t>温血滤器</w:t>
            </w:r>
          </w:p>
          <w:p w14:paraId="09502C7F">
            <w:pPr>
              <w:rPr>
                <w:rFonts w:ascii="宋体" w:hAnsi="宋体" w:cs="宋体"/>
                <w:color w:val="auto"/>
                <w:sz w:val="24"/>
                <w:highlight w:val="none"/>
              </w:rPr>
            </w:pPr>
            <w:r>
              <w:rPr>
                <w:rFonts w:hint="eastAsia" w:ascii="宋体" w:hAnsi="宋体" w:cs="宋体"/>
                <w:color w:val="auto"/>
                <w:sz w:val="24"/>
                <w:highlight w:val="none"/>
              </w:rPr>
              <w:t>△性能：</w:t>
            </w:r>
          </w:p>
          <w:p w14:paraId="1348E837">
            <w:pPr>
              <w:rPr>
                <w:rFonts w:ascii="宋体" w:hAnsi="宋体" w:cs="宋体"/>
                <w:color w:val="auto"/>
                <w:sz w:val="24"/>
                <w:highlight w:val="none"/>
              </w:rPr>
            </w:pPr>
            <w:r>
              <w:rPr>
                <w:rFonts w:hint="eastAsia" w:ascii="宋体" w:hAnsi="宋体" w:cs="宋体"/>
                <w:color w:val="auto"/>
                <w:sz w:val="24"/>
                <w:highlight w:val="none"/>
              </w:rPr>
              <w:t>白细胞残留数不大于2.5*10</w:t>
            </w:r>
            <w:r>
              <w:rPr>
                <w:rFonts w:hint="eastAsia" w:ascii="宋体" w:hAnsi="宋体" w:cs="宋体"/>
                <w:color w:val="auto"/>
                <w:sz w:val="24"/>
                <w:highlight w:val="none"/>
                <w:vertAlign w:val="superscript"/>
              </w:rPr>
              <w:t>6</w:t>
            </w:r>
            <w:r>
              <w:rPr>
                <w:rFonts w:hint="eastAsia" w:ascii="宋体" w:hAnsi="宋体" w:cs="宋体"/>
                <w:color w:val="auto"/>
                <w:sz w:val="24"/>
                <w:highlight w:val="none"/>
              </w:rPr>
              <w:t>/单位；</w:t>
            </w:r>
          </w:p>
          <w:p w14:paraId="14AAF077">
            <w:pPr>
              <w:rPr>
                <w:rFonts w:ascii="宋体" w:hAnsi="宋体" w:cs="宋体"/>
                <w:color w:val="auto"/>
                <w:sz w:val="24"/>
                <w:highlight w:val="none"/>
              </w:rPr>
            </w:pPr>
            <w:r>
              <w:rPr>
                <w:rFonts w:hint="eastAsia" w:ascii="宋体" w:hAnsi="宋体" w:cs="宋体"/>
                <w:color w:val="auto"/>
                <w:sz w:val="24"/>
                <w:highlight w:val="none"/>
              </w:rPr>
              <w:t>游离血红蛋白变化率不大于5%或小于300mg/L；</w:t>
            </w:r>
          </w:p>
          <w:p w14:paraId="27F028D7">
            <w:pPr>
              <w:rPr>
                <w:rFonts w:ascii="宋体" w:hAnsi="宋体" w:cs="宋体"/>
                <w:color w:val="auto"/>
                <w:sz w:val="24"/>
                <w:highlight w:val="none"/>
              </w:rPr>
            </w:pPr>
            <w:r>
              <w:rPr>
                <w:rFonts w:hint="eastAsia" w:ascii="宋体" w:hAnsi="宋体" w:cs="宋体"/>
                <w:color w:val="auto"/>
                <w:sz w:val="24"/>
                <w:highlight w:val="none"/>
              </w:rPr>
              <w:t>红细胞回收率不小于85%。（提供检测报告证明）</w:t>
            </w:r>
          </w:p>
          <w:p w14:paraId="64B0A861">
            <w:pPr>
              <w:rPr>
                <w:rFonts w:ascii="宋体" w:hAnsi="宋体" w:cs="宋体"/>
                <w:color w:val="auto"/>
                <w:sz w:val="24"/>
                <w:highlight w:val="none"/>
              </w:rPr>
            </w:pPr>
            <w:r>
              <w:rPr>
                <w:rFonts w:hint="eastAsia" w:ascii="宋体" w:hAnsi="宋体" w:cs="宋体"/>
                <w:color w:val="auto"/>
                <w:sz w:val="24"/>
                <w:highlight w:val="none"/>
              </w:rPr>
              <w:t>滤除条件：</w:t>
            </w:r>
          </w:p>
          <w:p w14:paraId="0AB52887">
            <w:pPr>
              <w:rPr>
                <w:rFonts w:ascii="宋体" w:hAnsi="宋体" w:cs="宋体"/>
                <w:color w:val="auto"/>
                <w:sz w:val="24"/>
                <w:highlight w:val="none"/>
              </w:rPr>
            </w:pPr>
            <w:r>
              <w:rPr>
                <w:rFonts w:hint="eastAsia" w:ascii="宋体" w:hAnsi="宋体" w:cs="宋体"/>
                <w:color w:val="auto"/>
                <w:sz w:val="24"/>
                <w:highlight w:val="none"/>
              </w:rPr>
              <w:t>血温降至20℃左右为合适滤除条件；2单位全血过滤时间约为5-10min</w:t>
            </w:r>
          </w:p>
        </w:tc>
      </w:tr>
    </w:tbl>
    <w:p w14:paraId="06CFF8F0">
      <w:pPr>
        <w:adjustRightInd/>
        <w:spacing w:line="420" w:lineRule="exact"/>
        <w:ind w:firstLine="482" w:firstLineChars="200"/>
        <w:jc w:val="left"/>
        <w:rPr>
          <w:rFonts w:ascii="宋体" w:hAnsi="宋体" w:cs="宋体"/>
          <w:b/>
          <w:color w:val="auto"/>
          <w:sz w:val="24"/>
          <w:highlight w:val="none"/>
        </w:rPr>
      </w:pPr>
    </w:p>
    <w:p w14:paraId="076E9F19">
      <w:pPr>
        <w:spacing w:line="420" w:lineRule="exact"/>
        <w:jc w:val="left"/>
        <w:rPr>
          <w:rFonts w:ascii="宋体" w:hAnsi="宋体" w:cs="宋体"/>
          <w:b/>
          <w:color w:val="auto"/>
          <w:sz w:val="24"/>
          <w:highlight w:val="none"/>
        </w:rPr>
      </w:pPr>
      <w:r>
        <w:rPr>
          <w:rFonts w:hint="eastAsia" w:ascii="宋体" w:hAnsi="宋体" w:cs="宋体"/>
          <w:b/>
          <w:color w:val="auto"/>
          <w:sz w:val="24"/>
          <w:highlight w:val="none"/>
        </w:rPr>
        <w:t>3.400mL三联ACD-B+MAP带采样装置式去白压延膜血袋技术指标</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898"/>
        <w:gridCol w:w="5826"/>
      </w:tblGrid>
      <w:tr w14:paraId="38A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CF52546">
            <w:pPr>
              <w:spacing w:line="360" w:lineRule="auto"/>
              <w:rPr>
                <w:rFonts w:ascii="宋体" w:hAnsi="宋体" w:cs="宋体"/>
                <w:color w:val="auto"/>
                <w:sz w:val="24"/>
                <w:highlight w:val="none"/>
              </w:rPr>
            </w:pPr>
            <w:r>
              <w:rPr>
                <w:rFonts w:hint="eastAsia" w:ascii="宋体" w:hAnsi="宋体" w:cs="宋体"/>
                <w:color w:val="auto"/>
                <w:sz w:val="24"/>
                <w:highlight w:val="none"/>
              </w:rPr>
              <w:t>编号</w:t>
            </w:r>
          </w:p>
        </w:tc>
        <w:tc>
          <w:tcPr>
            <w:tcW w:w="1117" w:type="pct"/>
            <w:vAlign w:val="center"/>
          </w:tcPr>
          <w:p w14:paraId="4154084A">
            <w:pPr>
              <w:spacing w:line="360" w:lineRule="auto"/>
              <w:rPr>
                <w:rFonts w:ascii="宋体" w:hAnsi="宋体" w:cs="宋体"/>
                <w:color w:val="auto"/>
                <w:sz w:val="24"/>
                <w:highlight w:val="none"/>
              </w:rPr>
            </w:pPr>
            <w:r>
              <w:rPr>
                <w:rFonts w:hint="eastAsia" w:ascii="宋体" w:hAnsi="宋体" w:cs="宋体"/>
                <w:color w:val="auto"/>
                <w:sz w:val="24"/>
                <w:highlight w:val="none"/>
              </w:rPr>
              <w:t>项目</w:t>
            </w:r>
          </w:p>
        </w:tc>
        <w:tc>
          <w:tcPr>
            <w:tcW w:w="3429" w:type="pct"/>
            <w:vAlign w:val="center"/>
          </w:tcPr>
          <w:p w14:paraId="7B4E97A3">
            <w:pPr>
              <w:spacing w:line="360" w:lineRule="auto"/>
              <w:rPr>
                <w:rFonts w:ascii="宋体" w:hAnsi="宋体" w:cs="宋体"/>
                <w:color w:val="auto"/>
                <w:sz w:val="24"/>
                <w:highlight w:val="none"/>
              </w:rPr>
            </w:pPr>
            <w:r>
              <w:rPr>
                <w:rFonts w:hint="eastAsia" w:ascii="宋体" w:hAnsi="宋体" w:cs="宋体"/>
                <w:color w:val="auto"/>
                <w:sz w:val="24"/>
                <w:highlight w:val="none"/>
              </w:rPr>
              <w:t>描述</w:t>
            </w:r>
          </w:p>
        </w:tc>
      </w:tr>
      <w:tr w14:paraId="179B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2DBB813B">
            <w:pPr>
              <w:rPr>
                <w:rFonts w:ascii="宋体" w:hAnsi="宋体" w:cs="宋体"/>
                <w:color w:val="auto"/>
                <w:sz w:val="24"/>
                <w:highlight w:val="none"/>
              </w:rPr>
            </w:pPr>
            <w:r>
              <w:rPr>
                <w:rFonts w:hint="eastAsia" w:ascii="宋体" w:hAnsi="宋体" w:cs="宋体"/>
                <w:color w:val="auto"/>
                <w:sz w:val="24"/>
                <w:highlight w:val="none"/>
              </w:rPr>
              <w:t>1</w:t>
            </w:r>
          </w:p>
        </w:tc>
        <w:tc>
          <w:tcPr>
            <w:tcW w:w="1117" w:type="pct"/>
            <w:vAlign w:val="center"/>
          </w:tcPr>
          <w:p w14:paraId="3D23FC8E">
            <w:pPr>
              <w:rPr>
                <w:rFonts w:ascii="宋体" w:hAnsi="宋体" w:cs="宋体"/>
                <w:color w:val="auto"/>
                <w:sz w:val="24"/>
                <w:highlight w:val="none"/>
              </w:rPr>
            </w:pPr>
            <w:r>
              <w:rPr>
                <w:rFonts w:hint="eastAsia" w:ascii="宋体" w:hAnsi="宋体" w:cs="宋体"/>
                <w:color w:val="auto"/>
                <w:sz w:val="24"/>
                <w:highlight w:val="none"/>
              </w:rPr>
              <w:t>袋体组成</w:t>
            </w:r>
          </w:p>
        </w:tc>
        <w:tc>
          <w:tcPr>
            <w:tcW w:w="3429" w:type="pct"/>
            <w:vAlign w:val="center"/>
          </w:tcPr>
          <w:p w14:paraId="2FCA285E">
            <w:pPr>
              <w:rPr>
                <w:rFonts w:ascii="宋体" w:hAnsi="宋体" w:cs="宋体"/>
                <w:color w:val="auto"/>
                <w:sz w:val="24"/>
                <w:highlight w:val="none"/>
              </w:rPr>
            </w:pPr>
            <w:r>
              <w:rPr>
                <w:rFonts w:hint="eastAsia" w:ascii="宋体" w:hAnsi="宋体" w:cs="宋体"/>
                <w:color w:val="auto"/>
                <w:sz w:val="24"/>
                <w:highlight w:val="none"/>
              </w:rPr>
              <w:t>4个袋体：</w:t>
            </w:r>
          </w:p>
          <w:p w14:paraId="1AE8A30E">
            <w:pPr>
              <w:rPr>
                <w:rFonts w:ascii="宋体" w:hAnsi="宋体" w:cs="宋体"/>
                <w:color w:val="auto"/>
                <w:sz w:val="24"/>
                <w:highlight w:val="none"/>
              </w:rPr>
            </w:pPr>
            <w:r>
              <w:rPr>
                <w:rFonts w:hint="eastAsia" w:ascii="宋体" w:hAnsi="宋体" w:cs="宋体"/>
                <w:color w:val="auto"/>
                <w:sz w:val="24"/>
                <w:highlight w:val="none"/>
              </w:rPr>
              <w:t>1*400mL主袋（100mLACD-B）+1*400mL滤后空袋+1*300mL尾袋（100mLMAP）+1*300mL转移袋（空袋）</w:t>
            </w:r>
          </w:p>
        </w:tc>
      </w:tr>
      <w:tr w14:paraId="3BD0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70A4794A">
            <w:pPr>
              <w:rPr>
                <w:rFonts w:ascii="宋体" w:hAnsi="宋体" w:cs="宋体"/>
                <w:color w:val="auto"/>
                <w:sz w:val="24"/>
                <w:highlight w:val="none"/>
              </w:rPr>
            </w:pPr>
            <w:r>
              <w:rPr>
                <w:rFonts w:hint="eastAsia" w:ascii="宋体" w:hAnsi="宋体" w:cs="宋体"/>
                <w:color w:val="auto"/>
                <w:sz w:val="24"/>
                <w:highlight w:val="none"/>
              </w:rPr>
              <w:t>2</w:t>
            </w:r>
          </w:p>
        </w:tc>
        <w:tc>
          <w:tcPr>
            <w:tcW w:w="1117" w:type="pct"/>
            <w:vAlign w:val="center"/>
          </w:tcPr>
          <w:p w14:paraId="76525FA2">
            <w:pPr>
              <w:rPr>
                <w:rFonts w:ascii="宋体" w:hAnsi="宋体" w:cs="宋体"/>
                <w:color w:val="auto"/>
                <w:sz w:val="24"/>
                <w:highlight w:val="none"/>
              </w:rPr>
            </w:pPr>
            <w:r>
              <w:rPr>
                <w:rFonts w:hint="eastAsia" w:ascii="宋体" w:hAnsi="宋体" w:cs="宋体"/>
                <w:color w:val="auto"/>
                <w:sz w:val="24"/>
                <w:highlight w:val="none"/>
              </w:rPr>
              <w:t>功能性组件</w:t>
            </w:r>
          </w:p>
        </w:tc>
        <w:tc>
          <w:tcPr>
            <w:tcW w:w="3429" w:type="pct"/>
            <w:vAlign w:val="center"/>
          </w:tcPr>
          <w:p w14:paraId="2A7A096C">
            <w:pPr>
              <w:rPr>
                <w:rFonts w:ascii="宋体" w:hAnsi="宋体" w:cs="宋体"/>
                <w:color w:val="auto"/>
                <w:sz w:val="24"/>
                <w:highlight w:val="none"/>
              </w:rPr>
            </w:pPr>
            <w:r>
              <w:rPr>
                <w:rFonts w:hint="eastAsia" w:ascii="宋体" w:hAnsi="宋体" w:cs="宋体"/>
                <w:color w:val="auto"/>
                <w:sz w:val="24"/>
                <w:highlight w:val="none"/>
              </w:rPr>
              <w:t>△安全采样装置：采样装置带一容量约35mL的留样袋，可通过采样针与各类型真空采血管相连，实现安全采样目的，避免血液污染。安采针手持套筒无盖帽。</w:t>
            </w:r>
          </w:p>
          <w:p w14:paraId="14CC6752">
            <w:pPr>
              <w:rPr>
                <w:rFonts w:ascii="宋体" w:hAnsi="宋体" w:cs="宋体"/>
                <w:color w:val="auto"/>
                <w:sz w:val="24"/>
                <w:highlight w:val="none"/>
              </w:rPr>
            </w:pPr>
            <w:r>
              <w:rPr>
                <w:rFonts w:hint="eastAsia" w:ascii="宋体" w:hAnsi="宋体" w:cs="宋体"/>
                <w:color w:val="auto"/>
                <w:sz w:val="24"/>
                <w:highlight w:val="none"/>
              </w:rPr>
              <w:t>△针刺保护装置：与血袋系统献血管路集成为一体，其设计是防止采血针使用后发生意外针刺。能够有效地减少操作人员的针刺概率，有效保护操作人员操作安全。</w:t>
            </w:r>
          </w:p>
          <w:p w14:paraId="431A84AE">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△带有预过滤滴斗：可有效过滤血液中大凝块，减少堵塞滤器风险。</w:t>
            </w:r>
          </w:p>
          <w:p w14:paraId="62B389BA">
            <w:pPr>
              <w:rPr>
                <w:rFonts w:ascii="宋体" w:hAnsi="宋体" w:cs="宋体"/>
                <w:color w:val="auto"/>
                <w:sz w:val="24"/>
                <w:highlight w:val="none"/>
              </w:rPr>
            </w:pPr>
            <w:r>
              <w:rPr>
                <w:rFonts w:hint="eastAsia" w:ascii="宋体" w:hAnsi="宋体" w:cs="宋体"/>
                <w:color w:val="auto"/>
                <w:sz w:val="24"/>
                <w:highlight w:val="none"/>
              </w:rPr>
              <w:t>（以上参数需提供实物图片，图片需清晰看到生产厂家信息）</w:t>
            </w:r>
          </w:p>
        </w:tc>
      </w:tr>
      <w:tr w14:paraId="0A1F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BEFB168">
            <w:pPr>
              <w:rPr>
                <w:rFonts w:ascii="宋体" w:hAnsi="宋体" w:cs="宋体"/>
                <w:color w:val="auto"/>
                <w:sz w:val="24"/>
                <w:highlight w:val="none"/>
              </w:rPr>
            </w:pPr>
            <w:r>
              <w:rPr>
                <w:rFonts w:hint="eastAsia" w:ascii="宋体" w:hAnsi="宋体" w:cs="宋体"/>
                <w:color w:val="auto"/>
                <w:sz w:val="24"/>
                <w:highlight w:val="none"/>
              </w:rPr>
              <w:t>3</w:t>
            </w:r>
          </w:p>
        </w:tc>
        <w:tc>
          <w:tcPr>
            <w:tcW w:w="1117" w:type="pct"/>
            <w:vAlign w:val="center"/>
          </w:tcPr>
          <w:p w14:paraId="0BB08FF2">
            <w:pPr>
              <w:rPr>
                <w:rFonts w:ascii="宋体" w:hAnsi="宋体" w:cs="宋体"/>
                <w:color w:val="auto"/>
                <w:sz w:val="24"/>
                <w:highlight w:val="none"/>
              </w:rPr>
            </w:pPr>
            <w:r>
              <w:rPr>
                <w:rFonts w:hint="eastAsia" w:ascii="宋体" w:hAnsi="宋体" w:cs="宋体"/>
                <w:color w:val="auto"/>
                <w:sz w:val="24"/>
                <w:highlight w:val="none"/>
              </w:rPr>
              <w:t>血袋袋体</w:t>
            </w:r>
          </w:p>
        </w:tc>
        <w:tc>
          <w:tcPr>
            <w:tcW w:w="3429" w:type="pct"/>
            <w:vAlign w:val="center"/>
          </w:tcPr>
          <w:p w14:paraId="7BB70784">
            <w:pPr>
              <w:rPr>
                <w:rFonts w:ascii="宋体" w:hAnsi="宋体" w:cs="宋体"/>
                <w:color w:val="auto"/>
                <w:sz w:val="24"/>
                <w:highlight w:val="none"/>
              </w:rPr>
            </w:pPr>
            <w:r>
              <w:rPr>
                <w:rFonts w:hint="eastAsia" w:ascii="宋体" w:hAnsi="宋体" w:cs="宋体"/>
                <w:color w:val="auto"/>
                <w:sz w:val="24"/>
                <w:highlight w:val="none"/>
              </w:rPr>
              <w:t>袋体材料：输血输液用软聚氯乙烯（DEHP增塑）；</w:t>
            </w:r>
          </w:p>
          <w:p w14:paraId="5FDD01C9">
            <w:pPr>
              <w:rPr>
                <w:rFonts w:ascii="宋体" w:hAnsi="宋体" w:cs="宋体"/>
                <w:color w:val="auto"/>
                <w:sz w:val="24"/>
                <w:highlight w:val="none"/>
              </w:rPr>
            </w:pPr>
            <w:r>
              <w:rPr>
                <w:rFonts w:hint="eastAsia" w:ascii="宋体" w:hAnsi="宋体" w:cs="宋体"/>
                <w:color w:val="auto"/>
                <w:sz w:val="24"/>
                <w:highlight w:val="none"/>
              </w:rPr>
              <w:t>袋体成型方式：压延成型</w:t>
            </w:r>
          </w:p>
          <w:p w14:paraId="62A2E4D3">
            <w:pPr>
              <w:rPr>
                <w:rFonts w:ascii="宋体" w:hAnsi="宋体" w:cs="宋体"/>
                <w:color w:val="auto"/>
                <w:sz w:val="24"/>
                <w:highlight w:val="none"/>
              </w:rPr>
            </w:pPr>
            <w:r>
              <w:rPr>
                <w:rFonts w:hint="eastAsia" w:ascii="宋体" w:hAnsi="宋体" w:cs="宋体"/>
                <w:color w:val="auto"/>
                <w:sz w:val="24"/>
                <w:highlight w:val="none"/>
              </w:rPr>
              <w:t>袋体外观：半透明，无杂质</w:t>
            </w:r>
          </w:p>
          <w:p w14:paraId="20659C5F">
            <w:pPr>
              <w:rPr>
                <w:rFonts w:ascii="宋体" w:hAnsi="宋体" w:cs="宋体"/>
                <w:color w:val="auto"/>
                <w:sz w:val="24"/>
                <w:highlight w:val="none"/>
              </w:rPr>
            </w:pPr>
            <w:r>
              <w:rPr>
                <w:rFonts w:hint="eastAsia" w:ascii="宋体" w:hAnsi="宋体" w:cs="宋体"/>
                <w:color w:val="auto"/>
                <w:sz w:val="24"/>
                <w:highlight w:val="none"/>
              </w:rPr>
              <w:t>血袋膜厚度：单层0.39-0.42mm</w:t>
            </w:r>
          </w:p>
          <w:p w14:paraId="7CFE756B">
            <w:pPr>
              <w:rPr>
                <w:rFonts w:ascii="宋体" w:hAnsi="宋体" w:cs="宋体"/>
                <w:color w:val="auto"/>
                <w:sz w:val="24"/>
                <w:highlight w:val="none"/>
              </w:rPr>
            </w:pPr>
            <w:r>
              <w:rPr>
                <w:rFonts w:hint="eastAsia" w:ascii="宋体" w:hAnsi="宋体" w:cs="宋体"/>
                <w:color w:val="auto"/>
                <w:sz w:val="24"/>
                <w:highlight w:val="none"/>
              </w:rPr>
              <w:t>袋体水蒸气透出性能：在指定温湿度条件下（2-6℃；50%RH~60%RH），42d，血袋损耗质量分数不大于2%；在血袋及内容物要求存储条件下，血袋寿命期内（2年），水分损耗不大于5%。</w:t>
            </w:r>
          </w:p>
        </w:tc>
      </w:tr>
      <w:tr w14:paraId="273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6EEDDED">
            <w:pPr>
              <w:rPr>
                <w:rFonts w:ascii="宋体" w:hAnsi="宋体" w:cs="宋体"/>
                <w:color w:val="auto"/>
                <w:sz w:val="24"/>
                <w:highlight w:val="none"/>
              </w:rPr>
            </w:pPr>
            <w:r>
              <w:rPr>
                <w:rFonts w:hint="eastAsia" w:ascii="宋体" w:hAnsi="宋体" w:cs="宋体"/>
                <w:color w:val="auto"/>
                <w:sz w:val="24"/>
                <w:highlight w:val="none"/>
              </w:rPr>
              <w:t>4</w:t>
            </w:r>
          </w:p>
        </w:tc>
        <w:tc>
          <w:tcPr>
            <w:tcW w:w="1117" w:type="pct"/>
            <w:vAlign w:val="center"/>
          </w:tcPr>
          <w:p w14:paraId="178D0070">
            <w:pPr>
              <w:rPr>
                <w:rFonts w:ascii="宋体" w:hAnsi="宋体" w:cs="宋体"/>
                <w:color w:val="auto"/>
                <w:sz w:val="24"/>
                <w:highlight w:val="none"/>
              </w:rPr>
            </w:pPr>
            <w:r>
              <w:rPr>
                <w:rFonts w:hint="eastAsia" w:ascii="宋体" w:hAnsi="宋体" w:cs="宋体"/>
                <w:color w:val="auto"/>
                <w:sz w:val="24"/>
                <w:highlight w:val="none"/>
              </w:rPr>
              <w:t>采血针</w:t>
            </w:r>
          </w:p>
        </w:tc>
        <w:tc>
          <w:tcPr>
            <w:tcW w:w="3429" w:type="pct"/>
            <w:vAlign w:val="center"/>
          </w:tcPr>
          <w:p w14:paraId="232BBC7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材料：医用</w:t>
            </w:r>
            <w:r>
              <w:rPr>
                <w:rFonts w:hint="eastAsia" w:ascii="宋体" w:hAnsi="宋体" w:eastAsia="宋体" w:cs="宋体"/>
                <w:color w:val="auto"/>
                <w:sz w:val="24"/>
                <w:highlight w:val="none"/>
                <w:lang w:val="en-US" w:eastAsia="zh-CN"/>
              </w:rPr>
              <w:t>304</w:t>
            </w:r>
            <w:r>
              <w:rPr>
                <w:rFonts w:hint="eastAsia" w:ascii="宋体" w:hAnsi="宋体" w:eastAsia="宋体" w:cs="宋体"/>
                <w:color w:val="auto"/>
                <w:sz w:val="24"/>
                <w:highlight w:val="none"/>
              </w:rPr>
              <w:t>不锈钢</w:t>
            </w:r>
          </w:p>
          <w:p w14:paraId="0276995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△针尖穿刺力：针尖经特殊硅化处理，最大</w:t>
            </w:r>
            <w:r>
              <w:rPr>
                <w:rFonts w:hint="eastAsia" w:ascii="宋体" w:hAnsi="宋体" w:eastAsia="宋体" w:cs="宋体"/>
                <w:color w:val="auto"/>
                <w:sz w:val="24"/>
                <w:highlight w:val="none"/>
                <w:lang w:val="en-US" w:eastAsia="zh-CN"/>
              </w:rPr>
              <w:t>峰值力</w:t>
            </w:r>
            <w:r>
              <w:rPr>
                <w:rFonts w:hint="eastAsia" w:ascii="宋体" w:hAnsi="宋体" w:eastAsia="宋体" w:cs="宋体"/>
                <w:color w:val="auto"/>
                <w:sz w:val="24"/>
                <w:highlight w:val="none"/>
              </w:rPr>
              <w:t>＜0.7N</w:t>
            </w:r>
          </w:p>
          <w:p w14:paraId="7215FC77">
            <w:pPr>
              <w:rPr>
                <w:rFonts w:ascii="宋体" w:hAnsi="宋体" w:cs="宋体"/>
                <w:color w:val="auto"/>
                <w:sz w:val="24"/>
                <w:highlight w:val="none"/>
              </w:rPr>
            </w:pPr>
            <w:r>
              <w:rPr>
                <w:rFonts w:hint="eastAsia" w:ascii="宋体" w:hAnsi="宋体" w:eastAsia="宋体" w:cs="宋体"/>
                <w:color w:val="auto"/>
                <w:sz w:val="24"/>
                <w:highlight w:val="none"/>
              </w:rPr>
              <w:t>规格：16G超薄壁针管</w:t>
            </w:r>
          </w:p>
        </w:tc>
      </w:tr>
      <w:tr w14:paraId="549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29ABD379">
            <w:pPr>
              <w:rPr>
                <w:rFonts w:ascii="宋体" w:hAnsi="宋体" w:cs="宋体"/>
                <w:color w:val="auto"/>
                <w:sz w:val="24"/>
                <w:highlight w:val="none"/>
              </w:rPr>
            </w:pPr>
            <w:r>
              <w:rPr>
                <w:rFonts w:hint="eastAsia" w:ascii="宋体" w:hAnsi="宋体" w:cs="宋体"/>
                <w:color w:val="auto"/>
                <w:sz w:val="24"/>
                <w:highlight w:val="none"/>
              </w:rPr>
              <w:t>5</w:t>
            </w:r>
          </w:p>
        </w:tc>
        <w:tc>
          <w:tcPr>
            <w:tcW w:w="1117" w:type="pct"/>
            <w:vAlign w:val="center"/>
          </w:tcPr>
          <w:p w14:paraId="2A4C4FA2">
            <w:pPr>
              <w:rPr>
                <w:rFonts w:ascii="宋体" w:hAnsi="宋体" w:cs="宋体"/>
                <w:color w:val="auto"/>
                <w:sz w:val="24"/>
                <w:highlight w:val="none"/>
              </w:rPr>
            </w:pPr>
            <w:r>
              <w:rPr>
                <w:rFonts w:hint="eastAsia" w:ascii="宋体" w:hAnsi="宋体" w:cs="宋体"/>
                <w:color w:val="auto"/>
                <w:sz w:val="24"/>
                <w:highlight w:val="none"/>
              </w:rPr>
              <w:t>导管</w:t>
            </w:r>
          </w:p>
        </w:tc>
        <w:tc>
          <w:tcPr>
            <w:tcW w:w="3429" w:type="pct"/>
            <w:vAlign w:val="center"/>
          </w:tcPr>
          <w:p w14:paraId="46244918">
            <w:pPr>
              <w:rPr>
                <w:rFonts w:ascii="宋体" w:hAnsi="宋体" w:cs="宋体"/>
                <w:color w:val="auto"/>
                <w:sz w:val="24"/>
                <w:highlight w:val="none"/>
              </w:rPr>
            </w:pPr>
            <w:r>
              <w:rPr>
                <w:rFonts w:hint="eastAsia" w:ascii="宋体" w:hAnsi="宋体" w:cs="宋体"/>
                <w:color w:val="auto"/>
                <w:sz w:val="24"/>
                <w:highlight w:val="none"/>
              </w:rPr>
              <w:t>材料：PVC</w:t>
            </w:r>
          </w:p>
          <w:p w14:paraId="39B040FC">
            <w:pPr>
              <w:rPr>
                <w:rFonts w:ascii="宋体" w:hAnsi="宋体" w:cs="宋体"/>
                <w:color w:val="auto"/>
                <w:sz w:val="24"/>
                <w:highlight w:val="none"/>
              </w:rPr>
            </w:pPr>
            <w:r>
              <w:rPr>
                <w:rFonts w:hint="eastAsia" w:ascii="宋体" w:hAnsi="宋体" w:cs="宋体"/>
                <w:color w:val="auto"/>
                <w:sz w:val="24"/>
                <w:highlight w:val="none"/>
              </w:rPr>
              <w:t>外观：透明、柔软、不打折</w:t>
            </w:r>
          </w:p>
          <w:p w14:paraId="73F7254A">
            <w:pPr>
              <w:rPr>
                <w:rFonts w:ascii="宋体" w:hAnsi="宋体" w:cs="宋体"/>
                <w:color w:val="auto"/>
                <w:sz w:val="24"/>
                <w:highlight w:val="none"/>
              </w:rPr>
            </w:pPr>
            <w:r>
              <w:rPr>
                <w:rFonts w:hint="eastAsia" w:ascii="宋体" w:hAnsi="宋体" w:cs="宋体"/>
                <w:color w:val="auto"/>
                <w:sz w:val="24"/>
                <w:highlight w:val="none"/>
              </w:rPr>
              <w:t>管长：采血主管≥95cm，符合GB14232.1要求</w:t>
            </w:r>
          </w:p>
          <w:p w14:paraId="67009A78">
            <w:pPr>
              <w:rPr>
                <w:rFonts w:ascii="宋体" w:hAnsi="宋体" w:cs="宋体"/>
                <w:color w:val="auto"/>
                <w:sz w:val="24"/>
                <w:highlight w:val="none"/>
              </w:rPr>
            </w:pPr>
            <w:r>
              <w:rPr>
                <w:rFonts w:hint="eastAsia" w:ascii="宋体" w:hAnsi="宋体" w:cs="宋体"/>
                <w:color w:val="auto"/>
                <w:sz w:val="24"/>
                <w:highlight w:val="none"/>
              </w:rPr>
              <w:t>管径：3.2*4.6mm</w:t>
            </w:r>
          </w:p>
          <w:p w14:paraId="1DF1C727">
            <w:pPr>
              <w:rPr>
                <w:rFonts w:ascii="宋体" w:hAnsi="宋体" w:cs="宋体"/>
                <w:color w:val="auto"/>
                <w:sz w:val="24"/>
                <w:highlight w:val="none"/>
              </w:rPr>
            </w:pPr>
            <w:r>
              <w:rPr>
                <w:rFonts w:hint="eastAsia" w:ascii="宋体" w:hAnsi="宋体" w:cs="宋体"/>
                <w:color w:val="auto"/>
                <w:sz w:val="24"/>
                <w:highlight w:val="none"/>
              </w:rPr>
              <w:t>拉力：承受20N拉力，15s不产生泄漏</w:t>
            </w:r>
          </w:p>
          <w:p w14:paraId="4672E775">
            <w:pPr>
              <w:rPr>
                <w:rFonts w:ascii="宋体" w:hAnsi="宋体" w:cs="宋体"/>
                <w:color w:val="auto"/>
                <w:sz w:val="24"/>
                <w:highlight w:val="none"/>
              </w:rPr>
            </w:pPr>
            <w:r>
              <w:rPr>
                <w:rFonts w:hint="eastAsia" w:ascii="宋体" w:hAnsi="宋体" w:cs="宋体"/>
                <w:color w:val="auto"/>
                <w:sz w:val="24"/>
                <w:highlight w:val="none"/>
              </w:rPr>
              <w:t>采血导管与转移导管可带有开关式止液装置</w:t>
            </w:r>
          </w:p>
        </w:tc>
      </w:tr>
      <w:tr w14:paraId="4BCE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781E524B">
            <w:pPr>
              <w:rPr>
                <w:rFonts w:ascii="宋体" w:hAnsi="宋体" w:cs="宋体"/>
                <w:color w:val="auto"/>
                <w:sz w:val="24"/>
                <w:highlight w:val="none"/>
              </w:rPr>
            </w:pPr>
            <w:r>
              <w:rPr>
                <w:rFonts w:hint="eastAsia" w:ascii="宋体" w:hAnsi="宋体" w:cs="宋体"/>
                <w:color w:val="auto"/>
                <w:sz w:val="24"/>
                <w:highlight w:val="none"/>
              </w:rPr>
              <w:t>6</w:t>
            </w:r>
          </w:p>
        </w:tc>
        <w:tc>
          <w:tcPr>
            <w:tcW w:w="1117" w:type="pct"/>
            <w:vAlign w:val="center"/>
          </w:tcPr>
          <w:p w14:paraId="24A1D6B0">
            <w:pPr>
              <w:rPr>
                <w:rFonts w:ascii="宋体" w:hAnsi="宋体" w:cs="宋体"/>
                <w:color w:val="auto"/>
                <w:sz w:val="24"/>
                <w:highlight w:val="none"/>
              </w:rPr>
            </w:pPr>
            <w:r>
              <w:rPr>
                <w:rFonts w:hint="eastAsia" w:ascii="宋体" w:hAnsi="宋体" w:cs="宋体"/>
                <w:color w:val="auto"/>
                <w:sz w:val="24"/>
                <w:highlight w:val="none"/>
              </w:rPr>
              <w:t>标签</w:t>
            </w:r>
          </w:p>
        </w:tc>
        <w:tc>
          <w:tcPr>
            <w:tcW w:w="3429" w:type="pct"/>
            <w:vAlign w:val="center"/>
          </w:tcPr>
          <w:p w14:paraId="1FB65DE7">
            <w:pPr>
              <w:rPr>
                <w:rFonts w:ascii="宋体" w:hAnsi="宋体" w:cs="宋体"/>
                <w:color w:val="auto"/>
                <w:sz w:val="24"/>
                <w:highlight w:val="none"/>
              </w:rPr>
            </w:pPr>
            <w:r>
              <w:rPr>
                <w:rFonts w:hint="eastAsia" w:ascii="宋体" w:hAnsi="宋体" w:cs="宋体"/>
                <w:color w:val="auto"/>
                <w:sz w:val="24"/>
                <w:highlight w:val="none"/>
              </w:rPr>
              <w:t>△热转印标签，无脱落风险（以上参数需提供实物图片，图片需清晰看到生产厂家信息）</w:t>
            </w:r>
          </w:p>
        </w:tc>
      </w:tr>
      <w:tr w14:paraId="2AF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1F02C79E">
            <w:pPr>
              <w:rPr>
                <w:rFonts w:ascii="宋体" w:hAnsi="宋体" w:cs="宋体"/>
                <w:color w:val="auto"/>
                <w:sz w:val="24"/>
                <w:highlight w:val="none"/>
              </w:rPr>
            </w:pPr>
            <w:r>
              <w:rPr>
                <w:rFonts w:hint="eastAsia" w:ascii="宋体" w:hAnsi="宋体" w:cs="宋体"/>
                <w:color w:val="auto"/>
                <w:sz w:val="24"/>
                <w:highlight w:val="none"/>
              </w:rPr>
              <w:t>7</w:t>
            </w:r>
          </w:p>
        </w:tc>
        <w:tc>
          <w:tcPr>
            <w:tcW w:w="1117" w:type="pct"/>
            <w:vAlign w:val="center"/>
          </w:tcPr>
          <w:p w14:paraId="043F4906">
            <w:pPr>
              <w:rPr>
                <w:rFonts w:ascii="宋体" w:hAnsi="宋体" w:cs="宋体"/>
                <w:color w:val="auto"/>
                <w:sz w:val="24"/>
                <w:highlight w:val="none"/>
              </w:rPr>
            </w:pPr>
            <w:r>
              <w:rPr>
                <w:rFonts w:hint="eastAsia" w:ascii="宋体" w:hAnsi="宋体" w:cs="宋体"/>
                <w:color w:val="auto"/>
                <w:sz w:val="24"/>
                <w:highlight w:val="none"/>
              </w:rPr>
              <w:t>灭菌方式</w:t>
            </w:r>
          </w:p>
        </w:tc>
        <w:tc>
          <w:tcPr>
            <w:tcW w:w="3429" w:type="pct"/>
            <w:vAlign w:val="center"/>
          </w:tcPr>
          <w:p w14:paraId="55BD016F">
            <w:pPr>
              <w:rPr>
                <w:rFonts w:ascii="宋体" w:hAnsi="宋体" w:cs="宋体"/>
                <w:color w:val="auto"/>
                <w:sz w:val="24"/>
                <w:highlight w:val="none"/>
              </w:rPr>
            </w:pPr>
            <w:r>
              <w:rPr>
                <w:rFonts w:hint="eastAsia" w:ascii="宋体" w:hAnsi="宋体" w:cs="宋体"/>
                <w:color w:val="auto"/>
                <w:sz w:val="24"/>
                <w:highlight w:val="none"/>
              </w:rPr>
              <w:t>湿热灭菌（高温蒸汽）</w:t>
            </w:r>
          </w:p>
        </w:tc>
      </w:tr>
      <w:tr w14:paraId="5CB8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3ED91DA4">
            <w:pPr>
              <w:rPr>
                <w:rFonts w:ascii="宋体" w:hAnsi="宋体" w:cs="宋体"/>
                <w:color w:val="auto"/>
                <w:sz w:val="24"/>
                <w:highlight w:val="none"/>
              </w:rPr>
            </w:pPr>
            <w:r>
              <w:rPr>
                <w:rFonts w:hint="eastAsia" w:ascii="宋体" w:hAnsi="宋体" w:cs="宋体"/>
                <w:color w:val="auto"/>
                <w:sz w:val="24"/>
                <w:highlight w:val="none"/>
              </w:rPr>
              <w:t>8</w:t>
            </w:r>
          </w:p>
        </w:tc>
        <w:tc>
          <w:tcPr>
            <w:tcW w:w="1117" w:type="pct"/>
            <w:vAlign w:val="center"/>
          </w:tcPr>
          <w:p w14:paraId="4F1C216C">
            <w:pPr>
              <w:rPr>
                <w:rFonts w:ascii="宋体" w:hAnsi="宋体" w:cs="宋体"/>
                <w:color w:val="auto"/>
                <w:sz w:val="24"/>
                <w:highlight w:val="none"/>
              </w:rPr>
            </w:pPr>
            <w:r>
              <w:rPr>
                <w:rFonts w:hint="eastAsia" w:ascii="宋体" w:hAnsi="宋体" w:cs="宋体"/>
                <w:color w:val="auto"/>
                <w:sz w:val="24"/>
                <w:highlight w:val="none"/>
              </w:rPr>
              <w:t>有效期</w:t>
            </w:r>
          </w:p>
        </w:tc>
        <w:tc>
          <w:tcPr>
            <w:tcW w:w="3429" w:type="pct"/>
            <w:vAlign w:val="center"/>
          </w:tcPr>
          <w:p w14:paraId="5A485C27">
            <w:pPr>
              <w:rPr>
                <w:rFonts w:ascii="宋体" w:hAnsi="宋体" w:cs="宋体"/>
                <w:color w:val="auto"/>
                <w:sz w:val="24"/>
                <w:highlight w:val="none"/>
              </w:rPr>
            </w:pPr>
            <w:r>
              <w:rPr>
                <w:rFonts w:hint="eastAsia" w:ascii="宋体" w:hAnsi="宋体" w:cs="宋体"/>
                <w:color w:val="auto"/>
                <w:sz w:val="24"/>
                <w:highlight w:val="none"/>
              </w:rPr>
              <w:t>自灭菌之日起2年</w:t>
            </w:r>
          </w:p>
        </w:tc>
      </w:tr>
      <w:tr w14:paraId="1B3A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045D33C">
            <w:pPr>
              <w:rPr>
                <w:rFonts w:ascii="宋体" w:hAnsi="宋体" w:cs="宋体"/>
                <w:color w:val="auto"/>
                <w:sz w:val="24"/>
                <w:highlight w:val="none"/>
              </w:rPr>
            </w:pPr>
            <w:r>
              <w:rPr>
                <w:rFonts w:hint="eastAsia" w:ascii="宋体" w:hAnsi="宋体" w:cs="宋体"/>
                <w:color w:val="auto"/>
                <w:sz w:val="24"/>
                <w:highlight w:val="none"/>
              </w:rPr>
              <w:t>9</w:t>
            </w:r>
          </w:p>
        </w:tc>
        <w:tc>
          <w:tcPr>
            <w:tcW w:w="1117" w:type="pct"/>
            <w:vAlign w:val="center"/>
          </w:tcPr>
          <w:p w14:paraId="111D578F">
            <w:pPr>
              <w:rPr>
                <w:rFonts w:ascii="宋体" w:hAnsi="宋体" w:cs="宋体"/>
                <w:color w:val="auto"/>
                <w:sz w:val="24"/>
                <w:highlight w:val="none"/>
              </w:rPr>
            </w:pPr>
            <w:r>
              <w:rPr>
                <w:rFonts w:hint="eastAsia" w:ascii="宋体" w:hAnsi="宋体" w:cs="宋体"/>
                <w:color w:val="auto"/>
                <w:sz w:val="24"/>
                <w:highlight w:val="none"/>
              </w:rPr>
              <w:t>其他性能</w:t>
            </w:r>
          </w:p>
        </w:tc>
        <w:tc>
          <w:tcPr>
            <w:tcW w:w="3429" w:type="pct"/>
            <w:vAlign w:val="center"/>
          </w:tcPr>
          <w:p w14:paraId="1C6CE343">
            <w:pPr>
              <w:rPr>
                <w:rFonts w:ascii="宋体" w:hAnsi="宋体" w:cs="宋体"/>
                <w:color w:val="auto"/>
                <w:sz w:val="24"/>
                <w:highlight w:val="none"/>
              </w:rPr>
            </w:pPr>
            <w:r>
              <w:rPr>
                <w:rFonts w:hint="eastAsia" w:ascii="宋体" w:hAnsi="宋体" w:cs="宋体"/>
                <w:color w:val="auto"/>
                <w:sz w:val="24"/>
                <w:highlight w:val="none"/>
              </w:rPr>
              <w:t>理化性能及生物性能符合GB14232.1要求</w:t>
            </w:r>
          </w:p>
        </w:tc>
      </w:tr>
      <w:tr w14:paraId="4D92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633715EC">
            <w:pPr>
              <w:rPr>
                <w:rFonts w:ascii="宋体" w:hAnsi="宋体" w:cs="宋体"/>
                <w:color w:val="auto"/>
                <w:sz w:val="24"/>
                <w:highlight w:val="none"/>
              </w:rPr>
            </w:pPr>
            <w:r>
              <w:rPr>
                <w:rFonts w:hint="eastAsia" w:ascii="宋体" w:hAnsi="宋体" w:cs="宋体"/>
                <w:color w:val="auto"/>
                <w:sz w:val="24"/>
                <w:highlight w:val="none"/>
              </w:rPr>
              <w:t>10</w:t>
            </w:r>
          </w:p>
        </w:tc>
        <w:tc>
          <w:tcPr>
            <w:tcW w:w="1117" w:type="pct"/>
            <w:vAlign w:val="center"/>
          </w:tcPr>
          <w:p w14:paraId="1898F604">
            <w:pPr>
              <w:rPr>
                <w:rFonts w:ascii="宋体" w:hAnsi="宋体" w:cs="宋体"/>
                <w:color w:val="auto"/>
                <w:sz w:val="24"/>
                <w:highlight w:val="none"/>
              </w:rPr>
            </w:pPr>
            <w:r>
              <w:rPr>
                <w:rFonts w:hint="eastAsia" w:ascii="宋体" w:hAnsi="宋体" w:cs="宋体"/>
                <w:color w:val="auto"/>
                <w:sz w:val="24"/>
                <w:highlight w:val="none"/>
              </w:rPr>
              <w:t>抗凝液</w:t>
            </w:r>
          </w:p>
        </w:tc>
        <w:tc>
          <w:tcPr>
            <w:tcW w:w="3429" w:type="pct"/>
            <w:vAlign w:val="center"/>
          </w:tcPr>
          <w:p w14:paraId="60ADAAC1">
            <w:pPr>
              <w:rPr>
                <w:rFonts w:ascii="宋体" w:hAnsi="宋体" w:cs="宋体"/>
                <w:color w:val="auto"/>
                <w:sz w:val="24"/>
                <w:highlight w:val="none"/>
              </w:rPr>
            </w:pPr>
            <w:r>
              <w:rPr>
                <w:rFonts w:hint="eastAsia" w:ascii="宋体" w:hAnsi="宋体" w:cs="宋体"/>
                <w:color w:val="auto"/>
                <w:sz w:val="24"/>
                <w:highlight w:val="none"/>
              </w:rPr>
              <w:t>ACD-B可保存全血21天</w:t>
            </w:r>
          </w:p>
          <w:p w14:paraId="6B27E825">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2A96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08EBEEB8">
            <w:pPr>
              <w:rPr>
                <w:rFonts w:ascii="宋体" w:hAnsi="宋体" w:cs="宋体"/>
                <w:color w:val="auto"/>
                <w:sz w:val="24"/>
                <w:highlight w:val="none"/>
              </w:rPr>
            </w:pPr>
            <w:r>
              <w:rPr>
                <w:rFonts w:hint="eastAsia" w:ascii="宋体" w:hAnsi="宋体" w:cs="宋体"/>
                <w:color w:val="auto"/>
                <w:sz w:val="24"/>
                <w:highlight w:val="none"/>
              </w:rPr>
              <w:t>11</w:t>
            </w:r>
          </w:p>
        </w:tc>
        <w:tc>
          <w:tcPr>
            <w:tcW w:w="1117" w:type="pct"/>
            <w:vAlign w:val="center"/>
          </w:tcPr>
          <w:p w14:paraId="264254A4">
            <w:pPr>
              <w:rPr>
                <w:rFonts w:ascii="宋体" w:hAnsi="宋体" w:cs="宋体"/>
                <w:color w:val="auto"/>
                <w:sz w:val="24"/>
                <w:highlight w:val="none"/>
              </w:rPr>
            </w:pPr>
            <w:r>
              <w:rPr>
                <w:rFonts w:hint="eastAsia" w:ascii="宋体" w:hAnsi="宋体" w:cs="宋体"/>
                <w:color w:val="auto"/>
                <w:sz w:val="24"/>
                <w:highlight w:val="none"/>
              </w:rPr>
              <w:t>红细胞保存液</w:t>
            </w:r>
          </w:p>
        </w:tc>
        <w:tc>
          <w:tcPr>
            <w:tcW w:w="3429" w:type="pct"/>
            <w:vAlign w:val="center"/>
          </w:tcPr>
          <w:p w14:paraId="0F157675">
            <w:pPr>
              <w:rPr>
                <w:rFonts w:ascii="宋体" w:hAnsi="宋体" w:cs="宋体"/>
                <w:color w:val="auto"/>
                <w:sz w:val="24"/>
                <w:highlight w:val="none"/>
              </w:rPr>
            </w:pPr>
            <w:r>
              <w:rPr>
                <w:rFonts w:hint="eastAsia" w:ascii="宋体" w:hAnsi="宋体" w:cs="宋体"/>
                <w:color w:val="auto"/>
                <w:sz w:val="24"/>
                <w:highlight w:val="none"/>
              </w:rPr>
              <w:t>MAP 可保存红细胞35天</w:t>
            </w:r>
          </w:p>
          <w:p w14:paraId="3A3895B5">
            <w:pPr>
              <w:rPr>
                <w:rFonts w:ascii="宋体" w:hAnsi="宋体" w:cs="宋体"/>
                <w:color w:val="auto"/>
                <w:sz w:val="24"/>
                <w:highlight w:val="none"/>
              </w:rPr>
            </w:pPr>
            <w:r>
              <w:rPr>
                <w:rFonts w:hint="eastAsia" w:ascii="宋体" w:hAnsi="宋体" w:cs="宋体"/>
                <w:color w:val="auto"/>
                <w:sz w:val="24"/>
                <w:highlight w:val="none"/>
              </w:rPr>
              <w:t>原材料来源及成品符合中国药典及国家药品标准规定</w:t>
            </w:r>
          </w:p>
        </w:tc>
      </w:tr>
      <w:tr w14:paraId="4243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1D8BDA15">
            <w:pPr>
              <w:rPr>
                <w:rFonts w:ascii="宋体" w:hAnsi="宋体" w:cs="宋体"/>
                <w:color w:val="auto"/>
                <w:sz w:val="24"/>
                <w:highlight w:val="none"/>
              </w:rPr>
            </w:pPr>
            <w:r>
              <w:rPr>
                <w:rFonts w:hint="eastAsia" w:ascii="宋体" w:hAnsi="宋体" w:cs="宋体"/>
                <w:color w:val="auto"/>
                <w:sz w:val="24"/>
                <w:highlight w:val="none"/>
              </w:rPr>
              <w:t>12</w:t>
            </w:r>
          </w:p>
        </w:tc>
        <w:tc>
          <w:tcPr>
            <w:tcW w:w="1117" w:type="pct"/>
            <w:vAlign w:val="center"/>
          </w:tcPr>
          <w:p w14:paraId="532CB3D8">
            <w:pPr>
              <w:rPr>
                <w:rFonts w:ascii="宋体" w:hAnsi="宋体" w:cs="宋体"/>
                <w:color w:val="auto"/>
                <w:sz w:val="24"/>
                <w:highlight w:val="none"/>
              </w:rPr>
            </w:pPr>
            <w:r>
              <w:rPr>
                <w:rFonts w:hint="eastAsia" w:ascii="宋体" w:hAnsi="宋体" w:cs="宋体"/>
                <w:color w:val="auto"/>
                <w:sz w:val="24"/>
                <w:highlight w:val="none"/>
              </w:rPr>
              <w:t>去白细胞滤器</w:t>
            </w:r>
          </w:p>
        </w:tc>
        <w:tc>
          <w:tcPr>
            <w:tcW w:w="3429" w:type="pct"/>
            <w:vAlign w:val="center"/>
          </w:tcPr>
          <w:p w14:paraId="5202EC1C">
            <w:pPr>
              <w:rPr>
                <w:rFonts w:ascii="宋体" w:hAnsi="宋体" w:cs="宋体"/>
                <w:color w:val="auto"/>
                <w:sz w:val="24"/>
                <w:highlight w:val="none"/>
              </w:rPr>
            </w:pPr>
            <w:r>
              <w:rPr>
                <w:rFonts w:hint="eastAsia" w:ascii="宋体" w:hAnsi="宋体" w:cs="宋体"/>
                <w:color w:val="auto"/>
                <w:sz w:val="24"/>
                <w:highlight w:val="none"/>
              </w:rPr>
              <w:t>温血滤器</w:t>
            </w:r>
          </w:p>
          <w:p w14:paraId="476CD600">
            <w:pPr>
              <w:rPr>
                <w:rFonts w:ascii="宋体" w:hAnsi="宋体" w:cs="宋体"/>
                <w:color w:val="auto"/>
                <w:sz w:val="24"/>
                <w:highlight w:val="none"/>
              </w:rPr>
            </w:pPr>
            <w:r>
              <w:rPr>
                <w:rFonts w:hint="eastAsia" w:ascii="宋体" w:hAnsi="宋体" w:cs="宋体"/>
                <w:color w:val="auto"/>
                <w:sz w:val="24"/>
                <w:highlight w:val="none"/>
              </w:rPr>
              <w:t>△性能：</w:t>
            </w:r>
          </w:p>
          <w:p w14:paraId="4FCABFD3">
            <w:pPr>
              <w:rPr>
                <w:rFonts w:ascii="宋体" w:hAnsi="宋体" w:cs="宋体"/>
                <w:color w:val="auto"/>
                <w:sz w:val="24"/>
                <w:highlight w:val="none"/>
              </w:rPr>
            </w:pPr>
            <w:r>
              <w:rPr>
                <w:rFonts w:hint="eastAsia" w:ascii="宋体" w:hAnsi="宋体" w:cs="宋体"/>
                <w:color w:val="auto"/>
                <w:sz w:val="24"/>
                <w:highlight w:val="none"/>
              </w:rPr>
              <w:t>白细胞残留数不大于2.5*10</w:t>
            </w:r>
            <w:r>
              <w:rPr>
                <w:rFonts w:hint="eastAsia" w:ascii="宋体" w:hAnsi="宋体" w:cs="宋体"/>
                <w:color w:val="auto"/>
                <w:sz w:val="24"/>
                <w:highlight w:val="none"/>
                <w:vertAlign w:val="superscript"/>
              </w:rPr>
              <w:t>6</w:t>
            </w:r>
            <w:r>
              <w:rPr>
                <w:rFonts w:hint="eastAsia" w:ascii="宋体" w:hAnsi="宋体" w:cs="宋体"/>
                <w:color w:val="auto"/>
                <w:sz w:val="24"/>
                <w:highlight w:val="none"/>
              </w:rPr>
              <w:t>/单位；</w:t>
            </w:r>
          </w:p>
          <w:p w14:paraId="56A0689F">
            <w:pPr>
              <w:rPr>
                <w:rFonts w:ascii="宋体" w:hAnsi="宋体" w:cs="宋体"/>
                <w:color w:val="auto"/>
                <w:sz w:val="24"/>
                <w:highlight w:val="none"/>
              </w:rPr>
            </w:pPr>
            <w:r>
              <w:rPr>
                <w:rFonts w:hint="eastAsia" w:ascii="宋体" w:hAnsi="宋体" w:cs="宋体"/>
                <w:color w:val="auto"/>
                <w:sz w:val="24"/>
                <w:highlight w:val="none"/>
              </w:rPr>
              <w:t>游离血红蛋白变化率不大于5%或小于300mg/L；</w:t>
            </w:r>
          </w:p>
          <w:p w14:paraId="17DBE55E">
            <w:pPr>
              <w:rPr>
                <w:rFonts w:ascii="宋体" w:hAnsi="宋体" w:cs="宋体"/>
                <w:color w:val="auto"/>
                <w:sz w:val="24"/>
                <w:highlight w:val="none"/>
              </w:rPr>
            </w:pPr>
            <w:r>
              <w:rPr>
                <w:rFonts w:hint="eastAsia" w:ascii="宋体" w:hAnsi="宋体" w:cs="宋体"/>
                <w:color w:val="auto"/>
                <w:sz w:val="24"/>
                <w:highlight w:val="none"/>
              </w:rPr>
              <w:t>红细胞回收率不小于85%。（提供检测报告证明）</w:t>
            </w:r>
          </w:p>
          <w:p w14:paraId="210E4785">
            <w:pPr>
              <w:rPr>
                <w:rFonts w:ascii="宋体" w:hAnsi="宋体" w:cs="宋体"/>
                <w:color w:val="auto"/>
                <w:sz w:val="24"/>
                <w:highlight w:val="none"/>
              </w:rPr>
            </w:pPr>
            <w:r>
              <w:rPr>
                <w:rFonts w:hint="eastAsia" w:ascii="宋体" w:hAnsi="宋体" w:cs="宋体"/>
                <w:color w:val="auto"/>
                <w:sz w:val="24"/>
                <w:highlight w:val="none"/>
              </w:rPr>
              <w:t>滤除条件：</w:t>
            </w:r>
          </w:p>
          <w:p w14:paraId="2C9FCB60">
            <w:pPr>
              <w:rPr>
                <w:rFonts w:ascii="宋体" w:hAnsi="宋体" w:cs="宋体"/>
                <w:color w:val="auto"/>
                <w:sz w:val="24"/>
                <w:highlight w:val="none"/>
              </w:rPr>
            </w:pPr>
            <w:r>
              <w:rPr>
                <w:rFonts w:hint="eastAsia" w:ascii="宋体" w:hAnsi="宋体" w:cs="宋体"/>
                <w:color w:val="auto"/>
                <w:sz w:val="24"/>
                <w:highlight w:val="none"/>
              </w:rPr>
              <w:t>血温降至20℃左右为合适滤除条件；2单位全血过滤时间约为5-10min</w:t>
            </w:r>
          </w:p>
        </w:tc>
      </w:tr>
    </w:tbl>
    <w:p w14:paraId="77C96061">
      <w:pPr>
        <w:rPr>
          <w:rFonts w:ascii="宋体" w:hAnsi="宋体" w:cs="宋体"/>
          <w:color w:val="auto"/>
          <w:highlight w:val="none"/>
        </w:rPr>
      </w:pPr>
    </w:p>
    <w:p w14:paraId="65D077C3">
      <w:pPr>
        <w:pStyle w:val="4"/>
        <w:spacing w:line="240" w:lineRule="auto"/>
        <w:ind w:left="-240" w:firstLine="0"/>
        <w:rPr>
          <w:rFonts w:ascii="宋体" w:hAnsi="宋体" w:cs="宋体"/>
          <w:color w:val="auto"/>
          <w:sz w:val="24"/>
          <w:szCs w:val="24"/>
          <w:highlight w:val="none"/>
        </w:rPr>
      </w:pPr>
      <w:r>
        <w:rPr>
          <w:rFonts w:hint="eastAsia" w:ascii="宋体" w:hAnsi="宋体" w:cs="宋体"/>
          <w:color w:val="auto"/>
          <w:sz w:val="24"/>
          <w:szCs w:val="24"/>
          <w:highlight w:val="none"/>
        </w:rPr>
        <w:t>三、其他要求</w:t>
      </w:r>
    </w:p>
    <w:p w14:paraId="0868F138">
      <w:pPr>
        <w:autoSpaceDE w:val="0"/>
        <w:autoSpaceDN w:val="0"/>
        <w:jc w:val="left"/>
        <w:rPr>
          <w:rFonts w:ascii="宋体" w:hAnsi="宋体" w:cs="宋体"/>
          <w:b/>
          <w:color w:val="auto"/>
          <w:sz w:val="24"/>
          <w:highlight w:val="none"/>
        </w:rPr>
      </w:pPr>
      <w:r>
        <w:rPr>
          <w:rFonts w:hint="eastAsia" w:ascii="宋体" w:hAnsi="宋体" w:cs="宋体"/>
          <w:b/>
          <w:color w:val="auto"/>
          <w:sz w:val="24"/>
          <w:highlight w:val="none"/>
        </w:rPr>
        <w:t>3.1、质量要求：</w:t>
      </w:r>
    </w:p>
    <w:p w14:paraId="7B41FBFF">
      <w:pPr>
        <w:autoSpaceDE w:val="0"/>
        <w:autoSpaceDN w:val="0"/>
        <w:snapToGrid w:val="0"/>
        <w:spacing w:line="480" w:lineRule="exact"/>
        <w:ind w:firstLine="352" w:firstLineChars="147"/>
        <w:textAlignment w:val="bottom"/>
        <w:rPr>
          <w:rFonts w:ascii="宋体" w:hAnsi="宋体" w:cs="宋体"/>
          <w:bCs/>
          <w:color w:val="auto"/>
          <w:sz w:val="24"/>
          <w:highlight w:val="none"/>
        </w:rPr>
      </w:pPr>
      <w:r>
        <w:rPr>
          <w:rFonts w:hint="eastAsia" w:ascii="宋体" w:hAnsi="宋体" w:cs="宋体"/>
          <w:bCs/>
          <w:color w:val="auto"/>
          <w:sz w:val="24"/>
          <w:highlight w:val="none"/>
        </w:rPr>
        <w:t>1、乙方保证所供商品(包括商品部件、配件)是202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年1月1日以后生产的、未使用过的，符合国家规定的技术规格和质量标准的出厂原装合格产品，并且是完全符合本次</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(包括补充更正，如有)中采购货物要求所规定的技术参数和质量要求。</w:t>
      </w:r>
    </w:p>
    <w:p w14:paraId="17AF88FD">
      <w:pPr>
        <w:autoSpaceDE w:val="0"/>
        <w:autoSpaceDN w:val="0"/>
        <w:snapToGrid w:val="0"/>
        <w:spacing w:line="480" w:lineRule="exact"/>
        <w:ind w:firstLine="352" w:firstLineChars="147"/>
        <w:textAlignment w:val="bottom"/>
        <w:rPr>
          <w:rFonts w:ascii="宋体" w:hAnsi="宋体" w:cs="宋体"/>
          <w:bCs/>
          <w:color w:val="auto"/>
          <w:sz w:val="24"/>
          <w:highlight w:val="none"/>
        </w:rPr>
      </w:pPr>
      <w:r>
        <w:rPr>
          <w:rFonts w:hint="eastAsia" w:ascii="宋体" w:hAnsi="宋体" w:cs="宋体"/>
          <w:bCs/>
          <w:color w:val="auto"/>
          <w:sz w:val="24"/>
          <w:highlight w:val="none"/>
        </w:rPr>
        <w:t>2、出现产品质量问题，由卖方负责免费更换，由此引起的血液质量问题由卖方全权负责。</w:t>
      </w:r>
    </w:p>
    <w:p w14:paraId="4886BCFF">
      <w:pPr>
        <w:autoSpaceDE w:val="0"/>
        <w:autoSpaceDN w:val="0"/>
        <w:snapToGrid w:val="0"/>
        <w:spacing w:line="480" w:lineRule="exact"/>
        <w:ind w:firstLine="352" w:firstLineChars="147"/>
        <w:textAlignment w:val="bottom"/>
        <w:rPr>
          <w:rFonts w:ascii="宋体" w:hAnsi="宋体" w:cs="宋体"/>
          <w:bCs/>
          <w:color w:val="auto"/>
          <w:sz w:val="24"/>
          <w:highlight w:val="none"/>
        </w:rPr>
      </w:pPr>
      <w:r>
        <w:rPr>
          <w:rFonts w:hint="eastAsia" w:ascii="宋体" w:hAnsi="宋体" w:cs="宋体"/>
          <w:bCs/>
          <w:color w:val="auto"/>
          <w:sz w:val="24"/>
          <w:highlight w:val="none"/>
        </w:rPr>
        <w:t>3、在产品整个使用期内，投标人应确保正常使用，在接到用户关于质量的反馈意见和要求后应立即作出响应，投标人应承诺在</w:t>
      </w:r>
      <w:r>
        <w:rPr>
          <w:rFonts w:hint="eastAsia" w:ascii="宋体" w:hAnsi="宋体" w:cs="宋体"/>
          <w:bCs/>
          <w:color w:val="auto"/>
          <w:sz w:val="24"/>
          <w:highlight w:val="none"/>
          <w:u w:val="single"/>
        </w:rPr>
        <w:t>2小时</w:t>
      </w:r>
      <w:r>
        <w:rPr>
          <w:rFonts w:hint="eastAsia" w:ascii="宋体" w:hAnsi="宋体" w:cs="宋体"/>
          <w:bCs/>
          <w:color w:val="auto"/>
          <w:sz w:val="24"/>
          <w:highlight w:val="none"/>
        </w:rPr>
        <w:t>内响应，</w:t>
      </w:r>
      <w:r>
        <w:rPr>
          <w:rFonts w:hint="eastAsia" w:ascii="宋体" w:hAnsi="宋体" w:cs="宋体"/>
          <w:bCs/>
          <w:color w:val="auto"/>
          <w:sz w:val="24"/>
          <w:highlight w:val="none"/>
          <w:u w:val="single"/>
        </w:rPr>
        <w:t>24小时</w:t>
      </w:r>
      <w:r>
        <w:rPr>
          <w:rFonts w:hint="eastAsia" w:ascii="宋体" w:hAnsi="宋体" w:cs="宋体"/>
          <w:bCs/>
          <w:color w:val="auto"/>
          <w:sz w:val="24"/>
          <w:highlight w:val="none"/>
        </w:rPr>
        <w:t>内出具解决方案，紧急情况下及时调剂和提供备用产品。为此，投标人应提供相应承诺书。</w:t>
      </w:r>
    </w:p>
    <w:p w14:paraId="2F64C65D">
      <w:pPr>
        <w:autoSpaceDE w:val="0"/>
        <w:autoSpaceDN w:val="0"/>
        <w:jc w:val="left"/>
        <w:rPr>
          <w:rFonts w:ascii="宋体" w:hAnsi="宋体" w:cs="宋体"/>
          <w:b/>
          <w:color w:val="auto"/>
          <w:sz w:val="24"/>
          <w:highlight w:val="none"/>
        </w:rPr>
      </w:pPr>
      <w:r>
        <w:rPr>
          <w:rFonts w:hint="eastAsia" w:ascii="宋体" w:hAnsi="宋体" w:cs="宋体"/>
          <w:b/>
          <w:color w:val="auto"/>
          <w:sz w:val="24"/>
          <w:highlight w:val="none"/>
        </w:rPr>
        <w:t>3.2质保期及售后技术服务要求：</w:t>
      </w:r>
    </w:p>
    <w:p w14:paraId="174B28DC">
      <w:pPr>
        <w:pStyle w:val="2"/>
        <w:ind w:firstLine="480" w:firstLineChars="200"/>
        <w:rPr>
          <w:rFonts w:hAnsi="宋体" w:cs="宋体"/>
          <w:color w:val="auto"/>
          <w:highlight w:val="none"/>
          <w:lang w:val="en-US"/>
        </w:rPr>
      </w:pPr>
      <w:r>
        <w:rPr>
          <w:rFonts w:hint="eastAsia" w:hAnsi="宋体" w:cs="宋体"/>
          <w:color w:val="auto"/>
          <w:highlight w:val="none"/>
          <w:lang w:val="en-US"/>
        </w:rPr>
        <w:t>（1）质保期：2年（具体指产品质保期），产品到达采购方指定地点后距离产品过期截止日至少1年。</w:t>
      </w:r>
    </w:p>
    <w:p w14:paraId="7A3BD770">
      <w:pPr>
        <w:pStyle w:val="2"/>
        <w:ind w:firstLine="480" w:firstLineChars="200"/>
        <w:rPr>
          <w:rFonts w:hAnsi="宋体" w:cs="宋体"/>
          <w:color w:val="auto"/>
          <w:highlight w:val="none"/>
          <w:lang w:val="en-US"/>
        </w:rPr>
      </w:pPr>
      <w:r>
        <w:rPr>
          <w:rFonts w:hint="eastAsia" w:hAnsi="宋体" w:cs="宋体"/>
          <w:color w:val="auto"/>
          <w:highlight w:val="none"/>
          <w:lang w:val="en-US"/>
        </w:rPr>
        <w:t>（2）保存和运输要求：在常温条件下保存运输，防止高温、淋雨、霉变等。运输货物到达招标人指定地点。</w:t>
      </w:r>
    </w:p>
    <w:p w14:paraId="56006B04">
      <w:pPr>
        <w:pStyle w:val="2"/>
        <w:ind w:firstLine="480" w:firstLineChars="200"/>
        <w:rPr>
          <w:rFonts w:hAnsi="宋体" w:cs="宋体"/>
          <w:color w:val="auto"/>
          <w:highlight w:val="none"/>
          <w:lang w:val="en-US"/>
        </w:rPr>
      </w:pPr>
      <w:r>
        <w:rPr>
          <w:rFonts w:hint="eastAsia" w:hAnsi="宋体" w:cs="宋体"/>
          <w:color w:val="auto"/>
          <w:highlight w:val="none"/>
          <w:lang w:val="en-US"/>
        </w:rPr>
        <w:t>（3）投标人应提供技术支持方案，内容由投标人根据实际选择以下要点：服务机构（维保点）的地址、人员状况、维护能力、联系方式、营业执照、公司资质材料、相关案例等。</w:t>
      </w:r>
    </w:p>
    <w:p w14:paraId="6A0E20E3">
      <w:pPr>
        <w:pStyle w:val="2"/>
        <w:ind w:firstLine="480" w:firstLineChars="200"/>
        <w:rPr>
          <w:rFonts w:hAnsi="宋体" w:cs="宋体"/>
          <w:color w:val="auto"/>
          <w:highlight w:val="none"/>
          <w:lang w:val="en-US"/>
        </w:rPr>
      </w:pPr>
      <w:r>
        <w:rPr>
          <w:rFonts w:hint="eastAsia" w:hAnsi="宋体" w:cs="宋体"/>
          <w:color w:val="auto"/>
          <w:highlight w:val="none"/>
          <w:lang w:val="en-US"/>
        </w:rPr>
        <w:t>（4）完整准确地表述原厂家的标准售后服务承诺（范围、标准及期限等）、投标人可能增加的服务承诺等。</w:t>
      </w:r>
    </w:p>
    <w:p w14:paraId="79DAA443">
      <w:pPr>
        <w:pStyle w:val="2"/>
        <w:ind w:firstLine="480" w:firstLineChars="200"/>
        <w:rPr>
          <w:rFonts w:hAnsi="宋体" w:cs="宋体"/>
          <w:color w:val="auto"/>
          <w:highlight w:val="none"/>
          <w:lang w:val="en-US"/>
        </w:rPr>
      </w:pPr>
      <w:r>
        <w:rPr>
          <w:rFonts w:hint="eastAsia" w:hAnsi="宋体" w:cs="宋体"/>
          <w:color w:val="auto"/>
          <w:highlight w:val="none"/>
          <w:lang w:val="en-US"/>
        </w:rPr>
        <w:t>（5）明示服务承诺可能涉及的前提设定和费用，否则将被认为是无条件和免费的。</w:t>
      </w:r>
    </w:p>
    <w:p w14:paraId="2DA50C36">
      <w:pPr>
        <w:pStyle w:val="2"/>
        <w:ind w:firstLine="480" w:firstLineChars="200"/>
        <w:rPr>
          <w:rFonts w:hAnsi="宋体" w:cs="宋体"/>
          <w:color w:val="auto"/>
          <w:highlight w:val="none"/>
          <w:lang w:val="en-US"/>
        </w:rPr>
      </w:pPr>
      <w:r>
        <w:rPr>
          <w:rFonts w:hint="eastAsia" w:hAnsi="宋体" w:cs="宋体"/>
          <w:color w:val="auto"/>
          <w:highlight w:val="none"/>
          <w:lang w:val="en-US"/>
        </w:rPr>
        <w:t>（6）出现问题24小时内解决，换货时间不超过1周。</w:t>
      </w:r>
    </w:p>
    <w:p w14:paraId="76D49E02">
      <w:pPr>
        <w:pStyle w:val="2"/>
        <w:ind w:firstLine="480" w:firstLineChars="200"/>
        <w:rPr>
          <w:rFonts w:hAnsi="宋体" w:cs="宋体"/>
          <w:color w:val="auto"/>
          <w:highlight w:val="none"/>
          <w:lang w:val="en-US"/>
        </w:rPr>
      </w:pPr>
      <w:r>
        <w:rPr>
          <w:rFonts w:hint="eastAsia" w:hAnsi="宋体" w:cs="宋体"/>
          <w:color w:val="auto"/>
          <w:highlight w:val="none"/>
          <w:lang w:val="en-US"/>
        </w:rPr>
        <w:t>（7）产品由于质量问题导致的赔付按照赔付标准采前1赔5，采后1赔10。</w:t>
      </w:r>
    </w:p>
    <w:p w14:paraId="5E393D0E">
      <w:pPr>
        <w:snapToGrid w:val="0"/>
        <w:spacing w:after="120" w:afterLines="50" w:line="440" w:lineRule="exact"/>
        <w:ind w:firstLine="241" w:firstLineChars="100"/>
        <w:jc w:val="left"/>
        <w:rPr>
          <w:rFonts w:ascii="宋体" w:hAnsi="宋体" w:cs="宋体"/>
          <w:color w:val="auto"/>
          <w:kern w:val="0"/>
          <w:sz w:val="24"/>
          <w:highlight w:val="none"/>
        </w:rPr>
      </w:pPr>
      <w:r>
        <w:rPr>
          <w:rFonts w:hint="eastAsia" w:ascii="宋体" w:hAnsi="宋体" w:cs="宋体"/>
          <w:b/>
          <w:color w:val="auto"/>
          <w:kern w:val="0"/>
          <w:sz w:val="24"/>
          <w:highlight w:val="none"/>
        </w:rPr>
        <w:t>3.3、合同履行时间、地点</w:t>
      </w:r>
    </w:p>
    <w:p w14:paraId="3B7FD1A2">
      <w:pPr>
        <w:spacing w:line="440" w:lineRule="exact"/>
        <w:ind w:firstLine="480" w:firstLineChars="200"/>
        <w:rPr>
          <w:rFonts w:ascii="宋体" w:hAnsi="宋体" w:cs="宋体"/>
          <w:color w:val="auto"/>
          <w:kern w:val="0"/>
          <w:sz w:val="24"/>
          <w:szCs w:val="20"/>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合同履行时间：</w:t>
      </w:r>
      <w:r>
        <w:rPr>
          <w:rFonts w:hint="eastAsia" w:ascii="宋体" w:hAnsi="宋体" w:cs="宋体"/>
          <w:color w:val="auto"/>
          <w:kern w:val="0"/>
          <w:sz w:val="24"/>
          <w:szCs w:val="20"/>
          <w:highlight w:val="none"/>
        </w:rPr>
        <w:t>本项目实行分批按需采购和订货，本项目供货期为自采购合同签订生效之日起至所有货物供货完成。</w:t>
      </w:r>
    </w:p>
    <w:p w14:paraId="192825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2、合同履行地点：甲方指定地点。</w:t>
      </w:r>
    </w:p>
    <w:p w14:paraId="068C803B">
      <w:pPr>
        <w:spacing w:line="300" w:lineRule="auto"/>
        <w:ind w:firstLine="460" w:firstLineChars="192"/>
        <w:rPr>
          <w:rFonts w:ascii="宋体" w:hAnsi="宋体" w:cs="宋体"/>
          <w:bCs/>
          <w:color w:val="auto"/>
          <w:sz w:val="24"/>
          <w:highlight w:val="none"/>
        </w:rPr>
      </w:pPr>
      <w:r>
        <w:rPr>
          <w:rFonts w:hint="eastAsia" w:ascii="宋体" w:hAnsi="宋体" w:cs="宋体"/>
          <w:bCs/>
          <w:color w:val="auto"/>
          <w:sz w:val="24"/>
          <w:highlight w:val="none"/>
        </w:rPr>
        <w:t>3、标准：符合我国国家或部门有关技术规范要求和技术标准。</w:t>
      </w:r>
    </w:p>
    <w:p w14:paraId="41682097">
      <w:pPr>
        <w:spacing w:line="300" w:lineRule="auto"/>
        <w:ind w:firstLine="460" w:firstLineChars="192"/>
        <w:rPr>
          <w:rFonts w:ascii="宋体" w:hAnsi="宋体" w:cs="宋体"/>
          <w:bCs/>
          <w:color w:val="auto"/>
          <w:sz w:val="24"/>
          <w:highlight w:val="none"/>
        </w:rPr>
      </w:pPr>
      <w:r>
        <w:rPr>
          <w:rFonts w:hint="eastAsia" w:ascii="宋体" w:hAnsi="宋体" w:cs="宋体"/>
          <w:bCs/>
          <w:color w:val="auto"/>
          <w:sz w:val="24"/>
          <w:highlight w:val="none"/>
        </w:rPr>
        <w:t>4、乙方免费提供涉及本项目工作的其他相关服务。</w:t>
      </w:r>
    </w:p>
    <w:p w14:paraId="05C41F49">
      <w:pPr>
        <w:autoSpaceDE w:val="0"/>
        <w:spacing w:line="480" w:lineRule="exact"/>
        <w:ind w:firstLine="241" w:firstLineChars="100"/>
        <w:jc w:val="left"/>
        <w:rPr>
          <w:rFonts w:ascii="宋体" w:hAnsi="宋体" w:cs="宋体"/>
          <w:color w:val="auto"/>
          <w:kern w:val="0"/>
          <w:sz w:val="24"/>
          <w:highlight w:val="none"/>
        </w:rPr>
      </w:pPr>
      <w:r>
        <w:rPr>
          <w:rFonts w:hint="eastAsia" w:ascii="宋体" w:hAnsi="宋体" w:cs="宋体"/>
          <w:b/>
          <w:color w:val="auto"/>
          <w:kern w:val="0"/>
          <w:sz w:val="24"/>
          <w:highlight w:val="none"/>
        </w:rPr>
        <w:t>3.4、验收时间、组织</w:t>
      </w:r>
    </w:p>
    <w:p w14:paraId="6BBD5156">
      <w:pPr>
        <w:widowControl/>
        <w:autoSpaceDE w:val="0"/>
        <w:autoSpaceDN w:val="0"/>
        <w:spacing w:line="440" w:lineRule="exact"/>
        <w:ind w:left="-181" w:leftChars="-86" w:right="-178" w:rightChars="-85" w:firstLine="600" w:firstLineChars="250"/>
        <w:textAlignment w:val="bottom"/>
        <w:rPr>
          <w:rFonts w:ascii="宋体" w:hAnsi="宋体" w:cs="宋体"/>
          <w:color w:val="auto"/>
          <w:sz w:val="24"/>
          <w:highlight w:val="none"/>
        </w:rPr>
      </w:pPr>
      <w:r>
        <w:rPr>
          <w:rFonts w:hint="eastAsia" w:ascii="宋体" w:hAnsi="宋体" w:cs="宋体"/>
          <w:color w:val="auto"/>
          <w:sz w:val="24"/>
          <w:highlight w:val="none"/>
        </w:rPr>
        <w:t>1.乙方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乙方必须更换，并负担由此给用户造成的损失，直到验收合格为止。</w:t>
      </w:r>
    </w:p>
    <w:p w14:paraId="2EEED80F">
      <w:pPr>
        <w:widowControl/>
        <w:autoSpaceDE w:val="0"/>
        <w:autoSpaceDN w:val="0"/>
        <w:spacing w:line="440" w:lineRule="exact"/>
        <w:ind w:left="-181" w:leftChars="-86" w:right="-178" w:rightChars="-85" w:firstLine="600" w:firstLineChars="250"/>
        <w:textAlignment w:val="bottom"/>
        <w:rPr>
          <w:rFonts w:ascii="宋体" w:hAnsi="宋体" w:cs="宋体"/>
          <w:color w:val="auto"/>
          <w:sz w:val="24"/>
          <w:highlight w:val="none"/>
        </w:rPr>
      </w:pPr>
      <w:r>
        <w:rPr>
          <w:rFonts w:hint="eastAsia" w:ascii="宋体" w:hAnsi="宋体" w:cs="宋体"/>
          <w:color w:val="auto"/>
          <w:sz w:val="24"/>
          <w:highlight w:val="none"/>
        </w:rPr>
        <w:t>2.乙方应于投标书中提供系统设备的验收标准和检测办法，并在验收中提供甲方认可的相应检测手段，验收标准应符合中国有关的国家、地方、行业的标准，如若中标，经甲方确认后作为验收的依据。</w:t>
      </w:r>
    </w:p>
    <w:p w14:paraId="0583E319">
      <w:pPr>
        <w:tabs>
          <w:tab w:val="left" w:pos="5500"/>
        </w:tabs>
        <w:autoSpaceDE w:val="0"/>
        <w:spacing w:line="44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3.验收费用由产品供应商承担。</w:t>
      </w:r>
    </w:p>
    <w:p w14:paraId="426C1B5E">
      <w:pPr>
        <w:adjustRightInd/>
        <w:spacing w:line="300" w:lineRule="auto"/>
        <w:ind w:firstLine="241" w:firstLineChars="100"/>
        <w:jc w:val="left"/>
        <w:rPr>
          <w:rFonts w:ascii="宋体" w:hAnsi="宋体" w:cs="宋体"/>
          <w:b/>
          <w:color w:val="auto"/>
          <w:kern w:val="0"/>
          <w:sz w:val="24"/>
          <w:highlight w:val="none"/>
        </w:rPr>
      </w:pPr>
      <w:r>
        <w:rPr>
          <w:rFonts w:hint="eastAsia" w:ascii="宋体" w:hAnsi="宋体" w:cs="宋体"/>
          <w:b/>
          <w:color w:val="auto"/>
          <w:kern w:val="0"/>
          <w:sz w:val="24"/>
          <w:highlight w:val="none"/>
        </w:rPr>
        <w:t>3.5、货款支付</w:t>
      </w:r>
    </w:p>
    <w:p w14:paraId="29B70FEA">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采购单位根据合同、投标文件等资料进行验收。</w:t>
      </w:r>
    </w:p>
    <w:p w14:paraId="008E8B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shd w:val="clear" w:color="auto" w:fill="FFFFFF"/>
        </w:rPr>
        <w:t>合同生效以及具备实施条件后5个工作日内由采购人向供应商支付合同总价50%的预付款</w:t>
      </w:r>
      <w:r>
        <w:rPr>
          <w:rFonts w:hint="eastAsia" w:ascii="宋体" w:hAnsi="宋体" w:cs="宋体"/>
          <w:color w:val="auto"/>
          <w:sz w:val="24"/>
          <w:highlight w:val="none"/>
        </w:rPr>
        <w:t>（中标人需提供相应金额的预付款保函至采购人）；货物完成供货验收合格通过支付合同价的50%项目款。</w:t>
      </w:r>
    </w:p>
    <w:p w14:paraId="2B7BCB6A">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结算时供应商将结款申请1份、发票原件及复印件1份、合同复印件1份和经采购人验收确认的《建德市政府采购验收反馈表》提交采购人，采购人应自收到发票后5个工作日内支付相应款项。</w:t>
      </w:r>
      <w:r>
        <w:rPr>
          <w:rFonts w:hint="eastAsia" w:ascii="宋体" w:hAnsi="宋体" w:cs="宋体"/>
          <w:bCs/>
          <w:color w:val="auto"/>
          <w:sz w:val="24"/>
          <w:highlight w:val="none"/>
        </w:rPr>
        <w:t xml:space="preserve"> </w:t>
      </w:r>
    </w:p>
    <w:p w14:paraId="7CB3C710">
      <w:pPr>
        <w:adjustRightInd/>
        <w:spacing w:line="300" w:lineRule="auto"/>
        <w:ind w:firstLine="241" w:firstLineChars="100"/>
        <w:jc w:val="left"/>
        <w:rPr>
          <w:rFonts w:ascii="宋体" w:hAnsi="宋体" w:cs="宋体"/>
          <w:b/>
          <w:color w:val="auto"/>
          <w:kern w:val="0"/>
          <w:sz w:val="24"/>
          <w:highlight w:val="none"/>
        </w:rPr>
      </w:pPr>
      <w:r>
        <w:rPr>
          <w:rFonts w:hint="eastAsia" w:ascii="宋体" w:hAnsi="宋体" w:cs="宋体"/>
          <w:b/>
          <w:color w:val="auto"/>
          <w:kern w:val="0"/>
          <w:sz w:val="24"/>
          <w:highlight w:val="none"/>
        </w:rPr>
        <w:t>3.6、其他要求</w:t>
      </w:r>
    </w:p>
    <w:p w14:paraId="1A6E6595">
      <w:pPr>
        <w:pStyle w:val="2"/>
        <w:ind w:firstLine="480" w:firstLineChars="200"/>
        <w:rPr>
          <w:rFonts w:hAnsi="宋体" w:cs="宋体"/>
          <w:color w:val="auto"/>
          <w:highlight w:val="none"/>
          <w:lang w:val="en-US"/>
        </w:rPr>
      </w:pPr>
      <w:r>
        <w:rPr>
          <w:rFonts w:hint="eastAsia" w:hAnsi="宋体" w:cs="宋体"/>
          <w:color w:val="auto"/>
          <w:highlight w:val="none"/>
          <w:lang w:val="en-US"/>
        </w:rPr>
        <w:t>3.1、出厂质量检验报告；</w:t>
      </w:r>
    </w:p>
    <w:p w14:paraId="423B51AB">
      <w:pPr>
        <w:pStyle w:val="2"/>
        <w:ind w:firstLine="480" w:firstLineChars="200"/>
        <w:rPr>
          <w:rFonts w:hAnsi="宋体" w:cs="宋体"/>
          <w:color w:val="auto"/>
          <w:highlight w:val="none"/>
          <w:lang w:val="en-US"/>
        </w:rPr>
      </w:pPr>
      <w:r>
        <w:rPr>
          <w:rFonts w:hint="eastAsia" w:hAnsi="宋体" w:cs="宋体"/>
          <w:color w:val="auto"/>
          <w:highlight w:val="none"/>
          <w:lang w:val="en-US"/>
        </w:rPr>
        <w:t>3.2、供应商需在投标书中承诺在签订合同前必须提供所投品牌货物制造商出具的授权书，且均在有效期内及销售人员有效身份证明。</w:t>
      </w:r>
    </w:p>
    <w:p w14:paraId="183B754B">
      <w:pPr>
        <w:pStyle w:val="2"/>
        <w:ind w:firstLine="480" w:firstLineChars="200"/>
        <w:rPr>
          <w:color w:val="auto"/>
          <w:highlight w:val="none"/>
          <w:lang w:val="en-US"/>
        </w:rPr>
      </w:pPr>
      <w:r>
        <w:rPr>
          <w:rFonts w:hint="eastAsia" w:hAnsi="宋体" w:cs="宋体"/>
          <w:color w:val="auto"/>
          <w:highlight w:val="none"/>
          <w:lang w:val="en-US"/>
        </w:rPr>
        <w:t>3.3、如中标后无法提供，采购单位将取消中标资格。</w:t>
      </w:r>
    </w:p>
    <w:p w14:paraId="12F02DFF">
      <w:pPr>
        <w:spacing w:line="360" w:lineRule="auto"/>
        <w:ind w:firstLine="241" w:firstLineChars="100"/>
        <w:rPr>
          <w:rStyle w:val="357"/>
          <w:rFonts w:hint="default" w:cs="宋体"/>
          <w:bCs/>
          <w:color w:val="auto"/>
          <w:highlight w:val="none"/>
        </w:rPr>
      </w:pPr>
      <w:r>
        <w:rPr>
          <w:rFonts w:hint="eastAsia" w:ascii="宋体" w:hAnsi="宋体" w:cs="宋体"/>
          <w:b/>
          <w:bCs/>
          <w:color w:val="auto"/>
          <w:sz w:val="24"/>
          <w:highlight w:val="none"/>
        </w:rPr>
        <w:t>3.6、</w:t>
      </w:r>
      <w:r>
        <w:rPr>
          <w:rStyle w:val="357"/>
          <w:rFonts w:cs="宋体"/>
          <w:bCs/>
          <w:color w:val="auto"/>
          <w:highlight w:val="none"/>
        </w:rPr>
        <w:t>履约保证金</w:t>
      </w:r>
    </w:p>
    <w:p w14:paraId="7045BB0B">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本项目免收履约保证金。</w:t>
      </w:r>
    </w:p>
    <w:p w14:paraId="1DE59E09">
      <w:pPr>
        <w:pStyle w:val="2"/>
        <w:rPr>
          <w:rFonts w:hAnsi="宋体" w:cs="宋体"/>
          <w:color w:val="auto"/>
          <w:highlight w:val="none"/>
        </w:rPr>
      </w:pPr>
    </w:p>
    <w:p w14:paraId="6F3DF2F2">
      <w:pPr>
        <w:pStyle w:val="2"/>
        <w:ind w:firstLine="0"/>
        <w:rPr>
          <w:rFonts w:hAnsi="宋体" w:cs="宋体"/>
          <w:color w:val="auto"/>
          <w:highlight w:val="none"/>
        </w:rPr>
        <w:sectPr>
          <w:pgSz w:w="11907" w:h="16840"/>
          <w:pgMar w:top="1474" w:right="1814" w:bottom="1474" w:left="1814" w:header="851" w:footer="851" w:gutter="0"/>
          <w:cols w:space="720" w:num="1"/>
        </w:sectPr>
      </w:pPr>
    </w:p>
    <w:p w14:paraId="2915BF16">
      <w:pPr>
        <w:pStyle w:val="52"/>
        <w:rPr>
          <w:rFonts w:ascii="宋体" w:hAnsi="宋体" w:cs="宋体"/>
          <w:color w:val="auto"/>
          <w:highlight w:val="none"/>
        </w:rPr>
      </w:pPr>
    </w:p>
    <w:p w14:paraId="7244953C">
      <w:pPr>
        <w:numPr>
          <w:ilvl w:val="0"/>
          <w:numId w:val="2"/>
        </w:num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评标办法</w:t>
      </w:r>
    </w:p>
    <w:p w14:paraId="652A75A2">
      <w:pPr>
        <w:pStyle w:val="62"/>
        <w:ind w:left="0" w:leftChars="0" w:firstLine="0" w:firstLineChars="0"/>
        <w:jc w:val="center"/>
        <w:rPr>
          <w:rFonts w:cs="宋体"/>
          <w:b/>
          <w:color w:val="auto"/>
          <w:sz w:val="32"/>
          <w:szCs w:val="20"/>
          <w:highlight w:val="none"/>
        </w:rPr>
      </w:pPr>
      <w:r>
        <w:rPr>
          <w:rFonts w:hint="eastAsia" w:cs="宋体"/>
          <w:b/>
          <w:color w:val="auto"/>
          <w:sz w:val="32"/>
          <w:szCs w:val="20"/>
          <w:highlight w:val="none"/>
        </w:rPr>
        <w:t>评标办法前附表</w:t>
      </w:r>
    </w:p>
    <w:p w14:paraId="2172235C">
      <w:pPr>
        <w:rPr>
          <w:rFonts w:ascii="宋体" w:hAnsi="宋体" w:cs="宋体"/>
          <w:color w:val="auto"/>
          <w:highlight w:val="none"/>
        </w:rPr>
      </w:pPr>
    </w:p>
    <w:tbl>
      <w:tblPr>
        <w:tblStyle w:val="64"/>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741"/>
        <w:gridCol w:w="666"/>
        <w:gridCol w:w="1229"/>
        <w:gridCol w:w="1290"/>
      </w:tblGrid>
      <w:tr w14:paraId="451C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541F57FC">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741" w:type="dxa"/>
            <w:vAlign w:val="center"/>
          </w:tcPr>
          <w:p w14:paraId="568CC001">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评标标准</w:t>
            </w:r>
          </w:p>
        </w:tc>
        <w:tc>
          <w:tcPr>
            <w:tcW w:w="666" w:type="dxa"/>
            <w:vAlign w:val="center"/>
          </w:tcPr>
          <w:p w14:paraId="2742C70C">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权重</w:t>
            </w:r>
          </w:p>
        </w:tc>
        <w:tc>
          <w:tcPr>
            <w:tcW w:w="1229" w:type="dxa"/>
            <w:vAlign w:val="center"/>
          </w:tcPr>
          <w:p w14:paraId="2F958BD5">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主观分/客观分属性</w:t>
            </w:r>
          </w:p>
        </w:tc>
        <w:tc>
          <w:tcPr>
            <w:tcW w:w="1290" w:type="dxa"/>
            <w:vAlign w:val="center"/>
          </w:tcPr>
          <w:p w14:paraId="107BB68B">
            <w:pPr>
              <w:snapToGrid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投标文件中评标标准相应的商务技术资料目录*</w:t>
            </w:r>
          </w:p>
        </w:tc>
      </w:tr>
      <w:tr w14:paraId="7A04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489D512A">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741" w:type="dxa"/>
            <w:vAlign w:val="center"/>
          </w:tcPr>
          <w:p w14:paraId="4D3BC4D7">
            <w:pPr>
              <w:rPr>
                <w:rFonts w:ascii="宋体" w:hAnsi="宋体" w:cs="宋体"/>
                <w:color w:val="auto"/>
                <w:sz w:val="24"/>
                <w:highlight w:val="none"/>
              </w:rPr>
            </w:pPr>
            <w:r>
              <w:rPr>
                <w:rFonts w:hint="eastAsia" w:ascii="宋体" w:hAnsi="宋体" w:cs="宋体"/>
                <w:color w:val="auto"/>
                <w:sz w:val="24"/>
                <w:highlight w:val="none"/>
              </w:rPr>
              <w:t>1.设备技术参数完全满足招标文件技术要求得36分。</w:t>
            </w:r>
          </w:p>
          <w:p w14:paraId="67441C84">
            <w:pPr>
              <w:rPr>
                <w:rFonts w:ascii="宋体" w:hAnsi="宋体" w:cs="宋体"/>
                <w:color w:val="auto"/>
                <w:sz w:val="24"/>
                <w:highlight w:val="none"/>
              </w:rPr>
            </w:pPr>
            <w:r>
              <w:rPr>
                <w:rFonts w:hint="eastAsia" w:ascii="宋体" w:hAnsi="宋体" w:cs="宋体"/>
                <w:color w:val="auto"/>
                <w:sz w:val="24"/>
                <w:highlight w:val="none"/>
              </w:rPr>
              <w:t>2.一般参数，每一项不符合的则扣1分。</w:t>
            </w:r>
          </w:p>
          <w:p w14:paraId="4CFD32DF">
            <w:pPr>
              <w:rPr>
                <w:rFonts w:ascii="宋体" w:hAnsi="宋体" w:cs="宋体"/>
                <w:color w:val="auto"/>
                <w:sz w:val="24"/>
                <w:highlight w:val="none"/>
              </w:rPr>
            </w:pPr>
            <w:r>
              <w:rPr>
                <w:rFonts w:hint="eastAsia" w:ascii="宋体" w:hAnsi="宋体" w:cs="宋体"/>
                <w:color w:val="auto"/>
                <w:sz w:val="24"/>
                <w:highlight w:val="none"/>
              </w:rPr>
              <w:t>3.△重要参数每一项不符合的则扣3分。</w:t>
            </w:r>
          </w:p>
          <w:p w14:paraId="36B29112">
            <w:pPr>
              <w:rPr>
                <w:rFonts w:ascii="宋体" w:hAnsi="宋体" w:cs="宋体"/>
                <w:color w:val="auto"/>
                <w:sz w:val="24"/>
                <w:highlight w:val="none"/>
              </w:rPr>
            </w:pPr>
            <w:r>
              <w:rPr>
                <w:rFonts w:hint="eastAsia" w:ascii="宋体" w:hAnsi="宋体" w:cs="宋体"/>
                <w:color w:val="auto"/>
                <w:sz w:val="24"/>
                <w:highlight w:val="none"/>
              </w:rPr>
              <w:t>4.▲的功能要求、性能指标及技术参数项响应有缺漏或负偏离的投标文件，该投标文件无效。</w:t>
            </w:r>
          </w:p>
        </w:tc>
        <w:tc>
          <w:tcPr>
            <w:tcW w:w="666" w:type="dxa"/>
            <w:vAlign w:val="center"/>
          </w:tcPr>
          <w:p w14:paraId="1EC9E6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36</w:t>
            </w:r>
          </w:p>
        </w:tc>
        <w:tc>
          <w:tcPr>
            <w:tcW w:w="1229" w:type="dxa"/>
            <w:vAlign w:val="center"/>
          </w:tcPr>
          <w:p w14:paraId="6D4485A3">
            <w:pPr>
              <w:widowControl/>
              <w:adjustRightInd/>
              <w:spacing w:line="44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21A1A084">
            <w:pPr>
              <w:snapToGrid w:val="0"/>
              <w:spacing w:line="440" w:lineRule="exact"/>
              <w:jc w:val="center"/>
              <w:rPr>
                <w:rFonts w:ascii="宋体" w:hAnsi="宋体" w:cs="宋体"/>
                <w:color w:val="auto"/>
                <w:sz w:val="24"/>
                <w:highlight w:val="none"/>
              </w:rPr>
            </w:pPr>
          </w:p>
        </w:tc>
      </w:tr>
      <w:tr w14:paraId="502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14E75CD7">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4741" w:type="dxa"/>
            <w:vAlign w:val="center"/>
          </w:tcPr>
          <w:p w14:paraId="7CB4782E">
            <w:pPr>
              <w:rPr>
                <w:rFonts w:ascii="宋体" w:hAnsi="宋体" w:cs="宋体"/>
                <w:color w:val="auto"/>
                <w:sz w:val="24"/>
                <w:highlight w:val="none"/>
              </w:rPr>
            </w:pPr>
            <w:r>
              <w:rPr>
                <w:rFonts w:hint="eastAsia" w:ascii="宋体" w:hAnsi="宋体" w:cs="宋体"/>
                <w:color w:val="auto"/>
                <w:sz w:val="24"/>
                <w:highlight w:val="none"/>
              </w:rPr>
              <w:t>根据投标人提供的供货保证措施综合评定。</w:t>
            </w:r>
          </w:p>
          <w:p w14:paraId="362AEA76">
            <w:pPr>
              <w:rPr>
                <w:rFonts w:ascii="宋体" w:hAnsi="宋体" w:cs="宋体"/>
                <w:color w:val="auto"/>
                <w:sz w:val="24"/>
                <w:highlight w:val="none"/>
              </w:rPr>
            </w:pPr>
            <w:r>
              <w:rPr>
                <w:rFonts w:hint="eastAsia" w:ascii="宋体" w:hAnsi="宋体" w:cs="宋体"/>
                <w:color w:val="auto"/>
                <w:sz w:val="24"/>
                <w:highlight w:val="none"/>
              </w:rPr>
              <w:t>①方案内容齐全，条理清晰、分明，操作性强，得4-5分；</w:t>
            </w:r>
          </w:p>
          <w:p w14:paraId="594BFB8A">
            <w:pPr>
              <w:rPr>
                <w:rFonts w:ascii="宋体" w:hAnsi="宋体" w:cs="宋体"/>
                <w:color w:val="auto"/>
                <w:sz w:val="24"/>
                <w:highlight w:val="none"/>
              </w:rPr>
            </w:pPr>
            <w:r>
              <w:rPr>
                <w:rFonts w:hint="eastAsia" w:ascii="宋体" w:hAnsi="宋体" w:cs="宋体"/>
                <w:color w:val="auto"/>
                <w:sz w:val="24"/>
                <w:highlight w:val="none"/>
              </w:rPr>
              <w:t>②方案内容较齐全，操作性较强，得3-4分；</w:t>
            </w:r>
          </w:p>
          <w:p w14:paraId="4BD5E6B9">
            <w:pPr>
              <w:rPr>
                <w:rFonts w:ascii="宋体" w:hAnsi="宋体" w:cs="宋体"/>
                <w:color w:val="auto"/>
                <w:sz w:val="24"/>
                <w:highlight w:val="none"/>
              </w:rPr>
            </w:pPr>
            <w:r>
              <w:rPr>
                <w:rFonts w:hint="eastAsia" w:ascii="宋体" w:hAnsi="宋体" w:cs="宋体"/>
                <w:color w:val="auto"/>
                <w:sz w:val="24"/>
                <w:highlight w:val="none"/>
              </w:rPr>
              <w:t>③方案内容条理模糊，较分明，操作性一般，得2-3分；</w:t>
            </w:r>
          </w:p>
          <w:p w14:paraId="391FAFD5">
            <w:pPr>
              <w:rPr>
                <w:rFonts w:ascii="宋体" w:hAnsi="宋体" w:cs="宋体"/>
                <w:color w:val="auto"/>
                <w:sz w:val="24"/>
                <w:highlight w:val="none"/>
              </w:rPr>
            </w:pPr>
            <w:r>
              <w:rPr>
                <w:rFonts w:hint="eastAsia" w:ascii="宋体" w:hAnsi="宋体" w:cs="宋体"/>
                <w:color w:val="auto"/>
                <w:sz w:val="24"/>
                <w:highlight w:val="none"/>
              </w:rPr>
              <w:t>④方案内容条理模糊，不分明，操作性差，得1-2分；内容缺失严重或与项目不匹配的得0分。</w:t>
            </w:r>
          </w:p>
        </w:tc>
        <w:tc>
          <w:tcPr>
            <w:tcW w:w="666" w:type="dxa"/>
            <w:vAlign w:val="center"/>
          </w:tcPr>
          <w:p w14:paraId="008993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29" w:type="dxa"/>
            <w:vAlign w:val="center"/>
          </w:tcPr>
          <w:p w14:paraId="0C32906E">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12573D6F">
            <w:pPr>
              <w:snapToGrid w:val="0"/>
              <w:spacing w:line="440" w:lineRule="exact"/>
              <w:jc w:val="center"/>
              <w:rPr>
                <w:rFonts w:ascii="宋体" w:hAnsi="宋体" w:cs="宋体"/>
                <w:color w:val="auto"/>
                <w:sz w:val="24"/>
                <w:highlight w:val="none"/>
              </w:rPr>
            </w:pPr>
          </w:p>
        </w:tc>
      </w:tr>
      <w:tr w14:paraId="005B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34E18D19">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741" w:type="dxa"/>
            <w:shd w:val="clear" w:color="auto" w:fill="auto"/>
            <w:vAlign w:val="center"/>
          </w:tcPr>
          <w:p w14:paraId="71ECB86F">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根据投标供应商提供的到货交接方案</w:t>
            </w:r>
            <w:r>
              <w:rPr>
                <w:rFonts w:hint="eastAsia" w:ascii="宋体" w:hAnsi="宋体" w:eastAsia="宋体" w:cs="宋体"/>
                <w:color w:val="auto"/>
                <w:sz w:val="24"/>
                <w:szCs w:val="24"/>
                <w:highlight w:val="none"/>
                <w:lang w:eastAsia="zh-CN"/>
              </w:rPr>
              <w:t>、对接人员的安排</w:t>
            </w:r>
            <w:r>
              <w:rPr>
                <w:rFonts w:hint="eastAsia" w:ascii="宋体" w:hAnsi="宋体" w:eastAsia="宋体" w:cs="宋体"/>
                <w:color w:val="auto"/>
                <w:sz w:val="24"/>
                <w:szCs w:val="24"/>
                <w:highlight w:val="none"/>
              </w:rPr>
              <w:t>进行评审。【打分分值范围：2、1、0】</w:t>
            </w:r>
          </w:p>
        </w:tc>
        <w:tc>
          <w:tcPr>
            <w:tcW w:w="666" w:type="dxa"/>
            <w:shd w:val="clear" w:color="auto" w:fill="auto"/>
            <w:vAlign w:val="center"/>
          </w:tcPr>
          <w:p w14:paraId="71E551A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1229" w:type="dxa"/>
            <w:shd w:val="clear" w:color="auto" w:fill="auto"/>
            <w:vAlign w:val="center"/>
          </w:tcPr>
          <w:p w14:paraId="6A920415">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1290" w:type="dxa"/>
            <w:vAlign w:val="center"/>
          </w:tcPr>
          <w:p w14:paraId="59911503">
            <w:pPr>
              <w:snapToGrid w:val="0"/>
              <w:spacing w:line="440" w:lineRule="exact"/>
              <w:jc w:val="center"/>
              <w:rPr>
                <w:rFonts w:ascii="宋体" w:hAnsi="宋体" w:cs="宋体"/>
                <w:color w:val="auto"/>
                <w:sz w:val="24"/>
                <w:highlight w:val="none"/>
              </w:rPr>
            </w:pPr>
          </w:p>
        </w:tc>
      </w:tr>
      <w:tr w14:paraId="1FBC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27C53E6E">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741" w:type="dxa"/>
            <w:vAlign w:val="center"/>
          </w:tcPr>
          <w:p w14:paraId="75E10AAA">
            <w:pPr>
              <w:rPr>
                <w:rFonts w:ascii="宋体" w:hAnsi="宋体" w:cs="宋体"/>
                <w:color w:val="auto"/>
                <w:sz w:val="24"/>
                <w:highlight w:val="none"/>
              </w:rPr>
            </w:pPr>
            <w:r>
              <w:rPr>
                <w:rFonts w:hint="eastAsia" w:ascii="宋体" w:hAnsi="宋体" w:cs="宋体"/>
                <w:color w:val="auto"/>
                <w:sz w:val="24"/>
                <w:highlight w:val="none"/>
              </w:rPr>
              <w:t>根据投标人提供的质量保证措施及承诺综合评定。</w:t>
            </w:r>
          </w:p>
          <w:p w14:paraId="5316F90A">
            <w:pPr>
              <w:rPr>
                <w:rFonts w:ascii="宋体" w:hAnsi="宋体" w:cs="宋体"/>
                <w:color w:val="auto"/>
                <w:sz w:val="24"/>
                <w:highlight w:val="none"/>
              </w:rPr>
            </w:pPr>
            <w:r>
              <w:rPr>
                <w:rFonts w:hint="eastAsia" w:ascii="宋体" w:hAnsi="宋体" w:cs="宋体"/>
                <w:color w:val="auto"/>
                <w:sz w:val="24"/>
                <w:highlight w:val="none"/>
              </w:rPr>
              <w:t>①方案内容条理清晰，分析全面，操作性强，得4-5分；</w:t>
            </w:r>
          </w:p>
          <w:p w14:paraId="3537CBE5">
            <w:pPr>
              <w:rPr>
                <w:rFonts w:ascii="宋体" w:hAnsi="宋体" w:cs="宋体"/>
                <w:color w:val="auto"/>
                <w:sz w:val="24"/>
                <w:highlight w:val="none"/>
              </w:rPr>
            </w:pPr>
            <w:r>
              <w:rPr>
                <w:rFonts w:hint="eastAsia" w:ascii="宋体" w:hAnsi="宋体" w:cs="宋体"/>
                <w:color w:val="auto"/>
                <w:sz w:val="24"/>
                <w:highlight w:val="none"/>
              </w:rPr>
              <w:t>②方案内容条理较清晰，分析部分内容全面,操作性较强，得3-4分；</w:t>
            </w:r>
          </w:p>
          <w:p w14:paraId="114FF53F">
            <w:pPr>
              <w:rPr>
                <w:rFonts w:ascii="宋体" w:hAnsi="宋体" w:cs="宋体"/>
                <w:color w:val="auto"/>
                <w:sz w:val="24"/>
                <w:highlight w:val="none"/>
              </w:rPr>
            </w:pPr>
            <w:r>
              <w:rPr>
                <w:rFonts w:hint="eastAsia" w:ascii="宋体" w:hAnsi="宋体" w:cs="宋体"/>
                <w:color w:val="auto"/>
                <w:sz w:val="24"/>
                <w:highlight w:val="none"/>
              </w:rPr>
              <w:t>③方案内容条理较清晰，分析部分内容全面,操作性一般，得2-3分；</w:t>
            </w:r>
          </w:p>
          <w:p w14:paraId="20D30CB2">
            <w:pPr>
              <w:rPr>
                <w:rFonts w:ascii="宋体" w:hAnsi="宋体" w:cs="宋体"/>
                <w:color w:val="auto"/>
                <w:sz w:val="24"/>
                <w:highlight w:val="none"/>
              </w:rPr>
            </w:pPr>
            <w:r>
              <w:rPr>
                <w:rFonts w:hint="eastAsia" w:ascii="宋体" w:hAnsi="宋体" w:cs="宋体"/>
                <w:color w:val="auto"/>
                <w:sz w:val="24"/>
                <w:highlight w:val="none"/>
              </w:rPr>
              <w:t>④方案内容条理模糊，分析片面，操作性差，得1-2分；内容缺失严重或与项目不匹配的得0分。</w:t>
            </w:r>
          </w:p>
        </w:tc>
        <w:tc>
          <w:tcPr>
            <w:tcW w:w="666" w:type="dxa"/>
            <w:vAlign w:val="center"/>
          </w:tcPr>
          <w:p w14:paraId="1FB0F040">
            <w:pPr>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5</w:t>
            </w:r>
          </w:p>
        </w:tc>
        <w:tc>
          <w:tcPr>
            <w:tcW w:w="1229" w:type="dxa"/>
            <w:vAlign w:val="center"/>
          </w:tcPr>
          <w:p w14:paraId="463D234E">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2E91C1DE">
            <w:pPr>
              <w:snapToGrid w:val="0"/>
              <w:jc w:val="center"/>
              <w:rPr>
                <w:rFonts w:ascii="宋体" w:hAnsi="宋体" w:cs="宋体"/>
                <w:color w:val="auto"/>
                <w:sz w:val="24"/>
                <w:highlight w:val="none"/>
              </w:rPr>
            </w:pPr>
          </w:p>
        </w:tc>
      </w:tr>
      <w:tr w14:paraId="7D54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785E156">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741" w:type="dxa"/>
            <w:vAlign w:val="center"/>
          </w:tcPr>
          <w:p w14:paraId="6D58A21A">
            <w:pPr>
              <w:rPr>
                <w:rFonts w:ascii="宋体" w:hAnsi="宋体" w:cs="宋体"/>
                <w:color w:val="auto"/>
                <w:sz w:val="24"/>
                <w:highlight w:val="none"/>
              </w:rPr>
            </w:pPr>
            <w:r>
              <w:rPr>
                <w:rFonts w:hint="eastAsia" w:ascii="宋体" w:hAnsi="宋体" w:cs="宋体"/>
                <w:color w:val="auto"/>
                <w:sz w:val="24"/>
                <w:highlight w:val="none"/>
              </w:rPr>
              <w:t>根据投标人提供的售后服务方案综合评定，包括但不限于售后服务体系，响应时间，服务承诺、质量保证措施等。</w:t>
            </w:r>
          </w:p>
          <w:p w14:paraId="7E8C1C3E">
            <w:pPr>
              <w:rPr>
                <w:rFonts w:ascii="宋体" w:hAnsi="宋体" w:cs="宋体"/>
                <w:color w:val="auto"/>
                <w:sz w:val="24"/>
                <w:highlight w:val="none"/>
              </w:rPr>
            </w:pPr>
            <w:r>
              <w:rPr>
                <w:rFonts w:hint="eastAsia" w:ascii="宋体" w:hAnsi="宋体" w:cs="宋体"/>
                <w:color w:val="auto"/>
                <w:sz w:val="24"/>
                <w:highlight w:val="none"/>
              </w:rPr>
              <w:t>①售后服务方案完整、内容详尽的得4-5分；</w:t>
            </w:r>
          </w:p>
          <w:p w14:paraId="5AF37855">
            <w:pPr>
              <w:rPr>
                <w:rFonts w:ascii="宋体" w:hAnsi="宋体" w:cs="宋体"/>
                <w:color w:val="auto"/>
                <w:sz w:val="24"/>
                <w:highlight w:val="none"/>
              </w:rPr>
            </w:pPr>
            <w:r>
              <w:rPr>
                <w:rFonts w:hint="eastAsia" w:ascii="宋体" w:hAnsi="宋体" w:cs="宋体"/>
                <w:color w:val="auto"/>
                <w:sz w:val="24"/>
                <w:highlight w:val="none"/>
              </w:rPr>
              <w:t>②售后服务方案良好、内容较详尽的得3-4分；</w:t>
            </w:r>
          </w:p>
          <w:p w14:paraId="0E0EB1C5">
            <w:pPr>
              <w:rPr>
                <w:rFonts w:ascii="宋体" w:hAnsi="宋体" w:cs="宋体"/>
                <w:color w:val="auto"/>
                <w:sz w:val="24"/>
                <w:highlight w:val="none"/>
              </w:rPr>
            </w:pPr>
            <w:r>
              <w:rPr>
                <w:rFonts w:hint="eastAsia" w:ascii="宋体" w:hAnsi="宋体" w:cs="宋体"/>
                <w:color w:val="auto"/>
                <w:sz w:val="24"/>
                <w:highlight w:val="none"/>
              </w:rPr>
              <w:t>③售后服务方案一般、内容有缺失的得2-3分；</w:t>
            </w:r>
          </w:p>
          <w:p w14:paraId="75FA99F7">
            <w:pPr>
              <w:rPr>
                <w:rFonts w:ascii="宋体" w:hAnsi="宋体" w:cs="宋体"/>
                <w:color w:val="auto"/>
                <w:sz w:val="24"/>
                <w:highlight w:val="none"/>
              </w:rPr>
            </w:pPr>
            <w:r>
              <w:rPr>
                <w:rFonts w:hint="eastAsia" w:ascii="宋体" w:hAnsi="宋体" w:cs="宋体"/>
                <w:color w:val="auto"/>
                <w:sz w:val="24"/>
                <w:highlight w:val="none"/>
              </w:rPr>
              <w:t>④售后服务方案较差、内容有提及的得1-2分。内容缺失严重或与项目不匹配的得0分。</w:t>
            </w:r>
          </w:p>
        </w:tc>
        <w:tc>
          <w:tcPr>
            <w:tcW w:w="666" w:type="dxa"/>
            <w:vAlign w:val="center"/>
          </w:tcPr>
          <w:p w14:paraId="351483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29" w:type="dxa"/>
            <w:vAlign w:val="center"/>
          </w:tcPr>
          <w:p w14:paraId="4B4B337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3024B466">
            <w:pPr>
              <w:snapToGrid w:val="0"/>
              <w:spacing w:line="440" w:lineRule="exact"/>
              <w:jc w:val="center"/>
              <w:rPr>
                <w:rFonts w:ascii="宋体" w:hAnsi="宋体" w:cs="宋体"/>
                <w:color w:val="auto"/>
                <w:sz w:val="24"/>
                <w:highlight w:val="none"/>
              </w:rPr>
            </w:pPr>
          </w:p>
        </w:tc>
      </w:tr>
      <w:tr w14:paraId="2973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5AC9D107">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741" w:type="dxa"/>
            <w:shd w:val="clear" w:color="auto" w:fill="auto"/>
            <w:vAlign w:val="center"/>
          </w:tcPr>
          <w:p w14:paraId="55AE35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根据投标人管理制度：包括但不限于内部管理制度、内部岗位责任制度、管理运作制度、考核制度、人员、设施、设备管理服务、业主方反馈资料、文件资料等档案的建立与管理等内容。</w:t>
            </w:r>
          </w:p>
          <w:p w14:paraId="07D1B7C1">
            <w:pPr>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highlight w:val="none"/>
                <w:lang w:eastAsia="zh-CN"/>
              </w:rPr>
              <w:t>全面</w:t>
            </w:r>
            <w:r>
              <w:rPr>
                <w:rFonts w:hint="eastAsia" w:ascii="宋体" w:hAnsi="宋体" w:cs="宋体"/>
                <w:color w:val="auto"/>
                <w:sz w:val="24"/>
                <w:highlight w:val="none"/>
              </w:rPr>
              <w:t>、内容</w:t>
            </w:r>
            <w:r>
              <w:rPr>
                <w:rFonts w:hint="eastAsia" w:ascii="宋体" w:hAnsi="宋体" w:cs="宋体"/>
                <w:color w:val="auto"/>
                <w:sz w:val="24"/>
                <w:highlight w:val="none"/>
                <w:lang w:eastAsia="zh-CN"/>
              </w:rPr>
              <w:t>规范</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26379D6">
            <w:pPr>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管理制度</w:t>
            </w:r>
            <w:r>
              <w:rPr>
                <w:rFonts w:hint="eastAsia" w:ascii="宋体" w:hAnsi="宋体" w:cs="宋体"/>
                <w:color w:val="auto"/>
                <w:sz w:val="24"/>
                <w:highlight w:val="none"/>
              </w:rPr>
              <w:t>良好、内容较</w:t>
            </w:r>
            <w:r>
              <w:rPr>
                <w:rFonts w:hint="eastAsia" w:ascii="宋体" w:hAnsi="宋体" w:cs="宋体"/>
                <w:color w:val="auto"/>
                <w:sz w:val="24"/>
                <w:highlight w:val="none"/>
                <w:lang w:eastAsia="zh-CN"/>
              </w:rPr>
              <w:t>规范</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222751A">
            <w:pPr>
              <w:rPr>
                <w:rFonts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eastAsia="宋体" w:cs="宋体"/>
                <w:color w:val="auto"/>
                <w:sz w:val="24"/>
                <w:szCs w:val="24"/>
                <w:highlight w:val="none"/>
              </w:rPr>
              <w:t>管理制度</w:t>
            </w:r>
            <w:r>
              <w:rPr>
                <w:rFonts w:hint="eastAsia" w:ascii="宋体" w:hAnsi="宋体" w:cs="宋体"/>
                <w:color w:val="auto"/>
                <w:sz w:val="24"/>
                <w:highlight w:val="none"/>
              </w:rPr>
              <w:t>一般、内容有缺失的得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5201AA53">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内容缺失严重或与项目不匹配的得0分。</w:t>
            </w:r>
          </w:p>
        </w:tc>
        <w:tc>
          <w:tcPr>
            <w:tcW w:w="666" w:type="dxa"/>
            <w:shd w:val="clear" w:color="auto" w:fill="auto"/>
            <w:vAlign w:val="center"/>
          </w:tcPr>
          <w:p w14:paraId="6CAD9F9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1229" w:type="dxa"/>
            <w:shd w:val="clear" w:color="auto" w:fill="auto"/>
            <w:vAlign w:val="center"/>
          </w:tcPr>
          <w:p w14:paraId="3460B35E">
            <w:pPr>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1290" w:type="dxa"/>
            <w:vAlign w:val="center"/>
          </w:tcPr>
          <w:p w14:paraId="4616C91D">
            <w:pPr>
              <w:snapToGrid w:val="0"/>
              <w:spacing w:line="440" w:lineRule="exact"/>
              <w:jc w:val="center"/>
              <w:rPr>
                <w:rFonts w:ascii="宋体" w:hAnsi="宋体" w:cs="宋体"/>
                <w:color w:val="auto"/>
                <w:sz w:val="24"/>
                <w:highlight w:val="none"/>
              </w:rPr>
            </w:pPr>
          </w:p>
        </w:tc>
      </w:tr>
      <w:tr w14:paraId="651B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0E3E2F75">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4741" w:type="dxa"/>
            <w:vAlign w:val="center"/>
          </w:tcPr>
          <w:p w14:paraId="52FCC8E7">
            <w:pPr>
              <w:rPr>
                <w:rFonts w:ascii="宋体" w:hAnsi="宋体" w:cs="宋体"/>
                <w:color w:val="auto"/>
                <w:sz w:val="24"/>
                <w:highlight w:val="none"/>
              </w:rPr>
            </w:pPr>
            <w:r>
              <w:rPr>
                <w:rFonts w:hint="eastAsia" w:ascii="宋体" w:hAnsi="宋体" w:cs="宋体"/>
                <w:color w:val="auto"/>
                <w:sz w:val="24"/>
                <w:highlight w:val="none"/>
              </w:rPr>
              <w:t>根据投标人提供的针对本项目的优惠措施进行综合评定。</w:t>
            </w:r>
          </w:p>
        </w:tc>
        <w:tc>
          <w:tcPr>
            <w:tcW w:w="666" w:type="dxa"/>
            <w:vAlign w:val="center"/>
          </w:tcPr>
          <w:p w14:paraId="4FB0A9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29" w:type="dxa"/>
            <w:vAlign w:val="center"/>
          </w:tcPr>
          <w:p w14:paraId="0EF2A87B">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045EC1CE">
            <w:pPr>
              <w:snapToGrid w:val="0"/>
              <w:spacing w:line="440" w:lineRule="exact"/>
              <w:jc w:val="center"/>
              <w:rPr>
                <w:rFonts w:ascii="宋体" w:hAnsi="宋体" w:cs="宋体"/>
                <w:color w:val="auto"/>
                <w:sz w:val="24"/>
                <w:highlight w:val="none"/>
              </w:rPr>
            </w:pPr>
          </w:p>
        </w:tc>
      </w:tr>
      <w:tr w14:paraId="4745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21455793">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4741" w:type="dxa"/>
            <w:vAlign w:val="center"/>
          </w:tcPr>
          <w:p w14:paraId="572702DD">
            <w:pPr>
              <w:rPr>
                <w:rFonts w:ascii="宋体" w:hAnsi="宋体" w:cs="宋体"/>
                <w:color w:val="auto"/>
                <w:sz w:val="24"/>
                <w:highlight w:val="none"/>
              </w:rPr>
            </w:pPr>
            <w:r>
              <w:rPr>
                <w:rFonts w:hint="eastAsia" w:ascii="宋体" w:hAnsi="宋体" w:cs="宋体"/>
                <w:color w:val="auto"/>
                <w:sz w:val="24"/>
                <w:highlight w:val="none"/>
              </w:rPr>
              <w:t>根据投标人提供的应急措施方案综合评定。</w:t>
            </w:r>
          </w:p>
        </w:tc>
        <w:tc>
          <w:tcPr>
            <w:tcW w:w="666" w:type="dxa"/>
            <w:vAlign w:val="center"/>
          </w:tcPr>
          <w:p w14:paraId="42E58B3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29" w:type="dxa"/>
            <w:vAlign w:val="center"/>
          </w:tcPr>
          <w:p w14:paraId="0E2DE15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2EB945A4">
            <w:pPr>
              <w:snapToGrid w:val="0"/>
              <w:spacing w:line="440" w:lineRule="exact"/>
              <w:jc w:val="center"/>
              <w:rPr>
                <w:rFonts w:ascii="宋体" w:hAnsi="宋体" w:cs="宋体"/>
                <w:color w:val="auto"/>
                <w:sz w:val="24"/>
                <w:highlight w:val="none"/>
              </w:rPr>
            </w:pPr>
          </w:p>
        </w:tc>
      </w:tr>
      <w:tr w14:paraId="08B2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28849CA0">
            <w:pPr>
              <w:snapToGrid w:val="0"/>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4741" w:type="dxa"/>
            <w:vAlign w:val="center"/>
          </w:tcPr>
          <w:p w14:paraId="3EEAAD2F">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根据投标人提供的使用用户满意度评价情况综合评定。</w:t>
            </w:r>
            <w:r>
              <w:rPr>
                <w:rFonts w:hint="eastAsia" w:ascii="宋体" w:hAnsi="宋体" w:cs="宋体"/>
                <w:color w:val="auto"/>
                <w:sz w:val="24"/>
                <w:highlight w:val="none"/>
                <w:lang w:eastAsia="zh-CN"/>
              </w:rPr>
              <w:t>（需提供相关证明材料）</w:t>
            </w:r>
          </w:p>
        </w:tc>
        <w:tc>
          <w:tcPr>
            <w:tcW w:w="666" w:type="dxa"/>
            <w:vAlign w:val="center"/>
          </w:tcPr>
          <w:p w14:paraId="323BDCF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0A50515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90" w:type="dxa"/>
            <w:vAlign w:val="center"/>
          </w:tcPr>
          <w:p w14:paraId="76D3BB25">
            <w:pPr>
              <w:snapToGrid w:val="0"/>
              <w:spacing w:line="440" w:lineRule="exact"/>
              <w:jc w:val="center"/>
              <w:rPr>
                <w:rFonts w:ascii="宋体" w:hAnsi="宋体" w:cs="宋体"/>
                <w:color w:val="auto"/>
                <w:sz w:val="24"/>
                <w:highlight w:val="none"/>
              </w:rPr>
            </w:pPr>
          </w:p>
        </w:tc>
      </w:tr>
      <w:tr w14:paraId="1CB7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3605EFEF">
            <w:pPr>
              <w:snapToGrid w:val="0"/>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741" w:type="dxa"/>
            <w:vAlign w:val="center"/>
          </w:tcPr>
          <w:p w14:paraId="4284D430">
            <w:pPr>
              <w:rPr>
                <w:rFonts w:ascii="宋体" w:hAnsi="宋体" w:cs="宋体"/>
                <w:color w:val="auto"/>
                <w:sz w:val="24"/>
                <w:highlight w:val="none"/>
              </w:rPr>
            </w:pPr>
            <w:r>
              <w:rPr>
                <w:rFonts w:hint="eastAsia" w:ascii="宋体" w:hAnsi="宋体" w:cs="宋体"/>
                <w:color w:val="auto"/>
                <w:sz w:val="24"/>
                <w:highlight w:val="none"/>
              </w:rPr>
              <w:t>投标人或投标产品生产厂家自2023年1月1日起（以合同签订时间为准）具有与本次所投相同型号产品供货业绩的，每个得1分，最高得3分。（提供合同扫描件加盖公章，合同中应同时体现本次所投的三种型号产品）</w:t>
            </w:r>
          </w:p>
        </w:tc>
        <w:tc>
          <w:tcPr>
            <w:tcW w:w="666" w:type="dxa"/>
            <w:vAlign w:val="center"/>
          </w:tcPr>
          <w:p w14:paraId="1342A81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4B692C5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1DC8DE67">
            <w:pPr>
              <w:snapToGrid w:val="0"/>
              <w:spacing w:line="440" w:lineRule="exact"/>
              <w:jc w:val="center"/>
              <w:rPr>
                <w:rFonts w:ascii="宋体" w:hAnsi="宋体" w:cs="宋体"/>
                <w:color w:val="auto"/>
                <w:sz w:val="24"/>
                <w:highlight w:val="none"/>
              </w:rPr>
            </w:pPr>
          </w:p>
        </w:tc>
      </w:tr>
      <w:tr w14:paraId="644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7BDD30F">
            <w:pPr>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4741" w:type="dxa"/>
            <w:vAlign w:val="center"/>
          </w:tcPr>
          <w:p w14:paraId="2AC6E60E">
            <w:pPr>
              <w:snapToGrid w:val="0"/>
              <w:rPr>
                <w:rFonts w:ascii="宋体" w:hAnsi="宋体" w:cs="宋体"/>
                <w:color w:val="auto"/>
                <w:sz w:val="24"/>
                <w:highlight w:val="none"/>
              </w:rPr>
            </w:pPr>
            <w:r>
              <w:rPr>
                <w:rFonts w:hint="eastAsia" w:ascii="宋体" w:hAnsi="宋体" w:cs="宋体"/>
                <w:color w:val="auto"/>
                <w:sz w:val="24"/>
                <w:highlight w:val="none"/>
              </w:rPr>
              <w:t>投标人或投标产品生产厂家通过第三方认证机构信用评级，等级为A的，得1分；等级为AA的，得2分，等级为AAA的，得3分。（提供有效期内的信用等级证明材料扫描件加盖公章）</w:t>
            </w:r>
          </w:p>
        </w:tc>
        <w:tc>
          <w:tcPr>
            <w:tcW w:w="666" w:type="dxa"/>
            <w:vAlign w:val="center"/>
          </w:tcPr>
          <w:p w14:paraId="0A160E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29" w:type="dxa"/>
            <w:vAlign w:val="center"/>
          </w:tcPr>
          <w:p w14:paraId="16AEAA0B">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72939759">
            <w:pPr>
              <w:snapToGrid w:val="0"/>
              <w:spacing w:line="440" w:lineRule="exact"/>
              <w:jc w:val="center"/>
              <w:rPr>
                <w:rFonts w:ascii="宋体" w:hAnsi="宋体" w:cs="宋体"/>
                <w:color w:val="auto"/>
                <w:sz w:val="24"/>
                <w:highlight w:val="none"/>
              </w:rPr>
            </w:pPr>
          </w:p>
        </w:tc>
      </w:tr>
      <w:tr w14:paraId="3E00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67" w:type="dxa"/>
            <w:vAlign w:val="center"/>
          </w:tcPr>
          <w:p w14:paraId="2F040FB9">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4741" w:type="dxa"/>
            <w:vAlign w:val="center"/>
          </w:tcPr>
          <w:p w14:paraId="3AA2BD70">
            <w:pPr>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666" w:type="dxa"/>
            <w:vAlign w:val="center"/>
          </w:tcPr>
          <w:p w14:paraId="7FC8C1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30</w:t>
            </w:r>
          </w:p>
        </w:tc>
        <w:tc>
          <w:tcPr>
            <w:tcW w:w="1229" w:type="dxa"/>
            <w:vAlign w:val="center"/>
          </w:tcPr>
          <w:p w14:paraId="311FF635">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0" w:type="dxa"/>
            <w:vAlign w:val="center"/>
          </w:tcPr>
          <w:p w14:paraId="59901936">
            <w:pPr>
              <w:snapToGrid w:val="0"/>
              <w:spacing w:line="440" w:lineRule="exact"/>
              <w:jc w:val="center"/>
              <w:rPr>
                <w:rFonts w:ascii="宋体" w:hAnsi="宋体" w:cs="宋体"/>
                <w:color w:val="auto"/>
                <w:sz w:val="24"/>
                <w:highlight w:val="none"/>
              </w:rPr>
            </w:pPr>
          </w:p>
        </w:tc>
      </w:tr>
    </w:tbl>
    <w:p w14:paraId="1074576B">
      <w:pPr>
        <w:spacing w:line="420" w:lineRule="exact"/>
        <w:jc w:val="left"/>
        <w:rPr>
          <w:rFonts w:ascii="宋体" w:hAnsi="宋体" w:cs="宋体"/>
          <w:color w:val="auto"/>
          <w:sz w:val="24"/>
          <w:highlight w:val="none"/>
        </w:rPr>
      </w:pPr>
    </w:p>
    <w:p w14:paraId="319EC47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42A3C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A280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92204A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7F0661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D81159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578EF1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107B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2CACA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8D9F2A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6FDE86B">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BE873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30B16F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3F2DBD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A82DA1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154F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9B67B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DEEA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5513A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B1D8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374FF9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2347B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2EEF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63B71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53F50C3">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720521">
      <w:pPr>
        <w:pStyle w:val="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95DA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B1A64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AA7F0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F157C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40E37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3046A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91CC2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B052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AADF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170A9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FDFC25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DB18C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1B437C2">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投标文件不满足招标文件的其他实质性要求的；</w:t>
      </w:r>
    </w:p>
    <w:p w14:paraId="1C04F9C9">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4866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4B7CFF2E">
      <w:pPr>
        <w:pStyle w:val="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4C4614B">
      <w:pPr>
        <w:pStyle w:val="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72BD7CF">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14:paraId="36A187E0">
      <w:pPr>
        <w:pStyle w:val="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EE90871">
      <w:pPr>
        <w:pStyle w:val="8"/>
        <w:snapToGrid w:val="0"/>
        <w:spacing w:line="360" w:lineRule="auto"/>
        <w:rPr>
          <w:rFonts w:cs="宋体"/>
          <w:color w:val="auto"/>
          <w:highlight w:val="none"/>
        </w:rPr>
      </w:pPr>
      <w:r>
        <w:rPr>
          <w:rFonts w:hint="eastAsia" w:cs="宋体"/>
          <w:color w:val="auto"/>
          <w:highlight w:val="none"/>
        </w:rPr>
        <w:t>5.4因重大变故，采购任务取消的。</w:t>
      </w:r>
    </w:p>
    <w:p w14:paraId="35EAB971">
      <w:pPr>
        <w:pStyle w:val="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7001FF1">
      <w:pPr>
        <w:pStyle w:val="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053893">
      <w:pPr>
        <w:pStyle w:val="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119308">
      <w:pPr>
        <w:pStyle w:val="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16AA4E">
      <w:pPr>
        <w:pStyle w:val="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7C160D">
      <w:pPr>
        <w:pStyle w:val="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19DAFE2">
      <w:pPr>
        <w:pStyle w:val="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AA7D8B6">
      <w:pPr>
        <w:pStyle w:val="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3C2547E2">
      <w:pPr>
        <w:spacing w:line="360" w:lineRule="auto"/>
        <w:ind w:left="720" w:leftChars="343" w:firstLine="1084" w:firstLineChars="300"/>
        <w:outlineLvl w:val="0"/>
        <w:rPr>
          <w:rFonts w:ascii="宋体" w:hAnsi="宋体" w:cs="宋体"/>
          <w:b/>
          <w:color w:val="auto"/>
          <w:sz w:val="36"/>
          <w:szCs w:val="36"/>
          <w:highlight w:val="none"/>
        </w:rPr>
      </w:pPr>
      <w:bookmarkStart w:id="32" w:name="第五部分"/>
      <w:bookmarkStart w:id="33" w:name="_Toc86217003"/>
    </w:p>
    <w:p w14:paraId="5F7360FF">
      <w:pPr>
        <w:spacing w:line="360" w:lineRule="auto"/>
        <w:ind w:left="720" w:leftChars="343" w:firstLine="1084" w:firstLineChars="300"/>
        <w:outlineLvl w:val="0"/>
        <w:rPr>
          <w:rFonts w:ascii="宋体" w:hAnsi="宋体" w:cs="宋体"/>
          <w:b/>
          <w:color w:val="auto"/>
          <w:sz w:val="36"/>
          <w:szCs w:val="36"/>
          <w:highlight w:val="none"/>
        </w:rPr>
      </w:pPr>
    </w:p>
    <w:p w14:paraId="5D96C582">
      <w:pPr>
        <w:pStyle w:val="2"/>
        <w:rPr>
          <w:rFonts w:ascii="宋体" w:hAnsi="宋体" w:cs="宋体"/>
          <w:b/>
          <w:color w:val="auto"/>
          <w:sz w:val="36"/>
          <w:szCs w:val="36"/>
          <w:highlight w:val="none"/>
        </w:rPr>
      </w:pPr>
    </w:p>
    <w:p w14:paraId="2371C033">
      <w:pPr>
        <w:pStyle w:val="2"/>
        <w:rPr>
          <w:rFonts w:ascii="宋体" w:hAnsi="宋体" w:cs="宋体"/>
          <w:b/>
          <w:color w:val="auto"/>
          <w:sz w:val="36"/>
          <w:szCs w:val="36"/>
          <w:highlight w:val="none"/>
        </w:rPr>
      </w:pPr>
    </w:p>
    <w:p w14:paraId="224C4102">
      <w:pPr>
        <w:pStyle w:val="2"/>
        <w:rPr>
          <w:rFonts w:ascii="宋体" w:hAnsi="宋体" w:cs="宋体"/>
          <w:b/>
          <w:color w:val="auto"/>
          <w:sz w:val="36"/>
          <w:szCs w:val="36"/>
          <w:highlight w:val="none"/>
        </w:rPr>
      </w:pPr>
    </w:p>
    <w:p w14:paraId="21355525">
      <w:pPr>
        <w:pStyle w:val="2"/>
        <w:rPr>
          <w:rFonts w:ascii="宋体" w:hAnsi="宋体" w:cs="宋体"/>
          <w:b/>
          <w:color w:val="auto"/>
          <w:sz w:val="36"/>
          <w:szCs w:val="36"/>
          <w:highlight w:val="none"/>
        </w:rPr>
      </w:pPr>
    </w:p>
    <w:p w14:paraId="5081A148">
      <w:pPr>
        <w:pStyle w:val="2"/>
        <w:rPr>
          <w:rFonts w:ascii="宋体" w:hAnsi="宋体" w:cs="宋体"/>
          <w:b/>
          <w:color w:val="auto"/>
          <w:sz w:val="36"/>
          <w:szCs w:val="36"/>
          <w:highlight w:val="none"/>
        </w:rPr>
      </w:pPr>
    </w:p>
    <w:p w14:paraId="648270B1">
      <w:pPr>
        <w:pStyle w:val="2"/>
        <w:rPr>
          <w:rFonts w:ascii="宋体" w:hAnsi="宋体" w:cs="宋体"/>
          <w:b/>
          <w:color w:val="auto"/>
          <w:sz w:val="36"/>
          <w:szCs w:val="36"/>
          <w:highlight w:val="none"/>
        </w:rPr>
      </w:pPr>
    </w:p>
    <w:p w14:paraId="7874A1B4">
      <w:pPr>
        <w:pStyle w:val="2"/>
        <w:rPr>
          <w:rFonts w:ascii="宋体" w:hAnsi="宋体" w:cs="宋体"/>
          <w:b/>
          <w:color w:val="auto"/>
          <w:sz w:val="36"/>
          <w:szCs w:val="36"/>
          <w:highlight w:val="none"/>
        </w:rPr>
      </w:pPr>
    </w:p>
    <w:p w14:paraId="3CBD8659">
      <w:pPr>
        <w:pStyle w:val="2"/>
        <w:rPr>
          <w:rFonts w:ascii="宋体" w:hAnsi="宋体" w:cs="宋体"/>
          <w:b/>
          <w:color w:val="auto"/>
          <w:sz w:val="36"/>
          <w:szCs w:val="36"/>
          <w:highlight w:val="none"/>
        </w:rPr>
      </w:pPr>
    </w:p>
    <w:p w14:paraId="56D2B884">
      <w:pPr>
        <w:pStyle w:val="2"/>
        <w:rPr>
          <w:rFonts w:ascii="宋体" w:hAnsi="宋体" w:cs="宋体"/>
          <w:b/>
          <w:color w:val="auto"/>
          <w:sz w:val="36"/>
          <w:szCs w:val="36"/>
          <w:highlight w:val="none"/>
        </w:rPr>
      </w:pPr>
    </w:p>
    <w:p w14:paraId="2F4B12F5">
      <w:pPr>
        <w:pStyle w:val="2"/>
        <w:rPr>
          <w:rFonts w:ascii="宋体" w:hAnsi="宋体" w:cs="宋体"/>
          <w:b/>
          <w:color w:val="auto"/>
          <w:sz w:val="36"/>
          <w:szCs w:val="36"/>
          <w:highlight w:val="none"/>
        </w:rPr>
      </w:pPr>
    </w:p>
    <w:p w14:paraId="0B2525EA">
      <w:pPr>
        <w:pStyle w:val="2"/>
        <w:rPr>
          <w:rFonts w:ascii="宋体" w:hAnsi="宋体" w:cs="宋体"/>
          <w:b/>
          <w:color w:val="auto"/>
          <w:sz w:val="36"/>
          <w:szCs w:val="36"/>
          <w:highlight w:val="none"/>
        </w:rPr>
      </w:pPr>
    </w:p>
    <w:p w14:paraId="495242E6">
      <w:pPr>
        <w:pStyle w:val="2"/>
        <w:rPr>
          <w:rFonts w:ascii="宋体" w:hAnsi="宋体" w:cs="宋体"/>
          <w:b/>
          <w:color w:val="auto"/>
          <w:sz w:val="36"/>
          <w:szCs w:val="36"/>
          <w:highlight w:val="none"/>
        </w:rPr>
      </w:pPr>
    </w:p>
    <w:p w14:paraId="3B3221EA">
      <w:pPr>
        <w:pStyle w:val="2"/>
        <w:rPr>
          <w:rFonts w:ascii="宋体" w:hAnsi="宋体" w:cs="宋体"/>
          <w:b/>
          <w:color w:val="auto"/>
          <w:sz w:val="36"/>
          <w:szCs w:val="36"/>
          <w:highlight w:val="none"/>
        </w:rPr>
      </w:pPr>
    </w:p>
    <w:p w14:paraId="3D3802A6">
      <w:pPr>
        <w:pStyle w:val="2"/>
        <w:rPr>
          <w:rFonts w:ascii="宋体" w:hAnsi="宋体" w:cs="宋体"/>
          <w:b/>
          <w:color w:val="auto"/>
          <w:sz w:val="36"/>
          <w:szCs w:val="36"/>
          <w:highlight w:val="none"/>
        </w:rPr>
      </w:pPr>
    </w:p>
    <w:p w14:paraId="26A3D14D">
      <w:pPr>
        <w:pStyle w:val="2"/>
        <w:rPr>
          <w:rFonts w:ascii="宋体" w:hAnsi="宋体" w:cs="宋体"/>
          <w:b/>
          <w:color w:val="auto"/>
          <w:sz w:val="36"/>
          <w:szCs w:val="36"/>
          <w:highlight w:val="none"/>
        </w:rPr>
      </w:pPr>
    </w:p>
    <w:p w14:paraId="2609FA8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F55B8E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FB0945C">
      <w:pPr>
        <w:spacing w:line="480" w:lineRule="auto"/>
        <w:jc w:val="center"/>
        <w:rPr>
          <w:rFonts w:ascii="宋体" w:hAnsi="宋体" w:cs="宋体"/>
          <w:b/>
          <w:color w:val="auto"/>
          <w:sz w:val="28"/>
          <w:szCs w:val="28"/>
          <w:highlight w:val="none"/>
        </w:rPr>
      </w:pPr>
    </w:p>
    <w:p w14:paraId="21FAA7A1">
      <w:pPr>
        <w:spacing w:line="480" w:lineRule="auto"/>
        <w:rPr>
          <w:rFonts w:ascii="宋体" w:hAnsi="宋体" w:cs="宋体"/>
          <w:b/>
          <w:color w:val="auto"/>
          <w:sz w:val="24"/>
          <w:highlight w:val="none"/>
        </w:rPr>
      </w:pPr>
    </w:p>
    <w:p w14:paraId="707AFCD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6A8531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12874CC">
      <w:pPr>
        <w:pStyle w:val="703"/>
        <w:rPr>
          <w:rFonts w:ascii="宋体" w:hAnsi="宋体" w:cs="宋体"/>
          <w:color w:val="auto"/>
          <w:szCs w:val="24"/>
          <w:highlight w:val="none"/>
        </w:rPr>
      </w:pPr>
    </w:p>
    <w:p w14:paraId="268ED472">
      <w:pPr>
        <w:pStyle w:val="703"/>
        <w:rPr>
          <w:rFonts w:ascii="宋体" w:hAnsi="宋体" w:cs="宋体"/>
          <w:color w:val="auto"/>
          <w:szCs w:val="24"/>
          <w:highlight w:val="none"/>
        </w:rPr>
      </w:pPr>
    </w:p>
    <w:p w14:paraId="23AAFD0C">
      <w:pPr>
        <w:pStyle w:val="703"/>
        <w:jc w:val="center"/>
        <w:rPr>
          <w:rFonts w:ascii="宋体" w:hAnsi="宋体" w:cs="宋体"/>
          <w:color w:val="auto"/>
          <w:szCs w:val="24"/>
          <w:highlight w:val="none"/>
        </w:rPr>
      </w:pPr>
    </w:p>
    <w:p w14:paraId="5F397E96">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842DB7F">
      <w:pPr>
        <w:pStyle w:val="703"/>
        <w:rPr>
          <w:rFonts w:ascii="宋体" w:hAnsi="宋体" w:cs="宋体"/>
          <w:color w:val="auto"/>
          <w:szCs w:val="24"/>
          <w:highlight w:val="none"/>
        </w:rPr>
      </w:pPr>
    </w:p>
    <w:p w14:paraId="15F8D2E5">
      <w:pPr>
        <w:pStyle w:val="703"/>
        <w:rPr>
          <w:rFonts w:ascii="宋体" w:hAnsi="宋体" w:cs="宋体"/>
          <w:color w:val="auto"/>
          <w:szCs w:val="24"/>
          <w:highlight w:val="none"/>
        </w:rPr>
      </w:pPr>
    </w:p>
    <w:p w14:paraId="7297C26A">
      <w:pPr>
        <w:spacing w:before="120" w:line="22" w:lineRule="atLeast"/>
        <w:rPr>
          <w:rFonts w:ascii="宋体" w:hAnsi="宋体" w:cs="宋体"/>
          <w:color w:val="auto"/>
          <w:sz w:val="24"/>
          <w:highlight w:val="none"/>
        </w:rPr>
      </w:pPr>
    </w:p>
    <w:p w14:paraId="39504F77">
      <w:pPr>
        <w:spacing w:before="120" w:line="22" w:lineRule="atLeast"/>
        <w:ind w:left="96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建德市中心血库2025年-2026年一次性使用去白细胞塑料血袋采购项目</w:t>
      </w:r>
    </w:p>
    <w:p w14:paraId="067C0310">
      <w:pPr>
        <w:rPr>
          <w:rFonts w:ascii="宋体" w:hAnsi="宋体" w:cs="宋体"/>
          <w:color w:val="auto"/>
          <w:sz w:val="24"/>
          <w:highlight w:val="none"/>
        </w:rPr>
      </w:pPr>
    </w:p>
    <w:p w14:paraId="75673A8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建德市中心血库                            </w:t>
      </w:r>
    </w:p>
    <w:p w14:paraId="7E5E948C">
      <w:pPr>
        <w:spacing w:before="120" w:line="22" w:lineRule="atLeast"/>
        <w:rPr>
          <w:rFonts w:ascii="宋体" w:hAnsi="宋体" w:cs="宋体"/>
          <w:color w:val="auto"/>
          <w:sz w:val="24"/>
          <w:highlight w:val="none"/>
        </w:rPr>
      </w:pPr>
    </w:p>
    <w:p w14:paraId="2606651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79DE4FA">
      <w:pPr>
        <w:spacing w:before="120" w:line="22" w:lineRule="atLeast"/>
        <w:rPr>
          <w:rFonts w:ascii="宋体" w:hAnsi="宋体" w:cs="宋体"/>
          <w:color w:val="auto"/>
          <w:sz w:val="24"/>
          <w:highlight w:val="none"/>
        </w:rPr>
      </w:pPr>
    </w:p>
    <w:p w14:paraId="69D882C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3F23DD4">
      <w:pPr>
        <w:spacing w:before="120" w:line="22" w:lineRule="atLeast"/>
        <w:rPr>
          <w:rFonts w:ascii="宋体" w:hAnsi="宋体" w:cs="宋体"/>
          <w:color w:val="auto"/>
          <w:sz w:val="24"/>
          <w:highlight w:val="none"/>
        </w:rPr>
      </w:pPr>
    </w:p>
    <w:p w14:paraId="17160B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8DDF6D">
      <w:pPr>
        <w:widowControl/>
        <w:jc w:val="left"/>
        <w:rPr>
          <w:rFonts w:ascii="宋体" w:hAnsi="宋体" w:cs="宋体"/>
          <w:color w:val="auto"/>
          <w:kern w:val="0"/>
          <w:sz w:val="24"/>
          <w:highlight w:val="none"/>
        </w:rPr>
        <w:sectPr>
          <w:pgSz w:w="11905" w:h="16838"/>
          <w:pgMar w:top="1474" w:right="1814" w:bottom="1474" w:left="1814" w:header="851" w:footer="850" w:gutter="0"/>
          <w:cols w:space="0" w:num="1"/>
        </w:sectPr>
      </w:pPr>
    </w:p>
    <w:p w14:paraId="0DA5CCE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建德市中心血库    </w:t>
      </w:r>
      <w:r>
        <w:rPr>
          <w:rFonts w:hint="eastAsia" w:ascii="宋体" w:hAnsi="宋体" w:cs="宋体"/>
          <w:color w:val="auto"/>
          <w:sz w:val="24"/>
          <w:highlight w:val="none"/>
        </w:rPr>
        <w:t xml:space="preserve">以 </w:t>
      </w:r>
      <w:r>
        <w:rPr>
          <w:rFonts w:hint="eastAsia" w:ascii="宋体" w:hAnsi="宋体" w:cs="宋体"/>
          <w:color w:val="auto"/>
          <w:sz w:val="24"/>
          <w:highlight w:val="none"/>
          <w:u w:val="single"/>
        </w:rPr>
        <w:t xml:space="preserve">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建德市中心血库2025年-2026年一次性使用去白细胞塑料血袋采购项目</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建德市中心血库2025年-2026年一次性使用去白细胞塑料血袋采购项目</w:t>
      </w:r>
      <w:r>
        <w:rPr>
          <w:rFonts w:hint="eastAsia" w:ascii="宋体" w:hAnsi="宋体" w:cs="宋体"/>
          <w:color w:val="auto"/>
          <w:sz w:val="24"/>
          <w:highlight w:val="none"/>
          <w:u w:val="single"/>
        </w:rPr>
        <w:t xml:space="preserve">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D69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建德市中心血库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6555887">
      <w:pPr>
        <w:spacing w:line="560" w:lineRule="exact"/>
        <w:ind w:firstLine="482" w:firstLineChars="200"/>
        <w:outlineLvl w:val="0"/>
        <w:rPr>
          <w:rFonts w:ascii="宋体" w:hAnsi="宋体" w:cs="宋体"/>
          <w:b/>
          <w:color w:val="auto"/>
          <w:sz w:val="24"/>
          <w:highlight w:val="none"/>
        </w:rPr>
      </w:pPr>
      <w:bookmarkStart w:id="34" w:name="_Toc24059"/>
      <w:bookmarkStart w:id="35" w:name="_Toc2232"/>
      <w:bookmarkStart w:id="36" w:name="_Toc3029"/>
      <w:r>
        <w:rPr>
          <w:rFonts w:hint="eastAsia" w:ascii="宋体" w:hAnsi="宋体" w:cs="宋体"/>
          <w:b/>
          <w:color w:val="auto"/>
          <w:sz w:val="24"/>
          <w:highlight w:val="none"/>
        </w:rPr>
        <w:t>1.1 合同组成部分</w:t>
      </w:r>
      <w:bookmarkEnd w:id="34"/>
      <w:bookmarkEnd w:id="35"/>
      <w:bookmarkEnd w:id="36"/>
    </w:p>
    <w:p w14:paraId="1835E4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793E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F1801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20F6C2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3F1EE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AC744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24260A9">
      <w:pPr>
        <w:spacing w:line="560" w:lineRule="exact"/>
        <w:ind w:firstLine="482" w:firstLineChars="200"/>
        <w:outlineLvl w:val="0"/>
        <w:rPr>
          <w:rFonts w:ascii="宋体" w:hAnsi="宋体" w:cs="宋体"/>
          <w:b/>
          <w:color w:val="auto"/>
          <w:sz w:val="24"/>
          <w:highlight w:val="none"/>
        </w:rPr>
      </w:pPr>
      <w:bookmarkStart w:id="37" w:name="_Toc21295"/>
      <w:bookmarkStart w:id="38" w:name="_Toc27126"/>
      <w:bookmarkStart w:id="39" w:name="_Toc24300"/>
      <w:r>
        <w:rPr>
          <w:rFonts w:hint="eastAsia" w:ascii="宋体" w:hAnsi="宋体" w:cs="宋体"/>
          <w:b/>
          <w:color w:val="auto"/>
          <w:sz w:val="24"/>
          <w:highlight w:val="none"/>
        </w:rPr>
        <w:t>1.2 货物</w:t>
      </w:r>
      <w:bookmarkEnd w:id="37"/>
      <w:bookmarkEnd w:id="38"/>
      <w:bookmarkEnd w:id="39"/>
    </w:p>
    <w:p w14:paraId="1C0F7B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FCBE0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351D3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8B86D11">
      <w:pPr>
        <w:spacing w:line="560" w:lineRule="exact"/>
        <w:ind w:firstLine="482" w:firstLineChars="200"/>
        <w:outlineLvl w:val="0"/>
        <w:rPr>
          <w:rFonts w:ascii="宋体" w:hAnsi="宋体" w:cs="宋体"/>
          <w:b/>
          <w:color w:val="auto"/>
          <w:sz w:val="24"/>
          <w:highlight w:val="none"/>
        </w:rPr>
      </w:pPr>
      <w:bookmarkStart w:id="40" w:name="_Toc23292"/>
      <w:bookmarkStart w:id="41" w:name="_Toc21551"/>
      <w:bookmarkStart w:id="42" w:name="_Toc21631"/>
      <w:r>
        <w:rPr>
          <w:rFonts w:hint="eastAsia" w:ascii="宋体" w:hAnsi="宋体" w:cs="宋体"/>
          <w:b/>
          <w:color w:val="auto"/>
          <w:sz w:val="24"/>
          <w:highlight w:val="none"/>
        </w:rPr>
        <w:t>1.3 价款</w:t>
      </w:r>
      <w:bookmarkEnd w:id="40"/>
      <w:bookmarkEnd w:id="41"/>
      <w:bookmarkEnd w:id="42"/>
    </w:p>
    <w:p w14:paraId="14FE2B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54C3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15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2E4AC0">
            <w:pPr>
              <w:pStyle w:val="322"/>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6037D8D">
            <w:pPr>
              <w:pStyle w:val="322"/>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16ACEF9">
            <w:pPr>
              <w:pStyle w:val="322"/>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FB0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04F207">
            <w:pPr>
              <w:pStyle w:val="32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54F9C83">
            <w:pPr>
              <w:pStyle w:val="32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155BD0">
            <w:pPr>
              <w:pStyle w:val="322"/>
              <w:spacing w:line="560" w:lineRule="exact"/>
              <w:ind w:firstLine="200"/>
              <w:jc w:val="center"/>
              <w:rPr>
                <w:rFonts w:hAnsi="宋体" w:cs="宋体"/>
                <w:color w:val="auto"/>
                <w:sz w:val="24"/>
                <w:szCs w:val="24"/>
                <w:highlight w:val="none"/>
              </w:rPr>
            </w:pPr>
          </w:p>
        </w:tc>
      </w:tr>
      <w:tr w14:paraId="476C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7C0785">
            <w:pPr>
              <w:pStyle w:val="32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6C72852">
            <w:pPr>
              <w:pStyle w:val="32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18978B9">
            <w:pPr>
              <w:pStyle w:val="322"/>
              <w:spacing w:line="560" w:lineRule="exact"/>
              <w:ind w:firstLine="200"/>
              <w:jc w:val="center"/>
              <w:rPr>
                <w:rFonts w:hAnsi="宋体" w:cs="宋体"/>
                <w:color w:val="auto"/>
                <w:sz w:val="24"/>
                <w:szCs w:val="24"/>
                <w:highlight w:val="none"/>
              </w:rPr>
            </w:pPr>
          </w:p>
        </w:tc>
      </w:tr>
      <w:tr w14:paraId="597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E517C8">
            <w:pPr>
              <w:pStyle w:val="32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422E58A">
            <w:pPr>
              <w:pStyle w:val="32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66B662">
            <w:pPr>
              <w:pStyle w:val="322"/>
              <w:spacing w:line="560" w:lineRule="exact"/>
              <w:ind w:firstLine="200"/>
              <w:jc w:val="center"/>
              <w:rPr>
                <w:rFonts w:hAnsi="宋体" w:cs="宋体"/>
                <w:color w:val="auto"/>
                <w:sz w:val="24"/>
                <w:szCs w:val="24"/>
                <w:highlight w:val="none"/>
              </w:rPr>
            </w:pPr>
          </w:p>
        </w:tc>
      </w:tr>
      <w:tr w14:paraId="55EC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FAA595">
            <w:pPr>
              <w:pStyle w:val="322"/>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8A1020">
            <w:pPr>
              <w:pStyle w:val="322"/>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D0ADEF">
            <w:pPr>
              <w:pStyle w:val="322"/>
              <w:spacing w:line="560" w:lineRule="exact"/>
              <w:ind w:firstLine="200"/>
              <w:jc w:val="center"/>
              <w:rPr>
                <w:rFonts w:hAnsi="宋体" w:cs="宋体"/>
                <w:color w:val="auto"/>
                <w:sz w:val="24"/>
                <w:szCs w:val="24"/>
                <w:highlight w:val="none"/>
              </w:rPr>
            </w:pPr>
          </w:p>
        </w:tc>
      </w:tr>
      <w:tr w14:paraId="7853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983FB10">
            <w:pPr>
              <w:pStyle w:val="322"/>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B51AED5">
            <w:pPr>
              <w:pStyle w:val="322"/>
              <w:spacing w:line="560" w:lineRule="exact"/>
              <w:ind w:firstLine="200"/>
              <w:jc w:val="center"/>
              <w:rPr>
                <w:rFonts w:hAnsi="宋体" w:cs="宋体"/>
                <w:color w:val="auto"/>
                <w:sz w:val="24"/>
                <w:szCs w:val="24"/>
                <w:highlight w:val="none"/>
              </w:rPr>
            </w:pPr>
          </w:p>
        </w:tc>
      </w:tr>
    </w:tbl>
    <w:p w14:paraId="0FBC905E">
      <w:pPr>
        <w:pStyle w:val="960"/>
        <w:spacing w:before="0" w:beforeAutospacing="0" w:after="0" w:afterAutospacing="0" w:line="360" w:lineRule="auto"/>
        <w:ind w:firstLine="480"/>
        <w:rPr>
          <w:b/>
          <w:color w:val="auto"/>
          <w:highlight w:val="none"/>
        </w:rPr>
      </w:pPr>
      <w:bookmarkStart w:id="43" w:name="_Toc10340"/>
      <w:bookmarkStart w:id="44" w:name="_Toc1814"/>
      <w:bookmarkStart w:id="45" w:name="_Toc22618"/>
      <w:r>
        <w:rPr>
          <w:rFonts w:hint="eastAsia"/>
          <w:b/>
          <w:color w:val="auto"/>
          <w:highlight w:val="none"/>
        </w:rPr>
        <w:t>1.4履约保证金</w:t>
      </w:r>
    </w:p>
    <w:p w14:paraId="15A9DC5D">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14:paraId="757044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BCFDC6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64867F">
      <w:pPr>
        <w:pStyle w:val="5"/>
        <w:tabs>
          <w:tab w:val="left" w:pos="0"/>
          <w:tab w:val="clear" w:pos="432"/>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309807">
      <w:pPr>
        <w:spacing w:line="560" w:lineRule="exact"/>
        <w:ind w:firstLine="480" w:firstLineChars="200"/>
        <w:outlineLvl w:val="0"/>
        <w:rPr>
          <w:rFonts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5D6AAE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
      <w:bookmarkEnd w:id="44"/>
      <w:bookmarkEnd w:id="45"/>
      <w:r>
        <w:rPr>
          <w:rFonts w:hint="eastAsia" w:ascii="宋体" w:hAnsi="宋体" w:cs="宋体"/>
          <w:b/>
          <w:color w:val="auto"/>
          <w:sz w:val="24"/>
          <w:highlight w:val="none"/>
        </w:rPr>
        <w:t>预付款</w:t>
      </w:r>
    </w:p>
    <w:p w14:paraId="5C1C403C">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（是/否）需要支付预付款。若需要支付预付款的，则：</w:t>
      </w:r>
    </w:p>
    <w:p w14:paraId="41FB513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2B2E24">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E72A94">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881AC46">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77DDDE6">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0B23C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2E4696">
      <w:pPr>
        <w:spacing w:line="560" w:lineRule="exact"/>
        <w:ind w:firstLine="482" w:firstLineChars="200"/>
        <w:outlineLvl w:val="0"/>
        <w:rPr>
          <w:rFonts w:ascii="宋体" w:hAnsi="宋体" w:cs="宋体"/>
          <w:b/>
          <w:color w:val="auto"/>
          <w:sz w:val="24"/>
          <w:highlight w:val="none"/>
        </w:rPr>
      </w:pPr>
      <w:bookmarkStart w:id="46" w:name="_Toc2846"/>
      <w:bookmarkStart w:id="47" w:name="_Toc19304"/>
      <w:bookmarkStart w:id="48" w:name="_Toc32071"/>
      <w:r>
        <w:rPr>
          <w:rFonts w:hint="eastAsia" w:ascii="宋体" w:hAnsi="宋体" w:cs="宋体"/>
          <w:b/>
          <w:color w:val="auto"/>
          <w:sz w:val="24"/>
          <w:highlight w:val="none"/>
        </w:rPr>
        <w:t>1.7货物交付期限、地点和方式</w:t>
      </w:r>
      <w:bookmarkEnd w:id="46"/>
      <w:bookmarkEnd w:id="47"/>
      <w:bookmarkEnd w:id="48"/>
    </w:p>
    <w:p w14:paraId="130CA00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8812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BA36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62F26D">
      <w:pPr>
        <w:spacing w:line="560" w:lineRule="exact"/>
        <w:ind w:firstLine="482" w:firstLineChars="200"/>
        <w:outlineLvl w:val="0"/>
        <w:rPr>
          <w:rFonts w:ascii="宋体" w:hAnsi="宋体" w:cs="宋体"/>
          <w:b/>
          <w:color w:val="auto"/>
          <w:sz w:val="24"/>
          <w:highlight w:val="none"/>
        </w:rPr>
      </w:pPr>
      <w:bookmarkStart w:id="49" w:name="_Toc19554"/>
      <w:bookmarkStart w:id="50" w:name="_Toc21423"/>
      <w:bookmarkStart w:id="51" w:name="_Toc27250"/>
      <w:r>
        <w:rPr>
          <w:rFonts w:hint="eastAsia" w:ascii="宋体" w:hAnsi="宋体" w:cs="宋体"/>
          <w:b/>
          <w:color w:val="auto"/>
          <w:sz w:val="24"/>
          <w:highlight w:val="none"/>
        </w:rPr>
        <w:t>1.8违约责任</w:t>
      </w:r>
      <w:bookmarkEnd w:id="49"/>
      <w:bookmarkEnd w:id="50"/>
      <w:bookmarkEnd w:id="51"/>
    </w:p>
    <w:p w14:paraId="0D91AB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4C3EB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9CC3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8F85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86FF2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B33D2C8">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F46A870">
      <w:pPr>
        <w:spacing w:line="560" w:lineRule="exact"/>
        <w:ind w:firstLine="482" w:firstLineChars="200"/>
        <w:outlineLvl w:val="0"/>
        <w:rPr>
          <w:rFonts w:ascii="宋体" w:hAnsi="宋体" w:cs="宋体"/>
          <w:b/>
          <w:color w:val="auto"/>
          <w:sz w:val="24"/>
          <w:highlight w:val="none"/>
        </w:rPr>
      </w:pPr>
      <w:bookmarkStart w:id="52" w:name="_Toc15583"/>
      <w:bookmarkStart w:id="53" w:name="_Toc28375"/>
      <w:bookmarkStart w:id="54" w:name="_Toc16021"/>
      <w:r>
        <w:rPr>
          <w:rFonts w:hint="eastAsia" w:ascii="宋体" w:hAnsi="宋体" w:cs="宋体"/>
          <w:b/>
          <w:color w:val="auto"/>
          <w:sz w:val="24"/>
          <w:highlight w:val="none"/>
        </w:rPr>
        <w:t>1.9合同争议的解决</w:t>
      </w:r>
      <w:bookmarkEnd w:id="52"/>
      <w:bookmarkEnd w:id="53"/>
      <w:bookmarkEnd w:id="54"/>
    </w:p>
    <w:p w14:paraId="5526D23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u w:val="single"/>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F17ACCF">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18491EF">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1D2C04A">
      <w:pPr>
        <w:spacing w:line="560" w:lineRule="exact"/>
        <w:ind w:firstLine="482" w:firstLineChars="200"/>
        <w:outlineLvl w:val="0"/>
        <w:rPr>
          <w:rFonts w:ascii="宋体" w:hAnsi="宋体" w:cs="宋体"/>
          <w:b/>
          <w:color w:val="auto"/>
          <w:sz w:val="24"/>
          <w:highlight w:val="none"/>
        </w:rPr>
      </w:pPr>
      <w:bookmarkStart w:id="55" w:name="_Toc15322"/>
      <w:bookmarkStart w:id="56" w:name="_Toc11173"/>
      <w:bookmarkStart w:id="57" w:name="_Toc7245"/>
      <w:r>
        <w:rPr>
          <w:rFonts w:hint="eastAsia" w:ascii="宋体" w:hAnsi="宋体" w:cs="宋体"/>
          <w:b/>
          <w:color w:val="auto"/>
          <w:sz w:val="24"/>
          <w:highlight w:val="none"/>
        </w:rPr>
        <w:t>2.0 合同生效</w:t>
      </w:r>
      <w:bookmarkEnd w:id="55"/>
      <w:bookmarkEnd w:id="56"/>
      <w:bookmarkEnd w:id="57"/>
    </w:p>
    <w:p w14:paraId="04ABF8C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6B80387">
      <w:pPr>
        <w:autoSpaceDE w:val="0"/>
        <w:autoSpaceDN w:val="0"/>
        <w:spacing w:line="560" w:lineRule="exact"/>
        <w:rPr>
          <w:rFonts w:ascii="宋体" w:hAnsi="宋体" w:cs="宋体"/>
          <w:color w:val="auto"/>
          <w:sz w:val="24"/>
          <w:highlight w:val="none"/>
          <w:lang w:val="zh-CN"/>
        </w:rPr>
      </w:pPr>
    </w:p>
    <w:p w14:paraId="1A921CB2">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263B1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8401B68">
      <w:pPr>
        <w:autoSpaceDE w:val="0"/>
        <w:autoSpaceDN w:val="0"/>
        <w:spacing w:line="560" w:lineRule="exact"/>
        <w:rPr>
          <w:rFonts w:ascii="宋体" w:hAnsi="宋体" w:cs="宋体"/>
          <w:color w:val="auto"/>
          <w:sz w:val="24"/>
          <w:highlight w:val="none"/>
          <w:lang w:val="zh-CN"/>
        </w:rPr>
      </w:pPr>
    </w:p>
    <w:p w14:paraId="6981EB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16D749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7983BA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8A9CF6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D7594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EC1D3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574768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B4EA17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DC4878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C93DC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CB2115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9380F4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AC4F660">
      <w:pPr>
        <w:pStyle w:val="5"/>
        <w:rPr>
          <w:rFonts w:ascii="宋体" w:hAnsi="宋体" w:eastAsia="宋体" w:cs="宋体"/>
          <w:color w:val="auto"/>
          <w:sz w:val="24"/>
          <w:highlight w:val="none"/>
        </w:rPr>
      </w:pPr>
    </w:p>
    <w:p w14:paraId="40658E73">
      <w:pPr>
        <w:rPr>
          <w:rFonts w:ascii="宋体" w:hAnsi="宋体" w:cs="宋体"/>
          <w:color w:val="auto"/>
          <w:sz w:val="24"/>
          <w:highlight w:val="none"/>
        </w:rPr>
      </w:pPr>
    </w:p>
    <w:p w14:paraId="73C628D4">
      <w:pPr>
        <w:pStyle w:val="5"/>
        <w:rPr>
          <w:rFonts w:ascii="宋体" w:hAnsi="宋体" w:eastAsia="宋体" w:cs="宋体"/>
          <w:color w:val="auto"/>
          <w:sz w:val="24"/>
          <w:highlight w:val="none"/>
        </w:rPr>
      </w:pPr>
    </w:p>
    <w:p w14:paraId="7E5EEA62">
      <w:pPr>
        <w:rPr>
          <w:rFonts w:ascii="宋体" w:hAnsi="宋体" w:cs="宋体"/>
          <w:color w:val="auto"/>
          <w:sz w:val="24"/>
          <w:highlight w:val="none"/>
        </w:rPr>
      </w:pPr>
    </w:p>
    <w:p w14:paraId="2672DA99">
      <w:pPr>
        <w:pStyle w:val="5"/>
        <w:rPr>
          <w:rFonts w:ascii="宋体" w:hAnsi="宋体" w:eastAsia="宋体" w:cs="宋体"/>
          <w:color w:val="auto"/>
          <w:sz w:val="24"/>
          <w:highlight w:val="none"/>
        </w:rPr>
      </w:pPr>
    </w:p>
    <w:p w14:paraId="7CC714B7">
      <w:pPr>
        <w:rPr>
          <w:rFonts w:ascii="宋体" w:hAnsi="宋体" w:cs="宋体"/>
          <w:color w:val="auto"/>
          <w:sz w:val="24"/>
          <w:highlight w:val="none"/>
        </w:rPr>
      </w:pPr>
    </w:p>
    <w:p w14:paraId="1F3E27F5">
      <w:pPr>
        <w:pStyle w:val="70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7B9D910">
      <w:pPr>
        <w:spacing w:line="560" w:lineRule="exact"/>
        <w:ind w:firstLine="482" w:firstLineChars="200"/>
        <w:outlineLvl w:val="0"/>
        <w:rPr>
          <w:rFonts w:ascii="宋体" w:hAnsi="宋体" w:cs="宋体"/>
          <w:b/>
          <w:color w:val="auto"/>
          <w:sz w:val="24"/>
          <w:highlight w:val="none"/>
        </w:rPr>
      </w:pPr>
      <w:bookmarkStart w:id="58" w:name="_Toc28763"/>
      <w:bookmarkStart w:id="59" w:name="_Ref467379225"/>
      <w:bookmarkStart w:id="60" w:name="_Ref467378499"/>
      <w:bookmarkStart w:id="61" w:name="_Toc16917"/>
      <w:bookmarkStart w:id="62" w:name="_Toc279701240"/>
      <w:bookmarkStart w:id="63" w:name="_Toc259093669"/>
      <w:bookmarkStart w:id="64" w:name="_Toc487900349"/>
      <w:bookmarkStart w:id="65" w:name="_Ref467378404"/>
      <w:bookmarkStart w:id="66" w:name="_Toc19614"/>
      <w:bookmarkStart w:id="67" w:name="_Ref467379214"/>
      <w:bookmarkStart w:id="68" w:name="_Ref467379205"/>
      <w:bookmarkStart w:id="69" w:name="_Ref467379101"/>
      <w:bookmarkStart w:id="70" w:name="_Ref467379094"/>
      <w:bookmarkStart w:id="71" w:name="_Ref467379195"/>
      <w:bookmarkStart w:id="72" w:name="_Ref467379109"/>
      <w:bookmarkStart w:id="73" w:name="_Ref467378463"/>
      <w:r>
        <w:rPr>
          <w:rFonts w:hint="eastAsia" w:ascii="宋体" w:hAnsi="宋体" w:cs="宋体"/>
          <w:b/>
          <w:color w:val="auto"/>
          <w:sz w:val="24"/>
          <w:highlight w:val="none"/>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59794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9F77D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5F4D5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3990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510D86A">
      <w:pPr>
        <w:spacing w:line="560" w:lineRule="exact"/>
        <w:ind w:firstLine="480" w:firstLineChars="200"/>
        <w:rPr>
          <w:rFonts w:ascii="宋体" w:hAnsi="宋体" w:cs="宋体"/>
          <w:color w:val="auto"/>
          <w:sz w:val="24"/>
          <w:highlight w:val="none"/>
        </w:rPr>
      </w:pPr>
      <w:bookmarkStart w:id="74" w:name="_Ref467378840"/>
      <w:r>
        <w:rPr>
          <w:rFonts w:hint="eastAsia" w:ascii="宋体" w:hAnsi="宋体" w:cs="宋体"/>
          <w:color w:val="auto"/>
          <w:sz w:val="24"/>
          <w:highlight w:val="none"/>
        </w:rPr>
        <w:t>2.1.4 “甲方”系指与中标或成交供应商签署合同的采购人</w:t>
      </w:r>
      <w:bookmarkEnd w:id="74"/>
      <w:r>
        <w:rPr>
          <w:rFonts w:hint="eastAsia" w:ascii="宋体" w:hAnsi="宋体" w:cs="宋体"/>
          <w:color w:val="auto"/>
          <w:sz w:val="24"/>
          <w:highlight w:val="none"/>
        </w:rPr>
        <w:t>；采购人委托采购代理机构代表其与乙方签订合同的，采购人的授权委托书作为合同附件。</w:t>
      </w:r>
    </w:p>
    <w:p w14:paraId="6455BCCB">
      <w:pPr>
        <w:spacing w:line="560" w:lineRule="exact"/>
        <w:ind w:firstLine="480" w:firstLineChars="200"/>
        <w:rPr>
          <w:rFonts w:ascii="宋体" w:hAnsi="宋体" w:cs="宋体"/>
          <w:color w:val="auto"/>
          <w:sz w:val="24"/>
          <w:highlight w:val="none"/>
        </w:rPr>
      </w:pPr>
      <w:bookmarkStart w:id="75" w:name="_Ref467379400"/>
      <w:r>
        <w:rPr>
          <w:rFonts w:hint="eastAsia" w:ascii="宋体" w:hAnsi="宋体" w:cs="宋体"/>
          <w:color w:val="auto"/>
          <w:sz w:val="24"/>
          <w:highlight w:val="none"/>
        </w:rPr>
        <w:t>2.1.5 “乙方”系指根据合同约定交付货物的中标或成交供应商</w:t>
      </w:r>
      <w:bookmarkEnd w:id="7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54D1EB">
      <w:pPr>
        <w:spacing w:line="560" w:lineRule="exact"/>
        <w:ind w:firstLine="480" w:firstLineChars="200"/>
        <w:rPr>
          <w:rFonts w:ascii="宋体" w:hAnsi="宋体" w:cs="宋体"/>
          <w:color w:val="auto"/>
          <w:sz w:val="24"/>
          <w:highlight w:val="none"/>
        </w:rPr>
      </w:pPr>
      <w:bookmarkStart w:id="76" w:name="_Ref467379436"/>
      <w:r>
        <w:rPr>
          <w:rFonts w:hint="eastAsia" w:ascii="宋体" w:hAnsi="宋体" w:cs="宋体"/>
          <w:color w:val="auto"/>
          <w:sz w:val="24"/>
          <w:highlight w:val="none"/>
        </w:rPr>
        <w:t>2.1.6 “现场”系指合同约定货物将要运至或者安装的地点。</w:t>
      </w:r>
      <w:bookmarkEnd w:id="76"/>
    </w:p>
    <w:p w14:paraId="0F61E26E">
      <w:pPr>
        <w:spacing w:line="560" w:lineRule="exact"/>
        <w:ind w:firstLine="482" w:firstLineChars="200"/>
        <w:outlineLvl w:val="0"/>
        <w:rPr>
          <w:rFonts w:ascii="宋体" w:hAnsi="宋体" w:cs="宋体"/>
          <w:b/>
          <w:color w:val="auto"/>
          <w:sz w:val="24"/>
          <w:highlight w:val="none"/>
        </w:rPr>
      </w:pPr>
      <w:bookmarkStart w:id="77" w:name="_Toc13336"/>
      <w:bookmarkStart w:id="78" w:name="_Toc259093670"/>
      <w:bookmarkStart w:id="79" w:name="_Toc487900350"/>
      <w:bookmarkStart w:id="80" w:name="_Toc32504"/>
      <w:bookmarkStart w:id="81" w:name="_Toc279701241"/>
      <w:bookmarkStart w:id="82" w:name="_Toc27635"/>
      <w:r>
        <w:rPr>
          <w:rFonts w:hint="eastAsia" w:ascii="宋体" w:hAnsi="宋体" w:cs="宋体"/>
          <w:b/>
          <w:color w:val="auto"/>
          <w:sz w:val="24"/>
          <w:highlight w:val="none"/>
        </w:rPr>
        <w:t>2.2 技术规范</w:t>
      </w:r>
      <w:bookmarkEnd w:id="77"/>
      <w:bookmarkEnd w:id="78"/>
      <w:bookmarkEnd w:id="79"/>
      <w:bookmarkEnd w:id="80"/>
      <w:bookmarkEnd w:id="81"/>
      <w:bookmarkEnd w:id="82"/>
    </w:p>
    <w:p w14:paraId="700F53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68885B">
      <w:pPr>
        <w:spacing w:line="560" w:lineRule="exact"/>
        <w:ind w:firstLine="482" w:firstLineChars="200"/>
        <w:outlineLvl w:val="0"/>
        <w:rPr>
          <w:rFonts w:ascii="宋体" w:hAnsi="宋体" w:cs="宋体"/>
          <w:b/>
          <w:color w:val="auto"/>
          <w:sz w:val="24"/>
          <w:highlight w:val="none"/>
        </w:rPr>
      </w:pPr>
      <w:bookmarkStart w:id="83" w:name="_Toc31634"/>
      <w:bookmarkStart w:id="84" w:name="_Toc279701242"/>
      <w:bookmarkStart w:id="85" w:name="_Toc487900351"/>
      <w:bookmarkStart w:id="86" w:name="_Toc27853"/>
      <w:bookmarkStart w:id="87" w:name="_Toc9829"/>
      <w:bookmarkStart w:id="88" w:name="_Toc259093671"/>
      <w:r>
        <w:rPr>
          <w:rFonts w:hint="eastAsia" w:ascii="宋体" w:hAnsi="宋体" w:cs="宋体"/>
          <w:b/>
          <w:color w:val="auto"/>
          <w:sz w:val="24"/>
          <w:highlight w:val="none"/>
        </w:rPr>
        <w:t>2.3 知识产权</w:t>
      </w:r>
      <w:bookmarkEnd w:id="83"/>
      <w:bookmarkEnd w:id="84"/>
      <w:bookmarkEnd w:id="85"/>
      <w:bookmarkEnd w:id="86"/>
      <w:bookmarkEnd w:id="87"/>
      <w:bookmarkEnd w:id="88"/>
    </w:p>
    <w:p w14:paraId="431EA0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6A566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49CCF6">
      <w:pPr>
        <w:spacing w:line="560" w:lineRule="exact"/>
        <w:ind w:firstLine="482" w:firstLineChars="200"/>
        <w:outlineLvl w:val="0"/>
        <w:rPr>
          <w:rFonts w:ascii="宋体" w:hAnsi="宋体" w:cs="宋体"/>
          <w:b/>
          <w:color w:val="auto"/>
          <w:sz w:val="24"/>
          <w:highlight w:val="none"/>
        </w:rPr>
      </w:pPr>
      <w:bookmarkStart w:id="89" w:name="_Toc11932"/>
      <w:bookmarkStart w:id="90" w:name="_Toc4194"/>
      <w:bookmarkStart w:id="91" w:name="_Toc29149"/>
      <w:r>
        <w:rPr>
          <w:rFonts w:hint="eastAsia" w:ascii="宋体" w:hAnsi="宋体" w:cs="宋体"/>
          <w:b/>
          <w:color w:val="auto"/>
          <w:sz w:val="24"/>
          <w:highlight w:val="none"/>
        </w:rPr>
        <w:t>2.4 包装和装运</w:t>
      </w:r>
      <w:bookmarkEnd w:id="89"/>
      <w:bookmarkEnd w:id="90"/>
      <w:bookmarkEnd w:id="91"/>
    </w:p>
    <w:p w14:paraId="16A365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01E4D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D60A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FE390A">
      <w:pPr>
        <w:spacing w:line="560" w:lineRule="exact"/>
        <w:ind w:firstLine="482" w:firstLineChars="200"/>
        <w:outlineLvl w:val="0"/>
        <w:rPr>
          <w:rFonts w:ascii="宋体" w:hAnsi="宋体" w:cs="宋体"/>
          <w:b/>
          <w:color w:val="auto"/>
          <w:sz w:val="24"/>
          <w:highlight w:val="none"/>
        </w:rPr>
      </w:pPr>
      <w:bookmarkStart w:id="92" w:name="_Ref467379536"/>
      <w:bookmarkStart w:id="93" w:name="_Ref467378541"/>
      <w:bookmarkStart w:id="94" w:name="_Ref467379527"/>
      <w:bookmarkStart w:id="95" w:name="_Toc487900354"/>
      <w:bookmarkStart w:id="96" w:name="_Toc279701245"/>
      <w:bookmarkStart w:id="97" w:name="_Ref467378591"/>
      <w:bookmarkStart w:id="98" w:name="_Ref467379542"/>
      <w:bookmarkStart w:id="99" w:name="_Toc259093674"/>
      <w:bookmarkStart w:id="100" w:name="_Toc19074"/>
      <w:bookmarkStart w:id="101" w:name="_Toc26182"/>
      <w:bookmarkStart w:id="102" w:name="_Toc30272"/>
      <w:r>
        <w:rPr>
          <w:rFonts w:hint="eastAsia" w:ascii="宋体" w:hAnsi="宋体" w:cs="宋体"/>
          <w:b/>
          <w:color w:val="auto"/>
          <w:sz w:val="24"/>
          <w:highlight w:val="none"/>
        </w:rPr>
        <w:t>2.</w:t>
      </w:r>
      <w:bookmarkEnd w:id="92"/>
      <w:bookmarkEnd w:id="93"/>
      <w:bookmarkEnd w:id="94"/>
      <w:bookmarkEnd w:id="95"/>
      <w:bookmarkEnd w:id="96"/>
      <w:bookmarkEnd w:id="97"/>
      <w:bookmarkEnd w:id="98"/>
      <w:bookmarkEnd w:id="99"/>
      <w:r>
        <w:rPr>
          <w:rFonts w:hint="eastAsia" w:ascii="宋体" w:hAnsi="宋体" w:cs="宋体"/>
          <w:b/>
          <w:color w:val="auto"/>
          <w:sz w:val="24"/>
          <w:highlight w:val="none"/>
        </w:rPr>
        <w:t>5 履约检查和问题反馈</w:t>
      </w:r>
      <w:bookmarkEnd w:id="100"/>
      <w:bookmarkEnd w:id="101"/>
      <w:bookmarkEnd w:id="102"/>
    </w:p>
    <w:p w14:paraId="06ECEBC6">
      <w:pPr>
        <w:spacing w:line="560" w:lineRule="exact"/>
        <w:ind w:firstLine="480" w:firstLineChars="200"/>
        <w:rPr>
          <w:rFonts w:ascii="宋体" w:hAnsi="宋体" w:cs="宋体"/>
          <w:color w:val="auto"/>
          <w:sz w:val="24"/>
          <w:highlight w:val="none"/>
        </w:rPr>
      </w:pPr>
      <w:bookmarkStart w:id="103" w:name="_Ref467379657"/>
      <w:r>
        <w:rPr>
          <w:rFonts w:hint="eastAsia" w:ascii="宋体" w:hAnsi="宋体" w:cs="宋体"/>
          <w:color w:val="auto"/>
          <w:sz w:val="24"/>
          <w:highlight w:val="none"/>
        </w:rPr>
        <w:t>2.5.1</w:t>
      </w:r>
      <w:bookmarkEnd w:id="103"/>
      <w:bookmarkStart w:id="104" w:name="_Toc186431854"/>
      <w:bookmarkStart w:id="105" w:name="_Toc487900357"/>
      <w:bookmarkStart w:id="106" w:name="_Ref467379793"/>
      <w:bookmarkStart w:id="107" w:name="_Toc259093676"/>
      <w:bookmarkStart w:id="108" w:name="_Ref467379807"/>
      <w:bookmarkStart w:id="109"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A43E1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04"/>
      <w:bookmarkStart w:id="110" w:name="_Toc186431855"/>
      <w:r>
        <w:rPr>
          <w:rFonts w:hint="eastAsia" w:ascii="宋体" w:hAnsi="宋体" w:cs="宋体"/>
          <w:color w:val="auto"/>
          <w:sz w:val="24"/>
          <w:highlight w:val="none"/>
        </w:rPr>
        <w:t>。</w:t>
      </w:r>
    </w:p>
    <w:bookmarkEnd w:id="105"/>
    <w:bookmarkEnd w:id="106"/>
    <w:bookmarkEnd w:id="107"/>
    <w:bookmarkEnd w:id="108"/>
    <w:bookmarkEnd w:id="109"/>
    <w:bookmarkEnd w:id="110"/>
    <w:p w14:paraId="62912392">
      <w:pPr>
        <w:spacing w:line="560" w:lineRule="exact"/>
        <w:ind w:firstLine="482" w:firstLineChars="200"/>
        <w:outlineLvl w:val="0"/>
        <w:rPr>
          <w:rFonts w:ascii="宋体" w:hAnsi="宋体" w:cs="宋体"/>
          <w:b/>
          <w:color w:val="auto"/>
          <w:sz w:val="24"/>
          <w:highlight w:val="none"/>
        </w:rPr>
      </w:pPr>
      <w:bookmarkStart w:id="111" w:name="_Ref467379863"/>
      <w:bookmarkStart w:id="112" w:name="_Ref467379852"/>
      <w:bookmarkStart w:id="113" w:name="_Ref467379923"/>
      <w:bookmarkStart w:id="114" w:name="_Toc279701248"/>
      <w:bookmarkStart w:id="115" w:name="_Toc487900358"/>
      <w:bookmarkStart w:id="116" w:name="_Toc259093677"/>
      <w:bookmarkStart w:id="117" w:name="_Toc3225"/>
      <w:bookmarkStart w:id="118" w:name="_Toc774"/>
      <w:bookmarkStart w:id="119" w:name="_Toc16110"/>
      <w:r>
        <w:rPr>
          <w:rFonts w:hint="eastAsia" w:ascii="宋体" w:hAnsi="宋体" w:cs="宋体"/>
          <w:b/>
          <w:color w:val="auto"/>
          <w:sz w:val="24"/>
          <w:highlight w:val="none"/>
        </w:rPr>
        <w:t>2.6 技术资料</w:t>
      </w:r>
      <w:bookmarkEnd w:id="111"/>
      <w:bookmarkEnd w:id="112"/>
      <w:bookmarkEnd w:id="113"/>
      <w:bookmarkEnd w:id="114"/>
      <w:bookmarkEnd w:id="115"/>
      <w:bookmarkEnd w:id="116"/>
      <w:r>
        <w:rPr>
          <w:rFonts w:hint="eastAsia" w:ascii="宋体" w:hAnsi="宋体" w:cs="宋体"/>
          <w:b/>
          <w:color w:val="auto"/>
          <w:sz w:val="24"/>
          <w:highlight w:val="none"/>
        </w:rPr>
        <w:t>和保密义务</w:t>
      </w:r>
      <w:bookmarkEnd w:id="117"/>
      <w:bookmarkEnd w:id="118"/>
      <w:bookmarkEnd w:id="119"/>
    </w:p>
    <w:p w14:paraId="60C920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D4D48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B2007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C9C7FA">
      <w:pPr>
        <w:spacing w:line="560" w:lineRule="exact"/>
        <w:ind w:firstLine="482" w:firstLineChars="200"/>
        <w:outlineLvl w:val="0"/>
        <w:rPr>
          <w:rFonts w:ascii="宋体" w:hAnsi="宋体" w:cs="宋体"/>
          <w:b/>
          <w:color w:val="auto"/>
          <w:sz w:val="24"/>
          <w:highlight w:val="none"/>
        </w:rPr>
      </w:pPr>
      <w:bookmarkStart w:id="120" w:name="_Toc7860"/>
      <w:r>
        <w:rPr>
          <w:rFonts w:hint="eastAsia" w:ascii="宋体" w:hAnsi="宋体" w:cs="宋体"/>
          <w:b/>
          <w:color w:val="auto"/>
          <w:sz w:val="24"/>
          <w:highlight w:val="none"/>
        </w:rPr>
        <w:t>2.7 质量保证</w:t>
      </w:r>
      <w:bookmarkEnd w:id="120"/>
    </w:p>
    <w:p w14:paraId="0D4B6F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FABD1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6B19673">
      <w:pPr>
        <w:spacing w:line="560" w:lineRule="exact"/>
        <w:ind w:firstLine="482" w:firstLineChars="200"/>
        <w:outlineLvl w:val="0"/>
        <w:rPr>
          <w:rFonts w:ascii="宋体" w:hAnsi="宋体" w:cs="宋体"/>
          <w:b/>
          <w:color w:val="auto"/>
          <w:sz w:val="24"/>
          <w:highlight w:val="none"/>
        </w:rPr>
      </w:pPr>
      <w:bookmarkStart w:id="121" w:name="_Toc17244"/>
      <w:bookmarkStart w:id="122" w:name="_Toc487900362"/>
      <w:bookmarkStart w:id="123" w:name="_Toc259093681"/>
      <w:bookmarkStart w:id="124" w:name="_Toc279701252"/>
      <w:r>
        <w:rPr>
          <w:rFonts w:hint="eastAsia" w:ascii="宋体" w:hAnsi="宋体" w:cs="宋体"/>
          <w:b/>
          <w:color w:val="auto"/>
          <w:sz w:val="24"/>
          <w:highlight w:val="none"/>
        </w:rPr>
        <w:t>2.8 货物的风险负担</w:t>
      </w:r>
      <w:bookmarkEnd w:id="121"/>
    </w:p>
    <w:p w14:paraId="0D88625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43355">
      <w:pPr>
        <w:spacing w:line="560" w:lineRule="exact"/>
        <w:ind w:firstLine="482" w:firstLineChars="200"/>
        <w:outlineLvl w:val="0"/>
        <w:rPr>
          <w:rFonts w:ascii="宋体" w:hAnsi="宋体" w:cs="宋体"/>
          <w:b/>
          <w:color w:val="auto"/>
          <w:sz w:val="24"/>
          <w:highlight w:val="none"/>
        </w:rPr>
      </w:pPr>
      <w:bookmarkStart w:id="125" w:name="_Toc14055"/>
      <w:r>
        <w:rPr>
          <w:rFonts w:hint="eastAsia" w:ascii="宋体" w:hAnsi="宋体" w:cs="宋体"/>
          <w:b/>
          <w:color w:val="auto"/>
          <w:sz w:val="24"/>
          <w:highlight w:val="none"/>
        </w:rPr>
        <w:t>2.9 延迟交货</w:t>
      </w:r>
      <w:bookmarkEnd w:id="122"/>
      <w:bookmarkEnd w:id="123"/>
      <w:bookmarkEnd w:id="124"/>
      <w:bookmarkEnd w:id="125"/>
    </w:p>
    <w:p w14:paraId="7B1288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ABDD141">
      <w:pPr>
        <w:spacing w:line="560" w:lineRule="exact"/>
        <w:ind w:firstLine="482" w:firstLineChars="200"/>
        <w:outlineLvl w:val="0"/>
        <w:rPr>
          <w:rFonts w:ascii="宋体" w:hAnsi="宋体" w:cs="宋体"/>
          <w:b/>
          <w:color w:val="auto"/>
          <w:sz w:val="24"/>
          <w:highlight w:val="none"/>
        </w:rPr>
      </w:pPr>
      <w:bookmarkStart w:id="126" w:name="_Toc7502"/>
      <w:bookmarkStart w:id="127" w:name="_Toc487900364"/>
      <w:bookmarkStart w:id="128" w:name="_Ref467378121"/>
      <w:bookmarkStart w:id="129" w:name="_Toc259093683"/>
      <w:bookmarkStart w:id="130" w:name="_Toc279701254"/>
      <w:r>
        <w:rPr>
          <w:rFonts w:hint="eastAsia" w:ascii="宋体" w:hAnsi="宋体" w:cs="宋体"/>
          <w:b/>
          <w:color w:val="auto"/>
          <w:sz w:val="24"/>
          <w:highlight w:val="none"/>
        </w:rPr>
        <w:t>2.10 合同变更</w:t>
      </w:r>
      <w:bookmarkEnd w:id="126"/>
    </w:p>
    <w:p w14:paraId="4C64A0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1" w:name="_Toc279701259"/>
      <w:bookmarkStart w:id="132" w:name="_Toc487900369"/>
      <w:bookmarkStart w:id="133" w:name="_Toc259093688"/>
    </w:p>
    <w:p w14:paraId="19A4BD28">
      <w:pPr>
        <w:spacing w:line="560" w:lineRule="exact"/>
        <w:ind w:firstLine="482" w:firstLineChars="200"/>
        <w:outlineLvl w:val="0"/>
        <w:rPr>
          <w:rFonts w:ascii="宋体" w:hAnsi="宋体" w:cs="宋体"/>
          <w:b/>
          <w:color w:val="auto"/>
          <w:sz w:val="24"/>
          <w:highlight w:val="none"/>
        </w:rPr>
      </w:pPr>
      <w:bookmarkStart w:id="134" w:name="_Toc22955"/>
      <w:bookmarkStart w:id="135" w:name="_Toc10366"/>
      <w:bookmarkStart w:id="136" w:name="_Toc15237"/>
      <w:r>
        <w:rPr>
          <w:rFonts w:hint="eastAsia" w:ascii="宋体" w:hAnsi="宋体" w:cs="宋体"/>
          <w:b/>
          <w:color w:val="auto"/>
          <w:sz w:val="24"/>
          <w:highlight w:val="none"/>
        </w:rPr>
        <w:t>2.11 合同转让</w:t>
      </w:r>
      <w:bookmarkEnd w:id="131"/>
      <w:bookmarkEnd w:id="132"/>
      <w:bookmarkEnd w:id="133"/>
      <w:r>
        <w:rPr>
          <w:rFonts w:hint="eastAsia" w:ascii="宋体" w:hAnsi="宋体" w:cs="宋体"/>
          <w:b/>
          <w:color w:val="auto"/>
          <w:sz w:val="24"/>
          <w:highlight w:val="none"/>
        </w:rPr>
        <w:t>和分包</w:t>
      </w:r>
      <w:bookmarkEnd w:id="134"/>
      <w:bookmarkEnd w:id="135"/>
      <w:bookmarkEnd w:id="136"/>
    </w:p>
    <w:p w14:paraId="1FD55D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145A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316354A">
      <w:pPr>
        <w:spacing w:line="560" w:lineRule="exact"/>
        <w:ind w:firstLine="482" w:firstLineChars="200"/>
        <w:outlineLvl w:val="0"/>
        <w:rPr>
          <w:rFonts w:ascii="宋体" w:hAnsi="宋体" w:cs="宋体"/>
          <w:b/>
          <w:color w:val="auto"/>
          <w:sz w:val="24"/>
          <w:highlight w:val="none"/>
        </w:rPr>
      </w:pPr>
      <w:bookmarkStart w:id="137" w:name="_Toc16508"/>
      <w:bookmarkStart w:id="138" w:name="_Toc13566"/>
      <w:bookmarkStart w:id="139" w:name="_Toc14066"/>
      <w:r>
        <w:rPr>
          <w:rFonts w:hint="eastAsia" w:ascii="宋体" w:hAnsi="宋体" w:cs="宋体"/>
          <w:b/>
          <w:color w:val="auto"/>
          <w:sz w:val="24"/>
          <w:highlight w:val="none"/>
        </w:rPr>
        <w:t>2.12 不可抗力</w:t>
      </w:r>
      <w:bookmarkEnd w:id="137"/>
      <w:bookmarkEnd w:id="138"/>
      <w:bookmarkEnd w:id="139"/>
    </w:p>
    <w:p w14:paraId="1AF0A7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E537D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A0B65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7E605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BF306DC">
      <w:pPr>
        <w:spacing w:line="560" w:lineRule="exact"/>
        <w:ind w:firstLine="482" w:firstLineChars="200"/>
        <w:outlineLvl w:val="0"/>
        <w:rPr>
          <w:rFonts w:ascii="宋体" w:hAnsi="宋体" w:cs="宋体"/>
          <w:b/>
          <w:color w:val="auto"/>
          <w:sz w:val="24"/>
          <w:highlight w:val="none"/>
        </w:rPr>
      </w:pPr>
      <w:bookmarkStart w:id="140" w:name="_Toc279701255"/>
      <w:bookmarkStart w:id="141" w:name="_Toc487900365"/>
      <w:bookmarkStart w:id="142" w:name="_Toc689"/>
      <w:bookmarkStart w:id="143" w:name="_Toc6969"/>
      <w:bookmarkStart w:id="144" w:name="_Toc259093684"/>
      <w:bookmarkStart w:id="145" w:name="_Toc30676"/>
      <w:r>
        <w:rPr>
          <w:rFonts w:hint="eastAsia" w:ascii="宋体" w:hAnsi="宋体" w:cs="宋体"/>
          <w:b/>
          <w:color w:val="auto"/>
          <w:sz w:val="24"/>
          <w:highlight w:val="none"/>
        </w:rPr>
        <w:t>2.13 税费</w:t>
      </w:r>
      <w:bookmarkEnd w:id="140"/>
      <w:bookmarkEnd w:id="141"/>
      <w:bookmarkEnd w:id="142"/>
      <w:bookmarkEnd w:id="143"/>
      <w:bookmarkEnd w:id="144"/>
      <w:bookmarkEnd w:id="145"/>
    </w:p>
    <w:p w14:paraId="651984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98A021A">
      <w:pPr>
        <w:spacing w:line="560" w:lineRule="exact"/>
        <w:ind w:firstLine="482" w:firstLineChars="200"/>
        <w:outlineLvl w:val="0"/>
        <w:rPr>
          <w:rFonts w:ascii="宋体" w:hAnsi="宋体" w:cs="宋体"/>
          <w:b/>
          <w:color w:val="auto"/>
          <w:sz w:val="24"/>
          <w:highlight w:val="none"/>
        </w:rPr>
      </w:pPr>
      <w:bookmarkStart w:id="146" w:name="_Toc487900368"/>
      <w:bookmarkStart w:id="147" w:name="_Toc7102"/>
      <w:bookmarkStart w:id="148" w:name="_Toc8298"/>
      <w:bookmarkStart w:id="149" w:name="_Toc259093687"/>
      <w:bookmarkStart w:id="150" w:name="_Toc279701258"/>
      <w:bookmarkStart w:id="151" w:name="_Toc16959"/>
      <w:r>
        <w:rPr>
          <w:rFonts w:hint="eastAsia" w:ascii="宋体" w:hAnsi="宋体" w:cs="宋体"/>
          <w:b/>
          <w:color w:val="auto"/>
          <w:sz w:val="24"/>
          <w:highlight w:val="none"/>
        </w:rPr>
        <w:t>2.14乙方破产</w:t>
      </w:r>
      <w:bookmarkEnd w:id="146"/>
      <w:bookmarkEnd w:id="147"/>
      <w:bookmarkEnd w:id="148"/>
      <w:bookmarkEnd w:id="149"/>
      <w:bookmarkEnd w:id="150"/>
      <w:bookmarkEnd w:id="151"/>
    </w:p>
    <w:p w14:paraId="580AD8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A05216">
      <w:pPr>
        <w:spacing w:line="560" w:lineRule="exact"/>
        <w:ind w:firstLine="482" w:firstLineChars="200"/>
        <w:outlineLvl w:val="0"/>
        <w:rPr>
          <w:rFonts w:ascii="宋体" w:hAnsi="宋体" w:cs="宋体"/>
          <w:b/>
          <w:color w:val="auto"/>
          <w:sz w:val="24"/>
          <w:highlight w:val="none"/>
        </w:rPr>
      </w:pPr>
      <w:bookmarkStart w:id="152" w:name="_Toc15387"/>
      <w:bookmarkStart w:id="153" w:name="_Toc6134"/>
      <w:bookmarkStart w:id="154" w:name="_Toc29333"/>
      <w:r>
        <w:rPr>
          <w:rFonts w:hint="eastAsia" w:ascii="宋体" w:hAnsi="宋体" w:cs="宋体"/>
          <w:b/>
          <w:color w:val="auto"/>
          <w:sz w:val="24"/>
          <w:highlight w:val="none"/>
        </w:rPr>
        <w:t>2.15 合同中止、终止</w:t>
      </w:r>
      <w:bookmarkEnd w:id="152"/>
      <w:bookmarkEnd w:id="153"/>
      <w:bookmarkEnd w:id="154"/>
    </w:p>
    <w:p w14:paraId="094A0B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DB5C5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59DE994">
      <w:pPr>
        <w:spacing w:line="560" w:lineRule="exact"/>
        <w:ind w:firstLine="482" w:firstLineChars="200"/>
        <w:outlineLvl w:val="0"/>
        <w:rPr>
          <w:rFonts w:ascii="宋体" w:hAnsi="宋体" w:cs="宋体"/>
          <w:b/>
          <w:color w:val="auto"/>
          <w:sz w:val="24"/>
          <w:highlight w:val="none"/>
        </w:rPr>
      </w:pPr>
      <w:bookmarkStart w:id="155" w:name="_Toc6596"/>
      <w:bookmarkStart w:id="156" w:name="_Toc14563"/>
      <w:bookmarkStart w:id="157" w:name="_Toc1125"/>
      <w:r>
        <w:rPr>
          <w:rFonts w:hint="eastAsia" w:ascii="宋体" w:hAnsi="宋体" w:cs="宋体"/>
          <w:b/>
          <w:color w:val="auto"/>
          <w:sz w:val="24"/>
          <w:highlight w:val="none"/>
        </w:rPr>
        <w:t>2.16检验和验收</w:t>
      </w:r>
      <w:bookmarkEnd w:id="155"/>
      <w:bookmarkEnd w:id="156"/>
      <w:bookmarkEnd w:id="157"/>
    </w:p>
    <w:p w14:paraId="72C8FA8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677727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F78AD4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27"/>
    <w:bookmarkEnd w:id="128"/>
    <w:bookmarkEnd w:id="129"/>
    <w:bookmarkEnd w:id="130"/>
    <w:p w14:paraId="5447E324">
      <w:pPr>
        <w:spacing w:line="560" w:lineRule="exact"/>
        <w:ind w:firstLine="482" w:firstLineChars="200"/>
        <w:outlineLvl w:val="0"/>
        <w:rPr>
          <w:rFonts w:ascii="宋体" w:hAnsi="宋体" w:cs="宋体"/>
          <w:b/>
          <w:color w:val="auto"/>
          <w:sz w:val="24"/>
          <w:highlight w:val="none"/>
        </w:rPr>
      </w:pPr>
      <w:bookmarkStart w:id="158" w:name="_Toc487900371"/>
      <w:bookmarkStart w:id="159" w:name="_Toc259093690"/>
      <w:bookmarkStart w:id="160" w:name="_Toc279701261"/>
      <w:bookmarkStart w:id="161" w:name="_Toc11284"/>
      <w:bookmarkStart w:id="162" w:name="_Toc25182"/>
      <w:bookmarkStart w:id="163" w:name="_Toc19604"/>
      <w:r>
        <w:rPr>
          <w:rFonts w:hint="eastAsia" w:ascii="宋体" w:hAnsi="宋体" w:cs="宋体"/>
          <w:b/>
          <w:color w:val="auto"/>
          <w:sz w:val="24"/>
          <w:highlight w:val="none"/>
        </w:rPr>
        <w:t>2.17 通知</w:t>
      </w:r>
      <w:bookmarkEnd w:id="158"/>
      <w:bookmarkEnd w:id="159"/>
      <w:bookmarkEnd w:id="160"/>
      <w:r>
        <w:rPr>
          <w:rFonts w:hint="eastAsia" w:ascii="宋体" w:hAnsi="宋体" w:cs="宋体"/>
          <w:b/>
          <w:color w:val="auto"/>
          <w:sz w:val="24"/>
          <w:highlight w:val="none"/>
        </w:rPr>
        <w:t>和送达</w:t>
      </w:r>
      <w:bookmarkEnd w:id="161"/>
      <w:bookmarkEnd w:id="162"/>
      <w:bookmarkEnd w:id="163"/>
    </w:p>
    <w:p w14:paraId="326D2045">
      <w:pPr>
        <w:spacing w:line="560" w:lineRule="exact"/>
        <w:ind w:firstLine="480" w:firstLineChars="200"/>
        <w:rPr>
          <w:rFonts w:ascii="宋体" w:hAnsi="宋体" w:cs="宋体"/>
          <w:color w:val="auto"/>
          <w:sz w:val="24"/>
          <w:highlight w:val="none"/>
        </w:rPr>
      </w:pPr>
      <w:bookmarkStart w:id="164" w:name="_Toc3135"/>
      <w:bookmarkStart w:id="165" w:name="_Toc6698"/>
      <w:bookmarkStart w:id="166" w:name="_Toc259093691"/>
      <w:bookmarkStart w:id="167" w:name="_Toc279701262"/>
      <w:bookmarkStart w:id="168"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64"/>
      <w:bookmarkEnd w:id="165"/>
    </w:p>
    <w:p w14:paraId="1A1880CD">
      <w:pPr>
        <w:spacing w:line="560" w:lineRule="exact"/>
        <w:ind w:firstLine="480" w:firstLineChars="200"/>
        <w:rPr>
          <w:rFonts w:ascii="宋体" w:hAnsi="宋体" w:cs="宋体"/>
          <w:color w:val="auto"/>
          <w:sz w:val="24"/>
          <w:highlight w:val="none"/>
        </w:rPr>
      </w:pPr>
      <w:bookmarkStart w:id="169" w:name="_Toc23294"/>
      <w:bookmarkStart w:id="170"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14:paraId="477BD910">
      <w:pPr>
        <w:spacing w:line="560" w:lineRule="exact"/>
        <w:ind w:firstLine="482" w:firstLineChars="200"/>
        <w:outlineLvl w:val="0"/>
        <w:rPr>
          <w:rFonts w:ascii="宋体" w:hAnsi="宋体" w:cs="宋体"/>
          <w:b/>
          <w:color w:val="auto"/>
          <w:sz w:val="24"/>
          <w:highlight w:val="none"/>
        </w:rPr>
      </w:pPr>
      <w:bookmarkStart w:id="171" w:name="_Toc18540"/>
      <w:bookmarkStart w:id="172" w:name="_Toc30599"/>
      <w:bookmarkStart w:id="173" w:name="_Toc4355"/>
      <w:r>
        <w:rPr>
          <w:rFonts w:hint="eastAsia" w:ascii="宋体" w:hAnsi="宋体" w:cs="宋体"/>
          <w:b/>
          <w:color w:val="auto"/>
          <w:sz w:val="24"/>
          <w:highlight w:val="none"/>
        </w:rPr>
        <w:t>2.18 计量单位</w:t>
      </w:r>
      <w:bookmarkEnd w:id="166"/>
      <w:bookmarkEnd w:id="167"/>
      <w:bookmarkEnd w:id="168"/>
      <w:bookmarkEnd w:id="171"/>
      <w:bookmarkEnd w:id="172"/>
      <w:bookmarkEnd w:id="173"/>
    </w:p>
    <w:p w14:paraId="412766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A91B4">
      <w:pPr>
        <w:spacing w:line="560" w:lineRule="exact"/>
        <w:ind w:firstLine="482" w:firstLineChars="200"/>
        <w:outlineLvl w:val="0"/>
        <w:rPr>
          <w:rFonts w:ascii="宋体" w:hAnsi="宋体" w:cs="宋体"/>
          <w:b/>
          <w:color w:val="auto"/>
          <w:sz w:val="24"/>
          <w:highlight w:val="none"/>
        </w:rPr>
      </w:pPr>
      <w:bookmarkStart w:id="174" w:name="_Toc18567"/>
      <w:bookmarkStart w:id="175" w:name="_Toc259093692"/>
      <w:bookmarkStart w:id="176" w:name="_Toc487900373"/>
      <w:bookmarkStart w:id="177" w:name="_Toc10330"/>
      <w:bookmarkStart w:id="178" w:name="_Toc279701263"/>
      <w:bookmarkStart w:id="179" w:name="_Toc12773"/>
      <w:r>
        <w:rPr>
          <w:rFonts w:hint="eastAsia" w:ascii="宋体" w:hAnsi="宋体" w:cs="宋体"/>
          <w:b/>
          <w:color w:val="auto"/>
          <w:sz w:val="24"/>
          <w:highlight w:val="none"/>
        </w:rPr>
        <w:t>2.19 合同使用的文字和适用的法律</w:t>
      </w:r>
      <w:bookmarkEnd w:id="174"/>
      <w:bookmarkEnd w:id="175"/>
      <w:bookmarkEnd w:id="176"/>
      <w:bookmarkEnd w:id="177"/>
      <w:bookmarkEnd w:id="178"/>
      <w:bookmarkEnd w:id="179"/>
    </w:p>
    <w:p w14:paraId="7C4E38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合同使用汉语书写、变更和解释；</w:t>
      </w:r>
    </w:p>
    <w:p w14:paraId="0E0FAB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23492B6">
      <w:pPr>
        <w:spacing w:line="560" w:lineRule="exact"/>
        <w:ind w:firstLine="482" w:firstLineChars="200"/>
        <w:outlineLvl w:val="0"/>
        <w:rPr>
          <w:rFonts w:ascii="宋体" w:hAnsi="宋体" w:cs="宋体"/>
          <w:b/>
          <w:color w:val="auto"/>
          <w:sz w:val="24"/>
          <w:highlight w:val="none"/>
        </w:rPr>
      </w:pPr>
      <w:bookmarkStart w:id="180" w:name="_Toc14001"/>
      <w:bookmarkStart w:id="181" w:name="_Toc19890"/>
      <w:bookmarkStart w:id="182" w:name="_Toc6885"/>
      <w:r>
        <w:rPr>
          <w:rFonts w:hint="eastAsia" w:ascii="宋体" w:hAnsi="宋体" w:cs="宋体"/>
          <w:b/>
          <w:color w:val="auto"/>
          <w:sz w:val="24"/>
          <w:highlight w:val="none"/>
        </w:rPr>
        <w:t>2.20 合同份数</w:t>
      </w:r>
      <w:bookmarkEnd w:id="180"/>
      <w:bookmarkEnd w:id="181"/>
      <w:bookmarkEnd w:id="182"/>
    </w:p>
    <w:p w14:paraId="4837B5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D329B7B">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E10DE6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9"/>
        <w:gridCol w:w="8277"/>
      </w:tblGrid>
      <w:tr w14:paraId="6851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9" w:type="dxa"/>
            <w:shd w:val="clear" w:color="auto" w:fill="auto"/>
            <w:vAlign w:val="center"/>
          </w:tcPr>
          <w:p w14:paraId="169C7B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shd w:val="clear" w:color="auto" w:fill="auto"/>
            <w:vAlign w:val="center"/>
          </w:tcPr>
          <w:p w14:paraId="5E1707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863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trPr>
        <w:tc>
          <w:tcPr>
            <w:tcW w:w="849" w:type="dxa"/>
            <w:shd w:val="clear" w:color="auto" w:fill="auto"/>
            <w:vAlign w:val="center"/>
          </w:tcPr>
          <w:p w14:paraId="25C3C0F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shd w:val="clear" w:color="auto" w:fill="auto"/>
            <w:vAlign w:val="center"/>
          </w:tcPr>
          <w:p w14:paraId="555BE53E">
            <w:pPr>
              <w:rPr>
                <w:rFonts w:ascii="宋体" w:hAnsi="宋体" w:cs="宋体"/>
                <w:bCs/>
                <w:color w:val="auto"/>
                <w:sz w:val="24"/>
                <w:highlight w:val="none"/>
              </w:rPr>
            </w:pPr>
            <w:r>
              <w:rPr>
                <w:rStyle w:val="357"/>
                <w:rFonts w:cs="宋体"/>
                <w:b w:val="0"/>
                <w:color w:val="auto"/>
                <w:highlight w:val="none"/>
              </w:rPr>
              <w:t>履约保证金：无。</w:t>
            </w:r>
          </w:p>
        </w:tc>
      </w:tr>
      <w:tr w14:paraId="4EF2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DA4F076">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shd w:val="clear" w:color="auto" w:fill="auto"/>
            <w:vAlign w:val="center"/>
          </w:tcPr>
          <w:p w14:paraId="7D0F3711">
            <w:pPr>
              <w:rPr>
                <w:rFonts w:ascii="宋体" w:hAnsi="宋体" w:cs="宋体"/>
                <w:bCs/>
                <w:color w:val="auto"/>
                <w:sz w:val="24"/>
                <w:highlight w:val="none"/>
              </w:rPr>
            </w:pPr>
            <w:r>
              <w:rPr>
                <w:rFonts w:hint="eastAsia" w:ascii="宋体" w:hAnsi="宋体" w:cs="宋体"/>
                <w:color w:val="auto"/>
                <w:sz w:val="24"/>
                <w:highlight w:val="none"/>
              </w:rPr>
              <w:t>预付款比例、支付方式、时间：合同生效以及具备实施条件后5个工作日内由采购人向供应商支付合同总价50%的预付款（中标人需提供相应金额的预付款保函至采购人）。</w:t>
            </w:r>
          </w:p>
        </w:tc>
      </w:tr>
      <w:tr w14:paraId="39D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828712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7" w:type="dxa"/>
            <w:shd w:val="clear" w:color="auto" w:fill="auto"/>
            <w:vAlign w:val="center"/>
          </w:tcPr>
          <w:p w14:paraId="5BAAB202">
            <w:pPr>
              <w:rPr>
                <w:rFonts w:ascii="宋体" w:hAnsi="宋体" w:cs="宋体"/>
                <w:bCs/>
                <w:color w:val="auto"/>
                <w:sz w:val="24"/>
                <w:highlight w:val="none"/>
              </w:rPr>
            </w:pPr>
            <w:r>
              <w:rPr>
                <w:rFonts w:hint="eastAsia" w:ascii="宋体" w:hAnsi="宋体" w:cs="宋体"/>
                <w:color w:val="auto"/>
                <w:sz w:val="24"/>
                <w:highlight w:val="none"/>
              </w:rPr>
              <w:t>预付款的扣回方式：抵扣项目款。</w:t>
            </w:r>
          </w:p>
        </w:tc>
      </w:tr>
      <w:tr w14:paraId="79B3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11778E4">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shd w:val="clear" w:color="auto" w:fill="auto"/>
            <w:vAlign w:val="center"/>
          </w:tcPr>
          <w:p w14:paraId="69B498F1">
            <w:pPr>
              <w:pStyle w:val="33"/>
              <w:spacing w:line="440" w:lineRule="exact"/>
              <w:rPr>
                <w:rFonts w:hAnsi="宋体" w:cs="宋体"/>
                <w:bCs/>
                <w:color w:val="auto"/>
                <w:sz w:val="24"/>
                <w:szCs w:val="24"/>
                <w:highlight w:val="none"/>
              </w:rPr>
            </w:pPr>
            <w:r>
              <w:rPr>
                <w:rFonts w:hint="eastAsia" w:hAnsi="宋体" w:cs="宋体"/>
                <w:color w:val="auto"/>
                <w:sz w:val="24"/>
                <w:szCs w:val="24"/>
                <w:highlight w:val="none"/>
              </w:rPr>
              <w:t>预付款的担保措施：</w:t>
            </w:r>
            <w:r>
              <w:rPr>
                <w:rStyle w:val="357"/>
                <w:rFonts w:cs="宋体"/>
                <w:b w:val="0"/>
                <w:color w:val="auto"/>
                <w:highlight w:val="none"/>
              </w:rPr>
              <w:t>供应商需提供相应金额的预付款保函至采购单位。</w:t>
            </w:r>
          </w:p>
        </w:tc>
      </w:tr>
      <w:tr w14:paraId="24B8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1F268D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shd w:val="clear" w:color="auto" w:fill="auto"/>
            <w:vAlign w:val="center"/>
          </w:tcPr>
          <w:p w14:paraId="455AF437">
            <w:pPr>
              <w:rPr>
                <w:rFonts w:ascii="宋体" w:hAnsi="宋体" w:cs="宋体"/>
                <w:color w:val="auto"/>
                <w:sz w:val="24"/>
                <w:highlight w:val="none"/>
              </w:rPr>
            </w:pPr>
            <w:r>
              <w:rPr>
                <w:rFonts w:hint="eastAsia" w:ascii="宋体" w:hAnsi="宋体" w:cs="宋体"/>
                <w:color w:val="auto"/>
                <w:sz w:val="24"/>
                <w:highlight w:val="none"/>
              </w:rPr>
              <w:t>资金支付的方式、时间和条件：</w:t>
            </w:r>
          </w:p>
          <w:p w14:paraId="7954832C">
            <w:pPr>
              <w:rPr>
                <w:rFonts w:ascii="宋体" w:hAnsi="宋体" w:cs="宋体"/>
                <w:color w:val="auto"/>
                <w:sz w:val="24"/>
                <w:highlight w:val="none"/>
              </w:rPr>
            </w:pPr>
            <w:r>
              <w:rPr>
                <w:rFonts w:hint="eastAsia" w:ascii="宋体" w:hAnsi="宋体" w:cs="宋体"/>
                <w:color w:val="auto"/>
                <w:sz w:val="24"/>
                <w:highlight w:val="none"/>
              </w:rPr>
              <w:t>采购单位根据合同、投标文件等资料进行验收。</w:t>
            </w:r>
          </w:p>
          <w:p w14:paraId="21A649F6">
            <w:pPr>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合同生效以及具备实施条件后5个工作日内由采购人向供应商支付合同总价50%的预付款（中标人需提供相应金额的预付款保函至采购人）；货物完成供货验收合格通过支付合同价的50%项目款。</w:t>
            </w:r>
          </w:p>
          <w:p w14:paraId="5F2EF557">
            <w:pPr>
              <w:rPr>
                <w:rFonts w:ascii="宋体" w:hAnsi="宋体" w:cs="宋体"/>
                <w:color w:val="auto"/>
                <w:sz w:val="24"/>
                <w:highlight w:val="none"/>
              </w:rPr>
            </w:pPr>
            <w:r>
              <w:rPr>
                <w:rFonts w:hint="eastAsia" w:ascii="宋体" w:hAnsi="宋体" w:cs="宋体"/>
                <w:color w:val="auto"/>
                <w:sz w:val="24"/>
                <w:highlight w:val="none"/>
              </w:rPr>
              <w:t>结算时供应商将结款申请1份、发票原件及复印件1份、合同复印件1份和经采购人验收确认的《建德市政府采购验收反馈表》提交采购人，采购人应自收到发票后5个工作日内支付相应款项。</w:t>
            </w:r>
          </w:p>
        </w:tc>
      </w:tr>
      <w:tr w14:paraId="0594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E268BC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shd w:val="clear" w:color="auto" w:fill="auto"/>
            <w:vAlign w:val="center"/>
          </w:tcPr>
          <w:p w14:paraId="606D7E59">
            <w:pPr>
              <w:rPr>
                <w:rFonts w:ascii="宋体" w:hAnsi="宋体" w:cs="宋体"/>
                <w:color w:val="auto"/>
                <w:sz w:val="24"/>
                <w:highlight w:val="none"/>
              </w:rPr>
            </w:pPr>
            <w:r>
              <w:rPr>
                <w:rFonts w:hint="eastAsia" w:ascii="宋体" w:hAnsi="宋体" w:cs="宋体"/>
                <w:color w:val="auto"/>
                <w:sz w:val="24"/>
                <w:highlight w:val="none"/>
              </w:rPr>
              <w:t>交货期限：本项目实行分批按需采购和订货，本项目供货期为自采购合同签订生效之日起至所有货物供货完成。</w:t>
            </w:r>
          </w:p>
        </w:tc>
      </w:tr>
      <w:tr w14:paraId="2AD9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0AB22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1.7.2 </w:t>
            </w:r>
          </w:p>
        </w:tc>
        <w:tc>
          <w:tcPr>
            <w:tcW w:w="8277" w:type="dxa"/>
            <w:shd w:val="clear" w:color="auto" w:fill="auto"/>
            <w:vAlign w:val="center"/>
          </w:tcPr>
          <w:p w14:paraId="31D21AFB">
            <w:pPr>
              <w:rPr>
                <w:rFonts w:ascii="宋体" w:hAnsi="宋体" w:cs="宋体"/>
                <w:color w:val="auto"/>
                <w:sz w:val="24"/>
                <w:highlight w:val="none"/>
              </w:rPr>
            </w:pPr>
            <w:r>
              <w:rPr>
                <w:rFonts w:hint="eastAsia" w:ascii="宋体" w:hAnsi="宋体" w:cs="宋体"/>
                <w:color w:val="auto"/>
                <w:sz w:val="24"/>
                <w:highlight w:val="none"/>
              </w:rPr>
              <w:t>交付地点：建德市中心血库。（甲方指定地点）</w:t>
            </w:r>
          </w:p>
        </w:tc>
      </w:tr>
      <w:tr w14:paraId="645C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96FBC1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shd w:val="clear" w:color="auto" w:fill="auto"/>
            <w:vAlign w:val="center"/>
          </w:tcPr>
          <w:p w14:paraId="68E0D117">
            <w:pPr>
              <w:rPr>
                <w:rFonts w:ascii="宋体" w:hAnsi="宋体" w:cs="宋体"/>
                <w:color w:val="auto"/>
                <w:sz w:val="24"/>
                <w:highlight w:val="none"/>
              </w:rPr>
            </w:pPr>
            <w:r>
              <w:rPr>
                <w:rFonts w:hint="eastAsia" w:ascii="宋体" w:hAnsi="宋体" w:cs="宋体"/>
                <w:color w:val="auto"/>
                <w:sz w:val="24"/>
                <w:highlight w:val="none"/>
              </w:rPr>
              <w:t>交付方式：乙方提供中标货物的安装、培训和技术指导。</w:t>
            </w:r>
          </w:p>
        </w:tc>
      </w:tr>
      <w:tr w14:paraId="5F82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A50B2D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shd w:val="clear" w:color="auto" w:fill="auto"/>
            <w:vAlign w:val="center"/>
          </w:tcPr>
          <w:p w14:paraId="4E97BC1B">
            <w:pPr>
              <w:widowControl/>
              <w:autoSpaceDE w:val="0"/>
              <w:autoSpaceDN w:val="0"/>
              <w:textAlignment w:val="bottom"/>
              <w:rPr>
                <w:rFonts w:ascii="宋体" w:hAnsi="宋体" w:cs="宋体"/>
                <w:color w:val="auto"/>
                <w:sz w:val="24"/>
                <w:highlight w:val="none"/>
              </w:rPr>
            </w:pPr>
            <w:r>
              <w:rPr>
                <w:rFonts w:hint="eastAsia" w:ascii="宋体" w:hAnsi="宋体" w:cs="宋体"/>
                <w:color w:val="auto"/>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4A734B14">
            <w:pPr>
              <w:rPr>
                <w:rFonts w:ascii="宋体" w:hAnsi="宋体" w:cs="宋体"/>
                <w:color w:val="auto"/>
                <w:sz w:val="24"/>
                <w:highlight w:val="none"/>
              </w:rPr>
            </w:pPr>
            <w:r>
              <w:rPr>
                <w:rFonts w:hint="eastAsia" w:ascii="宋体" w:hAnsi="宋体" w:cs="宋体"/>
                <w:color w:val="auto"/>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1DF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5141F7F7">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shd w:val="clear" w:color="auto" w:fill="auto"/>
            <w:vAlign w:val="center"/>
          </w:tcPr>
          <w:p w14:paraId="48BD28E6">
            <w:pPr>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tc>
      </w:tr>
      <w:tr w14:paraId="7B20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0EFD82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277" w:type="dxa"/>
            <w:shd w:val="clear" w:color="auto" w:fill="auto"/>
            <w:vAlign w:val="center"/>
          </w:tcPr>
          <w:p w14:paraId="4D692A37">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3AC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FBE09C5">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277" w:type="dxa"/>
            <w:shd w:val="clear" w:color="auto" w:fill="auto"/>
            <w:vAlign w:val="center"/>
          </w:tcPr>
          <w:p w14:paraId="61E775BE">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i/>
                <w:color w:val="auto"/>
                <w:sz w:val="24"/>
                <w:highlight w:val="none"/>
                <w:u w:val="single"/>
              </w:rPr>
              <w:t>建德</w:t>
            </w:r>
            <w:r>
              <w:rPr>
                <w:rFonts w:hint="eastAsia" w:ascii="宋体" w:hAnsi="宋体" w:cs="宋体"/>
                <w:color w:val="auto"/>
                <w:sz w:val="24"/>
                <w:highlight w:val="none"/>
              </w:rPr>
              <w:t>人民法院起诉。</w:t>
            </w:r>
          </w:p>
        </w:tc>
      </w:tr>
      <w:tr w14:paraId="5FA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2C56A34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shd w:val="clear" w:color="auto" w:fill="auto"/>
            <w:vAlign w:val="center"/>
          </w:tcPr>
          <w:p w14:paraId="04EB69FA">
            <w:pPr>
              <w:spacing w:line="360" w:lineRule="auto"/>
              <w:rPr>
                <w:rFonts w:ascii="宋体" w:hAnsi="宋体" w:cs="宋体"/>
                <w:color w:val="auto"/>
                <w:sz w:val="24"/>
                <w:highlight w:val="none"/>
              </w:rPr>
            </w:pPr>
            <w:r>
              <w:rPr>
                <w:rFonts w:hint="eastAsia" w:ascii="宋体" w:hAnsi="宋体" w:cs="宋体"/>
                <w:color w:val="auto"/>
                <w:sz w:val="24"/>
                <w:highlight w:val="none"/>
              </w:rPr>
              <w:t>具有知识产权的计算机软件等货物的知识产权归属：</w:t>
            </w:r>
            <w:r>
              <w:rPr>
                <w:rFonts w:hint="eastAsia" w:ascii="宋体" w:hAnsi="宋体" w:cs="宋体"/>
                <w:b/>
                <w:bCs/>
                <w:color w:val="auto"/>
                <w:sz w:val="24"/>
                <w:highlight w:val="none"/>
              </w:rPr>
              <w:t>甲方。</w:t>
            </w:r>
          </w:p>
        </w:tc>
      </w:tr>
      <w:tr w14:paraId="591D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2BC764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shd w:val="clear" w:color="auto" w:fill="auto"/>
            <w:vAlign w:val="center"/>
          </w:tcPr>
          <w:p w14:paraId="7DC1C68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1E1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2A602668">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shd w:val="clear" w:color="auto" w:fill="auto"/>
            <w:vAlign w:val="center"/>
          </w:tcPr>
          <w:p w14:paraId="36FB70B2">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装运货物的要求和通知：</w:t>
            </w:r>
            <w:r>
              <w:rPr>
                <w:rFonts w:hint="eastAsia" w:ascii="宋体" w:hAnsi="宋体" w:cs="宋体"/>
                <w:b/>
                <w:bCs/>
                <w:color w:val="auto"/>
                <w:sz w:val="24"/>
                <w:highlight w:val="none"/>
              </w:rPr>
              <w:t>按乙方投标方案中进度要求。</w:t>
            </w:r>
          </w:p>
        </w:tc>
      </w:tr>
      <w:tr w14:paraId="4B19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14:paraId="38F5E9E1">
            <w:pPr>
              <w:spacing w:line="360" w:lineRule="auto"/>
              <w:rPr>
                <w:rFonts w:ascii="宋体" w:hAnsi="宋体" w:cs="宋体"/>
                <w:color w:val="auto"/>
                <w:sz w:val="24"/>
                <w:highlight w:val="none"/>
              </w:rPr>
            </w:pPr>
            <w:r>
              <w:rPr>
                <w:rFonts w:hint="eastAsia" w:ascii="宋体" w:hAnsi="宋体" w:cs="宋体"/>
                <w:color w:val="auto"/>
                <w:sz w:val="24"/>
                <w:highlight w:val="none"/>
              </w:rPr>
              <w:t>2.8</w:t>
            </w:r>
          </w:p>
        </w:tc>
        <w:tc>
          <w:tcPr>
            <w:tcW w:w="8277" w:type="dxa"/>
            <w:shd w:val="clear" w:color="auto" w:fill="auto"/>
            <w:vAlign w:val="center"/>
          </w:tcPr>
          <w:p w14:paraId="335120C0">
            <w:pPr>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w:t>
            </w:r>
          </w:p>
          <w:p w14:paraId="19F1B3B3">
            <w:pPr>
              <w:rPr>
                <w:rFonts w:ascii="宋体" w:hAnsi="宋体" w:cs="宋体"/>
                <w:color w:val="auto"/>
                <w:sz w:val="24"/>
                <w:highlight w:val="none"/>
              </w:rPr>
            </w:pPr>
            <w:r>
              <w:rPr>
                <w:rFonts w:hint="eastAsia" w:ascii="宋体" w:hAnsi="宋体" w:cs="宋体"/>
                <w:color w:val="auto"/>
                <w:sz w:val="24"/>
                <w:highlight w:val="none"/>
              </w:rPr>
              <w:t>都有</w:t>
            </w:r>
            <w:r>
              <w:rPr>
                <w:rFonts w:hint="eastAsia" w:ascii="宋体" w:hAnsi="宋体" w:cs="宋体"/>
                <w:b/>
                <w:bCs/>
                <w:color w:val="auto"/>
                <w:sz w:val="24"/>
                <w:highlight w:val="none"/>
                <w:u w:val="single"/>
              </w:rPr>
              <w:t>乙方自行负责</w:t>
            </w:r>
            <w:r>
              <w:rPr>
                <w:rFonts w:hint="eastAsia" w:ascii="宋体" w:hAnsi="宋体" w:cs="宋体"/>
                <w:color w:val="auto"/>
                <w:sz w:val="24"/>
                <w:highlight w:val="none"/>
              </w:rPr>
              <w:t>。</w:t>
            </w:r>
          </w:p>
        </w:tc>
      </w:tr>
      <w:tr w14:paraId="3FBD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33EB9B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shd w:val="clear" w:color="auto" w:fill="auto"/>
            <w:vAlign w:val="center"/>
          </w:tcPr>
          <w:p w14:paraId="54EADB66">
            <w:pPr>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w:t>
            </w:r>
            <w:r>
              <w:rPr>
                <w:rFonts w:hint="eastAsia" w:ascii="宋体" w:hAnsi="宋体" w:cs="宋体"/>
                <w:color w:val="auto"/>
                <w:sz w:val="24"/>
                <w:highlight w:val="none"/>
              </w:rPr>
              <w:t>内以书面形式变更合同。</w:t>
            </w:r>
          </w:p>
        </w:tc>
      </w:tr>
      <w:tr w14:paraId="4D6E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14:paraId="5609AF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2.12.4 </w:t>
            </w:r>
          </w:p>
        </w:tc>
        <w:tc>
          <w:tcPr>
            <w:tcW w:w="8277" w:type="dxa"/>
            <w:shd w:val="clear" w:color="auto" w:fill="auto"/>
          </w:tcPr>
          <w:p w14:paraId="7AD850B5">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i/>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1899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AFFACEB">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shd w:val="clear" w:color="auto" w:fill="auto"/>
            <w:vAlign w:val="center"/>
          </w:tcPr>
          <w:p w14:paraId="0A882190">
            <w:pPr>
              <w:rPr>
                <w:rFonts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w:t>
            </w:r>
            <w:r>
              <w:rPr>
                <w:rFonts w:hint="eastAsia" w:ascii="宋体" w:hAnsi="宋体" w:cs="宋体"/>
                <w:b/>
                <w:bCs/>
                <w:color w:val="auto"/>
                <w:sz w:val="24"/>
                <w:highlight w:val="none"/>
                <w:u w:val="single"/>
              </w:rPr>
              <w:t>货物安装调试完成3日内</w:t>
            </w:r>
            <w:r>
              <w:rPr>
                <w:rFonts w:hint="eastAsia" w:ascii="宋体" w:hAnsi="宋体" w:cs="宋体"/>
                <w:color w:val="auto"/>
                <w:sz w:val="24"/>
                <w:highlight w:val="none"/>
              </w:rPr>
              <w:t>组织验收，并可依法邀请相关方参加，验收应出具验收书。</w:t>
            </w:r>
          </w:p>
        </w:tc>
      </w:tr>
      <w:tr w14:paraId="55D7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9C879A7">
            <w:pPr>
              <w:spacing w:line="360" w:lineRule="auto"/>
              <w:rPr>
                <w:rFonts w:ascii="宋体" w:hAnsi="宋体" w:cs="宋体"/>
                <w:color w:val="auto"/>
                <w:sz w:val="24"/>
                <w:highlight w:val="none"/>
              </w:rPr>
            </w:pPr>
            <w:r>
              <w:rPr>
                <w:rFonts w:hint="eastAsia" w:ascii="宋体" w:hAnsi="宋体" w:cs="宋体"/>
                <w:color w:val="auto"/>
                <w:sz w:val="24"/>
                <w:highlight w:val="none"/>
              </w:rPr>
              <w:t>2.16.2</w:t>
            </w:r>
          </w:p>
        </w:tc>
        <w:tc>
          <w:tcPr>
            <w:tcW w:w="8277" w:type="dxa"/>
            <w:shd w:val="clear" w:color="auto" w:fill="auto"/>
            <w:vAlign w:val="center"/>
          </w:tcPr>
          <w:p w14:paraId="68399839">
            <w:pPr>
              <w:rPr>
                <w:rFonts w:ascii="宋体" w:hAnsi="宋体" w:cs="宋体"/>
                <w:color w:val="auto"/>
                <w:sz w:val="24"/>
                <w:highlight w:val="none"/>
              </w:rPr>
            </w:pPr>
            <w:r>
              <w:rPr>
                <w:rFonts w:hint="eastAsia" w:ascii="宋体" w:hAnsi="宋体" w:cs="宋体"/>
                <w:color w:val="auto"/>
                <w:sz w:val="24"/>
                <w:highlight w:val="none"/>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5F503E24">
            <w:pPr>
              <w:rPr>
                <w:rFonts w:ascii="宋体" w:hAnsi="宋体" w:cs="宋体"/>
                <w:color w:val="auto"/>
                <w:sz w:val="24"/>
                <w:highlight w:val="none"/>
              </w:rPr>
            </w:pPr>
            <w:r>
              <w:rPr>
                <w:rFonts w:hint="eastAsia" w:ascii="宋体" w:hAnsi="宋体" w:cs="宋体"/>
                <w:color w:val="auto"/>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14:paraId="3B5AC51E">
            <w:pPr>
              <w:rPr>
                <w:rFonts w:ascii="宋体" w:hAnsi="宋体" w:cs="宋体"/>
                <w:color w:val="auto"/>
                <w:highlight w:val="none"/>
              </w:rPr>
            </w:pPr>
            <w:r>
              <w:rPr>
                <w:rFonts w:hint="eastAsia" w:ascii="宋体" w:hAnsi="宋体" w:cs="宋体"/>
                <w:color w:val="auto"/>
                <w:sz w:val="24"/>
                <w:highlight w:val="none"/>
              </w:rPr>
              <w:t>3、乙方将所供商品送达甲方指定地点拆箱安装调试完毕后，由甲方聘请专业技术人员进行验收。</w:t>
            </w:r>
          </w:p>
        </w:tc>
      </w:tr>
      <w:tr w14:paraId="6529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1309FDEF">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7" w:type="dxa"/>
            <w:shd w:val="clear" w:color="auto" w:fill="auto"/>
            <w:vAlign w:val="center"/>
          </w:tcPr>
          <w:p w14:paraId="5DECFB8D">
            <w:pPr>
              <w:rPr>
                <w:rFonts w:ascii="宋体" w:hAnsi="宋体" w:cs="宋体"/>
                <w:color w:val="auto"/>
                <w:sz w:val="24"/>
                <w:highlight w:val="none"/>
              </w:rPr>
            </w:pPr>
            <w:r>
              <w:rPr>
                <w:rFonts w:hint="eastAsia" w:ascii="宋体" w:hAnsi="宋体" w:cs="宋体"/>
                <w:color w:val="auto"/>
                <w:sz w:val="24"/>
                <w:highlight w:val="none"/>
              </w:rPr>
              <w:t>合同份数：</w:t>
            </w:r>
            <w:r>
              <w:rPr>
                <w:rFonts w:hint="eastAsia" w:ascii="宋体" w:hAnsi="宋体" w:cs="宋体"/>
                <w:color w:val="auto"/>
                <w:kern w:val="0"/>
                <w:sz w:val="24"/>
                <w:highlight w:val="none"/>
              </w:rPr>
              <w:t>本合同壹式陆份，甲、乙双方各执贰份，见证单位壹份，监管部门壹份。</w:t>
            </w:r>
          </w:p>
        </w:tc>
      </w:tr>
    </w:tbl>
    <w:p w14:paraId="7E8DD6F7">
      <w:pPr>
        <w:spacing w:line="360" w:lineRule="auto"/>
        <w:ind w:left="-420" w:leftChars="-200" w:right="-420" w:rightChars="-200" w:firstLine="480" w:firstLineChars="200"/>
        <w:rPr>
          <w:rFonts w:ascii="宋体" w:hAnsi="宋体" w:cs="宋体"/>
          <w:color w:val="auto"/>
          <w:sz w:val="24"/>
          <w:highlight w:val="none"/>
        </w:rPr>
      </w:pPr>
    </w:p>
    <w:p w14:paraId="44605D92">
      <w:pPr>
        <w:spacing w:line="360" w:lineRule="auto"/>
        <w:ind w:left="-420" w:leftChars="-200" w:right="-420" w:rightChars="-200"/>
        <w:rPr>
          <w:rFonts w:ascii="宋体" w:hAnsi="宋体" w:cs="宋体"/>
          <w:color w:val="auto"/>
          <w:sz w:val="24"/>
          <w:highlight w:val="none"/>
        </w:rPr>
      </w:pPr>
    </w:p>
    <w:p w14:paraId="6A062345">
      <w:pPr>
        <w:pStyle w:val="5"/>
        <w:rPr>
          <w:rFonts w:ascii="宋体" w:hAnsi="宋体" w:eastAsia="宋体" w:cs="宋体"/>
          <w:color w:val="auto"/>
          <w:highlight w:val="none"/>
        </w:rPr>
      </w:pPr>
    </w:p>
    <w:p w14:paraId="0BC93703">
      <w:pPr>
        <w:rPr>
          <w:rFonts w:ascii="宋体" w:hAnsi="宋体" w:cs="宋体"/>
          <w:color w:val="auto"/>
          <w:highlight w:val="none"/>
        </w:rPr>
      </w:pPr>
    </w:p>
    <w:p w14:paraId="7C87A691">
      <w:pPr>
        <w:spacing w:line="360" w:lineRule="auto"/>
        <w:ind w:left="720" w:firstLine="723" w:firstLineChars="200"/>
        <w:outlineLvl w:val="0"/>
        <w:rPr>
          <w:rFonts w:ascii="宋体" w:hAnsi="宋体" w:cs="宋体"/>
          <w:b/>
          <w:color w:val="auto"/>
          <w:sz w:val="36"/>
          <w:szCs w:val="20"/>
          <w:highlight w:val="none"/>
        </w:rPr>
      </w:pPr>
    </w:p>
    <w:p w14:paraId="1AE6FCAB">
      <w:pPr>
        <w:spacing w:line="360" w:lineRule="auto"/>
        <w:ind w:left="720" w:firstLine="1446" w:firstLineChars="400"/>
        <w:outlineLvl w:val="0"/>
        <w:rPr>
          <w:rFonts w:ascii="宋体" w:hAnsi="宋体" w:cs="宋体"/>
          <w:b/>
          <w:color w:val="auto"/>
          <w:sz w:val="36"/>
          <w:szCs w:val="20"/>
          <w:highlight w:val="none"/>
        </w:rPr>
      </w:pPr>
    </w:p>
    <w:p w14:paraId="3BE20FE0">
      <w:pPr>
        <w:pStyle w:val="8"/>
        <w:ind w:firstLine="723"/>
        <w:rPr>
          <w:rFonts w:cs="宋体"/>
          <w:b/>
          <w:color w:val="auto"/>
          <w:sz w:val="36"/>
          <w:szCs w:val="20"/>
          <w:highlight w:val="none"/>
        </w:rPr>
      </w:pPr>
    </w:p>
    <w:p w14:paraId="0A2F0328">
      <w:pPr>
        <w:pStyle w:val="62"/>
        <w:ind w:firstLine="723"/>
        <w:rPr>
          <w:rFonts w:cs="宋体"/>
          <w:b/>
          <w:color w:val="auto"/>
          <w:sz w:val="36"/>
          <w:szCs w:val="20"/>
          <w:highlight w:val="none"/>
        </w:rPr>
      </w:pPr>
    </w:p>
    <w:p w14:paraId="7A0E38A8">
      <w:pPr>
        <w:rPr>
          <w:rFonts w:ascii="宋体" w:hAnsi="宋体" w:cs="宋体"/>
          <w:color w:val="auto"/>
          <w:highlight w:val="none"/>
        </w:rPr>
      </w:pPr>
    </w:p>
    <w:p w14:paraId="6A439D15">
      <w:pPr>
        <w:spacing w:line="360" w:lineRule="auto"/>
        <w:ind w:left="720" w:firstLine="1446" w:firstLineChars="400"/>
        <w:outlineLvl w:val="0"/>
        <w:rPr>
          <w:rFonts w:ascii="宋体" w:hAnsi="宋体" w:cs="宋体"/>
          <w:b/>
          <w:color w:val="auto"/>
          <w:sz w:val="36"/>
          <w:szCs w:val="20"/>
          <w:highlight w:val="none"/>
        </w:rPr>
      </w:pPr>
    </w:p>
    <w:p w14:paraId="393AEC77">
      <w:pPr>
        <w:spacing w:line="360" w:lineRule="auto"/>
        <w:jc w:val="center"/>
        <w:outlineLvl w:val="0"/>
        <w:rPr>
          <w:rFonts w:ascii="宋体" w:hAnsi="宋体" w:cs="宋体"/>
          <w:b/>
          <w:color w:val="auto"/>
          <w:sz w:val="36"/>
          <w:szCs w:val="20"/>
          <w:highlight w:val="none"/>
        </w:rPr>
      </w:pPr>
    </w:p>
    <w:p w14:paraId="21B1C743">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r>
        <w:rPr>
          <w:rFonts w:hint="eastAsia" w:ascii="宋体" w:hAnsi="宋体" w:cs="宋体"/>
          <w:b/>
          <w:color w:val="auto"/>
          <w:sz w:val="36"/>
          <w:szCs w:val="20"/>
          <w:highlight w:val="none"/>
        </w:rPr>
        <w:t xml:space="preserve"> </w:t>
      </w:r>
      <w:bookmarkEnd w:id="33"/>
      <w:r>
        <w:rPr>
          <w:rFonts w:hint="eastAsia" w:ascii="宋体" w:hAnsi="宋体" w:cs="宋体"/>
          <w:b/>
          <w:color w:val="auto"/>
          <w:sz w:val="36"/>
          <w:szCs w:val="20"/>
          <w:highlight w:val="none"/>
        </w:rPr>
        <w:t>应提交的有关格式范例</w:t>
      </w:r>
    </w:p>
    <w:p w14:paraId="41F1DD25">
      <w:pPr>
        <w:spacing w:line="360" w:lineRule="auto"/>
        <w:jc w:val="center"/>
        <w:outlineLvl w:val="0"/>
        <w:rPr>
          <w:rFonts w:ascii="宋体" w:hAnsi="宋体" w:cs="宋体"/>
          <w:b/>
          <w:color w:val="auto"/>
          <w:kern w:val="0"/>
          <w:sz w:val="36"/>
          <w:szCs w:val="36"/>
          <w:highlight w:val="none"/>
        </w:rPr>
      </w:pPr>
    </w:p>
    <w:p w14:paraId="284D45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F0BC7D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433913">
      <w:pPr>
        <w:spacing w:line="360" w:lineRule="auto"/>
        <w:jc w:val="center"/>
        <w:outlineLvl w:val="0"/>
        <w:rPr>
          <w:rFonts w:ascii="宋体" w:hAnsi="宋体" w:cs="宋体"/>
          <w:b/>
          <w:color w:val="auto"/>
          <w:kern w:val="0"/>
          <w:sz w:val="36"/>
          <w:szCs w:val="36"/>
          <w:highlight w:val="none"/>
        </w:rPr>
      </w:pPr>
    </w:p>
    <w:p w14:paraId="4859D9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A69597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833D1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46BC3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3C27FF19">
      <w:pPr>
        <w:snapToGrid w:val="0"/>
        <w:spacing w:line="360" w:lineRule="auto"/>
        <w:ind w:firstLine="480" w:firstLineChars="200"/>
        <w:rPr>
          <w:rFonts w:ascii="宋体" w:hAnsi="宋体" w:cs="宋体"/>
          <w:color w:val="auto"/>
          <w:sz w:val="24"/>
          <w:highlight w:val="none"/>
        </w:rPr>
      </w:pPr>
    </w:p>
    <w:p w14:paraId="369EF38C">
      <w:pPr>
        <w:spacing w:line="360" w:lineRule="auto"/>
        <w:ind w:firstLine="480" w:firstLineChars="200"/>
        <w:rPr>
          <w:rFonts w:ascii="宋体" w:hAnsi="宋体" w:cs="宋体"/>
          <w:color w:val="auto"/>
          <w:sz w:val="24"/>
          <w:highlight w:val="none"/>
        </w:rPr>
      </w:pPr>
    </w:p>
    <w:p w14:paraId="4D47AF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C87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建德市中心血库 、浙江建安工程管理有限公司：</w:t>
      </w:r>
    </w:p>
    <w:p w14:paraId="3DFA61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】政府采购活动，郑重承诺：</w:t>
      </w:r>
    </w:p>
    <w:p w14:paraId="341DE7D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38B1D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55FA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D6E7B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F571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BB6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DC7DE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DC249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28470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3A44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6AA2C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05BEE5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F740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B84CE5">
      <w:pPr>
        <w:snapToGrid w:val="0"/>
        <w:spacing w:line="360" w:lineRule="auto"/>
        <w:ind w:right="480"/>
        <w:jc w:val="center"/>
        <w:rPr>
          <w:rFonts w:ascii="宋体" w:hAnsi="宋体" w:cs="宋体"/>
          <w:b/>
          <w:color w:val="auto"/>
          <w:kern w:val="0"/>
          <w:sz w:val="32"/>
          <w:szCs w:val="32"/>
          <w:highlight w:val="none"/>
        </w:rPr>
      </w:pPr>
    </w:p>
    <w:p w14:paraId="604867A9">
      <w:pPr>
        <w:snapToGrid w:val="0"/>
        <w:spacing w:line="360" w:lineRule="auto"/>
        <w:ind w:right="480"/>
        <w:jc w:val="center"/>
        <w:rPr>
          <w:rFonts w:ascii="宋体" w:hAnsi="宋体" w:cs="宋体"/>
          <w:b/>
          <w:color w:val="auto"/>
          <w:kern w:val="0"/>
          <w:sz w:val="32"/>
          <w:szCs w:val="32"/>
          <w:highlight w:val="none"/>
        </w:rPr>
      </w:pPr>
    </w:p>
    <w:p w14:paraId="191BE916">
      <w:pPr>
        <w:snapToGrid w:val="0"/>
        <w:spacing w:line="360" w:lineRule="auto"/>
        <w:ind w:right="480"/>
        <w:jc w:val="center"/>
        <w:rPr>
          <w:rFonts w:ascii="宋体" w:hAnsi="宋体" w:cs="宋体"/>
          <w:b/>
          <w:color w:val="auto"/>
          <w:kern w:val="0"/>
          <w:sz w:val="32"/>
          <w:szCs w:val="32"/>
          <w:highlight w:val="none"/>
        </w:rPr>
      </w:pPr>
    </w:p>
    <w:p w14:paraId="7367C315">
      <w:pPr>
        <w:rPr>
          <w:rFonts w:ascii="宋体" w:hAnsi="宋体" w:cs="宋体"/>
          <w:color w:val="auto"/>
          <w:highlight w:val="none"/>
        </w:rPr>
      </w:pPr>
    </w:p>
    <w:p w14:paraId="48AF1D23">
      <w:pPr>
        <w:snapToGrid w:val="0"/>
        <w:spacing w:line="360" w:lineRule="auto"/>
        <w:ind w:right="480"/>
        <w:jc w:val="center"/>
        <w:rPr>
          <w:rFonts w:ascii="宋体" w:hAnsi="宋体" w:cs="宋体"/>
          <w:b/>
          <w:color w:val="auto"/>
          <w:kern w:val="0"/>
          <w:sz w:val="32"/>
          <w:szCs w:val="32"/>
          <w:highlight w:val="none"/>
        </w:rPr>
      </w:pPr>
    </w:p>
    <w:p w14:paraId="581E794D">
      <w:pPr>
        <w:snapToGrid w:val="0"/>
        <w:spacing w:line="360" w:lineRule="auto"/>
        <w:ind w:right="480"/>
        <w:jc w:val="center"/>
        <w:rPr>
          <w:rFonts w:ascii="宋体" w:hAnsi="宋体" w:cs="宋体"/>
          <w:b/>
          <w:color w:val="auto"/>
          <w:kern w:val="0"/>
          <w:sz w:val="32"/>
          <w:szCs w:val="32"/>
          <w:highlight w:val="none"/>
        </w:rPr>
      </w:pPr>
    </w:p>
    <w:p w14:paraId="3966D9D2">
      <w:pPr>
        <w:snapToGrid w:val="0"/>
        <w:spacing w:line="360" w:lineRule="auto"/>
        <w:ind w:right="480"/>
        <w:jc w:val="center"/>
        <w:rPr>
          <w:rFonts w:ascii="宋体" w:hAnsi="宋体" w:cs="宋体"/>
          <w:b/>
          <w:color w:val="auto"/>
          <w:kern w:val="0"/>
          <w:sz w:val="32"/>
          <w:szCs w:val="32"/>
          <w:highlight w:val="none"/>
        </w:rPr>
      </w:pPr>
    </w:p>
    <w:p w14:paraId="5171944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0D88B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737749">
      <w:pPr>
        <w:snapToGrid w:val="0"/>
        <w:spacing w:line="360" w:lineRule="auto"/>
        <w:ind w:right="480"/>
        <w:jc w:val="center"/>
        <w:rPr>
          <w:rFonts w:ascii="宋体" w:hAnsi="宋体" w:cs="宋体"/>
          <w:b/>
          <w:color w:val="auto"/>
          <w:kern w:val="0"/>
          <w:sz w:val="32"/>
          <w:szCs w:val="32"/>
          <w:highlight w:val="none"/>
        </w:rPr>
      </w:pPr>
    </w:p>
    <w:p w14:paraId="5E7C1A7A">
      <w:pPr>
        <w:snapToGrid w:val="0"/>
        <w:spacing w:line="360" w:lineRule="auto"/>
        <w:ind w:right="480"/>
        <w:jc w:val="center"/>
        <w:rPr>
          <w:rFonts w:ascii="宋体" w:hAnsi="宋体" w:cs="宋体"/>
          <w:b/>
          <w:color w:val="auto"/>
          <w:kern w:val="0"/>
          <w:sz w:val="32"/>
          <w:szCs w:val="32"/>
          <w:highlight w:val="none"/>
        </w:rPr>
      </w:pPr>
    </w:p>
    <w:p w14:paraId="4C01BD5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AF13C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B72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52C88C5B">
      <w:pPr>
        <w:widowControl/>
        <w:spacing w:line="360" w:lineRule="auto"/>
        <w:ind w:firstLine="480"/>
        <w:jc w:val="left"/>
        <w:rPr>
          <w:rFonts w:ascii="宋体" w:hAnsi="宋体" w:cs="宋体"/>
          <w:color w:val="auto"/>
          <w:sz w:val="24"/>
          <w:highlight w:val="none"/>
        </w:rPr>
      </w:pPr>
    </w:p>
    <w:p w14:paraId="6F40AAF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CE0548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D7F28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72CC1F7">
      <w:pPr>
        <w:widowControl/>
        <w:spacing w:line="360" w:lineRule="auto"/>
        <w:ind w:left="150"/>
        <w:jc w:val="center"/>
        <w:rPr>
          <w:rFonts w:ascii="宋体" w:hAnsi="宋体" w:cs="宋体"/>
          <w:b/>
          <w:color w:val="auto"/>
          <w:kern w:val="0"/>
          <w:sz w:val="32"/>
          <w:szCs w:val="32"/>
          <w:highlight w:val="none"/>
        </w:rPr>
      </w:pPr>
    </w:p>
    <w:p w14:paraId="232E11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A82DA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829F70">
      <w:pPr>
        <w:rPr>
          <w:rFonts w:ascii="宋体" w:hAnsi="宋体" w:cs="宋体"/>
          <w:color w:val="auto"/>
          <w:highlight w:val="none"/>
        </w:rPr>
      </w:pPr>
    </w:p>
    <w:p w14:paraId="325E5B11">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1C6456">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A466E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5035B5">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（1）投标函</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 xml:space="preserve">（2）授权委托书或法定代表人（单位负责人、自然人本人）身份证明 </w:t>
      </w:r>
      <w:r>
        <w:rPr>
          <w:rFonts w:hint="eastAsia" w:ascii="宋体" w:hAnsi="宋体" w:cs="宋体"/>
          <w:color w:val="auto"/>
          <w:sz w:val="20"/>
          <w:szCs w:val="22"/>
          <w:highlight w:val="none"/>
        </w:rPr>
        <w:t>………（页码）</w:t>
      </w:r>
    </w:p>
    <w:p w14:paraId="3790CB5C">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（3）分包意向协议</w:t>
      </w:r>
      <w:r>
        <w:rPr>
          <w:rFonts w:hint="eastAsia" w:ascii="宋体" w:hAnsi="宋体" w:cs="宋体"/>
          <w:color w:val="auto"/>
          <w:sz w:val="20"/>
          <w:szCs w:val="22"/>
          <w:highlight w:val="none"/>
        </w:rPr>
        <w:t>…………………………………………………………………………（页码）</w:t>
      </w:r>
    </w:p>
    <w:p w14:paraId="72332791">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（4）符合性审查资料</w:t>
      </w:r>
      <w:r>
        <w:rPr>
          <w:rFonts w:hint="eastAsia" w:ascii="宋体" w:hAnsi="宋体" w:cs="宋体"/>
          <w:color w:val="auto"/>
          <w:sz w:val="20"/>
          <w:szCs w:val="22"/>
          <w:highlight w:val="none"/>
        </w:rPr>
        <w:t>………………………………………………………………………（页码）</w:t>
      </w:r>
    </w:p>
    <w:p w14:paraId="088F755D">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（5）评标标准相应的商务技术资料</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（6）投标标的清单</w:t>
      </w:r>
      <w:r>
        <w:rPr>
          <w:rFonts w:hint="eastAsia" w:ascii="宋体" w:hAnsi="宋体" w:cs="宋体"/>
          <w:color w:val="auto"/>
          <w:sz w:val="20"/>
          <w:szCs w:val="22"/>
          <w:highlight w:val="none"/>
        </w:rPr>
        <w:t>… ……………………</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p>
    <w:p w14:paraId="7C39D0A3">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rPr>
        <w:t>（7）商务技术偏离表</w:t>
      </w:r>
      <w:r>
        <w:rPr>
          <w:rFonts w:hint="eastAsia" w:ascii="宋体" w:hAnsi="宋体" w:cs="宋体"/>
          <w:color w:val="auto"/>
          <w:sz w:val="20"/>
          <w:szCs w:val="22"/>
          <w:highlight w:val="none"/>
        </w:rPr>
        <w:t>………………………………………………………………………（页码）</w:t>
      </w:r>
    </w:p>
    <w:p w14:paraId="44F88490">
      <w:pPr>
        <w:snapToGrid w:val="0"/>
        <w:spacing w:line="360" w:lineRule="auto"/>
        <w:jc w:val="left"/>
        <w:rPr>
          <w:rFonts w:ascii="宋体" w:hAnsi="宋体" w:cs="宋体"/>
          <w:color w:val="auto"/>
          <w:sz w:val="20"/>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r>
        <w:rPr>
          <w:rFonts w:hint="eastAsia" w:ascii="宋体" w:hAnsi="宋体" w:cs="宋体"/>
          <w:color w:val="auto"/>
          <w:sz w:val="22"/>
          <w:szCs w:val="22"/>
          <w:highlight w:val="none"/>
        </w:rPr>
        <w:t xml:space="preserve"> </w:t>
      </w:r>
      <w:r>
        <w:rPr>
          <w:rFonts w:hint="eastAsia" w:ascii="宋体" w:hAnsi="宋体" w:cs="宋体"/>
          <w:color w:val="auto"/>
          <w:sz w:val="20"/>
          <w:szCs w:val="22"/>
          <w:highlight w:val="none"/>
        </w:rPr>
        <w:t>…………………………………………………（页码）</w:t>
      </w:r>
    </w:p>
    <w:p w14:paraId="081E0734">
      <w:pPr>
        <w:snapToGrid w:val="0"/>
        <w:spacing w:line="360" w:lineRule="auto"/>
        <w:jc w:val="center"/>
        <w:rPr>
          <w:rFonts w:ascii="宋体" w:hAnsi="宋体" w:cs="宋体"/>
          <w:b/>
          <w:color w:val="auto"/>
          <w:kern w:val="0"/>
          <w:sz w:val="32"/>
          <w:szCs w:val="32"/>
          <w:highlight w:val="none"/>
          <w:lang w:val="zh-CN"/>
        </w:rPr>
      </w:pPr>
    </w:p>
    <w:p w14:paraId="5A8D71FD">
      <w:pPr>
        <w:snapToGrid w:val="0"/>
        <w:spacing w:line="360" w:lineRule="auto"/>
        <w:jc w:val="center"/>
        <w:rPr>
          <w:rFonts w:ascii="宋体" w:hAnsi="宋体" w:cs="宋体"/>
          <w:b/>
          <w:color w:val="auto"/>
          <w:kern w:val="0"/>
          <w:sz w:val="32"/>
          <w:szCs w:val="32"/>
          <w:highlight w:val="none"/>
          <w:lang w:val="zh-CN"/>
        </w:rPr>
      </w:pPr>
    </w:p>
    <w:p w14:paraId="659A0768">
      <w:pPr>
        <w:snapToGrid w:val="0"/>
        <w:spacing w:line="360" w:lineRule="auto"/>
        <w:jc w:val="center"/>
        <w:rPr>
          <w:rFonts w:ascii="宋体" w:hAnsi="宋体" w:cs="宋体"/>
          <w:b/>
          <w:color w:val="auto"/>
          <w:kern w:val="0"/>
          <w:sz w:val="32"/>
          <w:szCs w:val="32"/>
          <w:highlight w:val="none"/>
          <w:lang w:val="zh-CN"/>
        </w:rPr>
      </w:pPr>
    </w:p>
    <w:p w14:paraId="589E60C9">
      <w:pPr>
        <w:snapToGrid w:val="0"/>
        <w:spacing w:line="360" w:lineRule="auto"/>
        <w:jc w:val="center"/>
        <w:rPr>
          <w:rFonts w:ascii="宋体" w:hAnsi="宋体" w:cs="宋体"/>
          <w:b/>
          <w:color w:val="auto"/>
          <w:kern w:val="0"/>
          <w:sz w:val="32"/>
          <w:szCs w:val="32"/>
          <w:highlight w:val="none"/>
          <w:lang w:val="zh-CN"/>
        </w:rPr>
      </w:pPr>
    </w:p>
    <w:p w14:paraId="7727C080">
      <w:pPr>
        <w:snapToGrid w:val="0"/>
        <w:spacing w:line="360" w:lineRule="auto"/>
        <w:jc w:val="center"/>
        <w:rPr>
          <w:rFonts w:ascii="宋体" w:hAnsi="宋体" w:cs="宋体"/>
          <w:b/>
          <w:color w:val="auto"/>
          <w:kern w:val="0"/>
          <w:sz w:val="32"/>
          <w:szCs w:val="32"/>
          <w:highlight w:val="none"/>
          <w:lang w:val="zh-CN"/>
        </w:rPr>
      </w:pPr>
    </w:p>
    <w:p w14:paraId="3F4635EE">
      <w:pPr>
        <w:snapToGrid w:val="0"/>
        <w:spacing w:line="360" w:lineRule="auto"/>
        <w:jc w:val="center"/>
        <w:outlineLvl w:val="0"/>
        <w:rPr>
          <w:rFonts w:ascii="宋体" w:hAnsi="宋体" w:cs="宋体"/>
          <w:b/>
          <w:color w:val="auto"/>
          <w:kern w:val="0"/>
          <w:sz w:val="32"/>
          <w:szCs w:val="32"/>
          <w:highlight w:val="none"/>
        </w:rPr>
      </w:pPr>
    </w:p>
    <w:p w14:paraId="670374D5">
      <w:pPr>
        <w:snapToGrid w:val="0"/>
        <w:spacing w:line="360" w:lineRule="auto"/>
        <w:jc w:val="center"/>
        <w:outlineLvl w:val="0"/>
        <w:rPr>
          <w:rFonts w:ascii="宋体" w:hAnsi="宋体" w:cs="宋体"/>
          <w:b/>
          <w:color w:val="auto"/>
          <w:kern w:val="0"/>
          <w:sz w:val="32"/>
          <w:szCs w:val="32"/>
          <w:highlight w:val="none"/>
        </w:rPr>
      </w:pPr>
    </w:p>
    <w:p w14:paraId="3EBF51AD">
      <w:pPr>
        <w:rPr>
          <w:rFonts w:ascii="宋体" w:hAnsi="宋体" w:cs="宋体"/>
          <w:color w:val="auto"/>
          <w:highlight w:val="none"/>
        </w:rPr>
      </w:pPr>
    </w:p>
    <w:p w14:paraId="1346036C">
      <w:pPr>
        <w:snapToGrid w:val="0"/>
        <w:spacing w:line="360" w:lineRule="auto"/>
        <w:jc w:val="center"/>
        <w:outlineLvl w:val="0"/>
        <w:rPr>
          <w:rFonts w:ascii="宋体" w:hAnsi="宋体" w:cs="宋体"/>
          <w:b/>
          <w:color w:val="auto"/>
          <w:kern w:val="0"/>
          <w:sz w:val="32"/>
          <w:szCs w:val="32"/>
          <w:highlight w:val="none"/>
        </w:rPr>
      </w:pPr>
    </w:p>
    <w:p w14:paraId="66F4108F">
      <w:pPr>
        <w:snapToGrid w:val="0"/>
        <w:spacing w:line="360" w:lineRule="auto"/>
        <w:jc w:val="center"/>
        <w:outlineLvl w:val="0"/>
        <w:rPr>
          <w:rFonts w:ascii="宋体" w:hAnsi="宋体" w:cs="宋体"/>
          <w:b/>
          <w:color w:val="auto"/>
          <w:kern w:val="0"/>
          <w:sz w:val="32"/>
          <w:szCs w:val="32"/>
          <w:highlight w:val="none"/>
        </w:rPr>
      </w:pPr>
    </w:p>
    <w:p w14:paraId="3B8DD881">
      <w:pPr>
        <w:pStyle w:val="5"/>
        <w:rPr>
          <w:rFonts w:ascii="宋体" w:hAnsi="宋体" w:eastAsia="宋体" w:cs="宋体"/>
          <w:color w:val="auto"/>
          <w:highlight w:val="none"/>
          <w:lang w:val="en-US"/>
        </w:rPr>
      </w:pPr>
    </w:p>
    <w:p w14:paraId="6A4EA1E5">
      <w:pPr>
        <w:rPr>
          <w:rFonts w:ascii="宋体" w:hAnsi="宋体" w:cs="宋体"/>
          <w:color w:val="auto"/>
          <w:highlight w:val="none"/>
        </w:rPr>
      </w:pPr>
    </w:p>
    <w:p w14:paraId="6088A759">
      <w:pPr>
        <w:snapToGrid w:val="0"/>
        <w:spacing w:line="360" w:lineRule="auto"/>
        <w:ind w:firstLine="3855" w:firstLineChars="1200"/>
        <w:outlineLvl w:val="0"/>
        <w:rPr>
          <w:rFonts w:ascii="宋体" w:hAnsi="宋体" w:cs="宋体"/>
          <w:b/>
          <w:color w:val="auto"/>
          <w:kern w:val="0"/>
          <w:sz w:val="32"/>
          <w:szCs w:val="32"/>
          <w:highlight w:val="none"/>
        </w:rPr>
      </w:pPr>
    </w:p>
    <w:p w14:paraId="732F8D59">
      <w:pPr>
        <w:snapToGrid w:val="0"/>
        <w:spacing w:line="360" w:lineRule="auto"/>
        <w:ind w:firstLine="3855" w:firstLineChars="1200"/>
        <w:outlineLvl w:val="0"/>
        <w:rPr>
          <w:rFonts w:ascii="宋体" w:hAnsi="宋体" w:cs="宋体"/>
          <w:b/>
          <w:color w:val="auto"/>
          <w:kern w:val="0"/>
          <w:sz w:val="32"/>
          <w:szCs w:val="32"/>
          <w:highlight w:val="none"/>
        </w:rPr>
      </w:pPr>
    </w:p>
    <w:p w14:paraId="69F4F84B">
      <w:pPr>
        <w:snapToGrid w:val="0"/>
        <w:spacing w:line="360" w:lineRule="auto"/>
        <w:ind w:firstLine="3855" w:firstLineChars="1200"/>
        <w:outlineLvl w:val="0"/>
        <w:rPr>
          <w:rFonts w:ascii="宋体" w:hAnsi="宋体" w:cs="宋体"/>
          <w:b/>
          <w:color w:val="auto"/>
          <w:kern w:val="0"/>
          <w:sz w:val="32"/>
          <w:szCs w:val="32"/>
          <w:highlight w:val="none"/>
        </w:rPr>
      </w:pPr>
    </w:p>
    <w:p w14:paraId="1627AA69">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F0A089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D8D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建德市中心血库 、浙江建安工程管理有限公司：</w:t>
      </w:r>
    </w:p>
    <w:p w14:paraId="04A32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】招标的有关活动，并对此项目进行投标。为此：</w:t>
      </w:r>
    </w:p>
    <w:p w14:paraId="3B67B7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436E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79FB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A28D4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B562B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88F2B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中小企业声明函</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0AE92D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CF1BD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A512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3262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E96A5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E1E3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40D613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2A2DAA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78B4B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1BA35C1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1304F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5379C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392F4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7BEA8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51BF6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9956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884B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F5957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040BF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29C07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2DEF5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2DD93F">
      <w:pPr>
        <w:snapToGrid w:val="0"/>
        <w:spacing w:line="360" w:lineRule="auto"/>
        <w:ind w:left="420" w:leftChars="200" w:firstLine="4200" w:firstLineChars="1750"/>
        <w:rPr>
          <w:rFonts w:ascii="宋体" w:hAnsi="宋体" w:cs="宋体"/>
          <w:color w:val="auto"/>
          <w:kern w:val="0"/>
          <w:sz w:val="24"/>
          <w:highlight w:val="none"/>
          <w:u w:val="single"/>
        </w:rPr>
      </w:pPr>
    </w:p>
    <w:p w14:paraId="5CA3F6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23FF73">
      <w:pPr>
        <w:snapToGrid w:val="0"/>
        <w:spacing w:line="360" w:lineRule="auto"/>
        <w:jc w:val="center"/>
        <w:rPr>
          <w:rFonts w:ascii="宋体" w:hAnsi="宋体" w:cs="宋体"/>
          <w:b/>
          <w:color w:val="auto"/>
          <w:kern w:val="0"/>
          <w:sz w:val="32"/>
          <w:szCs w:val="32"/>
          <w:highlight w:val="none"/>
        </w:rPr>
      </w:pPr>
    </w:p>
    <w:p w14:paraId="7D64071B">
      <w:pPr>
        <w:snapToGrid w:val="0"/>
        <w:spacing w:line="360" w:lineRule="auto"/>
        <w:rPr>
          <w:rFonts w:ascii="宋体" w:hAnsi="宋体" w:cs="宋体"/>
          <w:color w:val="auto"/>
          <w:sz w:val="24"/>
          <w:highlight w:val="none"/>
        </w:rPr>
      </w:pPr>
    </w:p>
    <w:p w14:paraId="3AC655D3">
      <w:pPr>
        <w:jc w:val="center"/>
        <w:rPr>
          <w:rFonts w:ascii="宋体" w:hAnsi="宋体" w:cs="宋体"/>
          <w:b/>
          <w:color w:val="auto"/>
          <w:kern w:val="0"/>
          <w:sz w:val="32"/>
          <w:szCs w:val="32"/>
          <w:highlight w:val="none"/>
        </w:rPr>
      </w:pPr>
    </w:p>
    <w:p w14:paraId="01778B86">
      <w:pPr>
        <w:jc w:val="center"/>
        <w:rPr>
          <w:rFonts w:ascii="宋体" w:hAnsi="宋体" w:cs="宋体"/>
          <w:b/>
          <w:color w:val="auto"/>
          <w:kern w:val="0"/>
          <w:sz w:val="32"/>
          <w:szCs w:val="32"/>
          <w:highlight w:val="none"/>
        </w:rPr>
      </w:pPr>
    </w:p>
    <w:p w14:paraId="1F852C9C">
      <w:pPr>
        <w:jc w:val="center"/>
        <w:rPr>
          <w:rFonts w:ascii="宋体" w:hAnsi="宋体" w:cs="宋体"/>
          <w:b/>
          <w:color w:val="auto"/>
          <w:kern w:val="0"/>
          <w:sz w:val="32"/>
          <w:szCs w:val="32"/>
          <w:highlight w:val="none"/>
        </w:rPr>
      </w:pPr>
    </w:p>
    <w:p w14:paraId="29A4B94A">
      <w:pPr>
        <w:jc w:val="center"/>
        <w:rPr>
          <w:rFonts w:ascii="宋体" w:hAnsi="宋体" w:cs="宋体"/>
          <w:b/>
          <w:color w:val="auto"/>
          <w:kern w:val="0"/>
          <w:sz w:val="32"/>
          <w:szCs w:val="32"/>
          <w:highlight w:val="none"/>
        </w:rPr>
      </w:pPr>
    </w:p>
    <w:p w14:paraId="2844E918">
      <w:pPr>
        <w:jc w:val="center"/>
        <w:rPr>
          <w:rFonts w:ascii="宋体" w:hAnsi="宋体" w:cs="宋体"/>
          <w:b/>
          <w:color w:val="auto"/>
          <w:kern w:val="0"/>
          <w:sz w:val="32"/>
          <w:szCs w:val="32"/>
          <w:highlight w:val="none"/>
        </w:rPr>
      </w:pPr>
    </w:p>
    <w:p w14:paraId="6FAC608F">
      <w:pPr>
        <w:jc w:val="center"/>
        <w:rPr>
          <w:rFonts w:ascii="宋体" w:hAnsi="宋体" w:cs="宋体"/>
          <w:b/>
          <w:color w:val="auto"/>
          <w:kern w:val="0"/>
          <w:sz w:val="32"/>
          <w:szCs w:val="32"/>
          <w:highlight w:val="none"/>
        </w:rPr>
      </w:pPr>
    </w:p>
    <w:p w14:paraId="61E1BA86">
      <w:pPr>
        <w:jc w:val="center"/>
        <w:rPr>
          <w:rFonts w:ascii="宋体" w:hAnsi="宋体" w:cs="宋体"/>
          <w:b/>
          <w:color w:val="auto"/>
          <w:kern w:val="0"/>
          <w:sz w:val="32"/>
          <w:szCs w:val="32"/>
          <w:highlight w:val="none"/>
        </w:rPr>
      </w:pPr>
    </w:p>
    <w:p w14:paraId="48CB167E">
      <w:pPr>
        <w:jc w:val="center"/>
        <w:rPr>
          <w:rFonts w:ascii="宋体" w:hAnsi="宋体" w:cs="宋体"/>
          <w:b/>
          <w:color w:val="auto"/>
          <w:kern w:val="0"/>
          <w:sz w:val="32"/>
          <w:szCs w:val="32"/>
          <w:highlight w:val="none"/>
        </w:rPr>
      </w:pPr>
    </w:p>
    <w:p w14:paraId="4EBEA070">
      <w:pPr>
        <w:jc w:val="center"/>
        <w:rPr>
          <w:rFonts w:ascii="宋体" w:hAnsi="宋体" w:cs="宋体"/>
          <w:b/>
          <w:color w:val="auto"/>
          <w:kern w:val="0"/>
          <w:sz w:val="32"/>
          <w:szCs w:val="32"/>
          <w:highlight w:val="none"/>
        </w:rPr>
      </w:pPr>
    </w:p>
    <w:p w14:paraId="2498A03E">
      <w:pPr>
        <w:jc w:val="center"/>
        <w:rPr>
          <w:rFonts w:ascii="宋体" w:hAnsi="宋体" w:cs="宋体"/>
          <w:b/>
          <w:color w:val="auto"/>
          <w:kern w:val="0"/>
          <w:sz w:val="32"/>
          <w:szCs w:val="32"/>
          <w:highlight w:val="none"/>
        </w:rPr>
      </w:pPr>
    </w:p>
    <w:p w14:paraId="214D5106">
      <w:pPr>
        <w:jc w:val="center"/>
        <w:rPr>
          <w:rFonts w:ascii="宋体" w:hAnsi="宋体" w:cs="宋体"/>
          <w:b/>
          <w:color w:val="auto"/>
          <w:kern w:val="0"/>
          <w:sz w:val="32"/>
          <w:szCs w:val="32"/>
          <w:highlight w:val="none"/>
        </w:rPr>
      </w:pPr>
    </w:p>
    <w:p w14:paraId="0FBDF0D7">
      <w:pPr>
        <w:jc w:val="center"/>
        <w:rPr>
          <w:rFonts w:ascii="宋体" w:hAnsi="宋体" w:cs="宋体"/>
          <w:b/>
          <w:color w:val="auto"/>
          <w:kern w:val="0"/>
          <w:sz w:val="32"/>
          <w:szCs w:val="32"/>
          <w:highlight w:val="none"/>
        </w:rPr>
      </w:pPr>
    </w:p>
    <w:p w14:paraId="467ECAD1">
      <w:pPr>
        <w:jc w:val="center"/>
        <w:rPr>
          <w:rFonts w:ascii="宋体" w:hAnsi="宋体" w:cs="宋体"/>
          <w:b/>
          <w:color w:val="auto"/>
          <w:kern w:val="0"/>
          <w:sz w:val="32"/>
          <w:szCs w:val="32"/>
          <w:highlight w:val="none"/>
        </w:rPr>
      </w:pPr>
    </w:p>
    <w:p w14:paraId="64DC525F">
      <w:pPr>
        <w:jc w:val="center"/>
        <w:rPr>
          <w:rFonts w:ascii="宋体" w:hAnsi="宋体" w:cs="宋体"/>
          <w:b/>
          <w:color w:val="auto"/>
          <w:kern w:val="0"/>
          <w:sz w:val="32"/>
          <w:szCs w:val="32"/>
          <w:highlight w:val="none"/>
        </w:rPr>
      </w:pPr>
    </w:p>
    <w:p w14:paraId="40F02502">
      <w:pPr>
        <w:jc w:val="center"/>
        <w:rPr>
          <w:rFonts w:ascii="宋体" w:hAnsi="宋体" w:cs="宋体"/>
          <w:b/>
          <w:color w:val="auto"/>
          <w:kern w:val="0"/>
          <w:sz w:val="32"/>
          <w:szCs w:val="32"/>
          <w:highlight w:val="none"/>
        </w:rPr>
      </w:pPr>
    </w:p>
    <w:p w14:paraId="1D2ED4CE">
      <w:pPr>
        <w:jc w:val="center"/>
        <w:rPr>
          <w:rFonts w:ascii="宋体" w:hAnsi="宋体" w:cs="宋体"/>
          <w:b/>
          <w:color w:val="auto"/>
          <w:kern w:val="0"/>
          <w:sz w:val="32"/>
          <w:szCs w:val="32"/>
          <w:highlight w:val="none"/>
        </w:rPr>
      </w:pPr>
    </w:p>
    <w:p w14:paraId="26818A14">
      <w:pPr>
        <w:jc w:val="center"/>
        <w:rPr>
          <w:rFonts w:ascii="宋体" w:hAnsi="宋体" w:cs="宋体"/>
          <w:b/>
          <w:color w:val="auto"/>
          <w:kern w:val="0"/>
          <w:sz w:val="32"/>
          <w:szCs w:val="32"/>
          <w:highlight w:val="none"/>
        </w:rPr>
      </w:pPr>
    </w:p>
    <w:p w14:paraId="64A58627">
      <w:pPr>
        <w:jc w:val="center"/>
        <w:rPr>
          <w:rFonts w:ascii="宋体" w:hAnsi="宋体" w:cs="宋体"/>
          <w:b/>
          <w:color w:val="auto"/>
          <w:kern w:val="0"/>
          <w:sz w:val="32"/>
          <w:szCs w:val="32"/>
          <w:highlight w:val="none"/>
        </w:rPr>
      </w:pPr>
    </w:p>
    <w:p w14:paraId="7F3F0016">
      <w:pPr>
        <w:jc w:val="center"/>
        <w:rPr>
          <w:rFonts w:ascii="宋体" w:hAnsi="宋体" w:cs="宋体"/>
          <w:b/>
          <w:color w:val="auto"/>
          <w:kern w:val="0"/>
          <w:sz w:val="32"/>
          <w:szCs w:val="32"/>
          <w:highlight w:val="none"/>
        </w:rPr>
      </w:pPr>
    </w:p>
    <w:p w14:paraId="13ACFC3E">
      <w:pPr>
        <w:jc w:val="center"/>
        <w:rPr>
          <w:rFonts w:ascii="宋体" w:hAnsi="宋体" w:cs="宋体"/>
          <w:b/>
          <w:color w:val="auto"/>
          <w:kern w:val="0"/>
          <w:sz w:val="32"/>
          <w:szCs w:val="32"/>
          <w:highlight w:val="none"/>
        </w:rPr>
      </w:pPr>
    </w:p>
    <w:p w14:paraId="1ED1218F">
      <w:pPr>
        <w:jc w:val="center"/>
        <w:rPr>
          <w:rFonts w:ascii="宋体" w:hAnsi="宋体" w:cs="宋体"/>
          <w:b/>
          <w:color w:val="auto"/>
          <w:kern w:val="0"/>
          <w:sz w:val="32"/>
          <w:szCs w:val="32"/>
          <w:highlight w:val="none"/>
        </w:rPr>
      </w:pPr>
    </w:p>
    <w:p w14:paraId="798A41D5">
      <w:pPr>
        <w:jc w:val="center"/>
        <w:rPr>
          <w:rFonts w:ascii="宋体" w:hAnsi="宋体" w:cs="宋体"/>
          <w:b/>
          <w:color w:val="auto"/>
          <w:kern w:val="0"/>
          <w:sz w:val="32"/>
          <w:szCs w:val="32"/>
          <w:highlight w:val="none"/>
        </w:rPr>
      </w:pPr>
    </w:p>
    <w:p w14:paraId="26D8BD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23AAB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68134F">
      <w:pP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授权委托书（适用于非联合体投标）</w:t>
      </w:r>
    </w:p>
    <w:p w14:paraId="211672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建德市中心血库 、浙江建安工程管理有限公司</w:t>
      </w:r>
      <w:r>
        <w:rPr>
          <w:rFonts w:hint="eastAsia" w:ascii="宋体" w:hAnsi="宋体" w:cs="宋体"/>
          <w:color w:val="auto"/>
          <w:kern w:val="0"/>
          <w:sz w:val="24"/>
          <w:highlight w:val="none"/>
          <w:lang w:val="zh-CN"/>
        </w:rPr>
        <w:t>：</w:t>
      </w:r>
    </w:p>
    <w:p w14:paraId="06B767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53B33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0AE3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66F2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1470A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4B795">
      <w:pPr>
        <w:snapToGrid w:val="0"/>
        <w:spacing w:line="360" w:lineRule="auto"/>
        <w:rPr>
          <w:rFonts w:ascii="宋体" w:hAnsi="宋体" w:cs="宋体"/>
          <w:color w:val="auto"/>
          <w:sz w:val="24"/>
          <w:highlight w:val="none"/>
        </w:rPr>
      </w:pPr>
    </w:p>
    <w:p w14:paraId="69D0519F">
      <w:pPr>
        <w:pStyle w:val="81"/>
        <w:rPr>
          <w:rFonts w:hAnsi="宋体" w:cs="宋体"/>
          <w:color w:val="auto"/>
          <w:highlight w:val="none"/>
        </w:rPr>
      </w:pPr>
    </w:p>
    <w:p w14:paraId="5852E88E">
      <w:pPr>
        <w:rPr>
          <w:rFonts w:ascii="宋体" w:hAnsi="宋体" w:cs="宋体"/>
          <w:color w:val="auto"/>
          <w:sz w:val="24"/>
          <w:highlight w:val="none"/>
        </w:rPr>
      </w:pPr>
    </w:p>
    <w:p w14:paraId="6F4265A2">
      <w:pPr>
        <w:pStyle w:val="81"/>
        <w:rPr>
          <w:rFonts w:hAnsi="宋体" w:cs="宋体"/>
          <w:color w:val="auto"/>
          <w:highlight w:val="none"/>
        </w:rPr>
      </w:pPr>
    </w:p>
    <w:p w14:paraId="7D9F53DF">
      <w:pPr>
        <w:rPr>
          <w:rFonts w:ascii="宋体" w:hAnsi="宋体" w:cs="宋体"/>
          <w:color w:val="auto"/>
          <w:sz w:val="24"/>
          <w:highlight w:val="none"/>
        </w:rPr>
      </w:pPr>
    </w:p>
    <w:p w14:paraId="462C692C">
      <w:pPr>
        <w:pStyle w:val="81"/>
        <w:rPr>
          <w:rFonts w:hAnsi="宋体" w:cs="宋体"/>
          <w:color w:val="auto"/>
          <w:highlight w:val="none"/>
        </w:rPr>
      </w:pPr>
    </w:p>
    <w:p w14:paraId="5FBC56AF">
      <w:pPr>
        <w:rPr>
          <w:rFonts w:ascii="宋体" w:hAnsi="宋体" w:cs="宋体"/>
          <w:color w:val="auto"/>
          <w:sz w:val="24"/>
          <w:highlight w:val="none"/>
        </w:rPr>
      </w:pPr>
    </w:p>
    <w:p w14:paraId="67D68F9D">
      <w:pPr>
        <w:pStyle w:val="81"/>
        <w:rPr>
          <w:rFonts w:hAnsi="宋体" w:cs="宋体"/>
          <w:color w:val="auto"/>
          <w:highlight w:val="none"/>
        </w:rPr>
      </w:pPr>
    </w:p>
    <w:p w14:paraId="7BBA9833">
      <w:pPr>
        <w:rPr>
          <w:rFonts w:ascii="宋体" w:hAnsi="宋体" w:cs="宋体"/>
          <w:color w:val="auto"/>
          <w:sz w:val="24"/>
          <w:highlight w:val="none"/>
        </w:rPr>
      </w:pPr>
    </w:p>
    <w:p w14:paraId="28FF7F7C">
      <w:pPr>
        <w:pStyle w:val="81"/>
        <w:rPr>
          <w:rFonts w:hAnsi="宋体" w:cs="宋体"/>
          <w:color w:val="auto"/>
          <w:highlight w:val="none"/>
        </w:rPr>
      </w:pPr>
    </w:p>
    <w:p w14:paraId="7D35CD71">
      <w:pPr>
        <w:rPr>
          <w:rFonts w:ascii="宋体" w:hAnsi="宋体" w:cs="宋体"/>
          <w:color w:val="auto"/>
          <w:sz w:val="24"/>
          <w:highlight w:val="none"/>
        </w:rPr>
      </w:pPr>
    </w:p>
    <w:p w14:paraId="0F1A9328">
      <w:pPr>
        <w:pStyle w:val="81"/>
        <w:rPr>
          <w:rFonts w:hAnsi="宋体" w:cs="宋体"/>
          <w:color w:val="auto"/>
          <w:highlight w:val="none"/>
        </w:rPr>
      </w:pPr>
    </w:p>
    <w:p w14:paraId="46C016A3">
      <w:pPr>
        <w:rPr>
          <w:rFonts w:ascii="宋体" w:hAnsi="宋体" w:cs="宋体"/>
          <w:color w:val="auto"/>
          <w:sz w:val="24"/>
          <w:highlight w:val="none"/>
        </w:rPr>
      </w:pPr>
    </w:p>
    <w:p w14:paraId="4C34F50C">
      <w:pPr>
        <w:pStyle w:val="81"/>
        <w:rPr>
          <w:rFonts w:hAnsi="宋体" w:cs="宋体"/>
          <w:color w:val="auto"/>
          <w:highlight w:val="none"/>
        </w:rPr>
      </w:pPr>
    </w:p>
    <w:p w14:paraId="6422CD7F">
      <w:pPr>
        <w:rPr>
          <w:rFonts w:ascii="宋体" w:hAnsi="宋体" w:cs="宋体"/>
          <w:color w:val="auto"/>
          <w:sz w:val="24"/>
          <w:highlight w:val="none"/>
        </w:rPr>
      </w:pPr>
    </w:p>
    <w:p w14:paraId="366BDA92">
      <w:pPr>
        <w:pStyle w:val="81"/>
        <w:rPr>
          <w:rFonts w:hAnsi="宋体" w:cs="宋体"/>
          <w:color w:val="auto"/>
          <w:highlight w:val="none"/>
        </w:rPr>
      </w:pPr>
    </w:p>
    <w:p w14:paraId="568D9E48">
      <w:pPr>
        <w:rPr>
          <w:rFonts w:ascii="宋体" w:hAnsi="宋体" w:cs="宋体"/>
          <w:color w:val="auto"/>
          <w:sz w:val="24"/>
          <w:highlight w:val="none"/>
        </w:rPr>
      </w:pPr>
    </w:p>
    <w:p w14:paraId="036F8980">
      <w:pPr>
        <w:pStyle w:val="81"/>
        <w:rPr>
          <w:rFonts w:hAnsi="宋体" w:cs="宋体"/>
          <w:color w:val="auto"/>
          <w:highlight w:val="none"/>
        </w:rPr>
      </w:pPr>
    </w:p>
    <w:p w14:paraId="358CDDAA">
      <w:pPr>
        <w:rPr>
          <w:rFonts w:ascii="宋体" w:hAnsi="宋体" w:cs="宋体"/>
          <w:color w:val="auto"/>
          <w:highlight w:val="none"/>
        </w:rPr>
      </w:pPr>
    </w:p>
    <w:p w14:paraId="277F0DB5">
      <w:pPr>
        <w:snapToGrid w:val="0"/>
        <w:spacing w:line="360" w:lineRule="auto"/>
        <w:rPr>
          <w:rFonts w:ascii="宋体" w:hAnsi="宋体" w:cs="宋体"/>
          <w:color w:val="auto"/>
          <w:sz w:val="24"/>
          <w:highlight w:val="none"/>
        </w:rPr>
      </w:pPr>
    </w:p>
    <w:p w14:paraId="5E0710A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099FEB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建德市中心血库 、浙江建安工程管理有限公司</w:t>
      </w:r>
      <w:r>
        <w:rPr>
          <w:rFonts w:hint="eastAsia" w:ascii="宋体" w:hAnsi="宋体" w:cs="宋体"/>
          <w:color w:val="auto"/>
          <w:kern w:val="0"/>
          <w:sz w:val="24"/>
          <w:highlight w:val="none"/>
          <w:lang w:val="zh-CN"/>
        </w:rPr>
        <w:t>：</w:t>
      </w:r>
    </w:p>
    <w:p w14:paraId="01CD974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】政府</w:t>
      </w:r>
      <w:r>
        <w:rPr>
          <w:rFonts w:hint="eastAsia" w:ascii="宋体" w:hAnsi="宋体" w:cs="宋体"/>
          <w:color w:val="auto"/>
          <w:kern w:val="0"/>
          <w:sz w:val="24"/>
          <w:highlight w:val="none"/>
          <w:lang w:val="zh-CN"/>
        </w:rPr>
        <w:t>采购投标的一切事项，其法律后果由我方承担。</w:t>
      </w:r>
    </w:p>
    <w:p w14:paraId="6EB5BB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9BF9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0351D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1A917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B54E0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A1BB0C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73B5E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DE278D6">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8C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9FF86F">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8E36B9E">
            <w:pPr>
              <w:pStyle w:val="151"/>
              <w:adjustRightInd w:val="0"/>
              <w:spacing w:line="360" w:lineRule="auto"/>
              <w:rPr>
                <w:rFonts w:hAnsi="宋体" w:cs="宋体"/>
                <w:bCs/>
                <w:color w:val="auto"/>
                <w:sz w:val="24"/>
                <w:highlight w:val="none"/>
              </w:rPr>
            </w:pPr>
          </w:p>
        </w:tc>
      </w:tr>
    </w:tbl>
    <w:p w14:paraId="6B73813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62AC3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64B44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1D9A82">
      <w:pPr>
        <w:jc w:val="center"/>
        <w:rPr>
          <w:rFonts w:ascii="宋体" w:hAnsi="宋体" w:cs="宋体"/>
          <w:b/>
          <w:color w:val="auto"/>
          <w:kern w:val="0"/>
          <w:sz w:val="32"/>
          <w:szCs w:val="32"/>
          <w:highlight w:val="none"/>
        </w:rPr>
      </w:pPr>
    </w:p>
    <w:p w14:paraId="52B7873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A9DBE48">
      <w:pPr>
        <w:widowControl/>
        <w:spacing w:line="360" w:lineRule="auto"/>
        <w:ind w:firstLine="120" w:firstLineChars="50"/>
        <w:jc w:val="left"/>
        <w:rPr>
          <w:rFonts w:ascii="宋体" w:hAnsi="宋体" w:cs="宋体"/>
          <w:color w:val="auto"/>
          <w:sz w:val="24"/>
          <w:highlight w:val="none"/>
        </w:rPr>
      </w:pPr>
      <w:bookmarkStart w:id="18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183"/>
    <w:p w14:paraId="09C3B436">
      <w:pPr>
        <w:snapToGrid w:val="0"/>
        <w:spacing w:line="360" w:lineRule="auto"/>
        <w:rPr>
          <w:rFonts w:ascii="宋体" w:hAnsi="宋体" w:cs="宋体"/>
          <w:color w:val="auto"/>
          <w:kern w:val="0"/>
          <w:sz w:val="24"/>
          <w:highlight w:val="none"/>
        </w:rPr>
      </w:pPr>
    </w:p>
    <w:p w14:paraId="3912763E">
      <w:pPr>
        <w:jc w:val="center"/>
        <w:rPr>
          <w:rFonts w:ascii="宋体" w:hAnsi="宋体" w:cs="宋体"/>
          <w:b/>
          <w:color w:val="auto"/>
          <w:kern w:val="0"/>
          <w:sz w:val="32"/>
          <w:szCs w:val="32"/>
          <w:highlight w:val="none"/>
        </w:rPr>
      </w:pPr>
    </w:p>
    <w:p w14:paraId="419C1FCE">
      <w:pPr>
        <w:pStyle w:val="5"/>
        <w:rPr>
          <w:rFonts w:ascii="宋体" w:hAnsi="宋体" w:eastAsia="宋体" w:cs="宋体"/>
          <w:color w:val="auto"/>
          <w:highlight w:val="none"/>
          <w:lang w:val="en-US"/>
        </w:rPr>
      </w:pPr>
    </w:p>
    <w:p w14:paraId="75B872FE">
      <w:pPr>
        <w:rPr>
          <w:rFonts w:ascii="宋体" w:hAnsi="宋体" w:cs="宋体"/>
          <w:color w:val="auto"/>
          <w:highlight w:val="none"/>
        </w:rPr>
      </w:pPr>
    </w:p>
    <w:p w14:paraId="0B6DB162">
      <w:pPr>
        <w:pStyle w:val="5"/>
        <w:rPr>
          <w:rFonts w:ascii="宋体" w:hAnsi="宋体" w:eastAsia="宋体" w:cs="宋体"/>
          <w:color w:val="auto"/>
          <w:highlight w:val="none"/>
          <w:lang w:val="en-US"/>
        </w:rPr>
      </w:pPr>
    </w:p>
    <w:p w14:paraId="263533A9">
      <w:pPr>
        <w:jc w:val="center"/>
        <w:rPr>
          <w:rFonts w:ascii="宋体" w:hAnsi="宋体" w:cs="宋体"/>
          <w:b/>
          <w:color w:val="auto"/>
          <w:kern w:val="0"/>
          <w:sz w:val="32"/>
          <w:szCs w:val="32"/>
          <w:highlight w:val="none"/>
        </w:rPr>
      </w:pPr>
    </w:p>
    <w:p w14:paraId="294975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F5773E">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59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AAA4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7C69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AD9AC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6CA55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FFAD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75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46" w:type="dxa"/>
            <w:vAlign w:val="center"/>
          </w:tcPr>
          <w:p w14:paraId="11C76C2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9D4CF7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4BFFD9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3721112">
            <w:pPr>
              <w:rPr>
                <w:rFonts w:ascii="宋体" w:hAnsi="宋体" w:cs="宋体"/>
                <w:color w:val="auto"/>
                <w:sz w:val="24"/>
                <w:highlight w:val="none"/>
              </w:rPr>
            </w:pPr>
          </w:p>
          <w:p w14:paraId="2D5B4F20">
            <w:pPr>
              <w:rPr>
                <w:rFonts w:ascii="宋体" w:hAnsi="宋体" w:cs="宋体"/>
                <w:color w:val="auto"/>
                <w:sz w:val="24"/>
                <w:highlight w:val="none"/>
              </w:rPr>
            </w:pPr>
            <w:r>
              <w:rPr>
                <w:rFonts w:hint="eastAsia" w:ascii="宋体" w:hAnsi="宋体" w:cs="宋体"/>
                <w:color w:val="auto"/>
                <w:sz w:val="24"/>
                <w:highlight w:val="none"/>
              </w:rPr>
              <w:t>见投标文件</w:t>
            </w:r>
          </w:p>
          <w:p w14:paraId="7BFD3D8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3C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46" w:type="dxa"/>
            <w:vAlign w:val="center"/>
          </w:tcPr>
          <w:p w14:paraId="17E379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A1E45B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6EB989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9F803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8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46" w:type="dxa"/>
            <w:vAlign w:val="center"/>
          </w:tcPr>
          <w:p w14:paraId="668E800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1DC4BF4">
            <w:pPr>
              <w:spacing w:line="360" w:lineRule="auto"/>
              <w:rPr>
                <w:rFonts w:ascii="宋体" w:hAnsi="宋体" w:cs="宋体"/>
                <w:color w:val="auto"/>
                <w:sz w:val="24"/>
                <w:highlight w:val="none"/>
              </w:rPr>
            </w:pPr>
          </w:p>
          <w:p w14:paraId="39A9077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2BCB3B7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系指实质性要求条款，招标文件无其他实质性要求的，无需提供）</w:t>
            </w:r>
          </w:p>
        </w:tc>
        <w:tc>
          <w:tcPr>
            <w:tcW w:w="1418" w:type="dxa"/>
          </w:tcPr>
          <w:p w14:paraId="6900557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CDE5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B0E61">
      <w:pPr>
        <w:jc w:val="center"/>
        <w:rPr>
          <w:rFonts w:ascii="宋体" w:hAnsi="宋体" w:cs="宋体"/>
          <w:b/>
          <w:color w:val="auto"/>
          <w:kern w:val="0"/>
          <w:sz w:val="32"/>
          <w:szCs w:val="32"/>
          <w:highlight w:val="none"/>
        </w:rPr>
      </w:pPr>
    </w:p>
    <w:p w14:paraId="6C1654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7236D29">
      <w:pPr>
        <w:jc w:val="center"/>
        <w:rPr>
          <w:rFonts w:ascii="宋体" w:hAnsi="宋体" w:cs="宋体"/>
          <w:b/>
          <w:color w:val="auto"/>
          <w:kern w:val="0"/>
          <w:sz w:val="32"/>
          <w:szCs w:val="32"/>
          <w:highlight w:val="none"/>
        </w:rPr>
      </w:pPr>
    </w:p>
    <w:p w14:paraId="73AC6890">
      <w:pPr>
        <w:jc w:val="center"/>
        <w:rPr>
          <w:rFonts w:ascii="宋体" w:hAnsi="宋体" w:cs="宋体"/>
          <w:b/>
          <w:color w:val="auto"/>
          <w:kern w:val="0"/>
          <w:sz w:val="32"/>
          <w:szCs w:val="32"/>
          <w:highlight w:val="none"/>
        </w:rPr>
      </w:pPr>
    </w:p>
    <w:p w14:paraId="19D74ABF">
      <w:pPr>
        <w:jc w:val="center"/>
        <w:rPr>
          <w:rFonts w:ascii="宋体" w:hAnsi="宋体" w:cs="宋体"/>
          <w:b/>
          <w:color w:val="auto"/>
          <w:kern w:val="0"/>
          <w:sz w:val="32"/>
          <w:szCs w:val="32"/>
          <w:highlight w:val="none"/>
        </w:rPr>
      </w:pPr>
    </w:p>
    <w:p w14:paraId="59E14D8F">
      <w:pPr>
        <w:jc w:val="center"/>
        <w:rPr>
          <w:rFonts w:ascii="宋体" w:hAnsi="宋体" w:cs="宋体"/>
          <w:b/>
          <w:color w:val="auto"/>
          <w:kern w:val="0"/>
          <w:sz w:val="32"/>
          <w:szCs w:val="32"/>
          <w:highlight w:val="none"/>
        </w:rPr>
      </w:pPr>
    </w:p>
    <w:p w14:paraId="43C89869">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013C18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BC4B30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201AF84">
      <w:pPr>
        <w:jc w:val="center"/>
        <w:rPr>
          <w:rFonts w:ascii="宋体" w:hAnsi="宋体" w:cs="宋体"/>
          <w:b/>
          <w:color w:val="auto"/>
          <w:kern w:val="0"/>
          <w:sz w:val="32"/>
          <w:szCs w:val="32"/>
          <w:highlight w:val="none"/>
        </w:rPr>
      </w:pPr>
    </w:p>
    <w:p w14:paraId="2A2CA8FD">
      <w:pPr>
        <w:jc w:val="center"/>
        <w:rPr>
          <w:rFonts w:ascii="宋体" w:hAnsi="宋体" w:cs="宋体"/>
          <w:b/>
          <w:color w:val="auto"/>
          <w:kern w:val="0"/>
          <w:sz w:val="32"/>
          <w:szCs w:val="32"/>
          <w:highlight w:val="none"/>
        </w:rPr>
      </w:pPr>
    </w:p>
    <w:p w14:paraId="3563A03C">
      <w:pPr>
        <w:jc w:val="center"/>
        <w:rPr>
          <w:rFonts w:ascii="宋体" w:hAnsi="宋体" w:cs="宋体"/>
          <w:b/>
          <w:color w:val="auto"/>
          <w:kern w:val="0"/>
          <w:sz w:val="32"/>
          <w:szCs w:val="32"/>
          <w:highlight w:val="none"/>
        </w:rPr>
      </w:pPr>
    </w:p>
    <w:p w14:paraId="1547CA3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7F3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0DB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5C1E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1BB3894">
            <w:pPr>
              <w:spacing w:line="360" w:lineRule="auto"/>
              <w:jc w:val="center"/>
              <w:rPr>
                <w:rFonts w:ascii="宋体" w:hAnsi="宋体" w:cs="宋体"/>
                <w:b/>
                <w:color w:val="auto"/>
                <w:sz w:val="24"/>
                <w:highlight w:val="none"/>
              </w:rPr>
            </w:pPr>
          </w:p>
          <w:p w14:paraId="44033B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A05ED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D085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485E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1F6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5F8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78D26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674E8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5CC1C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9BE81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6D2CE4">
            <w:pPr>
              <w:spacing w:line="360" w:lineRule="auto"/>
              <w:jc w:val="center"/>
              <w:rPr>
                <w:rFonts w:ascii="宋体" w:hAnsi="宋体" w:cs="宋体"/>
                <w:color w:val="auto"/>
                <w:sz w:val="24"/>
                <w:highlight w:val="none"/>
              </w:rPr>
            </w:pPr>
          </w:p>
        </w:tc>
      </w:tr>
      <w:tr w14:paraId="4F7B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BF3F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A49BA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4EB04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92F15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7376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B9ABD1">
            <w:pPr>
              <w:spacing w:line="360" w:lineRule="auto"/>
              <w:jc w:val="center"/>
              <w:rPr>
                <w:rFonts w:ascii="宋体" w:hAnsi="宋体" w:cs="宋体"/>
                <w:color w:val="auto"/>
                <w:sz w:val="24"/>
                <w:highlight w:val="none"/>
              </w:rPr>
            </w:pPr>
          </w:p>
        </w:tc>
      </w:tr>
      <w:tr w14:paraId="4954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BC3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8356E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F293D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05E5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31A4A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25FC5C">
            <w:pPr>
              <w:spacing w:line="360" w:lineRule="auto"/>
              <w:jc w:val="center"/>
              <w:rPr>
                <w:rFonts w:ascii="宋体" w:hAnsi="宋体" w:cs="宋体"/>
                <w:color w:val="auto"/>
                <w:sz w:val="24"/>
                <w:highlight w:val="none"/>
              </w:rPr>
            </w:pPr>
          </w:p>
        </w:tc>
      </w:tr>
    </w:tbl>
    <w:p w14:paraId="10003A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A2E93">
      <w:pPr>
        <w:jc w:val="center"/>
        <w:rPr>
          <w:rFonts w:ascii="宋体" w:hAnsi="宋体" w:cs="宋体"/>
          <w:b/>
          <w:color w:val="auto"/>
          <w:kern w:val="0"/>
          <w:sz w:val="32"/>
          <w:szCs w:val="32"/>
          <w:highlight w:val="none"/>
        </w:rPr>
      </w:pPr>
    </w:p>
    <w:p w14:paraId="092ED56E">
      <w:pPr>
        <w:jc w:val="center"/>
        <w:rPr>
          <w:rFonts w:ascii="宋体" w:hAnsi="宋体" w:cs="宋体"/>
          <w:b/>
          <w:color w:val="auto"/>
          <w:kern w:val="0"/>
          <w:sz w:val="32"/>
          <w:szCs w:val="32"/>
          <w:highlight w:val="none"/>
        </w:rPr>
      </w:pPr>
    </w:p>
    <w:p w14:paraId="4D35BA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975"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763"/>
        <w:gridCol w:w="2750"/>
        <w:gridCol w:w="1712"/>
      </w:tblGrid>
      <w:tr w14:paraId="37A8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F2AC28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763" w:type="dxa"/>
          </w:tcPr>
          <w:p w14:paraId="2BC2A12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750" w:type="dxa"/>
          </w:tcPr>
          <w:p w14:paraId="40F0B46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12" w:type="dxa"/>
          </w:tcPr>
          <w:p w14:paraId="7D3424E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CFF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52FF0C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763" w:type="dxa"/>
          </w:tcPr>
          <w:p w14:paraId="4335AADB">
            <w:pPr>
              <w:jc w:val="center"/>
              <w:rPr>
                <w:rFonts w:ascii="宋体" w:hAnsi="宋体" w:cs="宋体"/>
                <w:b/>
                <w:color w:val="auto"/>
                <w:kern w:val="0"/>
                <w:sz w:val="32"/>
                <w:szCs w:val="32"/>
                <w:highlight w:val="none"/>
              </w:rPr>
            </w:pPr>
          </w:p>
        </w:tc>
        <w:tc>
          <w:tcPr>
            <w:tcW w:w="2750" w:type="dxa"/>
          </w:tcPr>
          <w:p w14:paraId="09089686">
            <w:pPr>
              <w:jc w:val="center"/>
              <w:rPr>
                <w:rFonts w:ascii="宋体" w:hAnsi="宋体" w:cs="宋体"/>
                <w:b/>
                <w:color w:val="auto"/>
                <w:kern w:val="0"/>
                <w:sz w:val="32"/>
                <w:szCs w:val="32"/>
                <w:highlight w:val="none"/>
              </w:rPr>
            </w:pPr>
          </w:p>
        </w:tc>
        <w:tc>
          <w:tcPr>
            <w:tcW w:w="1712" w:type="dxa"/>
          </w:tcPr>
          <w:p w14:paraId="54DF7FEF">
            <w:pPr>
              <w:jc w:val="center"/>
              <w:rPr>
                <w:rFonts w:ascii="宋体" w:hAnsi="宋体" w:cs="宋体"/>
                <w:b/>
                <w:color w:val="auto"/>
                <w:kern w:val="0"/>
                <w:sz w:val="32"/>
                <w:szCs w:val="32"/>
                <w:highlight w:val="none"/>
              </w:rPr>
            </w:pPr>
          </w:p>
        </w:tc>
      </w:tr>
      <w:tr w14:paraId="41EC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175196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763" w:type="dxa"/>
          </w:tcPr>
          <w:p w14:paraId="5A9380AA">
            <w:pPr>
              <w:jc w:val="center"/>
              <w:rPr>
                <w:rFonts w:ascii="宋体" w:hAnsi="宋体" w:cs="宋体"/>
                <w:b/>
                <w:color w:val="auto"/>
                <w:kern w:val="0"/>
                <w:sz w:val="32"/>
                <w:szCs w:val="32"/>
                <w:highlight w:val="none"/>
              </w:rPr>
            </w:pPr>
          </w:p>
        </w:tc>
        <w:tc>
          <w:tcPr>
            <w:tcW w:w="2750" w:type="dxa"/>
          </w:tcPr>
          <w:p w14:paraId="25502326">
            <w:pPr>
              <w:jc w:val="center"/>
              <w:rPr>
                <w:rFonts w:ascii="宋体" w:hAnsi="宋体" w:cs="宋体"/>
                <w:b/>
                <w:color w:val="auto"/>
                <w:kern w:val="0"/>
                <w:sz w:val="32"/>
                <w:szCs w:val="32"/>
                <w:highlight w:val="none"/>
              </w:rPr>
            </w:pPr>
          </w:p>
        </w:tc>
        <w:tc>
          <w:tcPr>
            <w:tcW w:w="1712" w:type="dxa"/>
          </w:tcPr>
          <w:p w14:paraId="5324A928">
            <w:pPr>
              <w:jc w:val="center"/>
              <w:rPr>
                <w:rFonts w:ascii="宋体" w:hAnsi="宋体" w:cs="宋体"/>
                <w:b/>
                <w:color w:val="auto"/>
                <w:kern w:val="0"/>
                <w:sz w:val="32"/>
                <w:szCs w:val="32"/>
                <w:highlight w:val="none"/>
              </w:rPr>
            </w:pPr>
          </w:p>
        </w:tc>
      </w:tr>
      <w:tr w14:paraId="24EF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20A726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763" w:type="dxa"/>
          </w:tcPr>
          <w:p w14:paraId="170A4E62">
            <w:pPr>
              <w:jc w:val="center"/>
              <w:rPr>
                <w:rFonts w:ascii="宋体" w:hAnsi="宋体" w:cs="宋体"/>
                <w:b/>
                <w:color w:val="auto"/>
                <w:kern w:val="0"/>
                <w:sz w:val="32"/>
                <w:szCs w:val="32"/>
                <w:highlight w:val="none"/>
              </w:rPr>
            </w:pPr>
          </w:p>
        </w:tc>
        <w:tc>
          <w:tcPr>
            <w:tcW w:w="2750" w:type="dxa"/>
          </w:tcPr>
          <w:p w14:paraId="2C82C7E8">
            <w:pPr>
              <w:jc w:val="center"/>
              <w:rPr>
                <w:rFonts w:ascii="宋体" w:hAnsi="宋体" w:cs="宋体"/>
                <w:b/>
                <w:color w:val="auto"/>
                <w:kern w:val="0"/>
                <w:sz w:val="32"/>
                <w:szCs w:val="32"/>
                <w:highlight w:val="none"/>
              </w:rPr>
            </w:pPr>
          </w:p>
        </w:tc>
        <w:tc>
          <w:tcPr>
            <w:tcW w:w="1712" w:type="dxa"/>
          </w:tcPr>
          <w:p w14:paraId="00EC47CF">
            <w:pPr>
              <w:jc w:val="center"/>
              <w:rPr>
                <w:rFonts w:ascii="宋体" w:hAnsi="宋体" w:cs="宋体"/>
                <w:b/>
                <w:color w:val="auto"/>
                <w:kern w:val="0"/>
                <w:sz w:val="32"/>
                <w:szCs w:val="32"/>
                <w:highlight w:val="none"/>
              </w:rPr>
            </w:pPr>
          </w:p>
        </w:tc>
      </w:tr>
    </w:tbl>
    <w:p w14:paraId="0D2E810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7CB45B3">
      <w:pPr>
        <w:jc w:val="center"/>
        <w:rPr>
          <w:rFonts w:ascii="宋体" w:hAnsi="宋体" w:cs="宋体"/>
          <w:b/>
          <w:color w:val="auto"/>
          <w:kern w:val="0"/>
          <w:sz w:val="32"/>
          <w:szCs w:val="32"/>
          <w:highlight w:val="none"/>
        </w:rPr>
      </w:pPr>
    </w:p>
    <w:p w14:paraId="0FCC1A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E350E3">
      <w:pPr>
        <w:ind w:firstLine="1911" w:firstLineChars="595"/>
        <w:rPr>
          <w:rFonts w:ascii="宋体" w:hAnsi="宋体" w:cs="宋体"/>
          <w:b/>
          <w:bCs/>
          <w:color w:val="auto"/>
          <w:sz w:val="32"/>
          <w:szCs w:val="32"/>
          <w:highlight w:val="none"/>
        </w:rPr>
      </w:pPr>
    </w:p>
    <w:p w14:paraId="4D5D5BB5">
      <w:pPr>
        <w:ind w:firstLine="1911" w:firstLineChars="595"/>
        <w:rPr>
          <w:rFonts w:ascii="宋体" w:hAnsi="宋体" w:cs="宋体"/>
          <w:b/>
          <w:bCs/>
          <w:color w:val="auto"/>
          <w:sz w:val="32"/>
          <w:szCs w:val="32"/>
          <w:highlight w:val="none"/>
        </w:rPr>
      </w:pPr>
    </w:p>
    <w:p w14:paraId="3B04406A">
      <w:pPr>
        <w:ind w:firstLine="1911" w:firstLineChars="595"/>
        <w:rPr>
          <w:rFonts w:ascii="宋体" w:hAnsi="宋体" w:cs="宋体"/>
          <w:b/>
          <w:bCs/>
          <w:color w:val="auto"/>
          <w:sz w:val="32"/>
          <w:szCs w:val="32"/>
          <w:highlight w:val="none"/>
        </w:rPr>
      </w:pPr>
    </w:p>
    <w:p w14:paraId="2D335C45">
      <w:pPr>
        <w:ind w:firstLine="1911" w:firstLineChars="595"/>
        <w:rPr>
          <w:rFonts w:ascii="宋体" w:hAnsi="宋体" w:cs="宋体"/>
          <w:b/>
          <w:bCs/>
          <w:color w:val="auto"/>
          <w:sz w:val="32"/>
          <w:szCs w:val="32"/>
          <w:highlight w:val="none"/>
        </w:rPr>
      </w:pPr>
    </w:p>
    <w:p w14:paraId="11A34C61">
      <w:pPr>
        <w:ind w:firstLine="1911" w:firstLineChars="595"/>
        <w:rPr>
          <w:rFonts w:ascii="宋体" w:hAnsi="宋体" w:cs="宋体"/>
          <w:b/>
          <w:bCs/>
          <w:color w:val="auto"/>
          <w:sz w:val="32"/>
          <w:szCs w:val="32"/>
          <w:highlight w:val="none"/>
        </w:rPr>
      </w:pPr>
    </w:p>
    <w:p w14:paraId="32C8F4F7">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C936B8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90A3DF5">
      <w:pPr>
        <w:snapToGrid w:val="0"/>
        <w:spacing w:line="360" w:lineRule="auto"/>
        <w:rPr>
          <w:rFonts w:ascii="宋体" w:hAnsi="宋体" w:cs="宋体"/>
          <w:color w:val="auto"/>
          <w:sz w:val="24"/>
          <w:highlight w:val="none"/>
        </w:rPr>
      </w:pPr>
    </w:p>
    <w:p w14:paraId="0B66B41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建德市中心血库 、浙江建安工程管理有限公司</w:t>
      </w:r>
      <w:r>
        <w:rPr>
          <w:rFonts w:hint="eastAsia" w:ascii="宋体" w:hAnsi="宋体" w:cs="宋体"/>
          <w:color w:val="auto"/>
          <w:kern w:val="0"/>
          <w:sz w:val="24"/>
          <w:highlight w:val="none"/>
          <w:lang w:val="zh-CN"/>
        </w:rPr>
        <w:t>：</w:t>
      </w:r>
    </w:p>
    <w:p w14:paraId="7FBD1E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7A2A7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F0CD1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09A5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7191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B48BA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9BA85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929B40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6C9BD1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3664D2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DAA664">
      <w:pPr>
        <w:autoSpaceDE w:val="0"/>
        <w:autoSpaceDN w:val="0"/>
        <w:spacing w:line="360" w:lineRule="auto"/>
        <w:ind w:left="2"/>
        <w:jc w:val="left"/>
        <w:rPr>
          <w:rFonts w:ascii="宋体" w:hAnsi="宋体" w:cs="宋体"/>
          <w:color w:val="auto"/>
          <w:kern w:val="0"/>
          <w:sz w:val="24"/>
          <w:highlight w:val="none"/>
          <w:lang w:val="zh-CN"/>
        </w:rPr>
      </w:pPr>
    </w:p>
    <w:p w14:paraId="6B5AC183">
      <w:pPr>
        <w:autoSpaceDE w:val="0"/>
        <w:autoSpaceDN w:val="0"/>
        <w:spacing w:line="360" w:lineRule="auto"/>
        <w:ind w:left="2"/>
        <w:jc w:val="left"/>
        <w:rPr>
          <w:rFonts w:ascii="宋体" w:hAnsi="宋体" w:cs="宋体"/>
          <w:color w:val="auto"/>
          <w:kern w:val="0"/>
          <w:sz w:val="24"/>
          <w:highlight w:val="none"/>
          <w:lang w:val="zh-CN"/>
        </w:rPr>
      </w:pPr>
    </w:p>
    <w:p w14:paraId="6177456C">
      <w:pPr>
        <w:autoSpaceDE w:val="0"/>
        <w:autoSpaceDN w:val="0"/>
        <w:spacing w:line="360" w:lineRule="auto"/>
        <w:ind w:left="2"/>
        <w:jc w:val="left"/>
        <w:rPr>
          <w:rFonts w:ascii="宋体" w:hAnsi="宋体" w:cs="宋体"/>
          <w:color w:val="auto"/>
          <w:kern w:val="0"/>
          <w:sz w:val="24"/>
          <w:highlight w:val="none"/>
          <w:lang w:val="zh-CN"/>
        </w:rPr>
      </w:pPr>
    </w:p>
    <w:p w14:paraId="4E80DAB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EC0F3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D01D478">
      <w:pPr>
        <w:spacing w:line="360" w:lineRule="auto"/>
        <w:jc w:val="center"/>
        <w:rPr>
          <w:rFonts w:ascii="宋体" w:hAnsi="宋体" w:cs="宋体"/>
          <w:b/>
          <w:bCs/>
          <w:color w:val="auto"/>
          <w:sz w:val="24"/>
          <w:highlight w:val="none"/>
        </w:rPr>
      </w:pPr>
    </w:p>
    <w:p w14:paraId="2B0CAA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D38256">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7367C67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E870A0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DAE34E">
      <w:pPr>
        <w:spacing w:line="360" w:lineRule="auto"/>
        <w:jc w:val="center"/>
        <w:outlineLvl w:val="0"/>
        <w:rPr>
          <w:rFonts w:ascii="宋体" w:hAnsi="宋体" w:cs="宋体"/>
          <w:b/>
          <w:color w:val="auto"/>
          <w:kern w:val="0"/>
          <w:sz w:val="36"/>
          <w:szCs w:val="36"/>
          <w:highlight w:val="none"/>
        </w:rPr>
      </w:pPr>
    </w:p>
    <w:p w14:paraId="6B9A5730">
      <w:pPr>
        <w:numPr>
          <w:ilvl w:val="0"/>
          <w:numId w:val="3"/>
        </w:num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开标一览表（报价表）………………………………………………………（页码）</w:t>
      </w:r>
    </w:p>
    <w:p w14:paraId="5F2677A7">
      <w:pPr>
        <w:numPr>
          <w:ilvl w:val="0"/>
          <w:numId w:val="3"/>
        </w:num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落实政府采购政策需满足的资格要求（中小企业声明函）（若有）……（页码）</w:t>
      </w:r>
    </w:p>
    <w:p w14:paraId="4037205F">
      <w:pPr>
        <w:snapToGrid w:val="0"/>
        <w:spacing w:line="360" w:lineRule="auto"/>
        <w:rPr>
          <w:rFonts w:ascii="宋体" w:hAnsi="宋体" w:cs="宋体"/>
          <w:color w:val="auto"/>
          <w:sz w:val="24"/>
          <w:highlight w:val="none"/>
        </w:rPr>
      </w:pPr>
    </w:p>
    <w:p w14:paraId="798BE4A3">
      <w:pPr>
        <w:snapToGrid w:val="0"/>
        <w:spacing w:line="360" w:lineRule="auto"/>
        <w:ind w:right="480"/>
        <w:jc w:val="center"/>
        <w:rPr>
          <w:rFonts w:ascii="宋体" w:hAnsi="宋体" w:cs="宋体"/>
          <w:b/>
          <w:color w:val="auto"/>
          <w:kern w:val="0"/>
          <w:sz w:val="32"/>
          <w:szCs w:val="32"/>
          <w:highlight w:val="none"/>
        </w:rPr>
      </w:pPr>
    </w:p>
    <w:p w14:paraId="519EA296">
      <w:pPr>
        <w:snapToGrid w:val="0"/>
        <w:spacing w:line="360" w:lineRule="auto"/>
        <w:ind w:right="480"/>
        <w:jc w:val="center"/>
        <w:rPr>
          <w:rFonts w:ascii="宋体" w:hAnsi="宋体" w:cs="宋体"/>
          <w:b/>
          <w:color w:val="auto"/>
          <w:kern w:val="0"/>
          <w:sz w:val="32"/>
          <w:szCs w:val="32"/>
          <w:highlight w:val="none"/>
        </w:rPr>
      </w:pPr>
    </w:p>
    <w:p w14:paraId="1425108A">
      <w:pPr>
        <w:snapToGrid w:val="0"/>
        <w:spacing w:line="360" w:lineRule="auto"/>
        <w:ind w:right="480"/>
        <w:jc w:val="center"/>
        <w:rPr>
          <w:rFonts w:ascii="宋体" w:hAnsi="宋体" w:cs="宋体"/>
          <w:b/>
          <w:color w:val="auto"/>
          <w:kern w:val="0"/>
          <w:sz w:val="32"/>
          <w:szCs w:val="32"/>
          <w:highlight w:val="none"/>
        </w:rPr>
      </w:pPr>
    </w:p>
    <w:p w14:paraId="3E5788D3">
      <w:pPr>
        <w:snapToGrid w:val="0"/>
        <w:spacing w:line="360" w:lineRule="auto"/>
        <w:ind w:right="480"/>
        <w:jc w:val="center"/>
        <w:rPr>
          <w:rFonts w:ascii="宋体" w:hAnsi="宋体" w:cs="宋体"/>
          <w:b/>
          <w:color w:val="auto"/>
          <w:kern w:val="0"/>
          <w:sz w:val="32"/>
          <w:szCs w:val="32"/>
          <w:highlight w:val="none"/>
        </w:rPr>
      </w:pPr>
    </w:p>
    <w:p w14:paraId="22DF5B81">
      <w:pPr>
        <w:snapToGrid w:val="0"/>
        <w:spacing w:line="360" w:lineRule="auto"/>
        <w:ind w:right="480"/>
        <w:jc w:val="center"/>
        <w:rPr>
          <w:rFonts w:ascii="宋体" w:hAnsi="宋体" w:cs="宋体"/>
          <w:b/>
          <w:color w:val="auto"/>
          <w:kern w:val="0"/>
          <w:sz w:val="32"/>
          <w:szCs w:val="32"/>
          <w:highlight w:val="none"/>
        </w:rPr>
      </w:pPr>
    </w:p>
    <w:p w14:paraId="0FA2702B">
      <w:pPr>
        <w:snapToGrid w:val="0"/>
        <w:spacing w:line="360" w:lineRule="auto"/>
        <w:ind w:right="480"/>
        <w:jc w:val="center"/>
        <w:rPr>
          <w:rFonts w:ascii="宋体" w:hAnsi="宋体" w:cs="宋体"/>
          <w:b/>
          <w:color w:val="auto"/>
          <w:kern w:val="0"/>
          <w:sz w:val="32"/>
          <w:szCs w:val="32"/>
          <w:highlight w:val="none"/>
        </w:rPr>
      </w:pPr>
    </w:p>
    <w:p w14:paraId="3D554FF6">
      <w:pPr>
        <w:snapToGrid w:val="0"/>
        <w:spacing w:line="360" w:lineRule="auto"/>
        <w:ind w:right="480"/>
        <w:jc w:val="center"/>
        <w:rPr>
          <w:rFonts w:ascii="宋体" w:hAnsi="宋体" w:cs="宋体"/>
          <w:b/>
          <w:color w:val="auto"/>
          <w:kern w:val="0"/>
          <w:sz w:val="32"/>
          <w:szCs w:val="32"/>
          <w:highlight w:val="none"/>
        </w:rPr>
      </w:pPr>
    </w:p>
    <w:p w14:paraId="789EAD8D">
      <w:pPr>
        <w:snapToGrid w:val="0"/>
        <w:spacing w:line="360" w:lineRule="auto"/>
        <w:ind w:right="480"/>
        <w:jc w:val="center"/>
        <w:rPr>
          <w:rFonts w:ascii="宋体" w:hAnsi="宋体" w:cs="宋体"/>
          <w:b/>
          <w:color w:val="auto"/>
          <w:kern w:val="0"/>
          <w:sz w:val="32"/>
          <w:szCs w:val="32"/>
          <w:highlight w:val="none"/>
        </w:rPr>
      </w:pPr>
    </w:p>
    <w:p w14:paraId="7A712E83">
      <w:pPr>
        <w:snapToGrid w:val="0"/>
        <w:spacing w:line="360" w:lineRule="auto"/>
        <w:ind w:right="480"/>
        <w:jc w:val="center"/>
        <w:rPr>
          <w:rFonts w:ascii="宋体" w:hAnsi="宋体" w:cs="宋体"/>
          <w:b/>
          <w:color w:val="auto"/>
          <w:kern w:val="0"/>
          <w:sz w:val="32"/>
          <w:szCs w:val="32"/>
          <w:highlight w:val="none"/>
        </w:rPr>
      </w:pPr>
    </w:p>
    <w:p w14:paraId="71AC88D6">
      <w:pPr>
        <w:snapToGrid w:val="0"/>
        <w:spacing w:line="360" w:lineRule="auto"/>
        <w:ind w:right="480"/>
        <w:jc w:val="center"/>
        <w:rPr>
          <w:rFonts w:ascii="宋体" w:hAnsi="宋体" w:cs="宋体"/>
          <w:b/>
          <w:color w:val="auto"/>
          <w:kern w:val="0"/>
          <w:sz w:val="32"/>
          <w:szCs w:val="32"/>
          <w:highlight w:val="none"/>
        </w:rPr>
      </w:pPr>
    </w:p>
    <w:p w14:paraId="794FD277">
      <w:pPr>
        <w:snapToGrid w:val="0"/>
        <w:spacing w:line="360" w:lineRule="auto"/>
        <w:ind w:right="480"/>
        <w:jc w:val="center"/>
        <w:rPr>
          <w:rFonts w:ascii="宋体" w:hAnsi="宋体" w:cs="宋体"/>
          <w:b/>
          <w:color w:val="auto"/>
          <w:kern w:val="0"/>
          <w:sz w:val="32"/>
          <w:szCs w:val="32"/>
          <w:highlight w:val="none"/>
        </w:rPr>
      </w:pPr>
    </w:p>
    <w:p w14:paraId="548AF58F">
      <w:pPr>
        <w:snapToGrid w:val="0"/>
        <w:spacing w:line="360" w:lineRule="auto"/>
        <w:ind w:right="480"/>
        <w:jc w:val="center"/>
        <w:rPr>
          <w:rFonts w:ascii="宋体" w:hAnsi="宋体" w:cs="宋体"/>
          <w:b/>
          <w:color w:val="auto"/>
          <w:kern w:val="0"/>
          <w:sz w:val="32"/>
          <w:szCs w:val="32"/>
          <w:highlight w:val="none"/>
        </w:rPr>
      </w:pPr>
    </w:p>
    <w:p w14:paraId="0C518AD9">
      <w:pPr>
        <w:snapToGrid w:val="0"/>
        <w:spacing w:line="360" w:lineRule="auto"/>
        <w:ind w:right="480"/>
        <w:jc w:val="center"/>
        <w:rPr>
          <w:rFonts w:ascii="宋体" w:hAnsi="宋体" w:cs="宋体"/>
          <w:b/>
          <w:color w:val="auto"/>
          <w:kern w:val="0"/>
          <w:sz w:val="32"/>
          <w:szCs w:val="32"/>
          <w:highlight w:val="none"/>
        </w:rPr>
      </w:pPr>
    </w:p>
    <w:p w14:paraId="2B3D987A">
      <w:pPr>
        <w:snapToGrid w:val="0"/>
        <w:spacing w:line="360" w:lineRule="auto"/>
        <w:ind w:right="480"/>
        <w:jc w:val="center"/>
        <w:rPr>
          <w:rFonts w:ascii="宋体" w:hAnsi="宋体" w:cs="宋体"/>
          <w:b/>
          <w:color w:val="auto"/>
          <w:kern w:val="0"/>
          <w:sz w:val="32"/>
          <w:szCs w:val="32"/>
          <w:highlight w:val="none"/>
        </w:rPr>
      </w:pPr>
    </w:p>
    <w:p w14:paraId="776C2D24">
      <w:pPr>
        <w:snapToGrid w:val="0"/>
        <w:spacing w:line="360" w:lineRule="auto"/>
        <w:ind w:right="480"/>
        <w:jc w:val="center"/>
        <w:rPr>
          <w:rFonts w:ascii="宋体" w:hAnsi="宋体" w:cs="宋体"/>
          <w:b/>
          <w:color w:val="auto"/>
          <w:kern w:val="0"/>
          <w:sz w:val="32"/>
          <w:szCs w:val="32"/>
          <w:highlight w:val="none"/>
        </w:rPr>
      </w:pPr>
    </w:p>
    <w:p w14:paraId="43F7F21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5940AA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03801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建德市中心血库 、浙江建安工程管理有限公司</w:t>
      </w:r>
      <w:r>
        <w:rPr>
          <w:rFonts w:hint="eastAsia" w:ascii="宋体" w:hAnsi="宋体" w:cs="宋体"/>
          <w:color w:val="auto"/>
          <w:kern w:val="0"/>
          <w:sz w:val="24"/>
          <w:highlight w:val="none"/>
          <w:lang w:val="zh-CN"/>
        </w:rPr>
        <w:t>：</w:t>
      </w:r>
    </w:p>
    <w:p w14:paraId="3061CBB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6A46FA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3293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181F78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0" w:type="auto"/>
            <w:vAlign w:val="center"/>
          </w:tcPr>
          <w:p w14:paraId="721BAE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0" w:type="auto"/>
          </w:tcPr>
          <w:p w14:paraId="24C6745A">
            <w:pPr>
              <w:spacing w:line="360" w:lineRule="auto"/>
              <w:jc w:val="center"/>
              <w:rPr>
                <w:rFonts w:ascii="宋体" w:hAnsi="宋体" w:cs="宋体"/>
                <w:b/>
                <w:color w:val="auto"/>
                <w:sz w:val="24"/>
                <w:highlight w:val="none"/>
              </w:rPr>
            </w:pPr>
          </w:p>
          <w:p w14:paraId="2F71B8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0" w:type="auto"/>
            <w:vAlign w:val="center"/>
          </w:tcPr>
          <w:p w14:paraId="452AA3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0" w:type="auto"/>
            <w:vAlign w:val="center"/>
          </w:tcPr>
          <w:p w14:paraId="32F32B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0" w:type="auto"/>
            <w:vAlign w:val="center"/>
          </w:tcPr>
          <w:p w14:paraId="4FD004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0" w:type="auto"/>
            <w:vAlign w:val="center"/>
          </w:tcPr>
          <w:p w14:paraId="0C5897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0" w:type="auto"/>
            <w:vAlign w:val="center"/>
          </w:tcPr>
          <w:p w14:paraId="4B74E31C">
            <w:pPr>
              <w:spacing w:line="360" w:lineRule="auto"/>
              <w:jc w:val="center"/>
              <w:rPr>
                <w:rFonts w:ascii="宋体" w:hAnsi="宋体" w:cs="宋体"/>
                <w:b/>
                <w:color w:val="auto"/>
                <w:sz w:val="24"/>
                <w:highlight w:val="none"/>
              </w:rPr>
            </w:pPr>
          </w:p>
          <w:p w14:paraId="3049DC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1C2CDDF">
            <w:pPr>
              <w:spacing w:line="360" w:lineRule="auto"/>
              <w:jc w:val="center"/>
              <w:rPr>
                <w:rFonts w:ascii="宋体" w:hAnsi="宋体" w:cs="宋体"/>
                <w:b/>
                <w:color w:val="auto"/>
                <w:sz w:val="24"/>
                <w:highlight w:val="none"/>
              </w:rPr>
            </w:pPr>
          </w:p>
        </w:tc>
      </w:tr>
      <w:tr w14:paraId="13EC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220BCE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0" w:type="auto"/>
            <w:vAlign w:val="center"/>
          </w:tcPr>
          <w:p w14:paraId="5BE4E3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0" w:type="auto"/>
            <w:vAlign w:val="center"/>
          </w:tcPr>
          <w:p w14:paraId="7B5B1F1C">
            <w:pPr>
              <w:snapToGrid w:val="0"/>
              <w:spacing w:line="360" w:lineRule="auto"/>
              <w:jc w:val="center"/>
              <w:rPr>
                <w:rFonts w:ascii="宋体" w:hAnsi="宋体" w:cs="宋体"/>
                <w:color w:val="auto"/>
                <w:sz w:val="24"/>
                <w:highlight w:val="none"/>
              </w:rPr>
            </w:pPr>
          </w:p>
        </w:tc>
        <w:tc>
          <w:tcPr>
            <w:tcW w:w="0" w:type="auto"/>
            <w:vAlign w:val="center"/>
          </w:tcPr>
          <w:p w14:paraId="03A7F7A1">
            <w:pPr>
              <w:snapToGrid w:val="0"/>
              <w:spacing w:line="360" w:lineRule="auto"/>
              <w:jc w:val="center"/>
              <w:rPr>
                <w:rFonts w:ascii="宋体" w:hAnsi="宋体" w:cs="宋体"/>
                <w:color w:val="auto"/>
                <w:sz w:val="24"/>
                <w:highlight w:val="none"/>
              </w:rPr>
            </w:pPr>
          </w:p>
        </w:tc>
        <w:tc>
          <w:tcPr>
            <w:tcW w:w="0" w:type="auto"/>
            <w:vAlign w:val="center"/>
          </w:tcPr>
          <w:p w14:paraId="4A931023">
            <w:pPr>
              <w:snapToGrid w:val="0"/>
              <w:spacing w:line="360" w:lineRule="auto"/>
              <w:jc w:val="center"/>
              <w:rPr>
                <w:rFonts w:ascii="宋体" w:hAnsi="宋体" w:cs="宋体"/>
                <w:color w:val="auto"/>
                <w:sz w:val="24"/>
                <w:highlight w:val="none"/>
              </w:rPr>
            </w:pPr>
          </w:p>
        </w:tc>
        <w:tc>
          <w:tcPr>
            <w:tcW w:w="0" w:type="auto"/>
            <w:vAlign w:val="center"/>
          </w:tcPr>
          <w:p w14:paraId="600A251F">
            <w:pPr>
              <w:spacing w:line="360" w:lineRule="auto"/>
              <w:jc w:val="center"/>
              <w:rPr>
                <w:rFonts w:ascii="宋体" w:hAnsi="宋体" w:cs="宋体"/>
                <w:color w:val="auto"/>
                <w:sz w:val="24"/>
                <w:highlight w:val="none"/>
              </w:rPr>
            </w:pPr>
          </w:p>
        </w:tc>
        <w:tc>
          <w:tcPr>
            <w:tcW w:w="0" w:type="auto"/>
            <w:vAlign w:val="center"/>
          </w:tcPr>
          <w:p w14:paraId="28C48E09">
            <w:pPr>
              <w:spacing w:line="360" w:lineRule="auto"/>
              <w:jc w:val="center"/>
              <w:rPr>
                <w:rFonts w:ascii="宋体" w:hAnsi="宋体" w:cs="宋体"/>
                <w:color w:val="auto"/>
                <w:sz w:val="24"/>
                <w:highlight w:val="none"/>
              </w:rPr>
            </w:pPr>
          </w:p>
        </w:tc>
        <w:tc>
          <w:tcPr>
            <w:tcW w:w="0" w:type="auto"/>
            <w:vAlign w:val="center"/>
          </w:tcPr>
          <w:p w14:paraId="0E433B80">
            <w:pPr>
              <w:spacing w:line="360" w:lineRule="auto"/>
              <w:jc w:val="center"/>
              <w:rPr>
                <w:rFonts w:ascii="宋体" w:hAnsi="宋体" w:cs="宋体"/>
                <w:color w:val="auto"/>
                <w:sz w:val="24"/>
                <w:highlight w:val="none"/>
              </w:rPr>
            </w:pPr>
          </w:p>
        </w:tc>
      </w:tr>
      <w:tr w14:paraId="5020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2E9884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0" w:type="auto"/>
            <w:vAlign w:val="center"/>
          </w:tcPr>
          <w:p w14:paraId="231555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0" w:type="auto"/>
            <w:vAlign w:val="center"/>
          </w:tcPr>
          <w:p w14:paraId="018D4898">
            <w:pPr>
              <w:snapToGrid w:val="0"/>
              <w:spacing w:line="360" w:lineRule="auto"/>
              <w:jc w:val="center"/>
              <w:rPr>
                <w:rFonts w:ascii="宋体" w:hAnsi="宋体" w:cs="宋体"/>
                <w:color w:val="auto"/>
                <w:sz w:val="24"/>
                <w:highlight w:val="none"/>
              </w:rPr>
            </w:pPr>
          </w:p>
        </w:tc>
        <w:tc>
          <w:tcPr>
            <w:tcW w:w="0" w:type="auto"/>
            <w:vAlign w:val="center"/>
          </w:tcPr>
          <w:p w14:paraId="582EFF80">
            <w:pPr>
              <w:snapToGrid w:val="0"/>
              <w:spacing w:line="360" w:lineRule="auto"/>
              <w:jc w:val="center"/>
              <w:rPr>
                <w:rFonts w:ascii="宋体" w:hAnsi="宋体" w:cs="宋体"/>
                <w:color w:val="auto"/>
                <w:sz w:val="24"/>
                <w:highlight w:val="none"/>
              </w:rPr>
            </w:pPr>
          </w:p>
        </w:tc>
        <w:tc>
          <w:tcPr>
            <w:tcW w:w="0" w:type="auto"/>
            <w:vAlign w:val="center"/>
          </w:tcPr>
          <w:p w14:paraId="08FEE535">
            <w:pPr>
              <w:snapToGrid w:val="0"/>
              <w:spacing w:line="360" w:lineRule="auto"/>
              <w:jc w:val="center"/>
              <w:rPr>
                <w:rFonts w:ascii="宋体" w:hAnsi="宋体" w:cs="宋体"/>
                <w:color w:val="auto"/>
                <w:sz w:val="24"/>
                <w:highlight w:val="none"/>
              </w:rPr>
            </w:pPr>
          </w:p>
        </w:tc>
        <w:tc>
          <w:tcPr>
            <w:tcW w:w="0" w:type="auto"/>
            <w:vAlign w:val="center"/>
          </w:tcPr>
          <w:p w14:paraId="6FF528A1">
            <w:pPr>
              <w:spacing w:line="360" w:lineRule="auto"/>
              <w:jc w:val="center"/>
              <w:rPr>
                <w:rFonts w:ascii="宋体" w:hAnsi="宋体" w:cs="宋体"/>
                <w:color w:val="auto"/>
                <w:sz w:val="24"/>
                <w:highlight w:val="none"/>
              </w:rPr>
            </w:pPr>
          </w:p>
        </w:tc>
        <w:tc>
          <w:tcPr>
            <w:tcW w:w="0" w:type="auto"/>
            <w:vAlign w:val="center"/>
          </w:tcPr>
          <w:p w14:paraId="54078922">
            <w:pPr>
              <w:spacing w:line="360" w:lineRule="auto"/>
              <w:jc w:val="center"/>
              <w:rPr>
                <w:rFonts w:ascii="宋体" w:hAnsi="宋体" w:cs="宋体"/>
                <w:color w:val="auto"/>
                <w:sz w:val="24"/>
                <w:highlight w:val="none"/>
              </w:rPr>
            </w:pPr>
          </w:p>
        </w:tc>
        <w:tc>
          <w:tcPr>
            <w:tcW w:w="0" w:type="auto"/>
            <w:vAlign w:val="center"/>
          </w:tcPr>
          <w:p w14:paraId="3CBE4339">
            <w:pPr>
              <w:spacing w:line="360" w:lineRule="auto"/>
              <w:jc w:val="center"/>
              <w:rPr>
                <w:rFonts w:ascii="宋体" w:hAnsi="宋体" w:cs="宋体"/>
                <w:color w:val="auto"/>
                <w:sz w:val="24"/>
                <w:highlight w:val="none"/>
              </w:rPr>
            </w:pPr>
          </w:p>
        </w:tc>
      </w:tr>
      <w:tr w14:paraId="5D35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FE86E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0" w:type="auto"/>
            <w:vAlign w:val="center"/>
          </w:tcPr>
          <w:p w14:paraId="55CE6DBE">
            <w:pPr>
              <w:snapToGrid w:val="0"/>
              <w:spacing w:line="360" w:lineRule="auto"/>
              <w:jc w:val="center"/>
              <w:rPr>
                <w:rFonts w:ascii="宋体" w:hAnsi="宋体" w:cs="宋体"/>
                <w:color w:val="auto"/>
                <w:sz w:val="24"/>
                <w:highlight w:val="none"/>
              </w:rPr>
            </w:pPr>
          </w:p>
        </w:tc>
        <w:tc>
          <w:tcPr>
            <w:tcW w:w="0" w:type="auto"/>
            <w:vAlign w:val="center"/>
          </w:tcPr>
          <w:p w14:paraId="5032218A">
            <w:pPr>
              <w:snapToGrid w:val="0"/>
              <w:spacing w:line="360" w:lineRule="auto"/>
              <w:jc w:val="center"/>
              <w:rPr>
                <w:rFonts w:ascii="宋体" w:hAnsi="宋体" w:cs="宋体"/>
                <w:color w:val="auto"/>
                <w:sz w:val="24"/>
                <w:highlight w:val="none"/>
              </w:rPr>
            </w:pPr>
          </w:p>
        </w:tc>
        <w:tc>
          <w:tcPr>
            <w:tcW w:w="0" w:type="auto"/>
            <w:vAlign w:val="center"/>
          </w:tcPr>
          <w:p w14:paraId="04CB4E9A">
            <w:pPr>
              <w:snapToGrid w:val="0"/>
              <w:spacing w:line="360" w:lineRule="auto"/>
              <w:jc w:val="center"/>
              <w:rPr>
                <w:rFonts w:ascii="宋体" w:hAnsi="宋体" w:cs="宋体"/>
                <w:color w:val="auto"/>
                <w:sz w:val="24"/>
                <w:highlight w:val="none"/>
              </w:rPr>
            </w:pPr>
          </w:p>
        </w:tc>
        <w:tc>
          <w:tcPr>
            <w:tcW w:w="0" w:type="auto"/>
            <w:vAlign w:val="center"/>
          </w:tcPr>
          <w:p w14:paraId="264F3DAF">
            <w:pPr>
              <w:snapToGrid w:val="0"/>
              <w:spacing w:line="360" w:lineRule="auto"/>
              <w:jc w:val="center"/>
              <w:rPr>
                <w:rFonts w:ascii="宋体" w:hAnsi="宋体" w:cs="宋体"/>
                <w:color w:val="auto"/>
                <w:sz w:val="24"/>
                <w:highlight w:val="none"/>
              </w:rPr>
            </w:pPr>
          </w:p>
        </w:tc>
        <w:tc>
          <w:tcPr>
            <w:tcW w:w="0" w:type="auto"/>
            <w:vAlign w:val="center"/>
          </w:tcPr>
          <w:p w14:paraId="4D3DBC97">
            <w:pPr>
              <w:spacing w:line="360" w:lineRule="auto"/>
              <w:jc w:val="center"/>
              <w:rPr>
                <w:rFonts w:ascii="宋体" w:hAnsi="宋体" w:cs="宋体"/>
                <w:color w:val="auto"/>
                <w:sz w:val="24"/>
                <w:highlight w:val="none"/>
              </w:rPr>
            </w:pPr>
          </w:p>
        </w:tc>
        <w:tc>
          <w:tcPr>
            <w:tcW w:w="0" w:type="auto"/>
            <w:vAlign w:val="center"/>
          </w:tcPr>
          <w:p w14:paraId="56CEF6A2">
            <w:pPr>
              <w:spacing w:line="360" w:lineRule="auto"/>
              <w:jc w:val="center"/>
              <w:rPr>
                <w:rFonts w:ascii="宋体" w:hAnsi="宋体" w:cs="宋体"/>
                <w:color w:val="auto"/>
                <w:sz w:val="24"/>
                <w:highlight w:val="none"/>
              </w:rPr>
            </w:pPr>
          </w:p>
        </w:tc>
        <w:tc>
          <w:tcPr>
            <w:tcW w:w="0" w:type="auto"/>
            <w:vAlign w:val="center"/>
          </w:tcPr>
          <w:p w14:paraId="02C0FA23">
            <w:pPr>
              <w:spacing w:line="360" w:lineRule="auto"/>
              <w:jc w:val="center"/>
              <w:rPr>
                <w:rFonts w:ascii="宋体" w:hAnsi="宋体" w:cs="宋体"/>
                <w:color w:val="auto"/>
                <w:sz w:val="24"/>
                <w:highlight w:val="none"/>
              </w:rPr>
            </w:pPr>
          </w:p>
        </w:tc>
      </w:tr>
      <w:tr w14:paraId="6587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BA17611">
            <w:pPr>
              <w:spacing w:line="360" w:lineRule="auto"/>
              <w:jc w:val="center"/>
              <w:rPr>
                <w:rFonts w:ascii="宋体" w:hAnsi="宋体" w:cs="宋体"/>
                <w:color w:val="auto"/>
                <w:sz w:val="24"/>
                <w:highlight w:val="none"/>
              </w:rPr>
            </w:pPr>
          </w:p>
        </w:tc>
        <w:tc>
          <w:tcPr>
            <w:tcW w:w="0" w:type="auto"/>
            <w:vAlign w:val="center"/>
          </w:tcPr>
          <w:p w14:paraId="5EF9DDEB">
            <w:pPr>
              <w:snapToGrid w:val="0"/>
              <w:spacing w:line="360" w:lineRule="auto"/>
              <w:jc w:val="center"/>
              <w:rPr>
                <w:rFonts w:ascii="宋体" w:hAnsi="宋体" w:cs="宋体"/>
                <w:color w:val="auto"/>
                <w:sz w:val="24"/>
                <w:highlight w:val="none"/>
              </w:rPr>
            </w:pPr>
          </w:p>
        </w:tc>
        <w:tc>
          <w:tcPr>
            <w:tcW w:w="0" w:type="auto"/>
            <w:vAlign w:val="center"/>
          </w:tcPr>
          <w:p w14:paraId="6A22EB9C">
            <w:pPr>
              <w:snapToGrid w:val="0"/>
              <w:spacing w:line="360" w:lineRule="auto"/>
              <w:jc w:val="center"/>
              <w:rPr>
                <w:rFonts w:ascii="宋体" w:hAnsi="宋体" w:cs="宋体"/>
                <w:color w:val="auto"/>
                <w:sz w:val="24"/>
                <w:highlight w:val="none"/>
              </w:rPr>
            </w:pPr>
          </w:p>
        </w:tc>
        <w:tc>
          <w:tcPr>
            <w:tcW w:w="0" w:type="auto"/>
            <w:vAlign w:val="center"/>
          </w:tcPr>
          <w:p w14:paraId="7E8AD314">
            <w:pPr>
              <w:snapToGrid w:val="0"/>
              <w:spacing w:line="360" w:lineRule="auto"/>
              <w:jc w:val="center"/>
              <w:rPr>
                <w:rFonts w:ascii="宋体" w:hAnsi="宋体" w:cs="宋体"/>
                <w:color w:val="auto"/>
                <w:sz w:val="24"/>
                <w:highlight w:val="none"/>
              </w:rPr>
            </w:pPr>
          </w:p>
        </w:tc>
        <w:tc>
          <w:tcPr>
            <w:tcW w:w="0" w:type="auto"/>
            <w:vAlign w:val="center"/>
          </w:tcPr>
          <w:p w14:paraId="543E458D">
            <w:pPr>
              <w:snapToGrid w:val="0"/>
              <w:spacing w:line="360" w:lineRule="auto"/>
              <w:jc w:val="center"/>
              <w:rPr>
                <w:rFonts w:ascii="宋体" w:hAnsi="宋体" w:cs="宋体"/>
                <w:color w:val="auto"/>
                <w:sz w:val="24"/>
                <w:highlight w:val="none"/>
              </w:rPr>
            </w:pPr>
          </w:p>
        </w:tc>
        <w:tc>
          <w:tcPr>
            <w:tcW w:w="0" w:type="auto"/>
            <w:vAlign w:val="center"/>
          </w:tcPr>
          <w:p w14:paraId="44904D25">
            <w:pPr>
              <w:spacing w:line="360" w:lineRule="auto"/>
              <w:jc w:val="center"/>
              <w:rPr>
                <w:rFonts w:ascii="宋体" w:hAnsi="宋体" w:cs="宋体"/>
                <w:color w:val="auto"/>
                <w:sz w:val="24"/>
                <w:highlight w:val="none"/>
              </w:rPr>
            </w:pPr>
          </w:p>
        </w:tc>
        <w:tc>
          <w:tcPr>
            <w:tcW w:w="0" w:type="auto"/>
            <w:vAlign w:val="center"/>
          </w:tcPr>
          <w:p w14:paraId="2FBC4D51">
            <w:pPr>
              <w:spacing w:line="360" w:lineRule="auto"/>
              <w:jc w:val="center"/>
              <w:rPr>
                <w:rFonts w:ascii="宋体" w:hAnsi="宋体" w:cs="宋体"/>
                <w:color w:val="auto"/>
                <w:sz w:val="24"/>
                <w:highlight w:val="none"/>
              </w:rPr>
            </w:pPr>
          </w:p>
        </w:tc>
        <w:tc>
          <w:tcPr>
            <w:tcW w:w="0" w:type="auto"/>
            <w:vAlign w:val="center"/>
          </w:tcPr>
          <w:p w14:paraId="00EC2EE2">
            <w:pPr>
              <w:spacing w:line="360" w:lineRule="auto"/>
              <w:jc w:val="center"/>
              <w:rPr>
                <w:rFonts w:ascii="宋体" w:hAnsi="宋体" w:cs="宋体"/>
                <w:color w:val="auto"/>
                <w:sz w:val="24"/>
                <w:highlight w:val="none"/>
              </w:rPr>
            </w:pPr>
          </w:p>
        </w:tc>
      </w:tr>
      <w:tr w14:paraId="4C0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B37B440">
            <w:pPr>
              <w:spacing w:line="360" w:lineRule="auto"/>
              <w:jc w:val="center"/>
              <w:rPr>
                <w:rFonts w:ascii="宋体" w:hAnsi="宋体" w:cs="宋体"/>
                <w:color w:val="auto"/>
                <w:sz w:val="24"/>
                <w:highlight w:val="none"/>
              </w:rPr>
            </w:pPr>
          </w:p>
        </w:tc>
        <w:tc>
          <w:tcPr>
            <w:tcW w:w="0" w:type="auto"/>
            <w:vAlign w:val="center"/>
          </w:tcPr>
          <w:p w14:paraId="0A7FBF0A">
            <w:pPr>
              <w:snapToGrid w:val="0"/>
              <w:spacing w:line="360" w:lineRule="auto"/>
              <w:jc w:val="center"/>
              <w:rPr>
                <w:rFonts w:ascii="宋体" w:hAnsi="宋体" w:cs="宋体"/>
                <w:color w:val="auto"/>
                <w:sz w:val="24"/>
                <w:highlight w:val="none"/>
              </w:rPr>
            </w:pPr>
          </w:p>
        </w:tc>
        <w:tc>
          <w:tcPr>
            <w:tcW w:w="0" w:type="auto"/>
            <w:vAlign w:val="center"/>
          </w:tcPr>
          <w:p w14:paraId="6C417EE4">
            <w:pPr>
              <w:snapToGrid w:val="0"/>
              <w:spacing w:line="360" w:lineRule="auto"/>
              <w:jc w:val="center"/>
              <w:rPr>
                <w:rFonts w:ascii="宋体" w:hAnsi="宋体" w:cs="宋体"/>
                <w:color w:val="auto"/>
                <w:sz w:val="24"/>
                <w:highlight w:val="none"/>
              </w:rPr>
            </w:pPr>
          </w:p>
        </w:tc>
        <w:tc>
          <w:tcPr>
            <w:tcW w:w="0" w:type="auto"/>
            <w:vAlign w:val="center"/>
          </w:tcPr>
          <w:p w14:paraId="41B727FD">
            <w:pPr>
              <w:snapToGrid w:val="0"/>
              <w:spacing w:line="360" w:lineRule="auto"/>
              <w:jc w:val="center"/>
              <w:rPr>
                <w:rFonts w:ascii="宋体" w:hAnsi="宋体" w:cs="宋体"/>
                <w:color w:val="auto"/>
                <w:sz w:val="24"/>
                <w:highlight w:val="none"/>
              </w:rPr>
            </w:pPr>
          </w:p>
        </w:tc>
        <w:tc>
          <w:tcPr>
            <w:tcW w:w="0" w:type="auto"/>
            <w:vAlign w:val="center"/>
          </w:tcPr>
          <w:p w14:paraId="6767DEF9">
            <w:pPr>
              <w:snapToGrid w:val="0"/>
              <w:spacing w:line="360" w:lineRule="auto"/>
              <w:jc w:val="center"/>
              <w:rPr>
                <w:rFonts w:ascii="宋体" w:hAnsi="宋体" w:cs="宋体"/>
                <w:color w:val="auto"/>
                <w:sz w:val="24"/>
                <w:highlight w:val="none"/>
              </w:rPr>
            </w:pPr>
          </w:p>
        </w:tc>
        <w:tc>
          <w:tcPr>
            <w:tcW w:w="0" w:type="auto"/>
            <w:vAlign w:val="center"/>
          </w:tcPr>
          <w:p w14:paraId="27CEC232">
            <w:pPr>
              <w:spacing w:line="360" w:lineRule="auto"/>
              <w:jc w:val="center"/>
              <w:rPr>
                <w:rFonts w:ascii="宋体" w:hAnsi="宋体" w:cs="宋体"/>
                <w:color w:val="auto"/>
                <w:sz w:val="24"/>
                <w:highlight w:val="none"/>
              </w:rPr>
            </w:pPr>
          </w:p>
        </w:tc>
        <w:tc>
          <w:tcPr>
            <w:tcW w:w="0" w:type="auto"/>
            <w:vAlign w:val="center"/>
          </w:tcPr>
          <w:p w14:paraId="29077502">
            <w:pPr>
              <w:spacing w:line="360" w:lineRule="auto"/>
              <w:jc w:val="center"/>
              <w:rPr>
                <w:rFonts w:ascii="宋体" w:hAnsi="宋体" w:cs="宋体"/>
                <w:color w:val="auto"/>
                <w:sz w:val="24"/>
                <w:highlight w:val="none"/>
              </w:rPr>
            </w:pPr>
          </w:p>
        </w:tc>
        <w:tc>
          <w:tcPr>
            <w:tcW w:w="0" w:type="auto"/>
            <w:vAlign w:val="center"/>
          </w:tcPr>
          <w:p w14:paraId="2F69C617">
            <w:pPr>
              <w:spacing w:line="360" w:lineRule="auto"/>
              <w:jc w:val="center"/>
              <w:rPr>
                <w:rFonts w:ascii="宋体" w:hAnsi="宋体" w:cs="宋体"/>
                <w:color w:val="auto"/>
                <w:sz w:val="24"/>
                <w:highlight w:val="none"/>
              </w:rPr>
            </w:pPr>
          </w:p>
        </w:tc>
      </w:tr>
      <w:tr w14:paraId="40D4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5D149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0" w:type="auto"/>
            <w:gridSpan w:val="4"/>
            <w:vAlign w:val="center"/>
          </w:tcPr>
          <w:p w14:paraId="4C113649">
            <w:pPr>
              <w:spacing w:line="360" w:lineRule="auto"/>
              <w:jc w:val="center"/>
              <w:rPr>
                <w:rFonts w:ascii="宋体" w:hAnsi="宋体" w:cs="宋体"/>
                <w:color w:val="auto"/>
                <w:sz w:val="24"/>
                <w:highlight w:val="none"/>
              </w:rPr>
            </w:pPr>
          </w:p>
        </w:tc>
      </w:tr>
      <w:tr w14:paraId="4FB6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0DA47F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0" w:type="auto"/>
            <w:gridSpan w:val="4"/>
            <w:vAlign w:val="center"/>
          </w:tcPr>
          <w:p w14:paraId="0FD6F1D5">
            <w:pPr>
              <w:spacing w:line="360" w:lineRule="auto"/>
              <w:jc w:val="center"/>
              <w:rPr>
                <w:rFonts w:ascii="宋体" w:hAnsi="宋体" w:cs="宋体"/>
                <w:color w:val="auto"/>
                <w:sz w:val="24"/>
                <w:highlight w:val="none"/>
              </w:rPr>
            </w:pPr>
          </w:p>
        </w:tc>
      </w:tr>
    </w:tbl>
    <w:p w14:paraId="76C540D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0F31BD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BDE6A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00E22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FB91D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31BE9B">
      <w:pPr>
        <w:spacing w:line="360" w:lineRule="auto"/>
        <w:ind w:firstLine="482" w:firstLineChars="200"/>
        <w:rPr>
          <w:rFonts w:ascii="宋体" w:hAnsi="宋体" w:cs="宋体"/>
          <w:b/>
          <w:color w:val="auto"/>
          <w:kern w:val="0"/>
          <w:sz w:val="24"/>
          <w:highlight w:val="none"/>
        </w:rPr>
      </w:pPr>
    </w:p>
    <w:p w14:paraId="44E8C1E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C61A04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474" w:right="1814" w:bottom="1474" w:left="1814" w:header="851" w:footer="850" w:gutter="0"/>
          <w:cols w:space="0" w:num="1"/>
          <w:docGrid w:linePitch="312" w:charSpace="0"/>
        </w:sectPr>
      </w:pPr>
    </w:p>
    <w:p w14:paraId="7AB93EA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4" w:name="_Hlk101259491"/>
      <w:r>
        <w:rPr>
          <w:rFonts w:hint="eastAsia" w:ascii="宋体" w:hAnsi="宋体" w:eastAsia="宋体" w:cs="宋体"/>
          <w:color w:val="auto"/>
          <w:sz w:val="32"/>
          <w:szCs w:val="32"/>
          <w:highlight w:val="none"/>
        </w:rPr>
        <w:t>（如果有）</w:t>
      </w:r>
      <w:bookmarkEnd w:id="184"/>
    </w:p>
    <w:p w14:paraId="7F9B8E6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08A687A">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C4C4506">
      <w:pPr>
        <w:spacing w:line="360" w:lineRule="auto"/>
        <w:ind w:right="420" w:firstLine="3614" w:firstLineChars="1000"/>
        <w:rPr>
          <w:rFonts w:ascii="宋体" w:hAnsi="宋体" w:cs="宋体"/>
          <w:b/>
          <w:color w:val="auto"/>
          <w:kern w:val="0"/>
          <w:sz w:val="36"/>
          <w:szCs w:val="36"/>
          <w:highlight w:val="none"/>
        </w:rPr>
      </w:pPr>
    </w:p>
    <w:p w14:paraId="02ED7286">
      <w:pPr>
        <w:spacing w:line="360" w:lineRule="auto"/>
        <w:ind w:right="420" w:firstLine="3614" w:firstLineChars="1000"/>
        <w:rPr>
          <w:rFonts w:ascii="宋体" w:hAnsi="宋体" w:cs="宋体"/>
          <w:b/>
          <w:color w:val="auto"/>
          <w:kern w:val="0"/>
          <w:sz w:val="36"/>
          <w:szCs w:val="36"/>
          <w:highlight w:val="none"/>
        </w:rPr>
      </w:pPr>
    </w:p>
    <w:p w14:paraId="0E8988A8">
      <w:pPr>
        <w:spacing w:line="360" w:lineRule="auto"/>
        <w:ind w:right="420" w:firstLine="3614" w:firstLineChars="1000"/>
        <w:rPr>
          <w:rFonts w:ascii="宋体" w:hAnsi="宋体" w:cs="宋体"/>
          <w:b/>
          <w:color w:val="auto"/>
          <w:kern w:val="0"/>
          <w:sz w:val="36"/>
          <w:szCs w:val="36"/>
          <w:highlight w:val="none"/>
        </w:rPr>
      </w:pPr>
    </w:p>
    <w:p w14:paraId="5D3AB9E3">
      <w:pPr>
        <w:spacing w:line="360" w:lineRule="auto"/>
        <w:ind w:right="420" w:firstLine="3614" w:firstLineChars="1000"/>
        <w:rPr>
          <w:rFonts w:ascii="宋体" w:hAnsi="宋体" w:cs="宋体"/>
          <w:b/>
          <w:color w:val="auto"/>
          <w:kern w:val="0"/>
          <w:sz w:val="36"/>
          <w:szCs w:val="36"/>
          <w:highlight w:val="none"/>
        </w:rPr>
      </w:pPr>
    </w:p>
    <w:p w14:paraId="58049FFD">
      <w:pPr>
        <w:spacing w:line="360" w:lineRule="auto"/>
        <w:ind w:right="420" w:firstLine="3614" w:firstLineChars="1000"/>
        <w:rPr>
          <w:rFonts w:ascii="宋体" w:hAnsi="宋体" w:cs="宋体"/>
          <w:b/>
          <w:color w:val="auto"/>
          <w:kern w:val="0"/>
          <w:sz w:val="36"/>
          <w:szCs w:val="36"/>
          <w:highlight w:val="none"/>
        </w:rPr>
      </w:pPr>
    </w:p>
    <w:p w14:paraId="3C3ABFDF">
      <w:pPr>
        <w:spacing w:line="360" w:lineRule="auto"/>
        <w:ind w:right="420" w:firstLine="3614" w:firstLineChars="1000"/>
        <w:rPr>
          <w:rFonts w:ascii="宋体" w:hAnsi="宋体" w:cs="宋体"/>
          <w:b/>
          <w:color w:val="auto"/>
          <w:kern w:val="0"/>
          <w:sz w:val="36"/>
          <w:szCs w:val="36"/>
          <w:highlight w:val="none"/>
        </w:rPr>
      </w:pPr>
    </w:p>
    <w:p w14:paraId="62F8EAEE">
      <w:pPr>
        <w:spacing w:line="360" w:lineRule="auto"/>
        <w:ind w:right="420" w:firstLine="3614" w:firstLineChars="1000"/>
        <w:rPr>
          <w:rFonts w:ascii="宋体" w:hAnsi="宋体" w:cs="宋体"/>
          <w:b/>
          <w:color w:val="auto"/>
          <w:kern w:val="0"/>
          <w:sz w:val="36"/>
          <w:szCs w:val="36"/>
          <w:highlight w:val="none"/>
        </w:rPr>
      </w:pPr>
    </w:p>
    <w:p w14:paraId="78C222D9">
      <w:pPr>
        <w:spacing w:line="360" w:lineRule="auto"/>
        <w:ind w:right="420" w:firstLine="3614" w:firstLineChars="1000"/>
        <w:rPr>
          <w:rFonts w:ascii="宋体" w:hAnsi="宋体" w:cs="宋体"/>
          <w:b/>
          <w:color w:val="auto"/>
          <w:kern w:val="0"/>
          <w:sz w:val="36"/>
          <w:szCs w:val="36"/>
          <w:highlight w:val="none"/>
        </w:rPr>
      </w:pPr>
    </w:p>
    <w:p w14:paraId="6A705A80">
      <w:pPr>
        <w:spacing w:line="360" w:lineRule="auto"/>
        <w:ind w:right="420" w:firstLine="3614" w:firstLineChars="1000"/>
        <w:rPr>
          <w:rFonts w:ascii="宋体" w:hAnsi="宋体" w:cs="宋体"/>
          <w:b/>
          <w:color w:val="auto"/>
          <w:kern w:val="0"/>
          <w:sz w:val="36"/>
          <w:szCs w:val="36"/>
          <w:highlight w:val="none"/>
        </w:rPr>
      </w:pPr>
    </w:p>
    <w:p w14:paraId="4ADBF9B1">
      <w:pPr>
        <w:spacing w:line="360" w:lineRule="auto"/>
        <w:ind w:right="420" w:firstLine="3614" w:firstLineChars="1000"/>
        <w:rPr>
          <w:rFonts w:ascii="宋体" w:hAnsi="宋体" w:cs="宋体"/>
          <w:b/>
          <w:color w:val="auto"/>
          <w:kern w:val="0"/>
          <w:sz w:val="36"/>
          <w:szCs w:val="36"/>
          <w:highlight w:val="none"/>
        </w:rPr>
      </w:pPr>
    </w:p>
    <w:p w14:paraId="0718433A">
      <w:pPr>
        <w:spacing w:line="360" w:lineRule="auto"/>
        <w:ind w:right="420" w:firstLine="3614" w:firstLineChars="1000"/>
        <w:rPr>
          <w:rFonts w:ascii="宋体" w:hAnsi="宋体" w:cs="宋体"/>
          <w:b/>
          <w:color w:val="auto"/>
          <w:kern w:val="0"/>
          <w:sz w:val="36"/>
          <w:szCs w:val="36"/>
          <w:highlight w:val="none"/>
        </w:rPr>
      </w:pPr>
    </w:p>
    <w:p w14:paraId="63F0B214">
      <w:pPr>
        <w:spacing w:line="360" w:lineRule="auto"/>
        <w:ind w:right="420" w:firstLine="3614" w:firstLineChars="1000"/>
        <w:rPr>
          <w:rFonts w:ascii="宋体" w:hAnsi="宋体" w:cs="宋体"/>
          <w:b/>
          <w:color w:val="auto"/>
          <w:kern w:val="0"/>
          <w:sz w:val="36"/>
          <w:szCs w:val="36"/>
          <w:highlight w:val="none"/>
        </w:rPr>
      </w:pPr>
    </w:p>
    <w:p w14:paraId="6A86B3DE">
      <w:pPr>
        <w:spacing w:line="360" w:lineRule="auto"/>
        <w:ind w:right="420" w:firstLine="3614" w:firstLineChars="1000"/>
        <w:rPr>
          <w:rFonts w:ascii="宋体" w:hAnsi="宋体" w:cs="宋体"/>
          <w:b/>
          <w:color w:val="auto"/>
          <w:kern w:val="0"/>
          <w:sz w:val="36"/>
          <w:szCs w:val="36"/>
          <w:highlight w:val="none"/>
        </w:rPr>
      </w:pPr>
    </w:p>
    <w:p w14:paraId="1F6DB791">
      <w:pPr>
        <w:spacing w:line="360" w:lineRule="auto"/>
        <w:ind w:right="420" w:firstLine="3614" w:firstLineChars="1000"/>
        <w:rPr>
          <w:rFonts w:ascii="宋体" w:hAnsi="宋体" w:cs="宋体"/>
          <w:b/>
          <w:color w:val="auto"/>
          <w:kern w:val="0"/>
          <w:sz w:val="36"/>
          <w:szCs w:val="36"/>
          <w:highlight w:val="none"/>
        </w:rPr>
      </w:pPr>
    </w:p>
    <w:p w14:paraId="7DACD83C">
      <w:pPr>
        <w:spacing w:line="360" w:lineRule="auto"/>
        <w:ind w:right="420" w:firstLine="3614" w:firstLineChars="1000"/>
        <w:rPr>
          <w:rFonts w:ascii="宋体" w:hAnsi="宋体" w:cs="宋体"/>
          <w:b/>
          <w:color w:val="auto"/>
          <w:kern w:val="0"/>
          <w:sz w:val="36"/>
          <w:szCs w:val="36"/>
          <w:highlight w:val="none"/>
        </w:rPr>
      </w:pPr>
    </w:p>
    <w:p w14:paraId="30D9774C">
      <w:pPr>
        <w:pStyle w:val="4"/>
        <w:keepNext w:val="0"/>
        <w:keepLines w:val="0"/>
        <w:pageBreakBefore/>
        <w:widowControl/>
        <w:spacing w:before="100" w:beforeAutospacing="1" w:after="100" w:afterAutospacing="1" w:line="360" w:lineRule="auto"/>
        <w:jc w:val="center"/>
        <w:rPr>
          <w:rFonts w:ascii="宋体" w:hAnsi="宋体" w:cs="宋体"/>
          <w:color w:val="auto"/>
          <w:highlight w:val="none"/>
        </w:rPr>
      </w:pPr>
      <w:bookmarkStart w:id="185" w:name="_Toc465665161"/>
      <w:r>
        <w:rPr>
          <w:rFonts w:hint="eastAsia" w:ascii="宋体" w:hAnsi="宋体" w:cs="宋体"/>
          <w:color w:val="auto"/>
          <w:highlight w:val="none"/>
        </w:rPr>
        <w:t>附件</w:t>
      </w:r>
      <w:bookmarkEnd w:id="185"/>
    </w:p>
    <w:p w14:paraId="64313F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7C402A">
      <w:pPr>
        <w:spacing w:line="360" w:lineRule="auto"/>
        <w:jc w:val="center"/>
        <w:rPr>
          <w:rFonts w:ascii="宋体" w:hAnsi="宋体" w:cs="宋体"/>
          <w:b/>
          <w:color w:val="auto"/>
          <w:spacing w:val="6"/>
          <w:sz w:val="32"/>
          <w:szCs w:val="32"/>
          <w:highlight w:val="none"/>
        </w:rPr>
      </w:pPr>
      <w:bookmarkStart w:id="186" w:name="OLE_LINK13"/>
      <w:bookmarkStart w:id="187" w:name="OLE_LINK14"/>
      <w:r>
        <w:rPr>
          <w:rFonts w:hint="eastAsia" w:ascii="宋体" w:hAnsi="宋体" w:cs="宋体"/>
          <w:b/>
          <w:color w:val="auto"/>
          <w:spacing w:val="6"/>
          <w:sz w:val="32"/>
          <w:szCs w:val="32"/>
          <w:highlight w:val="none"/>
        </w:rPr>
        <w:t>残疾人福利性单位声明函</w:t>
      </w:r>
    </w:p>
    <w:bookmarkEnd w:id="186"/>
    <w:bookmarkEnd w:id="187"/>
    <w:p w14:paraId="76712A27">
      <w:pPr>
        <w:spacing w:line="360" w:lineRule="auto"/>
        <w:rPr>
          <w:rFonts w:ascii="宋体" w:hAnsi="宋体" w:cs="宋体"/>
          <w:b/>
          <w:color w:val="auto"/>
          <w:spacing w:val="6"/>
          <w:sz w:val="30"/>
          <w:szCs w:val="30"/>
          <w:highlight w:val="none"/>
        </w:rPr>
      </w:pPr>
    </w:p>
    <w:p w14:paraId="4D1D26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F8A3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C5396A">
      <w:pPr>
        <w:spacing w:line="360" w:lineRule="auto"/>
        <w:ind w:firstLine="480" w:firstLineChars="200"/>
        <w:rPr>
          <w:rFonts w:ascii="宋体" w:hAnsi="宋体" w:cs="宋体"/>
          <w:color w:val="auto"/>
          <w:sz w:val="24"/>
          <w:highlight w:val="none"/>
        </w:rPr>
      </w:pPr>
    </w:p>
    <w:p w14:paraId="586EF285">
      <w:pPr>
        <w:spacing w:line="360" w:lineRule="auto"/>
        <w:ind w:firstLine="480" w:firstLineChars="200"/>
        <w:rPr>
          <w:rFonts w:ascii="宋体" w:hAnsi="宋体" w:cs="宋体"/>
          <w:color w:val="auto"/>
          <w:sz w:val="24"/>
          <w:highlight w:val="none"/>
        </w:rPr>
      </w:pPr>
    </w:p>
    <w:p w14:paraId="773129B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D24F9E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BEA4959">
      <w:pPr>
        <w:spacing w:line="360" w:lineRule="auto"/>
        <w:ind w:firstLine="480" w:firstLineChars="200"/>
        <w:rPr>
          <w:rFonts w:ascii="宋体" w:hAnsi="宋体" w:cs="宋体"/>
          <w:color w:val="auto"/>
          <w:sz w:val="24"/>
          <w:highlight w:val="none"/>
        </w:rPr>
      </w:pPr>
    </w:p>
    <w:p w14:paraId="7CBDFA15">
      <w:pPr>
        <w:spacing w:line="360" w:lineRule="auto"/>
        <w:ind w:firstLine="420" w:firstLineChars="200"/>
        <w:rPr>
          <w:rFonts w:ascii="宋体" w:hAnsi="宋体" w:cs="宋体"/>
          <w:color w:val="auto"/>
          <w:highlight w:val="none"/>
        </w:rPr>
      </w:pPr>
    </w:p>
    <w:p w14:paraId="244FF91A">
      <w:pPr>
        <w:spacing w:line="360" w:lineRule="auto"/>
        <w:ind w:firstLine="420" w:firstLineChars="200"/>
        <w:rPr>
          <w:rFonts w:ascii="宋体" w:hAnsi="宋体" w:cs="宋体"/>
          <w:color w:val="auto"/>
          <w:highlight w:val="none"/>
        </w:rPr>
      </w:pPr>
    </w:p>
    <w:p w14:paraId="1E02C88C">
      <w:pPr>
        <w:spacing w:line="360" w:lineRule="auto"/>
        <w:ind w:firstLine="420" w:firstLineChars="200"/>
        <w:rPr>
          <w:rFonts w:ascii="宋体" w:hAnsi="宋体" w:cs="宋体"/>
          <w:color w:val="auto"/>
          <w:highlight w:val="none"/>
        </w:rPr>
      </w:pPr>
    </w:p>
    <w:p w14:paraId="3AB8C89B">
      <w:pPr>
        <w:spacing w:line="360" w:lineRule="auto"/>
        <w:ind w:firstLine="420" w:firstLineChars="200"/>
        <w:rPr>
          <w:rFonts w:ascii="宋体" w:hAnsi="宋体" w:cs="宋体"/>
          <w:color w:val="auto"/>
          <w:highlight w:val="none"/>
        </w:rPr>
      </w:pPr>
    </w:p>
    <w:p w14:paraId="68425837">
      <w:pPr>
        <w:spacing w:line="360" w:lineRule="auto"/>
        <w:rPr>
          <w:rFonts w:ascii="宋体" w:hAnsi="宋体" w:cs="宋体"/>
          <w:b/>
          <w:color w:val="auto"/>
          <w:sz w:val="24"/>
          <w:highlight w:val="none"/>
        </w:rPr>
      </w:pPr>
    </w:p>
    <w:p w14:paraId="6C77889B">
      <w:pPr>
        <w:spacing w:line="360" w:lineRule="auto"/>
        <w:rPr>
          <w:rFonts w:ascii="宋体" w:hAnsi="宋体" w:cs="宋体"/>
          <w:b/>
          <w:color w:val="auto"/>
          <w:sz w:val="24"/>
          <w:highlight w:val="none"/>
        </w:rPr>
      </w:pPr>
    </w:p>
    <w:p w14:paraId="25C0DF35">
      <w:pPr>
        <w:spacing w:line="360" w:lineRule="auto"/>
        <w:rPr>
          <w:rFonts w:ascii="宋体" w:hAnsi="宋体" w:cs="宋体"/>
          <w:b/>
          <w:color w:val="auto"/>
          <w:sz w:val="24"/>
          <w:highlight w:val="none"/>
        </w:rPr>
      </w:pPr>
    </w:p>
    <w:p w14:paraId="45D618F1">
      <w:pPr>
        <w:spacing w:line="360" w:lineRule="auto"/>
        <w:rPr>
          <w:rFonts w:ascii="宋体" w:hAnsi="宋体" w:cs="宋体"/>
          <w:b/>
          <w:color w:val="auto"/>
          <w:sz w:val="24"/>
          <w:highlight w:val="none"/>
        </w:rPr>
      </w:pPr>
    </w:p>
    <w:p w14:paraId="20BDC30D">
      <w:pPr>
        <w:spacing w:line="360" w:lineRule="auto"/>
        <w:rPr>
          <w:rFonts w:ascii="宋体" w:hAnsi="宋体" w:cs="宋体"/>
          <w:b/>
          <w:color w:val="auto"/>
          <w:sz w:val="24"/>
          <w:highlight w:val="none"/>
        </w:rPr>
      </w:pPr>
    </w:p>
    <w:p w14:paraId="00EB63D9">
      <w:pPr>
        <w:spacing w:line="360" w:lineRule="auto"/>
        <w:rPr>
          <w:rFonts w:ascii="宋体" w:hAnsi="宋体" w:cs="宋体"/>
          <w:b/>
          <w:color w:val="auto"/>
          <w:sz w:val="24"/>
          <w:highlight w:val="none"/>
        </w:rPr>
      </w:pPr>
    </w:p>
    <w:p w14:paraId="5C16B038">
      <w:pPr>
        <w:spacing w:line="360" w:lineRule="auto"/>
        <w:rPr>
          <w:rFonts w:ascii="宋体" w:hAnsi="宋体" w:cs="宋体"/>
          <w:b/>
          <w:color w:val="auto"/>
          <w:sz w:val="24"/>
          <w:highlight w:val="none"/>
        </w:rPr>
      </w:pPr>
    </w:p>
    <w:p w14:paraId="5574705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286CD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B4FA37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7456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5F752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AAD9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A3EB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C2449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D194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00EC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12236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89D7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2656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5E57B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91D33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8143D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2D1D6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D20B6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C61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1496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7766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4FA4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9B4D82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A6FA0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2F27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0FA8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23D46D">
      <w:pPr>
        <w:spacing w:line="360" w:lineRule="auto"/>
        <w:rPr>
          <w:rFonts w:ascii="宋体" w:hAnsi="宋体" w:cs="宋体"/>
          <w:b/>
          <w:color w:val="auto"/>
          <w:sz w:val="24"/>
          <w:highlight w:val="none"/>
        </w:rPr>
      </w:pPr>
    </w:p>
    <w:p w14:paraId="71705266">
      <w:pPr>
        <w:spacing w:line="360" w:lineRule="auto"/>
        <w:rPr>
          <w:rFonts w:ascii="宋体" w:hAnsi="宋体" w:cs="宋体"/>
          <w:b/>
          <w:color w:val="auto"/>
          <w:sz w:val="24"/>
          <w:highlight w:val="none"/>
        </w:rPr>
      </w:pPr>
    </w:p>
    <w:p w14:paraId="02469A7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460D9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A01A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3D724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92DEE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E6532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34DF4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B437BA">
      <w:pPr>
        <w:widowControl/>
        <w:spacing w:line="360" w:lineRule="auto"/>
        <w:ind w:firstLine="600" w:firstLineChars="200"/>
        <w:jc w:val="left"/>
        <w:rPr>
          <w:rFonts w:ascii="宋体" w:hAnsi="宋体" w:cs="宋体"/>
          <w:color w:val="auto"/>
          <w:sz w:val="30"/>
          <w:szCs w:val="30"/>
          <w:highlight w:val="none"/>
        </w:rPr>
      </w:pPr>
    </w:p>
    <w:p w14:paraId="03DC4112">
      <w:pPr>
        <w:spacing w:line="360" w:lineRule="auto"/>
        <w:jc w:val="center"/>
        <w:rPr>
          <w:rFonts w:ascii="宋体" w:hAnsi="宋体" w:cs="宋体"/>
          <w:b/>
          <w:color w:val="auto"/>
          <w:spacing w:val="6"/>
          <w:sz w:val="32"/>
          <w:szCs w:val="32"/>
          <w:highlight w:val="none"/>
        </w:rPr>
      </w:pPr>
    </w:p>
    <w:p w14:paraId="17AD9023">
      <w:pPr>
        <w:spacing w:line="360" w:lineRule="auto"/>
        <w:jc w:val="center"/>
        <w:rPr>
          <w:rFonts w:ascii="宋体" w:hAnsi="宋体" w:cs="宋体"/>
          <w:b/>
          <w:color w:val="auto"/>
          <w:spacing w:val="6"/>
          <w:sz w:val="32"/>
          <w:szCs w:val="32"/>
          <w:highlight w:val="none"/>
        </w:rPr>
      </w:pPr>
    </w:p>
    <w:p w14:paraId="69D702ED">
      <w:pPr>
        <w:spacing w:line="360" w:lineRule="auto"/>
        <w:jc w:val="center"/>
        <w:rPr>
          <w:rFonts w:ascii="宋体" w:hAnsi="宋体" w:cs="宋体"/>
          <w:b/>
          <w:color w:val="auto"/>
          <w:spacing w:val="6"/>
          <w:sz w:val="32"/>
          <w:szCs w:val="32"/>
          <w:highlight w:val="none"/>
        </w:rPr>
      </w:pPr>
    </w:p>
    <w:p w14:paraId="065F5B8D">
      <w:pPr>
        <w:spacing w:line="360" w:lineRule="auto"/>
        <w:jc w:val="center"/>
        <w:rPr>
          <w:rFonts w:ascii="宋体" w:hAnsi="宋体" w:cs="宋体"/>
          <w:b/>
          <w:color w:val="auto"/>
          <w:spacing w:val="6"/>
          <w:sz w:val="32"/>
          <w:szCs w:val="32"/>
          <w:highlight w:val="none"/>
        </w:rPr>
      </w:pPr>
    </w:p>
    <w:p w14:paraId="4AC1DCB6">
      <w:pPr>
        <w:spacing w:line="360" w:lineRule="auto"/>
        <w:jc w:val="center"/>
        <w:rPr>
          <w:rFonts w:ascii="宋体" w:hAnsi="宋体" w:cs="宋体"/>
          <w:b/>
          <w:color w:val="auto"/>
          <w:spacing w:val="6"/>
          <w:sz w:val="32"/>
          <w:szCs w:val="32"/>
          <w:highlight w:val="none"/>
        </w:rPr>
      </w:pPr>
    </w:p>
    <w:p w14:paraId="5E33598C">
      <w:pPr>
        <w:spacing w:line="360" w:lineRule="auto"/>
        <w:jc w:val="center"/>
        <w:rPr>
          <w:rFonts w:ascii="宋体" w:hAnsi="宋体" w:cs="宋体"/>
          <w:b/>
          <w:color w:val="auto"/>
          <w:spacing w:val="6"/>
          <w:sz w:val="32"/>
          <w:szCs w:val="32"/>
          <w:highlight w:val="none"/>
        </w:rPr>
      </w:pPr>
    </w:p>
    <w:p w14:paraId="62D5612E">
      <w:pPr>
        <w:spacing w:line="360" w:lineRule="auto"/>
        <w:jc w:val="center"/>
        <w:rPr>
          <w:rFonts w:ascii="宋体" w:hAnsi="宋体" w:cs="宋体"/>
          <w:b/>
          <w:color w:val="auto"/>
          <w:spacing w:val="6"/>
          <w:sz w:val="32"/>
          <w:szCs w:val="32"/>
          <w:highlight w:val="none"/>
        </w:rPr>
      </w:pPr>
    </w:p>
    <w:p w14:paraId="56BCFE1B">
      <w:pPr>
        <w:pStyle w:val="81"/>
        <w:ind w:firstLine="667"/>
        <w:rPr>
          <w:rFonts w:hAnsi="宋体" w:cs="宋体"/>
          <w:b/>
          <w:color w:val="auto"/>
          <w:spacing w:val="6"/>
          <w:sz w:val="32"/>
          <w:szCs w:val="32"/>
          <w:highlight w:val="none"/>
        </w:rPr>
      </w:pPr>
    </w:p>
    <w:p w14:paraId="3D137DC4">
      <w:pPr>
        <w:rPr>
          <w:rFonts w:ascii="宋体" w:hAnsi="宋体" w:cs="宋体"/>
          <w:color w:val="auto"/>
          <w:highlight w:val="none"/>
        </w:rPr>
      </w:pPr>
    </w:p>
    <w:p w14:paraId="08E85071">
      <w:pPr>
        <w:spacing w:line="360" w:lineRule="auto"/>
        <w:jc w:val="center"/>
        <w:rPr>
          <w:rFonts w:ascii="宋体" w:hAnsi="宋体" w:cs="宋体"/>
          <w:b/>
          <w:color w:val="auto"/>
          <w:spacing w:val="6"/>
          <w:sz w:val="32"/>
          <w:szCs w:val="32"/>
          <w:highlight w:val="none"/>
        </w:rPr>
      </w:pPr>
    </w:p>
    <w:p w14:paraId="741A7CD7">
      <w:pPr>
        <w:spacing w:line="360" w:lineRule="auto"/>
        <w:jc w:val="left"/>
        <w:rPr>
          <w:rFonts w:ascii="宋体" w:hAnsi="宋体" w:cs="宋体"/>
          <w:b/>
          <w:color w:val="auto"/>
          <w:spacing w:val="6"/>
          <w:sz w:val="32"/>
          <w:szCs w:val="32"/>
          <w:highlight w:val="none"/>
        </w:rPr>
      </w:pPr>
    </w:p>
    <w:p w14:paraId="15320A6F">
      <w:pPr>
        <w:spacing w:line="360" w:lineRule="auto"/>
        <w:jc w:val="left"/>
        <w:rPr>
          <w:rFonts w:ascii="宋体" w:hAnsi="宋体" w:cs="宋体"/>
          <w:b/>
          <w:color w:val="auto"/>
          <w:spacing w:val="6"/>
          <w:sz w:val="32"/>
          <w:szCs w:val="32"/>
          <w:highlight w:val="none"/>
        </w:rPr>
      </w:pPr>
    </w:p>
    <w:p w14:paraId="171F14AE">
      <w:pPr>
        <w:spacing w:line="360" w:lineRule="auto"/>
        <w:jc w:val="left"/>
        <w:rPr>
          <w:rFonts w:ascii="宋体" w:hAnsi="宋体" w:cs="宋体"/>
          <w:b/>
          <w:color w:val="auto"/>
          <w:spacing w:val="6"/>
          <w:sz w:val="32"/>
          <w:szCs w:val="32"/>
          <w:highlight w:val="none"/>
        </w:rPr>
      </w:pPr>
    </w:p>
    <w:p w14:paraId="687BCBCC">
      <w:pPr>
        <w:spacing w:line="360" w:lineRule="auto"/>
        <w:jc w:val="left"/>
        <w:rPr>
          <w:rFonts w:ascii="宋体" w:hAnsi="宋体" w:cs="宋体"/>
          <w:b/>
          <w:color w:val="auto"/>
          <w:spacing w:val="6"/>
          <w:sz w:val="32"/>
          <w:szCs w:val="32"/>
          <w:highlight w:val="none"/>
        </w:rPr>
      </w:pPr>
    </w:p>
    <w:p w14:paraId="06BE342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177621A">
      <w:pPr>
        <w:spacing w:line="360" w:lineRule="auto"/>
        <w:jc w:val="center"/>
        <w:rPr>
          <w:rFonts w:ascii="宋体" w:hAnsi="宋体" w:cs="宋体"/>
          <w:b/>
          <w:color w:val="auto"/>
          <w:sz w:val="24"/>
          <w:highlight w:val="none"/>
        </w:rPr>
      </w:pPr>
    </w:p>
    <w:p w14:paraId="6D76D72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AA408C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5E32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73ED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BB1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18E8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788B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64D5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04E9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B097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C677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B0B18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A348B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B7C4E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B420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D9C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73671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8A72A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1492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422AA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F250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AE183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FD18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07197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528BC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6C42E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95390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B09144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9F1AD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4A2A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C80D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44AC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62CF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EC181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E0C20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1FCB7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BB1829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DD3B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D93A8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8BBB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C8AD21">
      <w:pPr>
        <w:spacing w:line="360" w:lineRule="auto"/>
        <w:rPr>
          <w:rFonts w:ascii="宋体" w:hAnsi="宋体" w:cs="宋体"/>
          <w:b/>
          <w:color w:val="auto"/>
          <w:sz w:val="24"/>
          <w:highlight w:val="none"/>
        </w:rPr>
      </w:pPr>
    </w:p>
    <w:p w14:paraId="012B6247">
      <w:pPr>
        <w:spacing w:line="360" w:lineRule="auto"/>
        <w:rPr>
          <w:rFonts w:ascii="宋体" w:hAnsi="宋体" w:cs="宋体"/>
          <w:b/>
          <w:color w:val="auto"/>
          <w:sz w:val="24"/>
          <w:highlight w:val="none"/>
        </w:rPr>
      </w:pPr>
    </w:p>
    <w:p w14:paraId="07D7553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F288A3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45A5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628E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B01A2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EF3C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AA6DC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5231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936FE8">
      <w:pPr>
        <w:spacing w:line="360" w:lineRule="auto"/>
        <w:rPr>
          <w:rFonts w:ascii="宋体" w:hAnsi="宋体" w:cs="宋体"/>
          <w:b/>
          <w:color w:val="auto"/>
          <w:sz w:val="24"/>
          <w:highlight w:val="none"/>
        </w:rPr>
      </w:pPr>
    </w:p>
    <w:p w14:paraId="2D2745A2">
      <w:pPr>
        <w:autoSpaceDE w:val="0"/>
        <w:autoSpaceDN w:val="0"/>
        <w:jc w:val="center"/>
        <w:rPr>
          <w:rFonts w:ascii="宋体" w:hAnsi="宋体" w:cs="宋体"/>
          <w:b/>
          <w:color w:val="auto"/>
          <w:spacing w:val="6"/>
          <w:sz w:val="32"/>
          <w:szCs w:val="32"/>
          <w:highlight w:val="none"/>
        </w:rPr>
      </w:pPr>
    </w:p>
    <w:p w14:paraId="381492FB">
      <w:pPr>
        <w:autoSpaceDE w:val="0"/>
        <w:autoSpaceDN w:val="0"/>
        <w:jc w:val="center"/>
        <w:rPr>
          <w:rFonts w:ascii="宋体" w:hAnsi="宋体" w:cs="宋体"/>
          <w:b/>
          <w:color w:val="auto"/>
          <w:spacing w:val="6"/>
          <w:sz w:val="32"/>
          <w:szCs w:val="32"/>
          <w:highlight w:val="none"/>
        </w:rPr>
      </w:pPr>
    </w:p>
    <w:p w14:paraId="03DF9EE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5847ED6">
      <w:pPr>
        <w:spacing w:line="360" w:lineRule="auto"/>
        <w:rPr>
          <w:rFonts w:ascii="宋体" w:hAnsi="宋体" w:cs="宋体"/>
          <w:color w:val="auto"/>
          <w:sz w:val="24"/>
          <w:highlight w:val="none"/>
          <w:u w:val="single"/>
        </w:rPr>
      </w:pPr>
    </w:p>
    <w:p w14:paraId="3A16F8A1">
      <w:pPr>
        <w:spacing w:line="360" w:lineRule="auto"/>
        <w:rPr>
          <w:rFonts w:ascii="宋体" w:hAnsi="宋体" w:cs="宋体"/>
          <w:color w:val="auto"/>
          <w:sz w:val="24"/>
          <w:highlight w:val="none"/>
        </w:rPr>
      </w:pPr>
      <w:r>
        <w:rPr>
          <w:rFonts w:hint="eastAsia" w:ascii="宋体" w:hAnsi="宋体" w:cs="宋体"/>
          <w:color w:val="auto"/>
          <w:sz w:val="24"/>
          <w:highlight w:val="none"/>
          <w:u w:val="single"/>
        </w:rPr>
        <w:t>建德市中心血库 、浙江建安工程管理有限公司：</w:t>
      </w:r>
    </w:p>
    <w:p w14:paraId="19C0E5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AD654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7CD59A5">
      <w:pPr>
        <w:spacing w:line="360" w:lineRule="auto"/>
        <w:ind w:firstLine="494"/>
        <w:rPr>
          <w:rFonts w:ascii="宋体" w:hAnsi="宋体" w:cs="宋体"/>
          <w:color w:val="auto"/>
          <w:sz w:val="24"/>
          <w:highlight w:val="none"/>
        </w:rPr>
      </w:pPr>
    </w:p>
    <w:p w14:paraId="66E8CB65">
      <w:pPr>
        <w:spacing w:line="360" w:lineRule="auto"/>
        <w:ind w:firstLine="494"/>
        <w:rPr>
          <w:rFonts w:ascii="宋体" w:hAnsi="宋体" w:cs="宋体"/>
          <w:color w:val="auto"/>
          <w:sz w:val="24"/>
          <w:highlight w:val="none"/>
        </w:rPr>
      </w:pPr>
    </w:p>
    <w:p w14:paraId="146E4824">
      <w:pPr>
        <w:spacing w:line="360" w:lineRule="auto"/>
        <w:ind w:firstLine="494"/>
        <w:rPr>
          <w:rFonts w:ascii="宋体" w:hAnsi="宋体" w:cs="宋体"/>
          <w:color w:val="auto"/>
          <w:sz w:val="24"/>
          <w:highlight w:val="none"/>
        </w:rPr>
      </w:pPr>
    </w:p>
    <w:p w14:paraId="007969B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86A6D4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01469A">
      <w:pPr>
        <w:rPr>
          <w:rFonts w:ascii="宋体" w:hAnsi="宋体" w:cs="宋体"/>
          <w:color w:val="auto"/>
          <w:sz w:val="24"/>
          <w:highlight w:val="none"/>
        </w:rPr>
      </w:pPr>
      <w:r>
        <w:rPr>
          <w:rFonts w:hint="eastAsia" w:ascii="宋体" w:hAnsi="宋体" w:cs="宋体"/>
          <w:b/>
          <w:bCs/>
          <w:color w:val="auto"/>
          <w:sz w:val="24"/>
          <w:highlight w:val="none"/>
        </w:rPr>
        <w:t>附：</w:t>
      </w:r>
    </w:p>
    <w:p w14:paraId="41EAF3C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9CE6273">
      <w:pPr>
        <w:autoSpaceDE w:val="0"/>
        <w:autoSpaceDN w:val="0"/>
        <w:jc w:val="center"/>
        <w:rPr>
          <w:rFonts w:ascii="宋体" w:hAnsi="宋体" w:cs="宋体"/>
          <w:b/>
          <w:color w:val="auto"/>
          <w:spacing w:val="6"/>
          <w:sz w:val="32"/>
          <w:szCs w:val="32"/>
          <w:highlight w:val="none"/>
        </w:rPr>
      </w:pPr>
    </w:p>
    <w:p w14:paraId="240ABEAD">
      <w:pPr>
        <w:autoSpaceDE w:val="0"/>
        <w:autoSpaceDN w:val="0"/>
        <w:jc w:val="center"/>
        <w:rPr>
          <w:rFonts w:ascii="宋体" w:hAnsi="宋体" w:cs="宋体"/>
          <w:b/>
          <w:color w:val="auto"/>
          <w:spacing w:val="6"/>
          <w:sz w:val="32"/>
          <w:szCs w:val="32"/>
          <w:highlight w:val="none"/>
        </w:rPr>
      </w:pPr>
    </w:p>
    <w:p w14:paraId="2D933478">
      <w:pPr>
        <w:autoSpaceDE w:val="0"/>
        <w:autoSpaceDN w:val="0"/>
        <w:jc w:val="center"/>
        <w:rPr>
          <w:rFonts w:ascii="宋体" w:hAnsi="宋体" w:cs="宋体"/>
          <w:b/>
          <w:color w:val="auto"/>
          <w:spacing w:val="6"/>
          <w:sz w:val="32"/>
          <w:szCs w:val="32"/>
          <w:highlight w:val="none"/>
        </w:rPr>
      </w:pPr>
    </w:p>
    <w:p w14:paraId="62F063BE">
      <w:pPr>
        <w:autoSpaceDE w:val="0"/>
        <w:autoSpaceDN w:val="0"/>
        <w:jc w:val="center"/>
        <w:rPr>
          <w:rFonts w:ascii="宋体" w:hAnsi="宋体" w:cs="宋体"/>
          <w:b/>
          <w:color w:val="auto"/>
          <w:spacing w:val="6"/>
          <w:sz w:val="32"/>
          <w:szCs w:val="32"/>
          <w:highlight w:val="none"/>
        </w:rPr>
      </w:pPr>
    </w:p>
    <w:p w14:paraId="426289BE">
      <w:pPr>
        <w:autoSpaceDE w:val="0"/>
        <w:autoSpaceDN w:val="0"/>
        <w:jc w:val="center"/>
        <w:rPr>
          <w:rFonts w:ascii="宋体" w:hAnsi="宋体" w:cs="宋体"/>
          <w:b/>
          <w:color w:val="auto"/>
          <w:spacing w:val="6"/>
          <w:sz w:val="32"/>
          <w:szCs w:val="32"/>
          <w:highlight w:val="none"/>
        </w:rPr>
      </w:pPr>
    </w:p>
    <w:p w14:paraId="3B726B1D">
      <w:pPr>
        <w:autoSpaceDE w:val="0"/>
        <w:autoSpaceDN w:val="0"/>
        <w:jc w:val="center"/>
        <w:rPr>
          <w:rFonts w:ascii="宋体" w:hAnsi="宋体" w:cs="宋体"/>
          <w:b/>
          <w:color w:val="auto"/>
          <w:spacing w:val="6"/>
          <w:sz w:val="32"/>
          <w:szCs w:val="32"/>
          <w:highlight w:val="none"/>
        </w:rPr>
      </w:pPr>
    </w:p>
    <w:p w14:paraId="133B59F5">
      <w:pPr>
        <w:autoSpaceDE w:val="0"/>
        <w:autoSpaceDN w:val="0"/>
        <w:jc w:val="center"/>
        <w:rPr>
          <w:rFonts w:ascii="宋体" w:hAnsi="宋体" w:cs="宋体"/>
          <w:b/>
          <w:color w:val="auto"/>
          <w:spacing w:val="6"/>
          <w:sz w:val="32"/>
          <w:szCs w:val="32"/>
          <w:highlight w:val="none"/>
        </w:rPr>
      </w:pPr>
    </w:p>
    <w:p w14:paraId="72528ED3">
      <w:pPr>
        <w:autoSpaceDE w:val="0"/>
        <w:autoSpaceDN w:val="0"/>
        <w:jc w:val="center"/>
        <w:rPr>
          <w:rFonts w:ascii="宋体" w:hAnsi="宋体" w:cs="宋体"/>
          <w:b/>
          <w:color w:val="auto"/>
          <w:spacing w:val="6"/>
          <w:sz w:val="32"/>
          <w:szCs w:val="32"/>
          <w:highlight w:val="none"/>
        </w:rPr>
      </w:pPr>
    </w:p>
    <w:p w14:paraId="4D074A5B">
      <w:pPr>
        <w:autoSpaceDE w:val="0"/>
        <w:autoSpaceDN w:val="0"/>
        <w:jc w:val="center"/>
        <w:rPr>
          <w:rFonts w:ascii="宋体" w:hAnsi="宋体" w:cs="宋体"/>
          <w:b/>
          <w:color w:val="auto"/>
          <w:spacing w:val="6"/>
          <w:sz w:val="32"/>
          <w:szCs w:val="32"/>
          <w:highlight w:val="none"/>
        </w:rPr>
      </w:pPr>
    </w:p>
    <w:p w14:paraId="15F39049">
      <w:pPr>
        <w:autoSpaceDE w:val="0"/>
        <w:autoSpaceDN w:val="0"/>
        <w:jc w:val="center"/>
        <w:rPr>
          <w:rFonts w:ascii="宋体" w:hAnsi="宋体" w:cs="宋体"/>
          <w:b/>
          <w:color w:val="auto"/>
          <w:spacing w:val="6"/>
          <w:sz w:val="32"/>
          <w:szCs w:val="32"/>
          <w:highlight w:val="none"/>
        </w:rPr>
      </w:pPr>
    </w:p>
    <w:p w14:paraId="32C802CD">
      <w:pPr>
        <w:autoSpaceDE w:val="0"/>
        <w:autoSpaceDN w:val="0"/>
        <w:jc w:val="center"/>
        <w:rPr>
          <w:rFonts w:ascii="宋体" w:hAnsi="宋体" w:cs="宋体"/>
          <w:b/>
          <w:color w:val="auto"/>
          <w:spacing w:val="6"/>
          <w:sz w:val="32"/>
          <w:szCs w:val="32"/>
          <w:highlight w:val="none"/>
        </w:rPr>
      </w:pPr>
    </w:p>
    <w:p w14:paraId="386A55F4">
      <w:pPr>
        <w:autoSpaceDE w:val="0"/>
        <w:autoSpaceDN w:val="0"/>
        <w:jc w:val="center"/>
        <w:rPr>
          <w:rFonts w:ascii="宋体" w:hAnsi="宋体" w:cs="宋体"/>
          <w:b/>
          <w:color w:val="auto"/>
          <w:spacing w:val="6"/>
          <w:sz w:val="32"/>
          <w:szCs w:val="32"/>
          <w:highlight w:val="none"/>
        </w:rPr>
      </w:pPr>
    </w:p>
    <w:p w14:paraId="760BAB09">
      <w:pPr>
        <w:autoSpaceDE w:val="0"/>
        <w:autoSpaceDN w:val="0"/>
        <w:jc w:val="center"/>
        <w:rPr>
          <w:rFonts w:ascii="宋体" w:hAnsi="宋体" w:cs="宋体"/>
          <w:b/>
          <w:color w:val="auto"/>
          <w:spacing w:val="6"/>
          <w:sz w:val="32"/>
          <w:szCs w:val="32"/>
          <w:highlight w:val="none"/>
        </w:rPr>
      </w:pPr>
    </w:p>
    <w:p w14:paraId="4149A753">
      <w:pPr>
        <w:autoSpaceDE w:val="0"/>
        <w:autoSpaceDN w:val="0"/>
        <w:jc w:val="center"/>
        <w:rPr>
          <w:rFonts w:ascii="宋体" w:hAnsi="宋体" w:cs="宋体"/>
          <w:b/>
          <w:color w:val="auto"/>
          <w:spacing w:val="6"/>
          <w:sz w:val="32"/>
          <w:szCs w:val="32"/>
          <w:highlight w:val="none"/>
        </w:rPr>
      </w:pPr>
    </w:p>
    <w:p w14:paraId="082D3FF7">
      <w:pPr>
        <w:autoSpaceDE w:val="0"/>
        <w:autoSpaceDN w:val="0"/>
        <w:jc w:val="center"/>
        <w:rPr>
          <w:rFonts w:ascii="宋体" w:hAnsi="宋体" w:cs="宋体"/>
          <w:b/>
          <w:color w:val="auto"/>
          <w:spacing w:val="6"/>
          <w:sz w:val="32"/>
          <w:szCs w:val="32"/>
          <w:highlight w:val="none"/>
        </w:rPr>
      </w:pPr>
    </w:p>
    <w:p w14:paraId="31BB79E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58FAE5D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4610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1C5BD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1609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4D02E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97B6F5">
      <w:pPr>
        <w:snapToGrid w:val="0"/>
        <w:spacing w:line="360" w:lineRule="auto"/>
        <w:ind w:firstLine="576"/>
        <w:rPr>
          <w:rFonts w:ascii="宋体" w:hAnsi="宋体" w:cs="宋体"/>
          <w:color w:val="auto"/>
          <w:kern w:val="0"/>
          <w:sz w:val="24"/>
          <w:highlight w:val="none"/>
          <w:lang w:val="zh-CN"/>
        </w:rPr>
      </w:pPr>
      <w:bookmarkStart w:id="18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D09D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F4F0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88"/>
    <w:p w14:paraId="0DC02A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01800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1478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B3F7D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AC4B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151D3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AC08D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9902B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5274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3718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99524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5A40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5FE0D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E3F350">
      <w:pPr>
        <w:autoSpaceDE w:val="0"/>
        <w:autoSpaceDN w:val="0"/>
        <w:jc w:val="center"/>
        <w:rPr>
          <w:rFonts w:ascii="宋体" w:hAnsi="宋体" w:cs="宋体"/>
          <w:b/>
          <w:color w:val="auto"/>
          <w:spacing w:val="6"/>
          <w:sz w:val="32"/>
          <w:szCs w:val="32"/>
          <w:highlight w:val="none"/>
        </w:rPr>
      </w:pPr>
    </w:p>
    <w:p w14:paraId="5679C041">
      <w:pPr>
        <w:autoSpaceDE w:val="0"/>
        <w:autoSpaceDN w:val="0"/>
        <w:jc w:val="center"/>
        <w:rPr>
          <w:rFonts w:ascii="宋体" w:hAnsi="宋体" w:cs="宋体"/>
          <w:b/>
          <w:color w:val="auto"/>
          <w:spacing w:val="6"/>
          <w:sz w:val="32"/>
          <w:szCs w:val="32"/>
          <w:highlight w:val="none"/>
        </w:rPr>
      </w:pPr>
    </w:p>
    <w:p w14:paraId="2B76DC0A">
      <w:pPr>
        <w:autoSpaceDE w:val="0"/>
        <w:autoSpaceDN w:val="0"/>
        <w:jc w:val="center"/>
        <w:rPr>
          <w:rFonts w:ascii="宋体" w:hAnsi="宋体" w:cs="宋体"/>
          <w:b/>
          <w:color w:val="auto"/>
          <w:spacing w:val="6"/>
          <w:sz w:val="32"/>
          <w:szCs w:val="32"/>
          <w:highlight w:val="none"/>
        </w:rPr>
      </w:pPr>
    </w:p>
    <w:p w14:paraId="4260847D">
      <w:pPr>
        <w:autoSpaceDE w:val="0"/>
        <w:autoSpaceDN w:val="0"/>
        <w:jc w:val="center"/>
        <w:rPr>
          <w:rFonts w:ascii="宋体" w:hAnsi="宋体" w:cs="宋体"/>
          <w:b/>
          <w:color w:val="auto"/>
          <w:spacing w:val="6"/>
          <w:sz w:val="32"/>
          <w:szCs w:val="32"/>
          <w:highlight w:val="none"/>
        </w:rPr>
      </w:pPr>
    </w:p>
    <w:p w14:paraId="6C9D461B">
      <w:pPr>
        <w:autoSpaceDE w:val="0"/>
        <w:autoSpaceDN w:val="0"/>
        <w:jc w:val="center"/>
        <w:rPr>
          <w:rFonts w:ascii="宋体" w:hAnsi="宋体" w:cs="宋体"/>
          <w:b/>
          <w:color w:val="auto"/>
          <w:spacing w:val="6"/>
          <w:sz w:val="32"/>
          <w:szCs w:val="32"/>
          <w:highlight w:val="none"/>
        </w:rPr>
      </w:pPr>
    </w:p>
    <w:p w14:paraId="276FC048">
      <w:pPr>
        <w:autoSpaceDE w:val="0"/>
        <w:autoSpaceDN w:val="0"/>
        <w:jc w:val="center"/>
        <w:rPr>
          <w:rFonts w:ascii="宋体" w:hAnsi="宋体" w:cs="宋体"/>
          <w:b/>
          <w:color w:val="auto"/>
          <w:spacing w:val="6"/>
          <w:sz w:val="32"/>
          <w:szCs w:val="32"/>
          <w:highlight w:val="none"/>
        </w:rPr>
      </w:pPr>
    </w:p>
    <w:p w14:paraId="1D978A9A">
      <w:pPr>
        <w:autoSpaceDE w:val="0"/>
        <w:autoSpaceDN w:val="0"/>
        <w:jc w:val="center"/>
        <w:rPr>
          <w:rFonts w:ascii="宋体" w:hAnsi="宋体" w:cs="宋体"/>
          <w:b/>
          <w:color w:val="auto"/>
          <w:spacing w:val="6"/>
          <w:sz w:val="32"/>
          <w:szCs w:val="32"/>
          <w:highlight w:val="none"/>
        </w:rPr>
      </w:pPr>
    </w:p>
    <w:p w14:paraId="0006E29F">
      <w:pPr>
        <w:autoSpaceDE w:val="0"/>
        <w:autoSpaceDN w:val="0"/>
        <w:jc w:val="center"/>
        <w:rPr>
          <w:rFonts w:ascii="宋体" w:hAnsi="宋体" w:cs="宋体"/>
          <w:b/>
          <w:color w:val="auto"/>
          <w:spacing w:val="6"/>
          <w:sz w:val="32"/>
          <w:szCs w:val="32"/>
          <w:highlight w:val="none"/>
        </w:rPr>
      </w:pPr>
    </w:p>
    <w:p w14:paraId="6999A678">
      <w:pPr>
        <w:autoSpaceDE w:val="0"/>
        <w:autoSpaceDN w:val="0"/>
        <w:jc w:val="center"/>
        <w:rPr>
          <w:rFonts w:ascii="宋体" w:hAnsi="宋体" w:cs="宋体"/>
          <w:b/>
          <w:color w:val="auto"/>
          <w:spacing w:val="6"/>
          <w:sz w:val="32"/>
          <w:szCs w:val="32"/>
          <w:highlight w:val="none"/>
        </w:rPr>
      </w:pPr>
    </w:p>
    <w:p w14:paraId="401200D0">
      <w:pPr>
        <w:pStyle w:val="81"/>
        <w:ind w:firstLine="667"/>
        <w:rPr>
          <w:rFonts w:hAnsi="宋体" w:cs="宋体"/>
          <w:b/>
          <w:color w:val="auto"/>
          <w:spacing w:val="6"/>
          <w:sz w:val="32"/>
          <w:szCs w:val="32"/>
          <w:highlight w:val="none"/>
        </w:rPr>
      </w:pPr>
    </w:p>
    <w:p w14:paraId="6872A73E">
      <w:pPr>
        <w:rPr>
          <w:rFonts w:ascii="宋体" w:hAnsi="宋体" w:cs="宋体"/>
          <w:b/>
          <w:color w:val="auto"/>
          <w:spacing w:val="6"/>
          <w:sz w:val="32"/>
          <w:szCs w:val="32"/>
          <w:highlight w:val="none"/>
        </w:rPr>
      </w:pPr>
    </w:p>
    <w:p w14:paraId="19590654">
      <w:pPr>
        <w:pStyle w:val="81"/>
        <w:ind w:firstLine="667"/>
        <w:rPr>
          <w:rFonts w:hAnsi="宋体" w:cs="宋体"/>
          <w:b/>
          <w:color w:val="auto"/>
          <w:spacing w:val="6"/>
          <w:sz w:val="32"/>
          <w:szCs w:val="32"/>
          <w:highlight w:val="none"/>
        </w:rPr>
      </w:pPr>
    </w:p>
    <w:p w14:paraId="62C4572A">
      <w:pPr>
        <w:rPr>
          <w:rFonts w:ascii="宋体" w:hAnsi="宋体" w:cs="宋体"/>
          <w:b/>
          <w:color w:val="auto"/>
          <w:spacing w:val="6"/>
          <w:sz w:val="32"/>
          <w:szCs w:val="32"/>
          <w:highlight w:val="none"/>
        </w:rPr>
      </w:pPr>
    </w:p>
    <w:p w14:paraId="7DE77F6B">
      <w:pPr>
        <w:pStyle w:val="81"/>
        <w:ind w:firstLine="667"/>
        <w:rPr>
          <w:rFonts w:hAnsi="宋体" w:cs="宋体"/>
          <w:b/>
          <w:color w:val="auto"/>
          <w:spacing w:val="6"/>
          <w:sz w:val="32"/>
          <w:szCs w:val="32"/>
          <w:highlight w:val="none"/>
        </w:rPr>
      </w:pPr>
    </w:p>
    <w:p w14:paraId="0B8222E1">
      <w:pPr>
        <w:rPr>
          <w:rFonts w:ascii="宋体" w:hAnsi="宋体" w:cs="宋体"/>
          <w:b/>
          <w:color w:val="auto"/>
          <w:spacing w:val="6"/>
          <w:sz w:val="32"/>
          <w:szCs w:val="32"/>
          <w:highlight w:val="none"/>
        </w:rPr>
      </w:pPr>
    </w:p>
    <w:p w14:paraId="293C7559">
      <w:pPr>
        <w:rPr>
          <w:rFonts w:ascii="宋体" w:hAnsi="宋体" w:cs="宋体"/>
          <w:color w:val="auto"/>
          <w:highlight w:val="none"/>
        </w:rPr>
      </w:pPr>
    </w:p>
    <w:p w14:paraId="225FC03A">
      <w:pPr>
        <w:autoSpaceDE w:val="0"/>
        <w:autoSpaceDN w:val="0"/>
        <w:jc w:val="center"/>
        <w:rPr>
          <w:rFonts w:ascii="宋体" w:hAnsi="宋体" w:cs="宋体"/>
          <w:b/>
          <w:color w:val="auto"/>
          <w:spacing w:val="6"/>
          <w:sz w:val="32"/>
          <w:szCs w:val="32"/>
          <w:highlight w:val="none"/>
        </w:rPr>
      </w:pPr>
    </w:p>
    <w:p w14:paraId="699E3AF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1BB8B9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B981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JD2025BF-087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E94A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75E08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1E281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4BD0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2D373B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8C0CB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8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89"/>
    </w:p>
    <w:p w14:paraId="55A213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800C5C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63DA7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D0163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3199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DD42B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A7805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CFFD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A195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086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2923A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A1BCE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C6385C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8E462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DC4E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68C35C">
      <w:pPr>
        <w:autoSpaceDE w:val="0"/>
        <w:autoSpaceDN w:val="0"/>
        <w:jc w:val="center"/>
        <w:rPr>
          <w:rFonts w:ascii="宋体" w:hAnsi="宋体" w:cs="宋体"/>
          <w:b/>
          <w:color w:val="auto"/>
          <w:spacing w:val="6"/>
          <w:sz w:val="32"/>
          <w:szCs w:val="32"/>
          <w:highlight w:val="none"/>
        </w:rPr>
      </w:pPr>
    </w:p>
    <w:p w14:paraId="193AE20D">
      <w:pPr>
        <w:autoSpaceDE w:val="0"/>
        <w:autoSpaceDN w:val="0"/>
        <w:jc w:val="center"/>
        <w:rPr>
          <w:rFonts w:ascii="宋体" w:hAnsi="宋体" w:cs="宋体"/>
          <w:b/>
          <w:color w:val="auto"/>
          <w:spacing w:val="6"/>
          <w:sz w:val="32"/>
          <w:szCs w:val="32"/>
          <w:highlight w:val="none"/>
        </w:rPr>
      </w:pPr>
    </w:p>
    <w:p w14:paraId="28BA86B6">
      <w:pPr>
        <w:autoSpaceDE w:val="0"/>
        <w:autoSpaceDN w:val="0"/>
        <w:jc w:val="center"/>
        <w:rPr>
          <w:rFonts w:ascii="宋体" w:hAnsi="宋体" w:cs="宋体"/>
          <w:b/>
          <w:color w:val="auto"/>
          <w:spacing w:val="6"/>
          <w:sz w:val="32"/>
          <w:szCs w:val="32"/>
          <w:highlight w:val="none"/>
        </w:rPr>
      </w:pPr>
    </w:p>
    <w:p w14:paraId="392A70D2">
      <w:pPr>
        <w:autoSpaceDE w:val="0"/>
        <w:autoSpaceDN w:val="0"/>
        <w:jc w:val="center"/>
        <w:rPr>
          <w:rFonts w:ascii="宋体" w:hAnsi="宋体" w:cs="宋体"/>
          <w:b/>
          <w:color w:val="auto"/>
          <w:spacing w:val="6"/>
          <w:sz w:val="32"/>
          <w:szCs w:val="32"/>
          <w:highlight w:val="none"/>
        </w:rPr>
      </w:pPr>
    </w:p>
    <w:p w14:paraId="36837288">
      <w:pPr>
        <w:autoSpaceDE w:val="0"/>
        <w:autoSpaceDN w:val="0"/>
        <w:jc w:val="center"/>
        <w:rPr>
          <w:rFonts w:ascii="宋体" w:hAnsi="宋体" w:cs="宋体"/>
          <w:b/>
          <w:color w:val="auto"/>
          <w:spacing w:val="6"/>
          <w:sz w:val="32"/>
          <w:szCs w:val="32"/>
          <w:highlight w:val="none"/>
        </w:rPr>
      </w:pPr>
    </w:p>
    <w:p w14:paraId="1B60653D">
      <w:pPr>
        <w:autoSpaceDE w:val="0"/>
        <w:autoSpaceDN w:val="0"/>
        <w:jc w:val="center"/>
        <w:rPr>
          <w:rFonts w:ascii="宋体" w:hAnsi="宋体" w:cs="宋体"/>
          <w:b/>
          <w:color w:val="auto"/>
          <w:spacing w:val="6"/>
          <w:sz w:val="32"/>
          <w:szCs w:val="32"/>
          <w:highlight w:val="none"/>
        </w:rPr>
      </w:pPr>
    </w:p>
    <w:p w14:paraId="24FD3E77">
      <w:pPr>
        <w:autoSpaceDE w:val="0"/>
        <w:autoSpaceDN w:val="0"/>
        <w:jc w:val="center"/>
        <w:rPr>
          <w:rFonts w:ascii="宋体" w:hAnsi="宋体" w:cs="宋体"/>
          <w:b/>
          <w:color w:val="auto"/>
          <w:spacing w:val="6"/>
          <w:sz w:val="32"/>
          <w:szCs w:val="32"/>
          <w:highlight w:val="none"/>
        </w:rPr>
      </w:pPr>
    </w:p>
    <w:p w14:paraId="1655A82D">
      <w:pPr>
        <w:autoSpaceDE w:val="0"/>
        <w:autoSpaceDN w:val="0"/>
        <w:jc w:val="center"/>
        <w:rPr>
          <w:rFonts w:ascii="宋体" w:hAnsi="宋体" w:cs="宋体"/>
          <w:b/>
          <w:color w:val="auto"/>
          <w:spacing w:val="6"/>
          <w:sz w:val="32"/>
          <w:szCs w:val="32"/>
          <w:highlight w:val="none"/>
        </w:rPr>
      </w:pPr>
    </w:p>
    <w:p w14:paraId="02377FE7">
      <w:pPr>
        <w:autoSpaceDE w:val="0"/>
        <w:autoSpaceDN w:val="0"/>
        <w:jc w:val="center"/>
        <w:rPr>
          <w:rFonts w:ascii="宋体" w:hAnsi="宋体" w:cs="宋体"/>
          <w:b/>
          <w:color w:val="auto"/>
          <w:spacing w:val="6"/>
          <w:sz w:val="32"/>
          <w:szCs w:val="32"/>
          <w:highlight w:val="none"/>
        </w:rPr>
      </w:pPr>
    </w:p>
    <w:p w14:paraId="6E38888F">
      <w:pPr>
        <w:autoSpaceDE w:val="0"/>
        <w:autoSpaceDN w:val="0"/>
        <w:jc w:val="center"/>
        <w:rPr>
          <w:rFonts w:ascii="宋体" w:hAnsi="宋体" w:cs="宋体"/>
          <w:b/>
          <w:color w:val="auto"/>
          <w:spacing w:val="6"/>
          <w:sz w:val="32"/>
          <w:szCs w:val="32"/>
          <w:highlight w:val="none"/>
        </w:rPr>
      </w:pPr>
    </w:p>
    <w:p w14:paraId="6AB3D8E7">
      <w:pPr>
        <w:autoSpaceDE w:val="0"/>
        <w:autoSpaceDN w:val="0"/>
        <w:jc w:val="center"/>
        <w:rPr>
          <w:rFonts w:ascii="宋体" w:hAnsi="宋体" w:cs="宋体"/>
          <w:b/>
          <w:color w:val="auto"/>
          <w:spacing w:val="6"/>
          <w:sz w:val="32"/>
          <w:szCs w:val="32"/>
          <w:highlight w:val="none"/>
        </w:rPr>
      </w:pPr>
    </w:p>
    <w:p w14:paraId="1F4CC205">
      <w:pPr>
        <w:autoSpaceDE w:val="0"/>
        <w:autoSpaceDN w:val="0"/>
        <w:jc w:val="center"/>
        <w:rPr>
          <w:rFonts w:ascii="宋体" w:hAnsi="宋体" w:cs="宋体"/>
          <w:b/>
          <w:color w:val="auto"/>
          <w:spacing w:val="6"/>
          <w:sz w:val="32"/>
          <w:szCs w:val="32"/>
          <w:highlight w:val="none"/>
        </w:rPr>
      </w:pPr>
    </w:p>
    <w:p w14:paraId="04BE48D3">
      <w:pPr>
        <w:autoSpaceDE w:val="0"/>
        <w:autoSpaceDN w:val="0"/>
        <w:jc w:val="center"/>
        <w:rPr>
          <w:rFonts w:ascii="宋体" w:hAnsi="宋体" w:cs="宋体"/>
          <w:b/>
          <w:color w:val="auto"/>
          <w:spacing w:val="6"/>
          <w:sz w:val="32"/>
          <w:szCs w:val="32"/>
          <w:highlight w:val="none"/>
        </w:rPr>
      </w:pPr>
    </w:p>
    <w:p w14:paraId="1E017CA1">
      <w:pPr>
        <w:autoSpaceDE w:val="0"/>
        <w:autoSpaceDN w:val="0"/>
        <w:jc w:val="center"/>
        <w:rPr>
          <w:rFonts w:ascii="宋体" w:hAnsi="宋体" w:cs="宋体"/>
          <w:b/>
          <w:color w:val="auto"/>
          <w:spacing w:val="6"/>
          <w:sz w:val="32"/>
          <w:szCs w:val="32"/>
          <w:highlight w:val="none"/>
        </w:rPr>
      </w:pPr>
    </w:p>
    <w:p w14:paraId="4D0D658B">
      <w:pPr>
        <w:autoSpaceDE w:val="0"/>
        <w:autoSpaceDN w:val="0"/>
        <w:jc w:val="center"/>
        <w:rPr>
          <w:rFonts w:ascii="宋体" w:hAnsi="宋体" w:cs="宋体"/>
          <w:b/>
          <w:color w:val="auto"/>
          <w:spacing w:val="6"/>
          <w:sz w:val="32"/>
          <w:szCs w:val="32"/>
          <w:highlight w:val="none"/>
        </w:rPr>
      </w:pPr>
    </w:p>
    <w:p w14:paraId="28F59460">
      <w:pPr>
        <w:autoSpaceDE w:val="0"/>
        <w:autoSpaceDN w:val="0"/>
        <w:jc w:val="center"/>
        <w:rPr>
          <w:rFonts w:ascii="宋体" w:hAnsi="宋体" w:cs="宋体"/>
          <w:b/>
          <w:color w:val="auto"/>
          <w:spacing w:val="6"/>
          <w:sz w:val="32"/>
          <w:szCs w:val="32"/>
          <w:highlight w:val="none"/>
        </w:rPr>
      </w:pPr>
    </w:p>
    <w:p w14:paraId="766EC9FA">
      <w:pPr>
        <w:autoSpaceDE w:val="0"/>
        <w:autoSpaceDN w:val="0"/>
        <w:jc w:val="center"/>
        <w:rPr>
          <w:rFonts w:ascii="宋体" w:hAnsi="宋体" w:cs="宋体"/>
          <w:b/>
          <w:color w:val="auto"/>
          <w:spacing w:val="6"/>
          <w:sz w:val="32"/>
          <w:szCs w:val="32"/>
          <w:highlight w:val="none"/>
        </w:rPr>
      </w:pPr>
    </w:p>
    <w:p w14:paraId="548B5657">
      <w:pPr>
        <w:autoSpaceDE w:val="0"/>
        <w:autoSpaceDN w:val="0"/>
        <w:jc w:val="center"/>
        <w:rPr>
          <w:rFonts w:ascii="宋体" w:hAnsi="宋体" w:cs="宋体"/>
          <w:b/>
          <w:color w:val="auto"/>
          <w:spacing w:val="6"/>
          <w:sz w:val="32"/>
          <w:szCs w:val="32"/>
          <w:highlight w:val="none"/>
        </w:rPr>
      </w:pPr>
    </w:p>
    <w:p w14:paraId="038B69D5">
      <w:pPr>
        <w:autoSpaceDE w:val="0"/>
        <w:autoSpaceDN w:val="0"/>
        <w:jc w:val="center"/>
        <w:rPr>
          <w:rFonts w:ascii="宋体" w:hAnsi="宋体" w:cs="宋体"/>
          <w:b/>
          <w:color w:val="auto"/>
          <w:spacing w:val="6"/>
          <w:sz w:val="32"/>
          <w:szCs w:val="32"/>
          <w:highlight w:val="none"/>
        </w:rPr>
      </w:pPr>
    </w:p>
    <w:p w14:paraId="31814C25">
      <w:pPr>
        <w:autoSpaceDE w:val="0"/>
        <w:autoSpaceDN w:val="0"/>
        <w:jc w:val="center"/>
        <w:rPr>
          <w:rFonts w:ascii="宋体" w:hAnsi="宋体" w:cs="宋体"/>
          <w:b/>
          <w:color w:val="auto"/>
          <w:spacing w:val="6"/>
          <w:sz w:val="32"/>
          <w:szCs w:val="32"/>
          <w:highlight w:val="none"/>
        </w:rPr>
      </w:pPr>
    </w:p>
    <w:p w14:paraId="571AA131">
      <w:pPr>
        <w:autoSpaceDE w:val="0"/>
        <w:autoSpaceDN w:val="0"/>
        <w:jc w:val="center"/>
        <w:rPr>
          <w:rFonts w:ascii="宋体" w:hAnsi="宋体" w:cs="宋体"/>
          <w:b/>
          <w:color w:val="auto"/>
          <w:spacing w:val="6"/>
          <w:sz w:val="32"/>
          <w:szCs w:val="32"/>
          <w:highlight w:val="none"/>
        </w:rPr>
      </w:pPr>
    </w:p>
    <w:p w14:paraId="66C11C2C">
      <w:pPr>
        <w:autoSpaceDE w:val="0"/>
        <w:autoSpaceDN w:val="0"/>
        <w:jc w:val="center"/>
        <w:rPr>
          <w:rFonts w:ascii="宋体" w:hAnsi="宋体" w:cs="宋体"/>
          <w:b/>
          <w:color w:val="auto"/>
          <w:spacing w:val="6"/>
          <w:sz w:val="32"/>
          <w:szCs w:val="32"/>
          <w:highlight w:val="none"/>
        </w:rPr>
      </w:pPr>
    </w:p>
    <w:p w14:paraId="3064BAAA">
      <w:pPr>
        <w:autoSpaceDE w:val="0"/>
        <w:autoSpaceDN w:val="0"/>
        <w:jc w:val="center"/>
        <w:rPr>
          <w:rFonts w:ascii="宋体" w:hAnsi="宋体" w:cs="宋体"/>
          <w:b/>
          <w:color w:val="auto"/>
          <w:spacing w:val="6"/>
          <w:sz w:val="32"/>
          <w:szCs w:val="32"/>
          <w:highlight w:val="none"/>
        </w:rPr>
      </w:pPr>
    </w:p>
    <w:p w14:paraId="105F2631">
      <w:pPr>
        <w:pStyle w:val="81"/>
        <w:rPr>
          <w:rFonts w:hAnsi="宋体" w:cs="宋体"/>
          <w:color w:val="auto"/>
          <w:highlight w:val="none"/>
        </w:rPr>
      </w:pPr>
    </w:p>
    <w:p w14:paraId="321306AD">
      <w:pPr>
        <w:autoSpaceDE w:val="0"/>
        <w:autoSpaceDN w:val="0"/>
        <w:jc w:val="center"/>
        <w:rPr>
          <w:rFonts w:ascii="宋体" w:hAnsi="宋体" w:cs="宋体"/>
          <w:b/>
          <w:color w:val="auto"/>
          <w:spacing w:val="6"/>
          <w:sz w:val="32"/>
          <w:szCs w:val="32"/>
          <w:highlight w:val="none"/>
        </w:rPr>
      </w:pPr>
    </w:p>
    <w:p w14:paraId="49DF917C">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05D5E21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19F1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号）的规定，本公司（联合体）参加（建德市中心血库 ）的 </w:t>
      </w:r>
      <w:r>
        <w:rPr>
          <w:rFonts w:hint="eastAsia" w:ascii="宋体" w:hAnsi="宋体" w:cs="宋体"/>
          <w:color w:val="auto"/>
          <w:sz w:val="24"/>
          <w:highlight w:val="none"/>
          <w:lang w:eastAsia="zh-CN"/>
        </w:rPr>
        <w:t>建德市中心血库2025年-2026年一次性使用去白细胞塑料血袋采购项目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14E55FC">
      <w:pPr>
        <w:numPr>
          <w:ilvl w:val="0"/>
          <w:numId w:val="4"/>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u w:val="single"/>
        </w:rPr>
        <w:t xml:space="preserve">（200mL三联ACD-B+MAP带采样装置式去白压延膜血袋）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B0DC54">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 xml:space="preserve">2. </w:t>
      </w:r>
      <w:r>
        <w:rPr>
          <w:rFonts w:hint="eastAsia" w:ascii="宋体" w:hAnsi="宋体" w:cs="宋体"/>
          <w:color w:val="auto"/>
          <w:kern w:val="0"/>
          <w:sz w:val="24"/>
          <w:highlight w:val="none"/>
          <w:u w:val="single"/>
        </w:rPr>
        <w:t xml:space="preserve">（300mL三联ACD-B+MAP带采样装置式去白压延膜血袋）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A7597B1">
      <w:pPr>
        <w:spacing w:line="360" w:lineRule="auto"/>
        <w:ind w:firstLine="480" w:firstLineChars="200"/>
        <w:rPr>
          <w:color w:val="auto"/>
          <w:highlight w:val="none"/>
        </w:rPr>
      </w:pPr>
      <w:r>
        <w:rPr>
          <w:rFonts w:hint="eastAsia" w:ascii="宋体" w:hAnsi="宋体" w:cs="宋体"/>
          <w:color w:val="auto"/>
          <w:sz w:val="24"/>
          <w:highlight w:val="none"/>
        </w:rPr>
        <w:t xml:space="preserve">3. </w:t>
      </w:r>
      <w:r>
        <w:rPr>
          <w:rFonts w:hint="eastAsia" w:ascii="宋体" w:hAnsi="宋体" w:cs="宋体"/>
          <w:color w:val="auto"/>
          <w:kern w:val="0"/>
          <w:sz w:val="24"/>
          <w:highlight w:val="none"/>
          <w:u w:val="single"/>
        </w:rPr>
        <w:t xml:space="preserve">（400mL三联ACD-B+MAP带采样装置式去白压延膜血袋）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B2D6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742F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F17A5C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F76E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03928A">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D93B46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752B9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61A48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764D51">
      <w:pPr>
        <w:spacing w:line="360" w:lineRule="auto"/>
        <w:jc w:val="center"/>
        <w:rPr>
          <w:rFonts w:ascii="宋体" w:hAnsi="宋体" w:cs="宋体"/>
          <w:b/>
          <w:color w:val="auto"/>
          <w:sz w:val="32"/>
          <w:szCs w:val="32"/>
          <w:highlight w:val="none"/>
        </w:rPr>
      </w:pPr>
    </w:p>
    <w:p w14:paraId="2605721E">
      <w:pPr>
        <w:pStyle w:val="4"/>
        <w:rPr>
          <w:rFonts w:ascii="宋体" w:hAnsi="宋体" w:cs="宋体"/>
          <w:color w:val="auto"/>
          <w:sz w:val="32"/>
          <w:szCs w:val="32"/>
          <w:highlight w:val="none"/>
        </w:rPr>
      </w:pPr>
    </w:p>
    <w:p w14:paraId="796B10A6">
      <w:pPr>
        <w:rPr>
          <w:rFonts w:ascii="宋体" w:hAnsi="宋体" w:cs="宋体"/>
          <w:b/>
          <w:color w:val="auto"/>
          <w:sz w:val="32"/>
          <w:szCs w:val="32"/>
          <w:highlight w:val="none"/>
        </w:rPr>
      </w:pPr>
    </w:p>
    <w:p w14:paraId="68178E8B">
      <w:pPr>
        <w:pStyle w:val="4"/>
        <w:rPr>
          <w:rFonts w:ascii="宋体" w:hAnsi="宋体" w:cs="宋体"/>
          <w:color w:val="auto"/>
          <w:sz w:val="32"/>
          <w:szCs w:val="32"/>
          <w:highlight w:val="none"/>
        </w:rPr>
      </w:pPr>
    </w:p>
    <w:p w14:paraId="3D9D4F4D">
      <w:pPr>
        <w:rPr>
          <w:rFonts w:ascii="宋体" w:hAnsi="宋体" w:cs="宋体"/>
          <w:b/>
          <w:color w:val="auto"/>
          <w:sz w:val="32"/>
          <w:szCs w:val="32"/>
          <w:highlight w:val="none"/>
        </w:rPr>
      </w:pPr>
    </w:p>
    <w:p w14:paraId="71962E96">
      <w:pPr>
        <w:pStyle w:val="4"/>
        <w:rPr>
          <w:rFonts w:ascii="宋体" w:hAnsi="宋体" w:cs="宋体"/>
          <w:color w:val="auto"/>
          <w:sz w:val="32"/>
          <w:szCs w:val="32"/>
          <w:highlight w:val="none"/>
        </w:rPr>
      </w:pPr>
    </w:p>
    <w:p w14:paraId="0BB01634">
      <w:pPr>
        <w:pStyle w:val="33"/>
        <w:spacing w:after="120" w:afterLines="50" w:line="360" w:lineRule="auto"/>
        <w:rPr>
          <w:rStyle w:val="357"/>
          <w:rFonts w:hint="default" w:cs="宋体"/>
          <w:bCs/>
          <w:color w:val="auto"/>
          <w:sz w:val="30"/>
          <w:szCs w:val="30"/>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D3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A04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0" w:name="_Toc91899912"/>
    <w:bookmarkStart w:id="191" w:name="_Toc36110187"/>
    <w:bookmarkStart w:id="192" w:name="_Toc164085800"/>
    <w:bookmarkStart w:id="193" w:name="_Toc131845147"/>
    <w:r>
      <w:rPr>
        <w:rFonts w:hint="eastAsia" w:ascii="仿宋_GB2312" w:eastAsia="仿宋_GB2312"/>
        <w:kern w:val="0"/>
        <w:szCs w:val="21"/>
      </w:rPr>
      <w:t xml:space="preserve"> 页</w:t>
    </w:r>
    <w:bookmarkEnd w:id="190"/>
    <w:bookmarkEnd w:id="191"/>
    <w:bookmarkEnd w:id="192"/>
    <w:bookmarkEnd w:id="1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4119">
    <w:pPr>
      <w:pStyle w:val="40"/>
      <w:framePr w:wrap="around" w:vAnchor="text" w:hAnchor="margin" w:xAlign="right" w:y="1"/>
      <w:rPr>
        <w:rStyle w:val="73"/>
      </w:rPr>
    </w:pPr>
    <w:r>
      <w:fldChar w:fldCharType="begin"/>
    </w:r>
    <w:r>
      <w:rPr>
        <w:rStyle w:val="73"/>
      </w:rPr>
      <w:instrText xml:space="preserve">PAGE  </w:instrText>
    </w:r>
    <w:r>
      <w:fldChar w:fldCharType="end"/>
    </w:r>
  </w:p>
  <w:p w14:paraId="0179EB3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C6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76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C98D7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22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D4620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4C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A7678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93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BCB0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5C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4102">
    <w:pPr>
      <w:pStyle w:val="40"/>
      <w:framePr w:wrap="around" w:vAnchor="text" w:hAnchor="margin" w:xAlign="right" w:y="1"/>
      <w:rPr>
        <w:rStyle w:val="73"/>
      </w:rPr>
    </w:pPr>
    <w:r>
      <w:fldChar w:fldCharType="begin"/>
    </w:r>
    <w:r>
      <w:rPr>
        <w:rStyle w:val="73"/>
      </w:rPr>
      <w:instrText xml:space="preserve">PAGE  </w:instrText>
    </w:r>
    <w:r>
      <w:fldChar w:fldCharType="end"/>
    </w:r>
  </w:p>
  <w:p w14:paraId="1B41D70C">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9E93">
    <w:pPr>
      <w:pStyle w:val="42"/>
      <w:pBdr>
        <w:bottom w:val="single" w:color="auto" w:sz="6" w:space="4"/>
      </w:pBdr>
      <w:jc w:val="right"/>
    </w:pPr>
    <w:r>
      <w:t></w:t>
    </w:r>
    <w:r>
      <w:rPr>
        <w:rFonts w:hint="eastAsia"/>
      </w:rPr>
      <w:t xml:space="preserve">             </w:t>
    </w:r>
    <w:r>
      <w:t>杭州市政府采购公开招标文件</w:t>
    </w:r>
  </w:p>
  <w:p w14:paraId="3DD257D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A94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BA04">
    <w:pPr>
      <w:pStyle w:val="42"/>
      <w:rPr>
        <w:rFonts w:ascii="仿宋_GB2312" w:eastAsia="仿宋_GB2312"/>
        <w:b/>
        <w:i/>
        <w:u w:val="single"/>
      </w:rPr>
    </w:pPr>
    <w:r>
      <w:t></w:t>
    </w:r>
    <w:r>
      <w:rPr>
        <w:rFonts w:hint="eastAsia"/>
      </w:rPr>
      <w:t xml:space="preserve">                                                </w:t>
    </w:r>
    <w:r>
      <w:t xml:space="preserve"> 杭州市政府采购公开招标文件</w:t>
    </w:r>
  </w:p>
  <w:p w14:paraId="29DE7AE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4B93">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3137">
    <w:pPr>
      <w:pStyle w:val="42"/>
      <w:jc w:val="right"/>
      <w:rPr>
        <w:rFonts w:ascii="仿宋_GB2312" w:eastAsia="仿宋_GB2312"/>
        <w:b/>
        <w:i/>
        <w:u w:val="single"/>
      </w:rPr>
    </w:pPr>
    <w:r>
      <w:rPr>
        <w:rFonts w:hint="eastAsia"/>
      </w:rPr>
      <w:t xml:space="preserve">                                  </w:t>
    </w:r>
    <w:r>
      <w:t>杭州市政府采购公开招标文件</w:t>
    </w:r>
  </w:p>
  <w:p w14:paraId="0B320D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2B23">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9BD3">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CB82">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CF37FC7E"/>
    <w:multiLevelType w:val="singleLevel"/>
    <w:tmpl w:val="CF37FC7E"/>
    <w:lvl w:ilvl="0" w:tentative="0">
      <w:start w:val="2"/>
      <w:numFmt w:val="chineseCounting"/>
      <w:suff w:val="nothing"/>
      <w:lvlText w:val="%1、"/>
      <w:lvlJc w:val="left"/>
      <w:rPr>
        <w:rFonts w:hint="eastAsia"/>
      </w:rPr>
    </w:lvl>
  </w:abstractNum>
  <w:abstractNum w:abstractNumId="2">
    <w:nsid w:val="F9D91313"/>
    <w:multiLevelType w:val="singleLevel"/>
    <w:tmpl w:val="F9D91313"/>
    <w:lvl w:ilvl="0" w:tentative="0">
      <w:start w:val="4"/>
      <w:numFmt w:val="chineseCounting"/>
      <w:suff w:val="space"/>
      <w:lvlText w:val="第%1部分"/>
      <w:lvlJc w:val="left"/>
      <w:rPr>
        <w:rFonts w:hint="eastAsia"/>
      </w:rPr>
    </w:lvl>
  </w:abstractNum>
  <w:abstractNum w:abstractNumId="3">
    <w:nsid w:val="6FD87454"/>
    <w:multiLevelType w:val="singleLevel"/>
    <w:tmpl w:val="6FD87454"/>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80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6D11"/>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63D"/>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E42"/>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F"/>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EA9"/>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714"/>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1427CE"/>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561AEE"/>
    <w:rsid w:val="046517CD"/>
    <w:rsid w:val="04700DA8"/>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8A03B9"/>
    <w:rsid w:val="05A16594"/>
    <w:rsid w:val="05A7762D"/>
    <w:rsid w:val="05B71827"/>
    <w:rsid w:val="05D473D2"/>
    <w:rsid w:val="05DE61E6"/>
    <w:rsid w:val="060E5941"/>
    <w:rsid w:val="060F48B5"/>
    <w:rsid w:val="06110FAF"/>
    <w:rsid w:val="06357182"/>
    <w:rsid w:val="06400C4E"/>
    <w:rsid w:val="064249C6"/>
    <w:rsid w:val="06493CA7"/>
    <w:rsid w:val="065A6178"/>
    <w:rsid w:val="066165AE"/>
    <w:rsid w:val="066F1CF3"/>
    <w:rsid w:val="067E2606"/>
    <w:rsid w:val="067E6234"/>
    <w:rsid w:val="06930BB8"/>
    <w:rsid w:val="069D1231"/>
    <w:rsid w:val="06B50CF4"/>
    <w:rsid w:val="06BB2083"/>
    <w:rsid w:val="06CA3990"/>
    <w:rsid w:val="06CB2732"/>
    <w:rsid w:val="06DF3FC3"/>
    <w:rsid w:val="071023CF"/>
    <w:rsid w:val="07155AFD"/>
    <w:rsid w:val="07245D42"/>
    <w:rsid w:val="07264C62"/>
    <w:rsid w:val="074B23B8"/>
    <w:rsid w:val="076621A7"/>
    <w:rsid w:val="0779354C"/>
    <w:rsid w:val="0783652C"/>
    <w:rsid w:val="07952E86"/>
    <w:rsid w:val="08061376"/>
    <w:rsid w:val="08332819"/>
    <w:rsid w:val="0834033F"/>
    <w:rsid w:val="08452D77"/>
    <w:rsid w:val="086401F8"/>
    <w:rsid w:val="0870456A"/>
    <w:rsid w:val="08751CAA"/>
    <w:rsid w:val="087C3D79"/>
    <w:rsid w:val="087E4C40"/>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BD4790"/>
    <w:rsid w:val="09C13146"/>
    <w:rsid w:val="09DA2234"/>
    <w:rsid w:val="09E04166"/>
    <w:rsid w:val="09F77876"/>
    <w:rsid w:val="0A1C0718"/>
    <w:rsid w:val="0A2A02F6"/>
    <w:rsid w:val="0A3D724D"/>
    <w:rsid w:val="0A3E7710"/>
    <w:rsid w:val="0A5B7E63"/>
    <w:rsid w:val="0A5C592B"/>
    <w:rsid w:val="0A7C5E93"/>
    <w:rsid w:val="0AA374A5"/>
    <w:rsid w:val="0AA87EEE"/>
    <w:rsid w:val="0AAB7649"/>
    <w:rsid w:val="0AB67731"/>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A80F5D"/>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E19D5"/>
    <w:rsid w:val="0CC007F7"/>
    <w:rsid w:val="0CC617AC"/>
    <w:rsid w:val="0CD161B4"/>
    <w:rsid w:val="0CE618DF"/>
    <w:rsid w:val="0CFE707A"/>
    <w:rsid w:val="0D063BDA"/>
    <w:rsid w:val="0D08375F"/>
    <w:rsid w:val="0D184CFB"/>
    <w:rsid w:val="0D4A7419"/>
    <w:rsid w:val="0D556D8D"/>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B25E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A4706B"/>
    <w:rsid w:val="0FBF3FD2"/>
    <w:rsid w:val="0FBF7FF3"/>
    <w:rsid w:val="0FC71A98"/>
    <w:rsid w:val="0FDD4C0E"/>
    <w:rsid w:val="0FE425F6"/>
    <w:rsid w:val="0FEA3728"/>
    <w:rsid w:val="10436BDA"/>
    <w:rsid w:val="10646583"/>
    <w:rsid w:val="107A6525"/>
    <w:rsid w:val="107D4B15"/>
    <w:rsid w:val="108A3C80"/>
    <w:rsid w:val="109A07AC"/>
    <w:rsid w:val="109E4479"/>
    <w:rsid w:val="10BD6F35"/>
    <w:rsid w:val="10C06328"/>
    <w:rsid w:val="10C26171"/>
    <w:rsid w:val="10D52B69"/>
    <w:rsid w:val="10F33360"/>
    <w:rsid w:val="10FC16EA"/>
    <w:rsid w:val="110F1D40"/>
    <w:rsid w:val="11266F33"/>
    <w:rsid w:val="11531A90"/>
    <w:rsid w:val="117A285D"/>
    <w:rsid w:val="1185057B"/>
    <w:rsid w:val="118963A1"/>
    <w:rsid w:val="11B65FE3"/>
    <w:rsid w:val="11BD6E3E"/>
    <w:rsid w:val="11C6522A"/>
    <w:rsid w:val="11DF131B"/>
    <w:rsid w:val="11E104CC"/>
    <w:rsid w:val="11E20309"/>
    <w:rsid w:val="121F5BBC"/>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D6510"/>
    <w:rsid w:val="135E44C2"/>
    <w:rsid w:val="135F4BE2"/>
    <w:rsid w:val="13915917"/>
    <w:rsid w:val="139231D1"/>
    <w:rsid w:val="13972AF8"/>
    <w:rsid w:val="139B1A0A"/>
    <w:rsid w:val="139D25C7"/>
    <w:rsid w:val="13BF3CE4"/>
    <w:rsid w:val="13C411CB"/>
    <w:rsid w:val="13EE6E5B"/>
    <w:rsid w:val="141008D8"/>
    <w:rsid w:val="14125FE6"/>
    <w:rsid w:val="14150A44"/>
    <w:rsid w:val="14286D8C"/>
    <w:rsid w:val="146D271E"/>
    <w:rsid w:val="14785467"/>
    <w:rsid w:val="14886F07"/>
    <w:rsid w:val="148D4BF9"/>
    <w:rsid w:val="14982588"/>
    <w:rsid w:val="149A5AD9"/>
    <w:rsid w:val="149E54BE"/>
    <w:rsid w:val="14A01236"/>
    <w:rsid w:val="14A7619D"/>
    <w:rsid w:val="14A8633C"/>
    <w:rsid w:val="15033A47"/>
    <w:rsid w:val="150536C3"/>
    <w:rsid w:val="150C1963"/>
    <w:rsid w:val="1511727C"/>
    <w:rsid w:val="151447A0"/>
    <w:rsid w:val="15145780"/>
    <w:rsid w:val="154A6454"/>
    <w:rsid w:val="15590EE8"/>
    <w:rsid w:val="156355DF"/>
    <w:rsid w:val="156649BE"/>
    <w:rsid w:val="15762120"/>
    <w:rsid w:val="15836462"/>
    <w:rsid w:val="15A37C46"/>
    <w:rsid w:val="15A530EA"/>
    <w:rsid w:val="15E3263E"/>
    <w:rsid w:val="15EC4728"/>
    <w:rsid w:val="16273291"/>
    <w:rsid w:val="1644684C"/>
    <w:rsid w:val="16535D4D"/>
    <w:rsid w:val="16646293"/>
    <w:rsid w:val="166565F0"/>
    <w:rsid w:val="16796A28"/>
    <w:rsid w:val="167F185F"/>
    <w:rsid w:val="16A8729C"/>
    <w:rsid w:val="16B33777"/>
    <w:rsid w:val="16BC70A7"/>
    <w:rsid w:val="16C6339E"/>
    <w:rsid w:val="171C4609"/>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93346E"/>
    <w:rsid w:val="18A74A4F"/>
    <w:rsid w:val="18DC0363"/>
    <w:rsid w:val="18E1003E"/>
    <w:rsid w:val="19157D18"/>
    <w:rsid w:val="19171547"/>
    <w:rsid w:val="191915B7"/>
    <w:rsid w:val="19932372"/>
    <w:rsid w:val="19946D55"/>
    <w:rsid w:val="19A20DD5"/>
    <w:rsid w:val="19A215AC"/>
    <w:rsid w:val="19A228E7"/>
    <w:rsid w:val="19A52E4A"/>
    <w:rsid w:val="19AE03F1"/>
    <w:rsid w:val="19B05E2A"/>
    <w:rsid w:val="19F71DF3"/>
    <w:rsid w:val="1A071A03"/>
    <w:rsid w:val="1A11007A"/>
    <w:rsid w:val="1A11084C"/>
    <w:rsid w:val="1A1A3838"/>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B0442B2"/>
    <w:rsid w:val="1B11359C"/>
    <w:rsid w:val="1B2A271F"/>
    <w:rsid w:val="1B2D1349"/>
    <w:rsid w:val="1B530544"/>
    <w:rsid w:val="1B713184"/>
    <w:rsid w:val="1B9206DD"/>
    <w:rsid w:val="1BA209CF"/>
    <w:rsid w:val="1BB4777D"/>
    <w:rsid w:val="1BC2714F"/>
    <w:rsid w:val="1BD13E7A"/>
    <w:rsid w:val="1BD75AB8"/>
    <w:rsid w:val="1BE96EEF"/>
    <w:rsid w:val="1C0459C2"/>
    <w:rsid w:val="1C1B3B4A"/>
    <w:rsid w:val="1C204A0A"/>
    <w:rsid w:val="1C88086E"/>
    <w:rsid w:val="1C9F1DD3"/>
    <w:rsid w:val="1CCD2057"/>
    <w:rsid w:val="1CE51334"/>
    <w:rsid w:val="1CEC2B3E"/>
    <w:rsid w:val="1CF279B4"/>
    <w:rsid w:val="1CFF214E"/>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294391"/>
    <w:rsid w:val="1E382E0D"/>
    <w:rsid w:val="1E3D060F"/>
    <w:rsid w:val="1E3F7D2E"/>
    <w:rsid w:val="1E4134E4"/>
    <w:rsid w:val="1E5062B3"/>
    <w:rsid w:val="1E523514"/>
    <w:rsid w:val="1E714A66"/>
    <w:rsid w:val="1E802593"/>
    <w:rsid w:val="1E8B6156"/>
    <w:rsid w:val="1EA703CC"/>
    <w:rsid w:val="1EB0166E"/>
    <w:rsid w:val="1EB51D82"/>
    <w:rsid w:val="1EB7330C"/>
    <w:rsid w:val="1ED2301D"/>
    <w:rsid w:val="1F02489B"/>
    <w:rsid w:val="1F031D48"/>
    <w:rsid w:val="1F0A0FF3"/>
    <w:rsid w:val="1F0C571A"/>
    <w:rsid w:val="1F28218E"/>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61697"/>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30E99"/>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A917A6"/>
    <w:rsid w:val="25BE27CC"/>
    <w:rsid w:val="25F74A5C"/>
    <w:rsid w:val="25FA3833"/>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907362"/>
    <w:rsid w:val="27AA40BC"/>
    <w:rsid w:val="27CB43C4"/>
    <w:rsid w:val="27D019DA"/>
    <w:rsid w:val="27FA27FC"/>
    <w:rsid w:val="280E2F73"/>
    <w:rsid w:val="282C255A"/>
    <w:rsid w:val="283104DE"/>
    <w:rsid w:val="28333E1D"/>
    <w:rsid w:val="2838132E"/>
    <w:rsid w:val="283C0E1E"/>
    <w:rsid w:val="28433F5A"/>
    <w:rsid w:val="28446343"/>
    <w:rsid w:val="28454BD6"/>
    <w:rsid w:val="28455253"/>
    <w:rsid w:val="28456613"/>
    <w:rsid w:val="28551971"/>
    <w:rsid w:val="285B1C53"/>
    <w:rsid w:val="287A5637"/>
    <w:rsid w:val="289F7086"/>
    <w:rsid w:val="28C32028"/>
    <w:rsid w:val="28CC490F"/>
    <w:rsid w:val="28CE644C"/>
    <w:rsid w:val="28D23530"/>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AC55DD"/>
    <w:rsid w:val="29C66159"/>
    <w:rsid w:val="29C9048F"/>
    <w:rsid w:val="29E43918"/>
    <w:rsid w:val="29F26D24"/>
    <w:rsid w:val="2A15033F"/>
    <w:rsid w:val="2A1662C1"/>
    <w:rsid w:val="2A1C7367"/>
    <w:rsid w:val="2A2815FA"/>
    <w:rsid w:val="2A332A5B"/>
    <w:rsid w:val="2A426494"/>
    <w:rsid w:val="2A554419"/>
    <w:rsid w:val="2A5A558B"/>
    <w:rsid w:val="2A626559"/>
    <w:rsid w:val="2A6D6092"/>
    <w:rsid w:val="2A7D76B4"/>
    <w:rsid w:val="2AA1765E"/>
    <w:rsid w:val="2ADB626D"/>
    <w:rsid w:val="2AEA324F"/>
    <w:rsid w:val="2AEF78BB"/>
    <w:rsid w:val="2B0674C1"/>
    <w:rsid w:val="2B1971F4"/>
    <w:rsid w:val="2B437463"/>
    <w:rsid w:val="2B512E32"/>
    <w:rsid w:val="2B703976"/>
    <w:rsid w:val="2B7807EE"/>
    <w:rsid w:val="2B7977F1"/>
    <w:rsid w:val="2BA50BF7"/>
    <w:rsid w:val="2BBF00EC"/>
    <w:rsid w:val="2BC37CFD"/>
    <w:rsid w:val="2BC74EA2"/>
    <w:rsid w:val="2BD5237F"/>
    <w:rsid w:val="2BD63337"/>
    <w:rsid w:val="2BE536CE"/>
    <w:rsid w:val="2BE758D9"/>
    <w:rsid w:val="2BF346BB"/>
    <w:rsid w:val="2C02201D"/>
    <w:rsid w:val="2C09049E"/>
    <w:rsid w:val="2C0A653C"/>
    <w:rsid w:val="2C0F2F80"/>
    <w:rsid w:val="2C174AF9"/>
    <w:rsid w:val="2C191F85"/>
    <w:rsid w:val="2C1D2D14"/>
    <w:rsid w:val="2C5524AE"/>
    <w:rsid w:val="2CD258AD"/>
    <w:rsid w:val="2CE82D6F"/>
    <w:rsid w:val="2CFF1140"/>
    <w:rsid w:val="2D1A3236"/>
    <w:rsid w:val="2D2F71A3"/>
    <w:rsid w:val="2D343236"/>
    <w:rsid w:val="2D375814"/>
    <w:rsid w:val="2D52151C"/>
    <w:rsid w:val="2D575011"/>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D1039E"/>
    <w:rsid w:val="2EED10C4"/>
    <w:rsid w:val="2F077C83"/>
    <w:rsid w:val="2F0A6B38"/>
    <w:rsid w:val="2F326AD7"/>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465AC"/>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495441"/>
    <w:rsid w:val="32517576"/>
    <w:rsid w:val="32534AFB"/>
    <w:rsid w:val="3276294B"/>
    <w:rsid w:val="327F6A81"/>
    <w:rsid w:val="32827CEF"/>
    <w:rsid w:val="328718AD"/>
    <w:rsid w:val="32BB71D6"/>
    <w:rsid w:val="32BE5C2C"/>
    <w:rsid w:val="32D57EA5"/>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6764C8"/>
    <w:rsid w:val="347D25A2"/>
    <w:rsid w:val="348B7FB5"/>
    <w:rsid w:val="34950E68"/>
    <w:rsid w:val="34984B38"/>
    <w:rsid w:val="34986E94"/>
    <w:rsid w:val="34A94D49"/>
    <w:rsid w:val="34AF62C9"/>
    <w:rsid w:val="34B00BC9"/>
    <w:rsid w:val="34BD5094"/>
    <w:rsid w:val="34CB4388"/>
    <w:rsid w:val="34FA6E12"/>
    <w:rsid w:val="354D7158"/>
    <w:rsid w:val="356B2D42"/>
    <w:rsid w:val="357070B5"/>
    <w:rsid w:val="35777939"/>
    <w:rsid w:val="358D5588"/>
    <w:rsid w:val="358D6543"/>
    <w:rsid w:val="35973796"/>
    <w:rsid w:val="35C1713F"/>
    <w:rsid w:val="35D46361"/>
    <w:rsid w:val="3637277E"/>
    <w:rsid w:val="363A3B40"/>
    <w:rsid w:val="365302AE"/>
    <w:rsid w:val="36607A0A"/>
    <w:rsid w:val="366E227C"/>
    <w:rsid w:val="366F2E0D"/>
    <w:rsid w:val="367B6A5C"/>
    <w:rsid w:val="368E1BCD"/>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1FB36A0"/>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A53CA"/>
    <w:rsid w:val="43790D20"/>
    <w:rsid w:val="43977AB6"/>
    <w:rsid w:val="43A3342B"/>
    <w:rsid w:val="43BB30E7"/>
    <w:rsid w:val="43C77C27"/>
    <w:rsid w:val="43DE09EE"/>
    <w:rsid w:val="43E65C0C"/>
    <w:rsid w:val="43E758B2"/>
    <w:rsid w:val="44002FAD"/>
    <w:rsid w:val="443C4F37"/>
    <w:rsid w:val="448B5125"/>
    <w:rsid w:val="449101DD"/>
    <w:rsid w:val="44986F84"/>
    <w:rsid w:val="449A7EB1"/>
    <w:rsid w:val="44A61C97"/>
    <w:rsid w:val="44AF4BBA"/>
    <w:rsid w:val="44D836DF"/>
    <w:rsid w:val="44DC3DAF"/>
    <w:rsid w:val="44DE1391"/>
    <w:rsid w:val="44F9110D"/>
    <w:rsid w:val="451B225C"/>
    <w:rsid w:val="452410C9"/>
    <w:rsid w:val="452B429C"/>
    <w:rsid w:val="45317DFB"/>
    <w:rsid w:val="456D3CE4"/>
    <w:rsid w:val="45723ADA"/>
    <w:rsid w:val="4579042C"/>
    <w:rsid w:val="457C4AF8"/>
    <w:rsid w:val="457F0571"/>
    <w:rsid w:val="45851176"/>
    <w:rsid w:val="4585575A"/>
    <w:rsid w:val="45AC1073"/>
    <w:rsid w:val="45BA06EF"/>
    <w:rsid w:val="45C63B94"/>
    <w:rsid w:val="45F778D3"/>
    <w:rsid w:val="45FF11DB"/>
    <w:rsid w:val="460E7DA5"/>
    <w:rsid w:val="461801CE"/>
    <w:rsid w:val="46345F7C"/>
    <w:rsid w:val="46422483"/>
    <w:rsid w:val="46454953"/>
    <w:rsid w:val="4659254A"/>
    <w:rsid w:val="465B0637"/>
    <w:rsid w:val="465E3F0D"/>
    <w:rsid w:val="466A16E6"/>
    <w:rsid w:val="466E6ED7"/>
    <w:rsid w:val="46780E1B"/>
    <w:rsid w:val="46826C09"/>
    <w:rsid w:val="46893F2B"/>
    <w:rsid w:val="46A2058E"/>
    <w:rsid w:val="46AC4F69"/>
    <w:rsid w:val="46AF182F"/>
    <w:rsid w:val="46BC33FE"/>
    <w:rsid w:val="46C4686E"/>
    <w:rsid w:val="46CD560B"/>
    <w:rsid w:val="46FC37FA"/>
    <w:rsid w:val="47060B1D"/>
    <w:rsid w:val="471C3BAA"/>
    <w:rsid w:val="47280A93"/>
    <w:rsid w:val="4743523B"/>
    <w:rsid w:val="47717B3F"/>
    <w:rsid w:val="477B778F"/>
    <w:rsid w:val="477C493B"/>
    <w:rsid w:val="47814868"/>
    <w:rsid w:val="478203EC"/>
    <w:rsid w:val="47AA6646"/>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A645F"/>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182BCD"/>
    <w:rsid w:val="4B1D01E3"/>
    <w:rsid w:val="4B236AAE"/>
    <w:rsid w:val="4B4C0AC8"/>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75EA"/>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534F"/>
    <w:rsid w:val="4D8C33FE"/>
    <w:rsid w:val="4D905305"/>
    <w:rsid w:val="4D964A72"/>
    <w:rsid w:val="4D992B4B"/>
    <w:rsid w:val="4D9C1254"/>
    <w:rsid w:val="4DA047FA"/>
    <w:rsid w:val="4DB10DD3"/>
    <w:rsid w:val="4DC34CC0"/>
    <w:rsid w:val="4DCA2B2F"/>
    <w:rsid w:val="4E0F65F6"/>
    <w:rsid w:val="4E13385C"/>
    <w:rsid w:val="4E1E0531"/>
    <w:rsid w:val="4E3B42D2"/>
    <w:rsid w:val="4E6D1482"/>
    <w:rsid w:val="4E793892"/>
    <w:rsid w:val="4E796078"/>
    <w:rsid w:val="4E800872"/>
    <w:rsid w:val="4EB42276"/>
    <w:rsid w:val="4EB62E28"/>
    <w:rsid w:val="4EBE3A8B"/>
    <w:rsid w:val="4EC569ED"/>
    <w:rsid w:val="4ED50EA1"/>
    <w:rsid w:val="4EEC050C"/>
    <w:rsid w:val="4F065BB3"/>
    <w:rsid w:val="4F104EC3"/>
    <w:rsid w:val="4F277882"/>
    <w:rsid w:val="4F423034"/>
    <w:rsid w:val="4F47354A"/>
    <w:rsid w:val="4F911C54"/>
    <w:rsid w:val="4FC83B4F"/>
    <w:rsid w:val="4FDC5FC3"/>
    <w:rsid w:val="4FE625E0"/>
    <w:rsid w:val="4FF736F9"/>
    <w:rsid w:val="501716A5"/>
    <w:rsid w:val="501C796A"/>
    <w:rsid w:val="5021480F"/>
    <w:rsid w:val="502D2C76"/>
    <w:rsid w:val="50361381"/>
    <w:rsid w:val="503F0BFC"/>
    <w:rsid w:val="50493828"/>
    <w:rsid w:val="505F0FDC"/>
    <w:rsid w:val="50962ECB"/>
    <w:rsid w:val="509C4C8B"/>
    <w:rsid w:val="509D1A2B"/>
    <w:rsid w:val="509F443B"/>
    <w:rsid w:val="50A42E38"/>
    <w:rsid w:val="50A4577F"/>
    <w:rsid w:val="50B415EA"/>
    <w:rsid w:val="50B73D1F"/>
    <w:rsid w:val="50BD5BC9"/>
    <w:rsid w:val="50BE7671"/>
    <w:rsid w:val="50C11EEE"/>
    <w:rsid w:val="50C6560A"/>
    <w:rsid w:val="50E35A2B"/>
    <w:rsid w:val="50E97CFC"/>
    <w:rsid w:val="50F1639A"/>
    <w:rsid w:val="50FA4028"/>
    <w:rsid w:val="50FE0AB7"/>
    <w:rsid w:val="510D65B7"/>
    <w:rsid w:val="511157AB"/>
    <w:rsid w:val="514069D9"/>
    <w:rsid w:val="5142540C"/>
    <w:rsid w:val="51620350"/>
    <w:rsid w:val="51644DBE"/>
    <w:rsid w:val="51711289"/>
    <w:rsid w:val="517A0163"/>
    <w:rsid w:val="517A5731"/>
    <w:rsid w:val="518832C8"/>
    <w:rsid w:val="51926C40"/>
    <w:rsid w:val="51945803"/>
    <w:rsid w:val="51980BB2"/>
    <w:rsid w:val="519D3C50"/>
    <w:rsid w:val="51A0432A"/>
    <w:rsid w:val="51A86090"/>
    <w:rsid w:val="51B7396D"/>
    <w:rsid w:val="51C72A55"/>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C40163"/>
    <w:rsid w:val="52D94AA4"/>
    <w:rsid w:val="52DD4E28"/>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B6D1E"/>
    <w:rsid w:val="568455BA"/>
    <w:rsid w:val="568702DB"/>
    <w:rsid w:val="56A2193A"/>
    <w:rsid w:val="56BD6237"/>
    <w:rsid w:val="56BF36D8"/>
    <w:rsid w:val="56E66275"/>
    <w:rsid w:val="57032A2C"/>
    <w:rsid w:val="5705494D"/>
    <w:rsid w:val="570F5219"/>
    <w:rsid w:val="57136C40"/>
    <w:rsid w:val="57337211"/>
    <w:rsid w:val="5747168F"/>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7110E"/>
    <w:rsid w:val="58514199"/>
    <w:rsid w:val="585F1E3B"/>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0E5082"/>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E662B4"/>
    <w:rsid w:val="5EFC7377"/>
    <w:rsid w:val="5F003B12"/>
    <w:rsid w:val="5F06174D"/>
    <w:rsid w:val="5F192F04"/>
    <w:rsid w:val="5F247292"/>
    <w:rsid w:val="5F286F77"/>
    <w:rsid w:val="5F37766E"/>
    <w:rsid w:val="5F3A3602"/>
    <w:rsid w:val="5F3D3EB1"/>
    <w:rsid w:val="5F3F656D"/>
    <w:rsid w:val="5F45733B"/>
    <w:rsid w:val="5F6260F8"/>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C05441"/>
    <w:rsid w:val="60D80176"/>
    <w:rsid w:val="60E76E71"/>
    <w:rsid w:val="60F31CBA"/>
    <w:rsid w:val="60FA2EE8"/>
    <w:rsid w:val="61054A27"/>
    <w:rsid w:val="610A52BC"/>
    <w:rsid w:val="611D2366"/>
    <w:rsid w:val="6138071B"/>
    <w:rsid w:val="61421856"/>
    <w:rsid w:val="615207C8"/>
    <w:rsid w:val="615227C4"/>
    <w:rsid w:val="61654E3F"/>
    <w:rsid w:val="617410CB"/>
    <w:rsid w:val="6182292A"/>
    <w:rsid w:val="618C17C7"/>
    <w:rsid w:val="61942060"/>
    <w:rsid w:val="619F7F92"/>
    <w:rsid w:val="61B37CD9"/>
    <w:rsid w:val="61F94C26"/>
    <w:rsid w:val="62000E56"/>
    <w:rsid w:val="620E40BA"/>
    <w:rsid w:val="6213563A"/>
    <w:rsid w:val="62282C9B"/>
    <w:rsid w:val="623A0EAA"/>
    <w:rsid w:val="62431A4F"/>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247667"/>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2F3F24"/>
    <w:rsid w:val="67311C4A"/>
    <w:rsid w:val="673E055F"/>
    <w:rsid w:val="673E6C62"/>
    <w:rsid w:val="67551CE3"/>
    <w:rsid w:val="676236F6"/>
    <w:rsid w:val="67780F59"/>
    <w:rsid w:val="67A22552"/>
    <w:rsid w:val="67B22DCC"/>
    <w:rsid w:val="67BE7144"/>
    <w:rsid w:val="67BE71AA"/>
    <w:rsid w:val="67D85D3D"/>
    <w:rsid w:val="67D90273"/>
    <w:rsid w:val="67D907B6"/>
    <w:rsid w:val="67DE5875"/>
    <w:rsid w:val="67E5244D"/>
    <w:rsid w:val="67E55852"/>
    <w:rsid w:val="67EB1AB4"/>
    <w:rsid w:val="67EC2FBF"/>
    <w:rsid w:val="67FA1285"/>
    <w:rsid w:val="680E73DA"/>
    <w:rsid w:val="684150B9"/>
    <w:rsid w:val="68551F4F"/>
    <w:rsid w:val="68574602"/>
    <w:rsid w:val="68690E91"/>
    <w:rsid w:val="687C10C9"/>
    <w:rsid w:val="68840C16"/>
    <w:rsid w:val="68876EFB"/>
    <w:rsid w:val="68884654"/>
    <w:rsid w:val="689B6EBF"/>
    <w:rsid w:val="689F444F"/>
    <w:rsid w:val="68A33FC6"/>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F33C0"/>
    <w:rsid w:val="69FD55B8"/>
    <w:rsid w:val="6A0B1C62"/>
    <w:rsid w:val="6A0C16F7"/>
    <w:rsid w:val="6A130CD7"/>
    <w:rsid w:val="6A2406C8"/>
    <w:rsid w:val="6A2B1D80"/>
    <w:rsid w:val="6A442509"/>
    <w:rsid w:val="6A634570"/>
    <w:rsid w:val="6A7554EE"/>
    <w:rsid w:val="6A7D43A3"/>
    <w:rsid w:val="6AA933EA"/>
    <w:rsid w:val="6AB53B3C"/>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73DCD"/>
    <w:rsid w:val="6BBE4C73"/>
    <w:rsid w:val="6BCD06D0"/>
    <w:rsid w:val="6BDB24DB"/>
    <w:rsid w:val="6BFD579B"/>
    <w:rsid w:val="6BFF5A02"/>
    <w:rsid w:val="6C08629F"/>
    <w:rsid w:val="6C196F71"/>
    <w:rsid w:val="6C1B3E73"/>
    <w:rsid w:val="6C226FCB"/>
    <w:rsid w:val="6C2A5301"/>
    <w:rsid w:val="6C31226F"/>
    <w:rsid w:val="6C452A9D"/>
    <w:rsid w:val="6C507FC1"/>
    <w:rsid w:val="6C552F0B"/>
    <w:rsid w:val="6C74077D"/>
    <w:rsid w:val="6C8C67B7"/>
    <w:rsid w:val="6C9C3206"/>
    <w:rsid w:val="6C9D744C"/>
    <w:rsid w:val="6CA34196"/>
    <w:rsid w:val="6CD231EE"/>
    <w:rsid w:val="6CFC34E0"/>
    <w:rsid w:val="6D161F81"/>
    <w:rsid w:val="6D167928"/>
    <w:rsid w:val="6D1A6A3D"/>
    <w:rsid w:val="6D252683"/>
    <w:rsid w:val="6D26299B"/>
    <w:rsid w:val="6D3344AA"/>
    <w:rsid w:val="6D3E42BD"/>
    <w:rsid w:val="6D4772EC"/>
    <w:rsid w:val="6D611EA3"/>
    <w:rsid w:val="6D9078AF"/>
    <w:rsid w:val="6D91263F"/>
    <w:rsid w:val="6D9B6C7F"/>
    <w:rsid w:val="6DA64BBC"/>
    <w:rsid w:val="6DAA3FEF"/>
    <w:rsid w:val="6DC0172B"/>
    <w:rsid w:val="6DCB690C"/>
    <w:rsid w:val="6DCE3AA5"/>
    <w:rsid w:val="6DD41A5B"/>
    <w:rsid w:val="6DF43C2E"/>
    <w:rsid w:val="6DF51CA3"/>
    <w:rsid w:val="6E017980"/>
    <w:rsid w:val="6E020BA6"/>
    <w:rsid w:val="6E174662"/>
    <w:rsid w:val="6E335A77"/>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51410"/>
    <w:rsid w:val="711B7CC6"/>
    <w:rsid w:val="71360107"/>
    <w:rsid w:val="7137174F"/>
    <w:rsid w:val="713B688E"/>
    <w:rsid w:val="71594881"/>
    <w:rsid w:val="71946BA2"/>
    <w:rsid w:val="71D43752"/>
    <w:rsid w:val="71F1796A"/>
    <w:rsid w:val="72154626"/>
    <w:rsid w:val="72155D12"/>
    <w:rsid w:val="72180A57"/>
    <w:rsid w:val="721A78F0"/>
    <w:rsid w:val="72262B5D"/>
    <w:rsid w:val="72283FF7"/>
    <w:rsid w:val="722E7212"/>
    <w:rsid w:val="723A0474"/>
    <w:rsid w:val="724759C2"/>
    <w:rsid w:val="72522CC7"/>
    <w:rsid w:val="7257024F"/>
    <w:rsid w:val="725923E4"/>
    <w:rsid w:val="72734A09"/>
    <w:rsid w:val="72864BF7"/>
    <w:rsid w:val="729023FC"/>
    <w:rsid w:val="72A367A4"/>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2322A2"/>
    <w:rsid w:val="76524935"/>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5901FD"/>
    <w:rsid w:val="78727511"/>
    <w:rsid w:val="78731750"/>
    <w:rsid w:val="78775729"/>
    <w:rsid w:val="78A06008"/>
    <w:rsid w:val="78A314FC"/>
    <w:rsid w:val="78A42DB0"/>
    <w:rsid w:val="78A656AB"/>
    <w:rsid w:val="78B2245C"/>
    <w:rsid w:val="78C55892"/>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850CE"/>
    <w:rsid w:val="79FD443C"/>
    <w:rsid w:val="7A1D1975"/>
    <w:rsid w:val="7A3C008C"/>
    <w:rsid w:val="7A3E5150"/>
    <w:rsid w:val="7A4670D6"/>
    <w:rsid w:val="7A534B63"/>
    <w:rsid w:val="7A5E7D4D"/>
    <w:rsid w:val="7A615382"/>
    <w:rsid w:val="7A67303B"/>
    <w:rsid w:val="7AAB1D04"/>
    <w:rsid w:val="7ABA4368"/>
    <w:rsid w:val="7AD038B6"/>
    <w:rsid w:val="7AD05746"/>
    <w:rsid w:val="7B1032F0"/>
    <w:rsid w:val="7B257FFD"/>
    <w:rsid w:val="7B343476"/>
    <w:rsid w:val="7B354B5E"/>
    <w:rsid w:val="7B4927AB"/>
    <w:rsid w:val="7B5A1B28"/>
    <w:rsid w:val="7B5A2978"/>
    <w:rsid w:val="7B5A7E4C"/>
    <w:rsid w:val="7B6273C9"/>
    <w:rsid w:val="7B667AF9"/>
    <w:rsid w:val="7B7468F8"/>
    <w:rsid w:val="7B803CF3"/>
    <w:rsid w:val="7B845E33"/>
    <w:rsid w:val="7B922569"/>
    <w:rsid w:val="7BEE0103"/>
    <w:rsid w:val="7BF2233F"/>
    <w:rsid w:val="7C0A0FE4"/>
    <w:rsid w:val="7C1F0B6F"/>
    <w:rsid w:val="7C254906"/>
    <w:rsid w:val="7C2634EC"/>
    <w:rsid w:val="7C4613A4"/>
    <w:rsid w:val="7C4A0DEC"/>
    <w:rsid w:val="7C590818"/>
    <w:rsid w:val="7C7C10F6"/>
    <w:rsid w:val="7C835849"/>
    <w:rsid w:val="7C853BEA"/>
    <w:rsid w:val="7C881368"/>
    <w:rsid w:val="7C9107CA"/>
    <w:rsid w:val="7CA518D8"/>
    <w:rsid w:val="7CC34C7A"/>
    <w:rsid w:val="7CC3658D"/>
    <w:rsid w:val="7CE27788"/>
    <w:rsid w:val="7CF12A09"/>
    <w:rsid w:val="7D0C32F1"/>
    <w:rsid w:val="7D0F408D"/>
    <w:rsid w:val="7D112351"/>
    <w:rsid w:val="7D1E30DE"/>
    <w:rsid w:val="7D2A3A55"/>
    <w:rsid w:val="7D491C6C"/>
    <w:rsid w:val="7D4E2E80"/>
    <w:rsid w:val="7D5429C0"/>
    <w:rsid w:val="7D697134"/>
    <w:rsid w:val="7D6E6D43"/>
    <w:rsid w:val="7D83129F"/>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3948E4"/>
    <w:rsid w:val="7F431716"/>
    <w:rsid w:val="7F4B5A22"/>
    <w:rsid w:val="7F5C371A"/>
    <w:rsid w:val="7F715AF2"/>
    <w:rsid w:val="7F886E69"/>
    <w:rsid w:val="7F97027D"/>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3"/>
    <w:autoRedefine/>
    <w:qFormat/>
    <w:uiPriority w:val="0"/>
    <w:pPr>
      <w:ind w:firstLine="420"/>
    </w:pPr>
    <w:rPr>
      <w:rFonts w:hAnsi="Calibri" w:cs="Times New Roman"/>
      <w:snapToGrid/>
      <w:szCs w:val="20"/>
    </w:rPr>
  </w:style>
  <w:style w:type="paragraph" w:styleId="3">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7"/>
    <w:link w:val="267"/>
    <w:autoRedefine/>
    <w:qFormat/>
    <w:uiPriority w:val="0"/>
    <w:pPr>
      <w:spacing w:line="480" w:lineRule="exact"/>
      <w:ind w:firstLine="480" w:firstLineChars="200"/>
    </w:pPr>
    <w:rPr>
      <w:rFonts w:ascii="宋体" w:hAnsi="宋体"/>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hint="eastAsia" w:ascii="Arial" w:hAnsi="Arial" w:cs="Arial"/>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2"/>
    <w:basedOn w:val="8"/>
    <w:next w:val="1"/>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2">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11"/>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6"/>
    <w:autoRedefine/>
    <w:qFormat/>
    <w:uiPriority w:val="0"/>
    <w:rPr>
      <w:rFonts w:ascii="宋体"/>
      <w:kern w:val="2"/>
      <w:sz w:val="24"/>
      <w:szCs w:val="21"/>
      <w:lang w:val="zh-CN"/>
    </w:rPr>
  </w:style>
  <w:style w:type="character" w:customStyle="1" w:styleId="184">
    <w:name w:val="标题 9 字符"/>
    <w:link w:val="14"/>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9"/>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8"/>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10"/>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9"/>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2"/>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9"/>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4"/>
    <w:autoRedefine/>
    <w:qFormat/>
    <w:uiPriority w:val="0"/>
    <w:rPr>
      <w:kern w:val="2"/>
      <w:sz w:val="21"/>
    </w:rPr>
  </w:style>
  <w:style w:type="character" w:customStyle="1" w:styleId="333">
    <w:name w:val="font31"/>
    <w:basedOn w:val="70"/>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autoRedefine/>
    <w:qFormat/>
    <w:uiPriority w:val="0"/>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3"/>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0"/>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7"/>
    <w:basedOn w:val="1"/>
    <w:autoRedefine/>
    <w:qFormat/>
    <w:uiPriority w:val="0"/>
    <w:pPr>
      <w:spacing w:line="318" w:lineRule="atLeast"/>
      <w:ind w:left="369" w:firstLine="369"/>
      <w:textAlignment w:val="baseline"/>
    </w:pPr>
    <w:rPr>
      <w:rFonts w:ascii="宋体"/>
      <w:szCs w:val="20"/>
    </w:rPr>
  </w:style>
  <w:style w:type="character" w:customStyle="1" w:styleId="96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7">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8">
    <w:name w:val="Basistekst Batenburg"/>
    <w:basedOn w:val="969"/>
    <w:autoRedefine/>
    <w:qFormat/>
    <w:uiPriority w:val="0"/>
  </w:style>
  <w:style w:type="paragraph" w:customStyle="1" w:styleId="969">
    <w:name w:val="Zsysbasis Batenburg"/>
    <w:next w:val="968"/>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0">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1">
    <w:name w:val="msonospacing"/>
    <w:basedOn w:val="1"/>
    <w:autoRedefine/>
    <w:qFormat/>
    <w:uiPriority w:val="0"/>
    <w:rPr>
      <w:szCs w:val="22"/>
    </w:rPr>
  </w:style>
  <w:style w:type="paragraph" w:customStyle="1" w:styleId="972">
    <w:name w:val="_Style 10"/>
    <w:basedOn w:val="1"/>
    <w:autoRedefine/>
    <w:qFormat/>
    <w:uiPriority w:val="0"/>
    <w:rPr>
      <w:rFonts w:ascii="仿宋_GB2312" w:eastAsia="仿宋_GB2312"/>
      <w:b/>
      <w:sz w:val="32"/>
      <w:szCs w:val="32"/>
    </w:rPr>
  </w:style>
  <w:style w:type="character" w:customStyle="1" w:styleId="973">
    <w:name w:val="font121"/>
    <w:basedOn w:val="70"/>
    <w:autoRedefine/>
    <w:qFormat/>
    <w:uiPriority w:val="0"/>
    <w:rPr>
      <w:rFonts w:hint="eastAsia" w:ascii="宋体" w:hAnsi="宋体" w:eastAsia="宋体" w:cs="宋体"/>
      <w:color w:val="000000"/>
      <w:sz w:val="21"/>
      <w:szCs w:val="21"/>
      <w:u w:val="none"/>
    </w:rPr>
  </w:style>
  <w:style w:type="character" w:customStyle="1" w:styleId="974">
    <w:name w:val="font131"/>
    <w:basedOn w:val="70"/>
    <w:autoRedefine/>
    <w:qFormat/>
    <w:uiPriority w:val="0"/>
    <w:rPr>
      <w:rFonts w:hint="eastAsia" w:ascii="宋体" w:hAnsi="宋体" w:eastAsia="宋体" w:cs="宋体"/>
      <w:color w:val="000000"/>
      <w:sz w:val="20"/>
      <w:szCs w:val="20"/>
      <w:u w:val="single"/>
    </w:rPr>
  </w:style>
  <w:style w:type="character" w:customStyle="1" w:styleId="975">
    <w:name w:val="font141"/>
    <w:basedOn w:val="70"/>
    <w:autoRedefine/>
    <w:qFormat/>
    <w:uiPriority w:val="0"/>
    <w:rPr>
      <w:rFonts w:hint="eastAsia" w:ascii="宋体" w:hAnsi="宋体" w:eastAsia="宋体" w:cs="宋体"/>
      <w:i/>
      <w:iCs/>
      <w:color w:val="000000"/>
      <w:sz w:val="20"/>
      <w:szCs w:val="20"/>
      <w:u w:val="none"/>
    </w:rPr>
  </w:style>
  <w:style w:type="character" w:customStyle="1" w:styleId="976">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7">
    <w:name w:val="font161"/>
    <w:basedOn w:val="70"/>
    <w:autoRedefine/>
    <w:qFormat/>
    <w:uiPriority w:val="0"/>
    <w:rPr>
      <w:rFonts w:hint="eastAsia" w:ascii="宋体" w:hAnsi="宋体" w:eastAsia="宋体" w:cs="宋体"/>
      <w:color w:val="000000"/>
      <w:sz w:val="18"/>
      <w:szCs w:val="18"/>
      <w:u w:val="none"/>
    </w:rPr>
  </w:style>
  <w:style w:type="character" w:customStyle="1" w:styleId="978">
    <w:name w:val="font112"/>
    <w:basedOn w:val="70"/>
    <w:autoRedefine/>
    <w:qFormat/>
    <w:uiPriority w:val="0"/>
    <w:rPr>
      <w:rFonts w:hint="eastAsia" w:ascii="宋体" w:hAnsi="宋体" w:eastAsia="宋体" w:cs="宋体"/>
      <w:color w:val="000000"/>
      <w:sz w:val="21"/>
      <w:szCs w:val="21"/>
      <w:u w:val="none"/>
    </w:rPr>
  </w:style>
  <w:style w:type="paragraph" w:customStyle="1" w:styleId="979">
    <w:name w:val="List2"/>
    <w:basedOn w:val="1"/>
    <w:autoRedefine/>
    <w:qFormat/>
    <w:uiPriority w:val="0"/>
    <w:pPr>
      <w:ind w:left="100" w:leftChars="200" w:hanging="200" w:hangingChars="200"/>
      <w:contextualSpacing/>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14533</Words>
  <Characters>15755</Characters>
  <Lines>331</Lines>
  <Paragraphs>93</Paragraphs>
  <TotalTime>112</TotalTime>
  <ScaleCrop>false</ScaleCrop>
  <LinksUpToDate>false</LinksUpToDate>
  <CharactersWithSpaces>16162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 Q</cp:lastModifiedBy>
  <cp:lastPrinted>2025-07-15T07:41:22Z</cp:lastPrinted>
  <dcterms:modified xsi:type="dcterms:W3CDTF">2025-07-15T07:41:45Z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9C94CDC5533A4934AD40CD32DB07E98E_13</vt:lpwstr>
  </property>
  <property fmtid="{D5CDD505-2E9C-101B-9397-08002B2CF9AE}" pid="5" name="KSOTemplateDocerSaveRecord">
    <vt:lpwstr>eyJoZGlkIjoiM2VhOGRhMTUxNjNlNmMwNjdmYjg4M2U5NjU0MTM1NzUiLCJ1c2VySWQiOiIxMjA3MTczODYzIn0=</vt:lpwstr>
  </property>
</Properties>
</file>