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2E83D">
      <w:pPr>
        <w:spacing w:before="312" w:beforeLines="100" w:line="240" w:lineRule="atLeast"/>
        <w:ind w:firstLine="0" w:firstLineChars="0"/>
        <w:jc w:val="center"/>
        <w:rPr>
          <w:rFonts w:hint="eastAsia" w:ascii="黑体" w:hAnsi="黑体" w:eastAsia="黑体"/>
          <w:b/>
          <w:spacing w:val="40"/>
          <w:sz w:val="52"/>
          <w:szCs w:val="52"/>
          <w:lang w:eastAsia="zh-CN"/>
        </w:rPr>
      </w:pPr>
    </w:p>
    <w:p w14:paraId="21DE94C7">
      <w:pPr>
        <w:spacing w:before="312" w:beforeLines="100" w:line="240" w:lineRule="atLeast"/>
        <w:ind w:firstLine="0" w:firstLineChars="0"/>
        <w:jc w:val="center"/>
        <w:rPr>
          <w:rFonts w:hint="eastAsia" w:ascii="黑体" w:hAnsi="黑体" w:eastAsia="黑体"/>
          <w:b/>
          <w:spacing w:val="40"/>
          <w:sz w:val="52"/>
          <w:szCs w:val="52"/>
          <w:lang w:eastAsia="zh-CN"/>
        </w:rPr>
      </w:pPr>
      <w:r>
        <w:rPr>
          <w:rFonts w:hint="eastAsia" w:ascii="黑体" w:hAnsi="黑体" w:eastAsia="黑体"/>
          <w:b/>
          <w:spacing w:val="40"/>
          <w:sz w:val="52"/>
          <w:szCs w:val="52"/>
          <w:lang w:eastAsia="zh-CN"/>
        </w:rPr>
        <w:t>特殊医学食品采购项目</w:t>
      </w:r>
    </w:p>
    <w:p w14:paraId="2C513830">
      <w:pPr>
        <w:spacing w:before="312" w:beforeLines="100" w:line="240" w:lineRule="atLeast"/>
        <w:ind w:firstLine="0" w:firstLineChars="0"/>
        <w:jc w:val="center"/>
        <w:rPr>
          <w:rFonts w:hint="eastAsia" w:ascii="宋体" w:hAnsi="宋体" w:eastAsia="仿宋"/>
          <w:sz w:val="36"/>
          <w:szCs w:val="36"/>
          <w:lang w:eastAsia="zh-CN"/>
        </w:rPr>
      </w:pPr>
      <w:r>
        <w:rPr>
          <w:rFonts w:hint="eastAsia" w:ascii="宋体" w:hAnsi="宋体"/>
          <w:sz w:val="36"/>
          <w:szCs w:val="36"/>
        </w:rPr>
        <w:t>项目编号：</w:t>
      </w:r>
      <w:r>
        <w:rPr>
          <w:rFonts w:hint="eastAsia" w:ascii="宋体" w:hAnsi="宋体"/>
          <w:sz w:val="36"/>
          <w:szCs w:val="36"/>
          <w:lang w:eastAsia="zh-CN"/>
        </w:rPr>
        <w:t>ZJWS2025-YHRMYY02</w:t>
      </w:r>
    </w:p>
    <w:p w14:paraId="59460E20">
      <w:pPr>
        <w:pStyle w:val="35"/>
        <w:ind w:firstLine="560"/>
      </w:pPr>
    </w:p>
    <w:p w14:paraId="39C6E9D6">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公</w:t>
      </w:r>
    </w:p>
    <w:p w14:paraId="17262398">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开</w:t>
      </w:r>
    </w:p>
    <w:p w14:paraId="0997F4D1">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招</w:t>
      </w:r>
    </w:p>
    <w:p w14:paraId="5601AA12">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标</w:t>
      </w:r>
    </w:p>
    <w:p w14:paraId="35D3B534">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文</w:t>
      </w:r>
    </w:p>
    <w:p w14:paraId="632FD8BC">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件</w:t>
      </w:r>
    </w:p>
    <w:p w14:paraId="0A37CF79">
      <w:pPr>
        <w:pStyle w:val="35"/>
        <w:ind w:firstLine="560"/>
      </w:pPr>
    </w:p>
    <w:p w14:paraId="00AE679F">
      <w:pPr>
        <w:spacing w:line="360" w:lineRule="auto"/>
        <w:ind w:left="57" w:firstLine="0" w:firstLineChars="0"/>
        <w:jc w:val="center"/>
        <w:rPr>
          <w:rFonts w:hint="eastAsia" w:ascii="宋体" w:hAnsi="宋体"/>
          <w:sz w:val="32"/>
          <w:szCs w:val="32"/>
        </w:rPr>
      </w:pPr>
      <w:r>
        <w:rPr>
          <w:rFonts w:hint="eastAsia" w:ascii="宋体" w:hAnsi="宋体"/>
          <w:sz w:val="32"/>
          <w:szCs w:val="32"/>
        </w:rPr>
        <w:t>采购代理机构：浙江五石中正工程咨询有限公司</w:t>
      </w:r>
    </w:p>
    <w:p w14:paraId="65C9900F">
      <w:pPr>
        <w:spacing w:before="156" w:line="360" w:lineRule="auto"/>
        <w:ind w:right="532" w:firstLine="640"/>
        <w:jc w:val="center"/>
        <w:rPr>
          <w:rFonts w:hint="eastAsia" w:hAnsi="宋体"/>
          <w:b/>
          <w:sz w:val="28"/>
          <w:szCs w:val="28"/>
        </w:rPr>
      </w:pPr>
      <w:r>
        <w:rPr>
          <w:rFonts w:hint="eastAsia" w:hAnsi="宋体"/>
          <w:sz w:val="32"/>
          <w:szCs w:val="32"/>
        </w:rPr>
        <w:t>地址：杭州市拱墅区白石路3</w:t>
      </w:r>
      <w:r>
        <w:rPr>
          <w:rFonts w:hAnsi="宋体"/>
          <w:sz w:val="32"/>
          <w:szCs w:val="32"/>
        </w:rPr>
        <w:t>18</w:t>
      </w:r>
      <w:r>
        <w:rPr>
          <w:rFonts w:hint="eastAsia" w:hAnsi="宋体"/>
          <w:sz w:val="32"/>
          <w:szCs w:val="32"/>
        </w:rPr>
        <w:t>号北楼5楼</w:t>
      </w:r>
    </w:p>
    <w:p w14:paraId="5970D395">
      <w:pPr>
        <w:pStyle w:val="47"/>
        <w:spacing w:after="156" w:line="360" w:lineRule="auto"/>
        <w:ind w:firstLine="640"/>
        <w:jc w:val="center"/>
        <w:rPr>
          <w:rFonts w:hint="eastAsia" w:hAnsi="宋体"/>
          <w:sz w:val="32"/>
          <w:szCs w:val="32"/>
        </w:rPr>
      </w:pPr>
    </w:p>
    <w:p w14:paraId="3418A7EB">
      <w:pPr>
        <w:pStyle w:val="47"/>
        <w:spacing w:after="156" w:line="360" w:lineRule="auto"/>
        <w:ind w:firstLine="883"/>
        <w:jc w:val="center"/>
        <w:rPr>
          <w:rFonts w:hint="eastAsia" w:hAnsi="宋体"/>
          <w:b/>
          <w:sz w:val="44"/>
          <w:szCs w:val="44"/>
        </w:rPr>
      </w:pPr>
      <w:r>
        <w:rPr>
          <w:rFonts w:hint="eastAsia" w:hAnsi="宋体"/>
          <w:b/>
          <w:sz w:val="44"/>
          <w:szCs w:val="44"/>
        </w:rPr>
        <w:t>目    录</w:t>
      </w:r>
    </w:p>
    <w:p w14:paraId="286FED88">
      <w:pPr>
        <w:pStyle w:val="47"/>
        <w:spacing w:after="156" w:line="360" w:lineRule="auto"/>
        <w:ind w:firstLine="883"/>
        <w:jc w:val="center"/>
        <w:rPr>
          <w:rFonts w:hint="eastAsia" w:hAnsi="宋体"/>
          <w:b/>
          <w:sz w:val="44"/>
          <w:szCs w:val="44"/>
        </w:rPr>
      </w:pPr>
    </w:p>
    <w:p w14:paraId="3AB93BBD">
      <w:pPr>
        <w:pStyle w:val="1518"/>
        <w:tabs>
          <w:tab w:val="right" w:leader="dot" w:pos="9639"/>
        </w:tabs>
        <w:spacing w:line="480" w:lineRule="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"1-1" \h \u </w:instrText>
      </w:r>
      <w:r>
        <w:rPr>
          <w:rFonts w:hint="eastAsia" w:ascii="仿宋" w:hAnsi="仿宋" w:eastAsia="仿宋" w:cs="仿宋"/>
          <w:sz w:val="30"/>
          <w:szCs w:val="30"/>
        </w:rPr>
        <w:fldChar w:fldCharType="separate"/>
      </w:r>
      <w:r>
        <w:fldChar w:fldCharType="begin"/>
      </w:r>
      <w:r>
        <w:instrText xml:space="preserve"> HYPERLINK \l "_Toc13802" </w:instrText>
      </w:r>
      <w:r>
        <w:fldChar w:fldCharType="separate"/>
      </w:r>
      <w:r>
        <w:rPr>
          <w:rFonts w:hint="eastAsia" w:ascii="仿宋" w:hAnsi="仿宋" w:eastAsia="仿宋" w:cs="仿宋"/>
          <w:sz w:val="30"/>
          <w:szCs w:val="30"/>
        </w:rPr>
        <w:t>第一章  招标公告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_Toc13802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E183EED">
      <w:pPr>
        <w:pStyle w:val="1518"/>
        <w:tabs>
          <w:tab w:val="right" w:leader="dot" w:pos="9639"/>
        </w:tabs>
        <w:spacing w:line="480" w:lineRule="auto"/>
        <w:rPr>
          <w:rFonts w:hint="eastAsia" w:ascii="仿宋" w:hAnsi="仿宋" w:eastAsia="仿宋" w:cs="仿宋"/>
          <w:sz w:val="30"/>
          <w:szCs w:val="30"/>
        </w:rPr>
      </w:pPr>
      <w:r>
        <w:fldChar w:fldCharType="begin"/>
      </w:r>
      <w:r>
        <w:instrText xml:space="preserve"> HYPERLINK \l "_Toc15084" </w:instrText>
      </w:r>
      <w:r>
        <w:fldChar w:fldCharType="separate"/>
      </w:r>
      <w:r>
        <w:rPr>
          <w:rFonts w:hint="eastAsia" w:ascii="仿宋" w:hAnsi="仿宋" w:eastAsia="仿宋" w:cs="仿宋"/>
          <w:sz w:val="30"/>
          <w:szCs w:val="30"/>
        </w:rPr>
        <w:t>第二章  投标人须知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_Toc15084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631B20F">
      <w:pPr>
        <w:pStyle w:val="1518"/>
        <w:tabs>
          <w:tab w:val="right" w:leader="dot" w:pos="9639"/>
        </w:tabs>
        <w:spacing w:line="480" w:lineRule="auto"/>
        <w:rPr>
          <w:rFonts w:hint="eastAsia" w:ascii="仿宋" w:hAnsi="仿宋" w:eastAsia="仿宋" w:cs="仿宋"/>
          <w:sz w:val="30"/>
          <w:szCs w:val="30"/>
        </w:rPr>
      </w:pPr>
      <w:r>
        <w:fldChar w:fldCharType="begin"/>
      </w:r>
      <w:r>
        <w:instrText xml:space="preserve"> HYPERLINK \l "_Toc27396" </w:instrText>
      </w:r>
      <w:r>
        <w:fldChar w:fldCharType="separate"/>
      </w:r>
      <w:r>
        <w:rPr>
          <w:rFonts w:hint="eastAsia" w:ascii="仿宋" w:hAnsi="仿宋" w:eastAsia="仿宋" w:cs="仿宋"/>
          <w:sz w:val="30"/>
          <w:szCs w:val="30"/>
        </w:rPr>
        <w:t>第三章  评标办法及评分标准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_Toc27396 \h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6066F4C1">
      <w:pPr>
        <w:pStyle w:val="1518"/>
        <w:tabs>
          <w:tab w:val="right" w:leader="dot" w:pos="9639"/>
        </w:tabs>
        <w:spacing w:line="480" w:lineRule="auto"/>
        <w:rPr>
          <w:rFonts w:hint="eastAsia" w:ascii="仿宋" w:hAnsi="仿宋" w:eastAsia="仿宋" w:cs="仿宋"/>
          <w:sz w:val="30"/>
          <w:szCs w:val="30"/>
        </w:rPr>
      </w:pPr>
      <w:r>
        <w:fldChar w:fldCharType="begin"/>
      </w:r>
      <w:r>
        <w:instrText xml:space="preserve"> HYPERLINK \l "_Toc15507" </w:instrText>
      </w:r>
      <w:r>
        <w:fldChar w:fldCharType="separate"/>
      </w:r>
      <w:r>
        <w:rPr>
          <w:rFonts w:hint="eastAsia" w:ascii="仿宋" w:hAnsi="仿宋" w:eastAsia="仿宋" w:cs="仿宋"/>
          <w:sz w:val="30"/>
          <w:szCs w:val="30"/>
        </w:rPr>
        <w:t>第四章  采购需求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_Toc15507 \h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909881A">
      <w:pPr>
        <w:pStyle w:val="1518"/>
        <w:tabs>
          <w:tab w:val="right" w:leader="dot" w:pos="9639"/>
        </w:tabs>
        <w:spacing w:line="480" w:lineRule="auto"/>
        <w:rPr>
          <w:rFonts w:hint="eastAsia" w:ascii="仿宋" w:hAnsi="仿宋" w:eastAsia="仿宋" w:cs="仿宋"/>
          <w:sz w:val="30"/>
          <w:szCs w:val="30"/>
        </w:rPr>
      </w:pPr>
      <w:r>
        <w:fldChar w:fldCharType="begin"/>
      </w:r>
      <w:r>
        <w:instrText xml:space="preserve"> HYPERLINK \l "_Toc1235" </w:instrText>
      </w:r>
      <w:r>
        <w:fldChar w:fldCharType="separate"/>
      </w:r>
      <w:r>
        <w:rPr>
          <w:rFonts w:hint="eastAsia" w:ascii="仿宋" w:hAnsi="仿宋" w:eastAsia="仿宋" w:cs="仿宋"/>
          <w:sz w:val="30"/>
          <w:szCs w:val="30"/>
        </w:rPr>
        <w:t>第五章  政府采购合同主要条款</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_Toc1235 \h </w:instrText>
      </w:r>
      <w:r>
        <w:rPr>
          <w:rFonts w:hint="eastAsia" w:ascii="仿宋" w:hAnsi="仿宋" w:eastAsia="仿宋" w:cs="仿宋"/>
          <w:sz w:val="30"/>
          <w:szCs w:val="30"/>
        </w:rPr>
        <w:fldChar w:fldCharType="separate"/>
      </w:r>
      <w:r>
        <w:rPr>
          <w:rFonts w:hint="eastAsia" w:ascii="仿宋" w:hAnsi="仿宋" w:eastAsia="仿宋" w:cs="仿宋"/>
          <w:sz w:val="30"/>
          <w:szCs w:val="30"/>
        </w:rPr>
        <w:t>38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448E4EDC">
      <w:pPr>
        <w:pStyle w:val="1518"/>
        <w:tabs>
          <w:tab w:val="right" w:leader="dot" w:pos="9639"/>
        </w:tabs>
        <w:spacing w:line="480" w:lineRule="auto"/>
        <w:rPr>
          <w:rFonts w:hint="eastAsia" w:ascii="仿宋" w:hAnsi="仿宋" w:eastAsia="仿宋" w:cs="仿宋"/>
          <w:sz w:val="30"/>
          <w:szCs w:val="30"/>
        </w:rPr>
      </w:pPr>
      <w:r>
        <w:fldChar w:fldCharType="begin"/>
      </w:r>
      <w:r>
        <w:instrText xml:space="preserve"> HYPERLINK \l "_Toc3577" </w:instrText>
      </w:r>
      <w:r>
        <w:fldChar w:fldCharType="separate"/>
      </w:r>
      <w:r>
        <w:rPr>
          <w:rFonts w:hint="eastAsia" w:ascii="仿宋" w:hAnsi="仿宋" w:eastAsia="仿宋" w:cs="仿宋"/>
          <w:sz w:val="30"/>
          <w:szCs w:val="30"/>
        </w:rPr>
        <w:t>第六章  投标文件格式附件</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_Toc3577 \h </w:instrText>
      </w:r>
      <w:r>
        <w:rPr>
          <w:rFonts w:hint="eastAsia" w:ascii="仿宋" w:hAnsi="仿宋" w:eastAsia="仿宋" w:cs="仿宋"/>
          <w:sz w:val="30"/>
          <w:szCs w:val="30"/>
        </w:rPr>
        <w:fldChar w:fldCharType="separate"/>
      </w:r>
      <w:r>
        <w:rPr>
          <w:rFonts w:hint="eastAsia" w:ascii="仿宋" w:hAnsi="仿宋" w:eastAsia="仿宋" w:cs="仿宋"/>
          <w:sz w:val="30"/>
          <w:szCs w:val="30"/>
        </w:rPr>
        <w:t>43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8000222">
      <w:pPr>
        <w:pStyle w:val="47"/>
        <w:spacing w:after="156" w:line="480" w:lineRule="auto"/>
        <w:ind w:firstLine="600"/>
        <w:jc w:val="center"/>
        <w:rPr>
          <w:rFonts w:hint="eastAsia" w:hAnsi="宋体"/>
          <w:color w:val="FF0000"/>
          <w:sz w:val="32"/>
          <w:szCs w:val="32"/>
        </w:rPr>
      </w:pPr>
      <w:r>
        <w:rPr>
          <w:rFonts w:hint="eastAsia" w:ascii="仿宋" w:hAnsi="仿宋" w:cs="仿宋"/>
          <w:sz w:val="30"/>
          <w:szCs w:val="30"/>
        </w:rPr>
        <w:fldChar w:fldCharType="end"/>
      </w:r>
    </w:p>
    <w:p w14:paraId="498FFBBC">
      <w:pPr>
        <w:ind w:firstLine="600"/>
        <w:rPr>
          <w:rFonts w:hint="eastAsia" w:ascii="仿宋" w:hAnsi="仿宋" w:cs="仿宋"/>
          <w:sz w:val="30"/>
          <w:szCs w:val="30"/>
        </w:rPr>
      </w:pPr>
    </w:p>
    <w:p w14:paraId="46D915BF">
      <w:pPr>
        <w:pStyle w:val="160"/>
        <w:ind w:firstLine="480"/>
        <w:rPr>
          <w:rFonts w:hint="eastAsia"/>
        </w:rPr>
      </w:pPr>
    </w:p>
    <w:p w14:paraId="05AEB8FC">
      <w:pPr>
        <w:ind w:firstLine="480"/>
      </w:pPr>
    </w:p>
    <w:p w14:paraId="5CA1BC92">
      <w:pPr>
        <w:ind w:firstLine="480"/>
      </w:pPr>
    </w:p>
    <w:p w14:paraId="69DABAB3">
      <w:pPr>
        <w:pStyle w:val="4"/>
        <w:rPr>
          <w:rFonts w:hint="eastAsia" w:ascii="黑体" w:hAnsi="宋体"/>
          <w:szCs w:val="36"/>
        </w:rPr>
      </w:pPr>
      <w:r>
        <w:rPr>
          <w:rFonts w:hAnsi="宋体"/>
          <w:sz w:val="32"/>
          <w:szCs w:val="32"/>
        </w:rPr>
        <w:br w:type="page"/>
      </w:r>
      <w:bookmarkStart w:id="0" w:name="_Toc27797"/>
      <w:bookmarkStart w:id="1" w:name="_Toc8844"/>
      <w:bookmarkStart w:id="2" w:name="_Toc13802"/>
      <w:bookmarkStart w:id="3" w:name="_Toc3098"/>
      <w:r>
        <w:rPr>
          <w:rFonts w:hint="eastAsia" w:ascii="黑体" w:hAnsi="宋体"/>
          <w:szCs w:val="36"/>
        </w:rPr>
        <w:t>第一章  招标公告</w:t>
      </w:r>
      <w:bookmarkEnd w:id="0"/>
      <w:bookmarkEnd w:id="1"/>
      <w:bookmarkEnd w:id="2"/>
      <w:bookmarkEnd w:id="3"/>
    </w:p>
    <w:p w14:paraId="3D0045AB">
      <w:pPr>
        <w:ind w:firstLine="480"/>
        <w:rPr>
          <w:rFonts w:hint="eastAsia" w:ascii="仿宋" w:hAnsi="仿宋" w:cs="仿宋"/>
          <w:color w:val="auto"/>
          <w:szCs w:val="24"/>
        </w:rPr>
      </w:pPr>
      <w:r>
        <w:rPr>
          <w:rFonts w:hint="eastAsia" w:ascii="仿宋" w:hAnsi="仿宋" w:cs="仿宋"/>
          <w:szCs w:val="24"/>
        </w:rPr>
        <w:t>根据《中华人民共和国政府采购法》《政府采购货物和服务招标投标管理办法》等规定，浙江五石中正工程咨询有限公司受</w:t>
      </w:r>
      <w:r>
        <w:rPr>
          <w:rFonts w:hint="eastAsia" w:ascii="仿宋" w:hAnsi="仿宋" w:cs="仿宋"/>
          <w:szCs w:val="24"/>
          <w:u w:val="single"/>
          <w:lang w:eastAsia="zh-CN"/>
        </w:rPr>
        <w:t>玉环市人</w:t>
      </w:r>
      <w:r>
        <w:rPr>
          <w:rFonts w:hint="eastAsia" w:ascii="仿宋" w:hAnsi="仿宋" w:cs="仿宋"/>
          <w:color w:val="auto"/>
          <w:szCs w:val="24"/>
          <w:u w:val="single"/>
          <w:lang w:eastAsia="zh-CN"/>
        </w:rPr>
        <w:t>民医院健共体集团</w:t>
      </w:r>
      <w:r>
        <w:rPr>
          <w:rFonts w:hint="eastAsia" w:ascii="仿宋" w:hAnsi="仿宋" w:cs="仿宋"/>
          <w:color w:val="auto"/>
          <w:szCs w:val="24"/>
        </w:rPr>
        <w:t>委托，现就“</w:t>
      </w:r>
      <w:r>
        <w:rPr>
          <w:rFonts w:hint="eastAsia" w:ascii="仿宋" w:hAnsi="仿宋" w:cs="仿宋"/>
          <w:color w:val="auto"/>
          <w:szCs w:val="24"/>
          <w:u w:val="single"/>
          <w:lang w:eastAsia="zh-CN"/>
        </w:rPr>
        <w:t>特殊医学食品采购项目</w:t>
      </w:r>
      <w:r>
        <w:rPr>
          <w:rFonts w:hint="eastAsia" w:ascii="仿宋" w:hAnsi="仿宋" w:cs="仿宋"/>
          <w:color w:val="auto"/>
          <w:szCs w:val="24"/>
        </w:rPr>
        <w:t>”进行公开招标采购，欢迎符合要求的投标人前来投标。本项目的潜在投标人应在政采云平台（https://www.zcygov.cn/）获取（下载）招标文件，并于2025年0</w:t>
      </w:r>
      <w:r>
        <w:rPr>
          <w:rFonts w:hint="eastAsia" w:ascii="仿宋" w:hAnsi="仿宋" w:cs="仿宋"/>
          <w:color w:val="auto"/>
          <w:szCs w:val="24"/>
          <w:lang w:val="en-US" w:eastAsia="zh-CN"/>
        </w:rPr>
        <w:t>7</w:t>
      </w:r>
      <w:r>
        <w:rPr>
          <w:rFonts w:hint="eastAsia" w:ascii="仿宋" w:hAnsi="仿宋" w:cs="仿宋"/>
          <w:color w:val="auto"/>
          <w:szCs w:val="24"/>
        </w:rPr>
        <w:t>月</w:t>
      </w:r>
      <w:r>
        <w:rPr>
          <w:rFonts w:hint="eastAsia" w:ascii="仿宋" w:hAnsi="仿宋" w:cs="仿宋"/>
          <w:color w:val="auto"/>
          <w:szCs w:val="24"/>
          <w:lang w:val="en-US" w:eastAsia="zh-CN"/>
        </w:rPr>
        <w:t>25</w:t>
      </w:r>
      <w:r>
        <w:rPr>
          <w:rFonts w:hint="eastAsia" w:ascii="仿宋" w:hAnsi="仿宋" w:cs="仿宋"/>
          <w:color w:val="auto"/>
          <w:szCs w:val="24"/>
        </w:rPr>
        <w:t>日14点00分00秒（北京时间）前递交（上传）投标文件。</w:t>
      </w:r>
    </w:p>
    <w:p w14:paraId="760F4263">
      <w:pPr>
        <w:pStyle w:val="5"/>
        <w:numPr>
          <w:ilvl w:val="0"/>
          <w:numId w:val="6"/>
        </w:numPr>
        <w:spacing w:beforeLines="0" w:afterLines="0" w:line="360" w:lineRule="auto"/>
        <w:ind w:firstLine="482"/>
        <w:rPr>
          <w:rFonts w:hint="eastAsia" w:ascii="仿宋" w:hAnsi="仿宋" w:cs="仿宋"/>
          <w:b w:val="0"/>
          <w:bCs w:val="0"/>
          <w:color w:val="auto"/>
          <w:szCs w:val="24"/>
        </w:rPr>
      </w:pPr>
      <w:r>
        <w:rPr>
          <w:rFonts w:hint="eastAsia" w:ascii="仿宋" w:hAnsi="仿宋" w:cs="仿宋"/>
          <w:color w:val="auto"/>
          <w:szCs w:val="24"/>
        </w:rPr>
        <w:t>项目编号：</w:t>
      </w:r>
      <w:r>
        <w:rPr>
          <w:rFonts w:hint="eastAsia" w:ascii="仿宋" w:hAnsi="仿宋" w:cs="仿宋"/>
          <w:b w:val="0"/>
          <w:bCs w:val="0"/>
          <w:color w:val="auto"/>
          <w:szCs w:val="24"/>
          <w:lang w:eastAsia="zh-CN"/>
        </w:rPr>
        <w:t>ZJWS2025-YHRMYY02</w:t>
      </w:r>
    </w:p>
    <w:p w14:paraId="4090E701">
      <w:pPr>
        <w:pStyle w:val="5"/>
        <w:numPr>
          <w:ilvl w:val="0"/>
          <w:numId w:val="6"/>
        </w:numPr>
        <w:spacing w:beforeLines="0" w:afterLines="0" w:line="360" w:lineRule="auto"/>
        <w:ind w:firstLine="482"/>
        <w:rPr>
          <w:rFonts w:hint="eastAsia" w:ascii="仿宋" w:hAnsi="仿宋" w:cs="仿宋"/>
          <w:b w:val="0"/>
          <w:bCs w:val="0"/>
          <w:color w:val="auto"/>
          <w:szCs w:val="24"/>
        </w:rPr>
      </w:pPr>
      <w:r>
        <w:rPr>
          <w:rFonts w:hint="eastAsia" w:ascii="仿宋" w:hAnsi="仿宋" w:cs="仿宋"/>
          <w:color w:val="auto"/>
          <w:szCs w:val="24"/>
        </w:rPr>
        <w:t>项目名称：</w:t>
      </w:r>
      <w:r>
        <w:rPr>
          <w:rFonts w:hint="eastAsia" w:ascii="仿宋" w:hAnsi="仿宋" w:cs="仿宋"/>
          <w:b w:val="0"/>
          <w:bCs w:val="0"/>
          <w:color w:val="auto"/>
          <w:szCs w:val="24"/>
          <w:lang w:eastAsia="zh-CN"/>
        </w:rPr>
        <w:t>特殊医学食品采购项目</w:t>
      </w:r>
    </w:p>
    <w:p w14:paraId="07A3B244">
      <w:pPr>
        <w:pStyle w:val="5"/>
        <w:numPr>
          <w:ilvl w:val="0"/>
          <w:numId w:val="6"/>
        </w:numPr>
        <w:spacing w:beforeLines="0" w:afterLines="0" w:line="360" w:lineRule="auto"/>
        <w:ind w:firstLine="482"/>
        <w:rPr>
          <w:rFonts w:hint="eastAsia" w:ascii="仿宋" w:hAnsi="仿宋" w:cs="仿宋"/>
          <w:color w:val="auto"/>
          <w:szCs w:val="24"/>
        </w:rPr>
      </w:pPr>
      <w:r>
        <w:rPr>
          <w:rFonts w:hint="eastAsia" w:ascii="仿宋" w:hAnsi="仿宋" w:cs="仿宋"/>
          <w:color w:val="auto"/>
          <w:szCs w:val="24"/>
        </w:rPr>
        <w:t>采购方式：</w:t>
      </w:r>
      <w:r>
        <w:rPr>
          <w:rFonts w:hint="eastAsia" w:ascii="仿宋" w:hAnsi="仿宋" w:cs="仿宋"/>
          <w:b w:val="0"/>
          <w:bCs w:val="0"/>
          <w:color w:val="auto"/>
          <w:szCs w:val="24"/>
        </w:rPr>
        <w:t>公开招标</w:t>
      </w:r>
    </w:p>
    <w:p w14:paraId="09252B7B">
      <w:pPr>
        <w:pStyle w:val="5"/>
        <w:numPr>
          <w:ilvl w:val="0"/>
          <w:numId w:val="6"/>
        </w:numPr>
        <w:spacing w:beforeLines="0" w:afterLines="0" w:line="360" w:lineRule="auto"/>
        <w:ind w:firstLine="482"/>
        <w:rPr>
          <w:rFonts w:hint="eastAsia" w:ascii="仿宋" w:hAnsi="仿宋" w:cs="仿宋"/>
          <w:color w:val="auto"/>
          <w:szCs w:val="24"/>
        </w:rPr>
      </w:pPr>
      <w:r>
        <w:rPr>
          <w:rFonts w:hint="eastAsia" w:ascii="仿宋" w:hAnsi="仿宋" w:cs="仿宋"/>
          <w:color w:val="auto"/>
          <w:szCs w:val="24"/>
        </w:rPr>
        <w:t>采购内容及数量：</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16"/>
        <w:gridCol w:w="696"/>
        <w:gridCol w:w="696"/>
        <w:gridCol w:w="1896"/>
        <w:gridCol w:w="2376"/>
        <w:gridCol w:w="696"/>
      </w:tblGrid>
      <w:tr w14:paraId="7255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17C88680">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szCs w:val="24"/>
              </w:rPr>
              <w:t>标项序号</w:t>
            </w:r>
          </w:p>
        </w:tc>
        <w:tc>
          <w:tcPr>
            <w:tcW w:w="1379" w:type="pct"/>
            <w:noWrap/>
            <w:vAlign w:val="center"/>
          </w:tcPr>
          <w:p w14:paraId="278C10B3">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rPr>
              <w:t>标项名称</w:t>
            </w:r>
          </w:p>
        </w:tc>
        <w:tc>
          <w:tcPr>
            <w:tcW w:w="336" w:type="pct"/>
            <w:noWrap/>
            <w:vAlign w:val="center"/>
          </w:tcPr>
          <w:p w14:paraId="1AA82461">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rPr>
              <w:t>数量</w:t>
            </w:r>
          </w:p>
        </w:tc>
        <w:tc>
          <w:tcPr>
            <w:tcW w:w="323" w:type="pct"/>
            <w:noWrap/>
            <w:vAlign w:val="center"/>
          </w:tcPr>
          <w:p w14:paraId="1C5F9293">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rPr>
              <w:t>单位</w:t>
            </w:r>
          </w:p>
        </w:tc>
        <w:tc>
          <w:tcPr>
            <w:tcW w:w="660" w:type="pct"/>
            <w:noWrap/>
            <w:vAlign w:val="center"/>
          </w:tcPr>
          <w:p w14:paraId="2A073C75">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rPr>
              <w:t>预算金额(万元)</w:t>
            </w:r>
          </w:p>
        </w:tc>
        <w:tc>
          <w:tcPr>
            <w:tcW w:w="1296" w:type="pct"/>
            <w:noWrap/>
            <w:vAlign w:val="center"/>
          </w:tcPr>
          <w:p w14:paraId="4ACF943E">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rPr>
              <w:t>简要规格描述</w:t>
            </w:r>
          </w:p>
        </w:tc>
        <w:tc>
          <w:tcPr>
            <w:tcW w:w="591" w:type="pct"/>
            <w:noWrap/>
            <w:vAlign w:val="center"/>
          </w:tcPr>
          <w:p w14:paraId="175A8D2F">
            <w:pPr>
              <w:widowControl/>
              <w:spacing w:line="240" w:lineRule="auto"/>
              <w:ind w:firstLine="0" w:firstLineChars="0"/>
              <w:jc w:val="center"/>
              <w:rPr>
                <w:rFonts w:hint="eastAsia" w:ascii="仿宋" w:hAnsi="仿宋" w:cs="仿宋"/>
                <w:bCs/>
                <w:color w:val="auto"/>
                <w:szCs w:val="24"/>
              </w:rPr>
            </w:pPr>
            <w:r>
              <w:rPr>
                <w:rFonts w:hint="eastAsia" w:ascii="仿宋" w:hAnsi="仿宋" w:cs="仿宋"/>
                <w:bCs/>
                <w:color w:val="auto"/>
                <w:kern w:val="0"/>
                <w:szCs w:val="24"/>
              </w:rPr>
              <w:t>备注</w:t>
            </w:r>
          </w:p>
        </w:tc>
      </w:tr>
      <w:tr w14:paraId="3679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10" w:type="pct"/>
            <w:noWrap/>
            <w:vAlign w:val="center"/>
          </w:tcPr>
          <w:p w14:paraId="72129193">
            <w:pPr>
              <w:widowControl/>
              <w:spacing w:line="240" w:lineRule="auto"/>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379" w:type="pct"/>
            <w:noWrap/>
            <w:vAlign w:val="center"/>
          </w:tcPr>
          <w:p w14:paraId="2E9248EF">
            <w:pPr>
              <w:spacing w:line="400" w:lineRule="exact"/>
              <w:ind w:firstLine="0" w:firstLineChars="0"/>
              <w:jc w:val="center"/>
              <w:rPr>
                <w:rFonts w:hint="eastAsia" w:ascii="仿宋" w:hAnsi="仿宋" w:cs="仿宋"/>
                <w:color w:val="auto"/>
                <w:kern w:val="0"/>
                <w:szCs w:val="24"/>
              </w:rPr>
            </w:pPr>
            <w:r>
              <w:rPr>
                <w:rFonts w:hint="eastAsia" w:ascii="仿宋" w:hAnsi="仿宋" w:cs="仿宋"/>
                <w:color w:val="auto"/>
                <w:szCs w:val="24"/>
                <w:u w:val="none"/>
                <w:lang w:eastAsia="zh-CN"/>
              </w:rPr>
              <w:t>特殊医学食品</w:t>
            </w:r>
          </w:p>
        </w:tc>
        <w:tc>
          <w:tcPr>
            <w:tcW w:w="336" w:type="pct"/>
            <w:noWrap/>
            <w:vAlign w:val="center"/>
          </w:tcPr>
          <w:p w14:paraId="71BE9742">
            <w:pPr>
              <w:spacing w:line="240" w:lineRule="auto"/>
              <w:ind w:firstLine="0" w:firstLineChars="0"/>
              <w:jc w:val="center"/>
              <w:rPr>
                <w:rFonts w:hint="eastAsia" w:ascii="仿宋" w:hAnsi="仿宋" w:cs="仿宋"/>
                <w:color w:val="auto"/>
                <w:kern w:val="0"/>
                <w:szCs w:val="24"/>
              </w:rPr>
            </w:pPr>
            <w:r>
              <w:rPr>
                <w:rFonts w:hint="eastAsia" w:ascii="仿宋" w:hAnsi="仿宋" w:cs="仿宋"/>
                <w:color w:val="auto"/>
                <w:kern w:val="0"/>
                <w:szCs w:val="24"/>
              </w:rPr>
              <w:t>1</w:t>
            </w:r>
          </w:p>
        </w:tc>
        <w:tc>
          <w:tcPr>
            <w:tcW w:w="323" w:type="pct"/>
            <w:noWrap/>
            <w:vAlign w:val="center"/>
          </w:tcPr>
          <w:p w14:paraId="118D4E07">
            <w:pPr>
              <w:widowControl/>
              <w:spacing w:line="240" w:lineRule="auto"/>
              <w:ind w:firstLine="0" w:firstLineChars="0"/>
              <w:jc w:val="center"/>
              <w:rPr>
                <w:rFonts w:hint="eastAsia" w:ascii="仿宋" w:hAnsi="仿宋" w:cs="仿宋"/>
                <w:color w:val="auto"/>
                <w:kern w:val="0"/>
                <w:szCs w:val="24"/>
              </w:rPr>
            </w:pPr>
            <w:r>
              <w:rPr>
                <w:rFonts w:hint="eastAsia" w:ascii="仿宋" w:hAnsi="仿宋" w:cs="仿宋"/>
                <w:color w:val="auto"/>
                <w:kern w:val="0"/>
                <w:szCs w:val="24"/>
              </w:rPr>
              <w:t>批</w:t>
            </w:r>
          </w:p>
        </w:tc>
        <w:tc>
          <w:tcPr>
            <w:tcW w:w="660" w:type="pct"/>
            <w:noWrap/>
            <w:vAlign w:val="center"/>
          </w:tcPr>
          <w:p w14:paraId="27F79591">
            <w:pPr>
              <w:spacing w:line="240" w:lineRule="auto"/>
              <w:ind w:firstLine="0" w:firstLineChars="0"/>
              <w:jc w:val="center"/>
              <w:rPr>
                <w:rFonts w:hint="default"/>
                <w:color w:val="auto"/>
                <w:lang w:val="en-US"/>
              </w:rPr>
            </w:pPr>
            <w:r>
              <w:rPr>
                <w:rFonts w:hint="eastAsia" w:ascii="仿宋" w:hAnsi="仿宋" w:cs="仿宋"/>
                <w:color w:val="auto"/>
                <w:kern w:val="0"/>
                <w:szCs w:val="24"/>
                <w:lang w:val="en-US" w:eastAsia="zh-CN"/>
              </w:rPr>
              <w:t>139.3342</w:t>
            </w:r>
          </w:p>
        </w:tc>
        <w:tc>
          <w:tcPr>
            <w:tcW w:w="1296" w:type="pct"/>
            <w:noWrap/>
            <w:vAlign w:val="center"/>
          </w:tcPr>
          <w:p w14:paraId="54B6B28F">
            <w:pPr>
              <w:widowControl/>
              <w:spacing w:line="240" w:lineRule="auto"/>
              <w:ind w:left="0" w:leftChars="0" w:firstLine="0" w:firstLineChars="0"/>
              <w:jc w:val="both"/>
              <w:rPr>
                <w:rFonts w:hint="eastAsia" w:ascii="仿宋" w:hAnsi="仿宋" w:eastAsia="仿宋" w:cs="仿宋"/>
                <w:color w:val="auto"/>
                <w:kern w:val="0"/>
                <w:szCs w:val="24"/>
                <w:lang w:eastAsia="zh-CN"/>
              </w:rPr>
            </w:pPr>
            <w:r>
              <w:rPr>
                <w:rFonts w:hint="eastAsia" w:ascii="仿宋" w:hAnsi="仿宋" w:cs="仿宋"/>
                <w:color w:val="auto"/>
                <w:kern w:val="0"/>
                <w:szCs w:val="24"/>
              </w:rPr>
              <w:t>详见第四章采购需求</w:t>
            </w:r>
          </w:p>
        </w:tc>
        <w:tc>
          <w:tcPr>
            <w:tcW w:w="591" w:type="pct"/>
            <w:noWrap/>
            <w:vAlign w:val="center"/>
          </w:tcPr>
          <w:p w14:paraId="49C7A859">
            <w:pPr>
              <w:spacing w:line="240" w:lineRule="auto"/>
              <w:ind w:firstLine="0" w:firstLineChars="0"/>
              <w:jc w:val="center"/>
              <w:rPr>
                <w:rFonts w:hint="eastAsia" w:ascii="仿宋" w:hAnsi="仿宋" w:cs="仿宋"/>
                <w:color w:val="auto"/>
                <w:szCs w:val="24"/>
              </w:rPr>
            </w:pPr>
          </w:p>
        </w:tc>
      </w:tr>
    </w:tbl>
    <w:p w14:paraId="548430A0">
      <w:pPr>
        <w:pStyle w:val="5"/>
        <w:spacing w:before="156" w:after="156"/>
        <w:ind w:firstLine="482"/>
        <w:rPr>
          <w:rFonts w:hint="eastAsia" w:ascii="仿宋" w:hAnsi="仿宋" w:cs="仿宋"/>
          <w:color w:val="auto"/>
          <w:szCs w:val="24"/>
        </w:rPr>
      </w:pPr>
      <w:r>
        <w:rPr>
          <w:rFonts w:hint="eastAsia" w:ascii="仿宋" w:hAnsi="仿宋" w:cs="仿宋"/>
          <w:color w:val="auto"/>
          <w:szCs w:val="24"/>
        </w:rPr>
        <w:t>五、申请人的资格要求</w:t>
      </w:r>
    </w:p>
    <w:p w14:paraId="64AC0671">
      <w:pPr>
        <w:numPr>
          <w:ilvl w:val="0"/>
          <w:numId w:val="7"/>
        </w:numPr>
        <w:tabs>
          <w:tab w:val="left" w:pos="0"/>
          <w:tab w:val="clear" w:pos="420"/>
        </w:tabs>
        <w:ind w:firstLine="480"/>
        <w:rPr>
          <w:rFonts w:hint="eastAsia" w:ascii="仿宋" w:hAnsi="仿宋" w:cs="仿宋"/>
          <w:szCs w:val="24"/>
        </w:rPr>
      </w:pPr>
      <w:r>
        <w:rPr>
          <w:rFonts w:hint="eastAsia" w:ascii="仿宋" w:hAnsi="仿宋" w:cs="仿宋"/>
          <w:szCs w:val="24"/>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14:paraId="36D1B08E">
      <w:pPr>
        <w:numPr>
          <w:ilvl w:val="0"/>
          <w:numId w:val="7"/>
        </w:numPr>
        <w:tabs>
          <w:tab w:val="left" w:pos="0"/>
          <w:tab w:val="clear" w:pos="420"/>
        </w:tabs>
        <w:ind w:firstLine="480"/>
        <w:rPr>
          <w:rFonts w:hint="eastAsia" w:ascii="仿宋" w:hAnsi="仿宋" w:cs="仿宋"/>
          <w:szCs w:val="24"/>
        </w:rPr>
      </w:pPr>
      <w:r>
        <w:rPr>
          <w:rFonts w:hint="eastAsia" w:ascii="仿宋" w:hAnsi="仿宋" w:cs="仿宋"/>
          <w:szCs w:val="24"/>
        </w:rPr>
        <w:t>本项目（是）接受联合体投标（以联合体形式投标的须提供联合体协议）。</w:t>
      </w:r>
    </w:p>
    <w:p w14:paraId="69C06A6A">
      <w:pPr>
        <w:numPr>
          <w:ilvl w:val="0"/>
          <w:numId w:val="7"/>
        </w:numPr>
        <w:tabs>
          <w:tab w:val="left" w:pos="0"/>
          <w:tab w:val="clear" w:pos="420"/>
        </w:tabs>
        <w:ind w:firstLine="480"/>
        <w:rPr>
          <w:rFonts w:hint="eastAsia" w:ascii="仿宋" w:hAnsi="仿宋" w:cs="仿宋"/>
          <w:szCs w:val="24"/>
        </w:rPr>
      </w:pPr>
      <w:r>
        <w:rPr>
          <w:rFonts w:hint="eastAsia" w:ascii="仿宋" w:hAnsi="仿宋" w:cs="仿宋"/>
          <w:szCs w:val="24"/>
        </w:rPr>
        <w:t>落实政府采购政策需满足的资格要求：</w:t>
      </w:r>
    </w:p>
    <w:p w14:paraId="05AC3BCB">
      <w:pPr>
        <w:ind w:firstLine="480"/>
        <w:rPr>
          <w:rFonts w:hint="eastAsia" w:ascii="仿宋" w:hAnsi="仿宋" w:cs="仿宋"/>
          <w:szCs w:val="24"/>
        </w:rPr>
      </w:pPr>
      <w:r>
        <w:rPr>
          <w:rFonts w:hint="eastAsia" w:ascii="仿宋" w:hAnsi="仿宋" w:cs="仿宋"/>
          <w:szCs w:val="24"/>
        </w:rPr>
        <w:sym w:font="Wingdings" w:char="00A8"/>
      </w:r>
      <w:r>
        <w:rPr>
          <w:rFonts w:hint="eastAsia" w:ascii="仿宋" w:hAnsi="仿宋" w:cs="仿宋"/>
          <w:szCs w:val="24"/>
        </w:rPr>
        <w:t>无；</w:t>
      </w:r>
    </w:p>
    <w:p w14:paraId="3E00B110">
      <w:pPr>
        <w:ind w:firstLine="480"/>
        <w:rPr>
          <w:rFonts w:hint="eastAsia" w:ascii="仿宋" w:hAnsi="仿宋" w:cs="仿宋"/>
          <w:color w:val="auto"/>
          <w:szCs w:val="24"/>
        </w:rPr>
      </w:pPr>
      <w:r>
        <w:rPr>
          <w:rFonts w:hint="eastAsia" w:ascii="仿宋" w:hAnsi="仿宋" w:cs="仿宋"/>
          <w:color w:val="auto"/>
          <w:szCs w:val="24"/>
        </w:rPr>
        <w:sym w:font="Wingdings" w:char="00FE"/>
      </w:r>
      <w:r>
        <w:rPr>
          <w:rFonts w:hint="eastAsia" w:ascii="仿宋" w:hAnsi="仿宋" w:cs="仿宋"/>
          <w:color w:val="auto"/>
          <w:szCs w:val="24"/>
        </w:rPr>
        <w:t>专门面向中小企业</w:t>
      </w:r>
    </w:p>
    <w:p w14:paraId="6A037DB9">
      <w:pPr>
        <w:ind w:firstLine="960" w:firstLineChars="400"/>
        <w:rPr>
          <w:rFonts w:hint="eastAsia" w:ascii="仿宋" w:hAnsi="仿宋" w:cs="仿宋"/>
          <w:color w:val="auto"/>
          <w:szCs w:val="24"/>
        </w:rPr>
      </w:pPr>
      <w:r>
        <w:rPr>
          <w:rFonts w:hint="eastAsia" w:ascii="仿宋" w:hAnsi="仿宋" w:cs="仿宋"/>
          <w:color w:val="auto"/>
          <w:szCs w:val="24"/>
        </w:rPr>
        <w:sym w:font="Wingdings" w:char="00FE"/>
      </w:r>
      <w:r>
        <w:rPr>
          <w:rFonts w:hint="eastAsia" w:ascii="仿宋" w:hAnsi="仿宋" w:cs="仿宋"/>
          <w:color w:val="auto"/>
          <w:szCs w:val="24"/>
        </w:rPr>
        <w:t>货物全部由符合政策要求的中小企业制造，提供中小企业声明函；</w:t>
      </w:r>
    </w:p>
    <w:p w14:paraId="3C03FB8A">
      <w:pPr>
        <w:ind w:firstLine="960" w:firstLineChars="400"/>
        <w:rPr>
          <w:rFonts w:hint="eastAsia" w:ascii="仿宋" w:hAnsi="仿宋" w:cs="仿宋"/>
          <w:color w:val="auto"/>
          <w:szCs w:val="24"/>
        </w:rPr>
      </w:pPr>
      <w:r>
        <w:rPr>
          <w:rFonts w:hint="eastAsia" w:ascii="仿宋" w:hAnsi="仿宋" w:cs="仿宋"/>
          <w:color w:val="auto"/>
          <w:szCs w:val="24"/>
        </w:rPr>
        <w:t>☐货物全部由符合政策要求的小微企业制造，提供中小企业声明函；</w:t>
      </w:r>
    </w:p>
    <w:p w14:paraId="57CEF10A">
      <w:pPr>
        <w:ind w:firstLine="960" w:firstLineChars="400"/>
        <w:rPr>
          <w:rFonts w:hint="eastAsia" w:ascii="仿宋" w:hAnsi="仿宋" w:cs="仿宋"/>
          <w:color w:val="auto"/>
          <w:szCs w:val="24"/>
        </w:rPr>
      </w:pPr>
      <w:r>
        <w:rPr>
          <w:rFonts w:hint="eastAsia" w:ascii="仿宋" w:hAnsi="仿宋" w:cs="仿宋"/>
          <w:color w:val="auto"/>
          <w:szCs w:val="24"/>
        </w:rPr>
        <w:sym w:font="Wingdings" w:char="00A8"/>
      </w:r>
      <w:r>
        <w:rPr>
          <w:rFonts w:hint="eastAsia" w:ascii="仿宋" w:hAnsi="仿宋" w:cs="仿宋"/>
          <w:color w:val="auto"/>
          <w:szCs w:val="24"/>
        </w:rPr>
        <w:t>服务全部由符合政策要求的中小企业承接，提供中小企业声明函；</w:t>
      </w:r>
    </w:p>
    <w:p w14:paraId="07CEC122">
      <w:pPr>
        <w:ind w:firstLine="960" w:firstLineChars="400"/>
        <w:rPr>
          <w:rFonts w:hint="eastAsia" w:ascii="仿宋" w:hAnsi="仿宋" w:cs="仿宋"/>
          <w:szCs w:val="24"/>
        </w:rPr>
      </w:pPr>
      <w:r>
        <w:rPr>
          <w:rFonts w:hint="eastAsia" w:ascii="仿宋" w:hAnsi="仿宋" w:cs="仿宋"/>
          <w:szCs w:val="24"/>
        </w:rPr>
        <w:t>☐服务全部由符合政策要求的小微企业承接，提供中小企业声明函；</w:t>
      </w:r>
    </w:p>
    <w:p w14:paraId="5DEC64DB">
      <w:pPr>
        <w:numPr>
          <w:ilvl w:val="0"/>
          <w:numId w:val="7"/>
        </w:numPr>
        <w:tabs>
          <w:tab w:val="left" w:pos="0"/>
          <w:tab w:val="clear" w:pos="420"/>
        </w:tabs>
        <w:ind w:firstLine="480"/>
        <w:rPr>
          <w:rFonts w:hint="eastAsia" w:ascii="仿宋" w:hAnsi="仿宋" w:cs="仿宋"/>
          <w:szCs w:val="24"/>
        </w:rPr>
      </w:pPr>
      <w:r>
        <w:rPr>
          <w:rFonts w:hint="eastAsia" w:ascii="仿宋" w:hAnsi="仿宋" w:cs="仿宋"/>
          <w:szCs w:val="24"/>
        </w:rPr>
        <w:t>本项目的特定资格要求：</w:t>
      </w:r>
      <w:r>
        <w:rPr>
          <w:rFonts w:hint="eastAsia" w:ascii="仿宋" w:hAnsi="仿宋" w:cs="仿宋"/>
          <w:b/>
          <w:bCs/>
          <w:szCs w:val="24"/>
        </w:rPr>
        <w:t>无</w:t>
      </w:r>
      <w:r>
        <w:rPr>
          <w:rFonts w:hint="eastAsia" w:ascii="仿宋" w:hAnsi="仿宋" w:cs="仿宋"/>
          <w:szCs w:val="24"/>
        </w:rPr>
        <w:t>。</w:t>
      </w:r>
    </w:p>
    <w:p w14:paraId="7D7D3CFD">
      <w:pPr>
        <w:numPr>
          <w:ilvl w:val="0"/>
          <w:numId w:val="7"/>
        </w:numPr>
        <w:tabs>
          <w:tab w:val="left" w:pos="0"/>
          <w:tab w:val="clear" w:pos="420"/>
        </w:tabs>
        <w:ind w:firstLine="480"/>
        <w:rPr>
          <w:rFonts w:hint="eastAsia" w:ascii="仿宋" w:hAnsi="仿宋" w:cs="仿宋"/>
          <w:szCs w:val="24"/>
        </w:rPr>
      </w:pP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0ED1546F">
      <w:pPr>
        <w:pStyle w:val="5"/>
        <w:spacing w:before="156" w:after="156"/>
        <w:ind w:firstLine="482"/>
        <w:rPr>
          <w:rFonts w:hint="eastAsia" w:ascii="仿宋" w:hAnsi="仿宋" w:cs="仿宋"/>
          <w:color w:val="auto"/>
          <w:szCs w:val="24"/>
        </w:rPr>
      </w:pPr>
      <w:r>
        <w:rPr>
          <w:rFonts w:hint="eastAsia" w:ascii="仿宋" w:hAnsi="仿宋" w:cs="仿宋"/>
          <w:szCs w:val="24"/>
        </w:rPr>
        <w:t>六、获取</w:t>
      </w:r>
      <w:r>
        <w:rPr>
          <w:rFonts w:hint="eastAsia" w:ascii="仿宋" w:hAnsi="仿宋" w:cs="仿宋"/>
          <w:color w:val="auto"/>
          <w:szCs w:val="24"/>
        </w:rPr>
        <w:t>招标文件</w:t>
      </w:r>
    </w:p>
    <w:p w14:paraId="4EE334AC">
      <w:pPr>
        <w:numPr>
          <w:ilvl w:val="0"/>
          <w:numId w:val="8"/>
        </w:numPr>
        <w:tabs>
          <w:tab w:val="left" w:pos="0"/>
          <w:tab w:val="clear" w:pos="420"/>
        </w:tabs>
        <w:ind w:firstLine="480"/>
        <w:rPr>
          <w:rFonts w:hint="eastAsia" w:ascii="仿宋" w:hAnsi="仿宋" w:cs="仿宋"/>
          <w:szCs w:val="24"/>
        </w:rPr>
      </w:pPr>
      <w:r>
        <w:rPr>
          <w:rFonts w:hint="eastAsia" w:ascii="仿宋" w:hAnsi="仿宋" w:cs="仿宋"/>
          <w:color w:val="auto"/>
          <w:szCs w:val="24"/>
        </w:rPr>
        <w:t>时间期限：</w:t>
      </w:r>
      <w:r>
        <w:rPr>
          <w:rFonts w:hint="eastAsia" w:ascii="仿宋" w:hAnsi="仿宋" w:cs="仿宋"/>
          <w:b/>
          <w:bCs/>
          <w:color w:val="auto"/>
          <w:szCs w:val="24"/>
        </w:rPr>
        <w:t>/至2025年0</w:t>
      </w:r>
      <w:r>
        <w:rPr>
          <w:rFonts w:hint="eastAsia" w:ascii="仿宋" w:hAnsi="仿宋" w:cs="仿宋"/>
          <w:b/>
          <w:bCs/>
          <w:color w:val="auto"/>
          <w:szCs w:val="24"/>
          <w:lang w:val="en-US" w:eastAsia="zh-CN"/>
        </w:rPr>
        <w:t>7</w:t>
      </w:r>
      <w:r>
        <w:rPr>
          <w:rFonts w:hint="eastAsia" w:ascii="仿宋" w:hAnsi="仿宋" w:cs="仿宋"/>
          <w:b/>
          <w:bCs/>
          <w:color w:val="auto"/>
          <w:szCs w:val="24"/>
        </w:rPr>
        <w:t>月</w:t>
      </w:r>
      <w:r>
        <w:rPr>
          <w:rFonts w:hint="eastAsia" w:ascii="仿宋" w:hAnsi="仿宋" w:cs="仿宋"/>
          <w:b/>
          <w:bCs/>
          <w:color w:val="auto"/>
          <w:szCs w:val="24"/>
          <w:lang w:val="en-US" w:eastAsia="zh-CN"/>
        </w:rPr>
        <w:t>25</w:t>
      </w:r>
      <w:r>
        <w:rPr>
          <w:rFonts w:hint="eastAsia" w:ascii="仿宋" w:hAnsi="仿宋" w:cs="仿宋"/>
          <w:b/>
          <w:bCs/>
          <w:color w:val="auto"/>
          <w:szCs w:val="24"/>
        </w:rPr>
        <w:t>日</w:t>
      </w:r>
      <w:r>
        <w:rPr>
          <w:rFonts w:hint="eastAsia" w:ascii="仿宋" w:hAnsi="仿宋" w:cs="仿宋"/>
          <w:color w:val="auto"/>
          <w:szCs w:val="24"/>
        </w:rPr>
        <w:t>，每</w:t>
      </w:r>
      <w:r>
        <w:rPr>
          <w:rFonts w:hint="eastAsia" w:ascii="仿宋" w:hAnsi="仿宋" w:cs="仿宋"/>
          <w:szCs w:val="24"/>
        </w:rPr>
        <w:t>天上午00:00至12:00 ，下午12:00至23:59（北京时间，线上获取法定节假日均可，线下获取文件法定节假日除外）</w:t>
      </w:r>
    </w:p>
    <w:p w14:paraId="630B5033">
      <w:pPr>
        <w:numPr>
          <w:ilvl w:val="0"/>
          <w:numId w:val="8"/>
        </w:numPr>
        <w:tabs>
          <w:tab w:val="left" w:pos="0"/>
          <w:tab w:val="clear" w:pos="420"/>
        </w:tabs>
        <w:ind w:firstLine="480"/>
        <w:rPr>
          <w:rFonts w:hint="eastAsia" w:ascii="仿宋" w:hAnsi="仿宋" w:cs="仿宋"/>
          <w:szCs w:val="24"/>
        </w:rPr>
      </w:pPr>
      <w:r>
        <w:rPr>
          <w:rFonts w:hint="eastAsia" w:ascii="仿宋" w:hAnsi="仿宋" w:cs="仿宋"/>
          <w:szCs w:val="24"/>
        </w:rPr>
        <w:t>地点：政采云平台(https://www.zcygov.cn/)；</w:t>
      </w:r>
    </w:p>
    <w:p w14:paraId="6283708F">
      <w:pPr>
        <w:numPr>
          <w:ilvl w:val="0"/>
          <w:numId w:val="8"/>
        </w:numPr>
        <w:tabs>
          <w:tab w:val="left" w:pos="0"/>
          <w:tab w:val="clear" w:pos="420"/>
        </w:tabs>
        <w:ind w:firstLine="480"/>
        <w:rPr>
          <w:rFonts w:hint="eastAsia" w:ascii="仿宋" w:hAnsi="仿宋" w:cs="仿宋"/>
          <w:szCs w:val="24"/>
        </w:rPr>
      </w:pPr>
      <w:r>
        <w:rPr>
          <w:rFonts w:hint="eastAsia" w:ascii="仿宋" w:hAnsi="仿宋" w:cs="仿宋"/>
          <w:szCs w:val="24"/>
        </w:rPr>
        <w:t xml:space="preserve">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3F52E4DB">
      <w:pPr>
        <w:numPr>
          <w:ilvl w:val="0"/>
          <w:numId w:val="8"/>
        </w:numPr>
        <w:tabs>
          <w:tab w:val="left" w:pos="0"/>
          <w:tab w:val="clear" w:pos="420"/>
        </w:tabs>
        <w:ind w:firstLine="480"/>
        <w:rPr>
          <w:rFonts w:hint="eastAsia" w:ascii="仿宋" w:hAnsi="仿宋" w:cs="仿宋"/>
          <w:szCs w:val="24"/>
        </w:rPr>
      </w:pPr>
      <w:r>
        <w:rPr>
          <w:rFonts w:hint="eastAsia" w:ascii="仿宋" w:hAnsi="仿宋" w:cs="仿宋"/>
          <w:szCs w:val="24"/>
        </w:rPr>
        <w:t>售价：免费</w:t>
      </w:r>
    </w:p>
    <w:p w14:paraId="5D0A0E99">
      <w:pPr>
        <w:numPr>
          <w:ilvl w:val="0"/>
          <w:numId w:val="8"/>
        </w:numPr>
        <w:tabs>
          <w:tab w:val="left" w:pos="0"/>
          <w:tab w:val="clear" w:pos="420"/>
        </w:tabs>
        <w:ind w:firstLine="480"/>
        <w:rPr>
          <w:rFonts w:hint="eastAsia" w:ascii="仿宋" w:hAnsi="仿宋" w:cs="仿宋"/>
          <w:szCs w:val="24"/>
        </w:rPr>
      </w:pPr>
      <w:r>
        <w:rPr>
          <w:rFonts w:hint="eastAsia" w:ascii="仿宋" w:hAnsi="仿宋" w:cs="仿宋"/>
          <w:szCs w:val="24"/>
        </w:rPr>
        <w:t>供应商获取招标文件时须提交的文件资料：无；</w:t>
      </w:r>
    </w:p>
    <w:p w14:paraId="28DACCA8">
      <w:pPr>
        <w:numPr>
          <w:ilvl w:val="0"/>
          <w:numId w:val="8"/>
        </w:numPr>
        <w:tabs>
          <w:tab w:val="left" w:pos="0"/>
          <w:tab w:val="clear" w:pos="420"/>
        </w:tabs>
        <w:ind w:firstLine="480"/>
        <w:rPr>
          <w:rFonts w:hint="eastAsia" w:ascii="仿宋" w:hAnsi="仿宋" w:cs="仿宋"/>
          <w:szCs w:val="24"/>
        </w:rPr>
      </w:pPr>
      <w:r>
        <w:rPr>
          <w:rFonts w:hint="eastAsia" w:ascii="仿宋" w:hAnsi="仿宋" w:cs="仿宋"/>
          <w:szCs w:val="24"/>
        </w:rPr>
        <w:t>提示：</w:t>
      </w:r>
    </w:p>
    <w:p w14:paraId="6E28EA05">
      <w:pPr>
        <w:ind w:firstLine="480"/>
        <w:rPr>
          <w:rFonts w:hint="eastAsia" w:ascii="仿宋" w:hAnsi="仿宋" w:cs="仿宋"/>
          <w:szCs w:val="24"/>
        </w:rPr>
      </w:pPr>
      <w:r>
        <w:rPr>
          <w:rFonts w:hint="eastAsia" w:ascii="仿宋" w:hAnsi="仿宋" w:cs="仿宋"/>
          <w:szCs w:val="24"/>
        </w:rPr>
        <w:t>（1）采购人、采购代理机构依托政采云平台完成本项目的电子交易活动，平台不接受未按上述方式获取招标文件的供应商进行投标活动；</w:t>
      </w:r>
    </w:p>
    <w:p w14:paraId="0BF89E62">
      <w:pPr>
        <w:ind w:firstLine="480"/>
        <w:rPr>
          <w:rFonts w:hint="eastAsia" w:ascii="仿宋" w:hAnsi="仿宋" w:cs="仿宋"/>
          <w:szCs w:val="24"/>
        </w:rPr>
      </w:pPr>
      <w:r>
        <w:rPr>
          <w:rFonts w:hint="eastAsia" w:ascii="仿宋" w:hAnsi="仿宋" w:cs="仿宋"/>
          <w:szCs w:val="24"/>
        </w:rPr>
        <w:t>（2）对未按上述方式获取招标文件的供应商对该文件提出的质疑，采购人或采购代理机构将不予处理；</w:t>
      </w:r>
    </w:p>
    <w:p w14:paraId="24F440EA">
      <w:pPr>
        <w:ind w:firstLine="480"/>
        <w:rPr>
          <w:rFonts w:hint="eastAsia" w:ascii="仿宋" w:hAnsi="仿宋" w:cs="仿宋"/>
          <w:szCs w:val="24"/>
        </w:rPr>
      </w:pPr>
      <w:r>
        <w:rPr>
          <w:rFonts w:hint="eastAsia" w:ascii="仿宋" w:hAnsi="仿宋" w:cs="仿宋"/>
          <w:szCs w:val="24"/>
        </w:rPr>
        <w:t>（3）采购人或者采购代理机构对已发出的招标文件等进行必要的澄清或者修改的，采购人或者采购代理机构将无法通过政采云平台通知未按上述方式获取招标文件的供应商；</w:t>
      </w:r>
    </w:p>
    <w:p w14:paraId="6A3DCD68">
      <w:pPr>
        <w:ind w:firstLine="480"/>
        <w:rPr>
          <w:rFonts w:hint="eastAsia" w:ascii="仿宋" w:hAnsi="仿宋" w:cs="仿宋"/>
          <w:szCs w:val="24"/>
        </w:rPr>
      </w:pPr>
      <w:r>
        <w:rPr>
          <w:rFonts w:hint="eastAsia" w:ascii="仿宋" w:hAnsi="仿宋" w:cs="仿宋"/>
          <w:szCs w:val="24"/>
        </w:rPr>
        <w:t>（4）不提供招标文件纸质版。</w:t>
      </w:r>
    </w:p>
    <w:p w14:paraId="439C66B0">
      <w:pPr>
        <w:pStyle w:val="5"/>
        <w:spacing w:before="156" w:after="156"/>
        <w:ind w:firstLine="482"/>
        <w:rPr>
          <w:rFonts w:hint="eastAsia" w:ascii="仿宋" w:hAnsi="仿宋" w:cs="仿宋"/>
          <w:szCs w:val="24"/>
        </w:rPr>
      </w:pPr>
      <w:r>
        <w:rPr>
          <w:rFonts w:hint="eastAsia" w:ascii="仿宋" w:hAnsi="仿宋" w:cs="仿宋"/>
          <w:szCs w:val="24"/>
        </w:rPr>
        <w:t>七、电子招投标的说明</w:t>
      </w:r>
    </w:p>
    <w:p w14:paraId="629DD72D">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电子招投标：本项目以数据电文形式，依托“政府采购云平台（www.zcygov.cn）”进行招投标活动，各投标人应按照本项目招标文件和政采云平台的要求编制、加密并递交投标文件，不接受纸质投标文件。</w:t>
      </w:r>
    </w:p>
    <w:p w14:paraId="0E52AF21">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投标准备：</w:t>
      </w:r>
    </w:p>
    <w:p w14:paraId="66E10623">
      <w:pPr>
        <w:ind w:firstLine="480"/>
        <w:rPr>
          <w:rFonts w:hint="eastAsia" w:ascii="仿宋" w:hAnsi="仿宋" w:cs="仿宋"/>
          <w:szCs w:val="24"/>
        </w:rPr>
      </w:pPr>
      <w:r>
        <w:rPr>
          <w:rFonts w:hint="eastAsia" w:ascii="仿宋" w:hAnsi="仿宋" w:cs="仿宋"/>
          <w:szCs w:val="24"/>
        </w:rPr>
        <w:t>（1）注册账号--点击“商家入驻”，进行政府采购供应商资料填写，通过审核后可成为正式供应商；</w:t>
      </w:r>
    </w:p>
    <w:p w14:paraId="26685540">
      <w:pPr>
        <w:ind w:firstLine="480"/>
        <w:rPr>
          <w:rFonts w:hint="eastAsia" w:ascii="仿宋" w:hAnsi="仿宋" w:cs="仿宋"/>
          <w:szCs w:val="24"/>
        </w:rPr>
      </w:pPr>
      <w:r>
        <w:rPr>
          <w:rFonts w:hint="eastAsia" w:ascii="仿宋" w:hAnsi="仿宋" w:cs="仿宋"/>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7EAD021E">
      <w:pPr>
        <w:spacing w:before="156"/>
        <w:ind w:firstLine="480"/>
        <w:jc w:val="left"/>
        <w:rPr>
          <w:rFonts w:hint="eastAsia" w:ascii="仿宋" w:hAnsi="仿宋" w:cs="仿宋"/>
          <w:szCs w:val="24"/>
        </w:rPr>
      </w:pPr>
      <w:r>
        <w:rPr>
          <w:rFonts w:hint="eastAsia" w:ascii="仿宋" w:hAnsi="仿宋" w:cs="仿宋"/>
          <w:szCs w:val="24"/>
        </w:rPr>
        <w:t xml:space="preserve">办理流程详见:《CA证书办理操作指南》 </w:t>
      </w:r>
      <w:r>
        <w:fldChar w:fldCharType="begin"/>
      </w:r>
      <w:r>
        <w:instrText xml:space="preserve"> HYPERLINK "https://service.zcygov.cn/#/knowledges/cm2eqWwBFdiHxlNd_otq/lwV6GXABiyELHE-oVMj3" </w:instrText>
      </w:r>
      <w:r>
        <w:fldChar w:fldCharType="separate"/>
      </w:r>
      <w:r>
        <w:rPr>
          <w:rFonts w:hint="eastAsia" w:ascii="仿宋" w:hAnsi="仿宋" w:cs="仿宋"/>
          <w:szCs w:val="24"/>
        </w:rPr>
        <w:t>https://service.zcygov.cn/#/knowledges/cm2eqWwBFdiHxlNd_otq/lwV6GXABiyELHE-oVMj3</w:t>
      </w:r>
      <w:r>
        <w:rPr>
          <w:rFonts w:hint="eastAsia" w:ascii="仿宋" w:hAnsi="仿宋" w:cs="仿宋"/>
          <w:szCs w:val="24"/>
        </w:rPr>
        <w:fldChar w:fldCharType="end"/>
      </w:r>
    </w:p>
    <w:p w14:paraId="6A86F0C0">
      <w:pPr>
        <w:spacing w:before="156"/>
        <w:ind w:firstLine="480"/>
        <w:jc w:val="left"/>
        <w:rPr>
          <w:rFonts w:hint="eastAsia" w:ascii="仿宋" w:hAnsi="仿宋" w:cs="仿宋"/>
          <w:szCs w:val="24"/>
        </w:rPr>
      </w:pPr>
      <w:r>
        <w:rPr>
          <w:rFonts w:hint="eastAsia" w:ascii="仿宋" w:hAnsi="仿宋" w:cs="仿宋"/>
          <w:szCs w:val="24"/>
        </w:rPr>
        <w:t>CA热点问题汇总：https://service.zcygov.cn/#/knowledges/depk120BkjoVoiMyPhAJ/8QejCnEBiyELHE-ohzp-</w:t>
      </w:r>
    </w:p>
    <w:p w14:paraId="004ACAB7">
      <w:pPr>
        <w:ind w:firstLine="480"/>
        <w:rPr>
          <w:rFonts w:hint="eastAsia" w:ascii="仿宋" w:hAnsi="仿宋" w:cs="仿宋"/>
          <w:szCs w:val="24"/>
        </w:rPr>
      </w:pPr>
      <w:r>
        <w:rPr>
          <w:rFonts w:hint="eastAsia" w:ascii="仿宋" w:hAnsi="仿宋" w:cs="仿宋"/>
          <w:szCs w:val="24"/>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715F9E00">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招标文件的获取：使用账号登录或者使用CA登录政采云平台；进入“项目采购”应用，在获取采购文件菜单中选择项目，获取招标文件。</w:t>
      </w:r>
    </w:p>
    <w:p w14:paraId="19467406">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投标文件的制作：在“政采云电子交易客户端”中完成“填写基本信息”、“导入投标文件”、“标书关联”、“标书检查”、“电子签名”、“生成电子标书”等操作。</w:t>
      </w:r>
    </w:p>
    <w:p w14:paraId="61EDCA3F">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投标文件的传输递交：投标人在投标截止时间前将加密的投标文件上传至政府采购云平台。</w:t>
      </w:r>
    </w:p>
    <w:p w14:paraId="642FB237">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投标文件的解密：投标人按照平台提示和招标文件的规定在开标时间起30分钟内完成在线解密。</w:t>
      </w:r>
    </w:p>
    <w:p w14:paraId="75B0B80D">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具体操作指南：详见政采云平台“服务中心-帮助文档-项目采购-操作流程-电子招投标-政府采购项目电子交易管理操作指南-供应商”：浙江省政府采购项目电子交易平台学习专题</w:t>
      </w:r>
      <w:r>
        <w:fldChar w:fldCharType="begin"/>
      </w:r>
      <w:r>
        <w:instrText xml:space="preserve"> HYPERLINK "https://edu.zcygov.cn/luban/e-biding" </w:instrText>
      </w:r>
      <w:r>
        <w:fldChar w:fldCharType="separate"/>
      </w:r>
      <w:r>
        <w:rPr>
          <w:rFonts w:hint="eastAsia" w:ascii="仿宋" w:hAnsi="仿宋" w:cs="仿宋"/>
          <w:szCs w:val="24"/>
        </w:rPr>
        <w:t>https://edu.zcygov.cn/luban/e-biding。</w:t>
      </w:r>
      <w:r>
        <w:rPr>
          <w:rFonts w:hint="eastAsia" w:ascii="仿宋" w:hAnsi="仿宋" w:cs="仿宋"/>
          <w:szCs w:val="24"/>
        </w:rPr>
        <w:fldChar w:fldCharType="end"/>
      </w:r>
    </w:p>
    <w:p w14:paraId="269B8564">
      <w:pPr>
        <w:numPr>
          <w:ilvl w:val="0"/>
          <w:numId w:val="9"/>
        </w:numPr>
        <w:tabs>
          <w:tab w:val="left" w:pos="0"/>
          <w:tab w:val="clear" w:pos="420"/>
        </w:tabs>
        <w:ind w:firstLine="480"/>
        <w:rPr>
          <w:rFonts w:hint="eastAsia" w:ascii="仿宋" w:hAnsi="仿宋" w:cs="仿宋"/>
          <w:szCs w:val="24"/>
        </w:rPr>
      </w:pPr>
      <w:r>
        <w:rPr>
          <w:rFonts w:hint="eastAsia" w:ascii="仿宋" w:hAnsi="仿宋" w:cs="仿宋"/>
          <w:szCs w:val="24"/>
        </w:rPr>
        <w:t>供应商在使用系统进行投标的过程中遇到涉及平台使用的任何问题，可致电政采云平台技术支持热线咨询，联系方式：400-881-7190。</w:t>
      </w:r>
    </w:p>
    <w:p w14:paraId="2CE319FB">
      <w:pPr>
        <w:pStyle w:val="5"/>
        <w:spacing w:before="156" w:after="156"/>
        <w:ind w:firstLine="482"/>
        <w:rPr>
          <w:rFonts w:hint="eastAsia" w:ascii="仿宋" w:hAnsi="仿宋" w:cs="仿宋"/>
          <w:color w:val="auto"/>
          <w:szCs w:val="24"/>
        </w:rPr>
      </w:pPr>
      <w:r>
        <w:rPr>
          <w:rFonts w:hint="eastAsia" w:ascii="仿宋" w:hAnsi="仿宋" w:cs="仿宋"/>
          <w:szCs w:val="24"/>
        </w:rPr>
        <w:t>八、提交投标文件截止时</w:t>
      </w:r>
      <w:r>
        <w:rPr>
          <w:rFonts w:hint="eastAsia" w:ascii="仿宋" w:hAnsi="仿宋" w:cs="仿宋"/>
          <w:color w:val="auto"/>
          <w:szCs w:val="24"/>
        </w:rPr>
        <w:t>间和地点</w:t>
      </w:r>
    </w:p>
    <w:p w14:paraId="445C7FCE">
      <w:pPr>
        <w:numPr>
          <w:ilvl w:val="0"/>
          <w:numId w:val="1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提交投标文件截止时间：2025年0</w:t>
      </w:r>
      <w:r>
        <w:rPr>
          <w:rFonts w:hint="eastAsia" w:ascii="仿宋" w:hAnsi="仿宋" w:cs="仿宋"/>
          <w:color w:val="auto"/>
          <w:szCs w:val="24"/>
          <w:lang w:val="en-US" w:eastAsia="zh-CN"/>
        </w:rPr>
        <w:t>7</w:t>
      </w:r>
      <w:r>
        <w:rPr>
          <w:rFonts w:hint="eastAsia" w:ascii="仿宋" w:hAnsi="仿宋" w:cs="仿宋"/>
          <w:color w:val="auto"/>
          <w:szCs w:val="24"/>
        </w:rPr>
        <w:t>月</w:t>
      </w:r>
      <w:r>
        <w:rPr>
          <w:rFonts w:hint="eastAsia" w:ascii="仿宋" w:hAnsi="仿宋" w:cs="仿宋"/>
          <w:color w:val="auto"/>
          <w:szCs w:val="24"/>
          <w:lang w:val="en-US" w:eastAsia="zh-CN"/>
        </w:rPr>
        <w:t>25</w:t>
      </w:r>
      <w:r>
        <w:rPr>
          <w:rFonts w:hint="eastAsia" w:ascii="仿宋" w:hAnsi="仿宋" w:cs="仿宋"/>
          <w:color w:val="auto"/>
          <w:szCs w:val="24"/>
        </w:rPr>
        <w:t>日14点00分00秒（北京时间）。</w:t>
      </w:r>
    </w:p>
    <w:p w14:paraId="4C7CA0C4">
      <w:pPr>
        <w:numPr>
          <w:ilvl w:val="0"/>
          <w:numId w:val="1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DD375AA">
      <w:pPr>
        <w:numPr>
          <w:ilvl w:val="0"/>
          <w:numId w:val="10"/>
        </w:numPr>
        <w:tabs>
          <w:tab w:val="left" w:pos="0"/>
          <w:tab w:val="clear" w:pos="420"/>
        </w:tabs>
        <w:ind w:firstLine="480"/>
        <w:rPr>
          <w:rFonts w:hint="eastAsia" w:ascii="仿宋" w:hAnsi="仿宋" w:cs="仿宋"/>
          <w:color w:val="auto"/>
          <w:szCs w:val="24"/>
        </w:rPr>
      </w:pPr>
      <w:bookmarkStart w:id="4" w:name="B27_开标地点"/>
      <w:r>
        <w:rPr>
          <w:rFonts w:hint="eastAsia" w:ascii="仿宋" w:hAnsi="仿宋" w:cs="仿宋"/>
          <w:color w:val="auto"/>
          <w:szCs w:val="24"/>
        </w:rPr>
        <w:t>投标地点(网址）：</w:t>
      </w:r>
      <w:bookmarkEnd w:id="4"/>
      <w:r>
        <w:rPr>
          <w:rFonts w:hint="eastAsia" w:ascii="仿宋" w:hAnsi="仿宋" w:cs="仿宋"/>
          <w:color w:val="auto"/>
          <w:szCs w:val="24"/>
        </w:rPr>
        <w:t>政采云平台（https://www.zcygov.cn/）。</w:t>
      </w:r>
    </w:p>
    <w:p w14:paraId="4AA0811C">
      <w:pPr>
        <w:pStyle w:val="5"/>
        <w:spacing w:before="156" w:after="156"/>
        <w:ind w:firstLine="482"/>
        <w:rPr>
          <w:rFonts w:hint="eastAsia" w:ascii="仿宋" w:hAnsi="仿宋" w:cs="仿宋"/>
          <w:color w:val="auto"/>
          <w:szCs w:val="24"/>
        </w:rPr>
      </w:pPr>
      <w:r>
        <w:rPr>
          <w:rFonts w:hint="eastAsia" w:ascii="仿宋" w:hAnsi="仿宋" w:cs="仿宋"/>
          <w:color w:val="auto"/>
          <w:szCs w:val="24"/>
        </w:rPr>
        <w:t>九、开标时间和地点</w:t>
      </w:r>
    </w:p>
    <w:p w14:paraId="726DEB53">
      <w:pPr>
        <w:numPr>
          <w:ilvl w:val="0"/>
          <w:numId w:val="11"/>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开标时间：2025年0</w:t>
      </w:r>
      <w:r>
        <w:rPr>
          <w:rFonts w:hint="eastAsia" w:ascii="仿宋" w:hAnsi="仿宋" w:cs="仿宋"/>
          <w:color w:val="auto"/>
          <w:szCs w:val="24"/>
          <w:lang w:val="en-US" w:eastAsia="zh-CN"/>
        </w:rPr>
        <w:t>7</w:t>
      </w:r>
      <w:r>
        <w:rPr>
          <w:rFonts w:hint="eastAsia" w:ascii="仿宋" w:hAnsi="仿宋" w:cs="仿宋"/>
          <w:color w:val="auto"/>
          <w:szCs w:val="24"/>
        </w:rPr>
        <w:t>月</w:t>
      </w:r>
      <w:r>
        <w:rPr>
          <w:rFonts w:hint="eastAsia" w:ascii="仿宋" w:hAnsi="仿宋" w:cs="仿宋"/>
          <w:color w:val="auto"/>
          <w:szCs w:val="24"/>
          <w:lang w:val="en-US" w:eastAsia="zh-CN"/>
        </w:rPr>
        <w:t>25</w:t>
      </w:r>
      <w:r>
        <w:rPr>
          <w:rFonts w:hint="eastAsia" w:ascii="仿宋" w:hAnsi="仿宋" w:cs="仿宋"/>
          <w:color w:val="auto"/>
          <w:szCs w:val="24"/>
        </w:rPr>
        <w:t>日14点00分00秒（北京时间）。</w:t>
      </w:r>
    </w:p>
    <w:p w14:paraId="7D6AA863">
      <w:pPr>
        <w:numPr>
          <w:ilvl w:val="0"/>
          <w:numId w:val="11"/>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开标地点(网址）：政采云平台（https://www.zcygov.cn/）。</w:t>
      </w:r>
    </w:p>
    <w:p w14:paraId="15A44A54">
      <w:pPr>
        <w:pStyle w:val="5"/>
        <w:spacing w:before="156" w:after="156"/>
        <w:ind w:firstLine="482"/>
        <w:rPr>
          <w:rFonts w:hint="eastAsia" w:ascii="仿宋" w:hAnsi="仿宋" w:cs="仿宋"/>
          <w:szCs w:val="24"/>
          <w:u w:val="single"/>
        </w:rPr>
      </w:pPr>
      <w:r>
        <w:rPr>
          <w:rFonts w:hint="eastAsia" w:ascii="仿宋" w:hAnsi="仿宋" w:cs="仿宋"/>
          <w:color w:val="auto"/>
          <w:szCs w:val="24"/>
        </w:rPr>
        <w:t>十、本项目招标文件公告期限为：</w:t>
      </w:r>
      <w:r>
        <w:rPr>
          <w:rFonts w:hint="eastAsia" w:ascii="仿宋" w:hAnsi="仿宋" w:cs="仿宋"/>
          <w:color w:val="auto"/>
          <w:szCs w:val="24"/>
          <w:u w:val="single"/>
        </w:rPr>
        <w:t>本公告发布之日起五个工作</w:t>
      </w:r>
      <w:r>
        <w:rPr>
          <w:rFonts w:hint="eastAsia" w:ascii="仿宋" w:hAnsi="仿宋" w:cs="仿宋"/>
          <w:szCs w:val="24"/>
          <w:u w:val="single"/>
        </w:rPr>
        <w:t>日。</w:t>
      </w:r>
    </w:p>
    <w:p w14:paraId="11FFD05A">
      <w:pPr>
        <w:pStyle w:val="5"/>
        <w:spacing w:before="156" w:after="156"/>
        <w:ind w:firstLine="482"/>
        <w:rPr>
          <w:rFonts w:hint="eastAsia" w:ascii="仿宋" w:hAnsi="仿宋" w:cs="仿宋"/>
          <w:szCs w:val="24"/>
        </w:rPr>
      </w:pPr>
      <w:r>
        <w:rPr>
          <w:rFonts w:hint="eastAsia" w:ascii="仿宋" w:hAnsi="仿宋" w:cs="仿宋"/>
          <w:szCs w:val="24"/>
        </w:rPr>
        <w:t>十一、本采购项目政府采购意向公开的公告链接：</w:t>
      </w:r>
    </w:p>
    <w:p w14:paraId="6235D1C6">
      <w:pPr>
        <w:pStyle w:val="5"/>
        <w:spacing w:before="156" w:after="156"/>
        <w:ind w:firstLine="482"/>
        <w:rPr>
          <w:rFonts w:hint="eastAsia" w:ascii="仿宋" w:hAnsi="仿宋" w:cs="仿宋"/>
          <w:szCs w:val="24"/>
          <w:u w:val="single"/>
        </w:rPr>
      </w:pPr>
      <w:r>
        <w:rPr>
          <w:rFonts w:hint="eastAsia" w:ascii="仿宋" w:hAnsi="仿宋" w:cs="仿宋"/>
          <w:szCs w:val="24"/>
          <w:u w:val="single"/>
        </w:rPr>
        <w:fldChar w:fldCharType="begin"/>
      </w:r>
      <w:r>
        <w:rPr>
          <w:rFonts w:hint="eastAsia" w:ascii="仿宋" w:hAnsi="仿宋" w:cs="仿宋"/>
          <w:szCs w:val="24"/>
          <w:u w:val="single"/>
        </w:rPr>
        <w:instrText xml:space="preserve"> HYPERLINK "https://zfcg.czt.zj.gov.cn/site/detail?parentId=600007&amp;articleId=eQxdCqhzk3xi4pgaFbkw8A%3D%3D" </w:instrText>
      </w:r>
      <w:r>
        <w:rPr>
          <w:rFonts w:hint="eastAsia" w:ascii="仿宋" w:hAnsi="仿宋" w:cs="仿宋"/>
          <w:szCs w:val="24"/>
          <w:u w:val="single"/>
        </w:rPr>
        <w:fldChar w:fldCharType="separate"/>
      </w:r>
      <w:r>
        <w:rPr>
          <w:rStyle w:val="101"/>
          <w:rFonts w:hint="eastAsia" w:ascii="仿宋" w:hAnsi="仿宋" w:cs="仿宋"/>
          <w:szCs w:val="24"/>
        </w:rPr>
        <w:t>https://zfcg.czt.zj.gov.cn/site/detail?parentId=600007&amp;articleId=eQxdCqhzk3xi4pgaFbkw8A%3D%3D</w:t>
      </w:r>
      <w:r>
        <w:rPr>
          <w:rFonts w:hint="eastAsia" w:ascii="仿宋" w:hAnsi="仿宋" w:cs="仿宋"/>
          <w:szCs w:val="24"/>
          <w:u w:val="single"/>
        </w:rPr>
        <w:fldChar w:fldCharType="end"/>
      </w:r>
    </w:p>
    <w:p w14:paraId="440B4C5D">
      <w:pPr>
        <w:pStyle w:val="5"/>
        <w:spacing w:before="156" w:after="156"/>
        <w:ind w:firstLine="482"/>
        <w:rPr>
          <w:rFonts w:hint="eastAsia" w:ascii="仿宋" w:hAnsi="仿宋" w:cs="仿宋"/>
          <w:szCs w:val="24"/>
        </w:rPr>
      </w:pPr>
      <w:r>
        <w:rPr>
          <w:rFonts w:hint="eastAsia" w:ascii="仿宋" w:hAnsi="仿宋" w:cs="仿宋"/>
          <w:szCs w:val="24"/>
        </w:rPr>
        <w:t>十二、其他补充事宜</w:t>
      </w:r>
    </w:p>
    <w:p w14:paraId="673B286E">
      <w:pPr>
        <w:numPr>
          <w:ilvl w:val="0"/>
          <w:numId w:val="12"/>
        </w:numPr>
        <w:tabs>
          <w:tab w:val="left" w:pos="0"/>
          <w:tab w:val="clear" w:pos="420"/>
        </w:tabs>
        <w:ind w:firstLine="480" w:firstLineChars="0"/>
        <w:rPr>
          <w:rFonts w:hint="eastAsia"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9ECF845">
      <w:pPr>
        <w:numPr>
          <w:ilvl w:val="0"/>
          <w:numId w:val="12"/>
        </w:numPr>
        <w:tabs>
          <w:tab w:val="left" w:pos="0"/>
          <w:tab w:val="clear" w:pos="420"/>
        </w:tabs>
        <w:ind w:firstLine="480" w:firstLineChars="0"/>
        <w:rPr>
          <w:rFonts w:hint="eastAsia"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CBF76C">
      <w:pPr>
        <w:numPr>
          <w:ilvl w:val="0"/>
          <w:numId w:val="12"/>
        </w:numPr>
        <w:tabs>
          <w:tab w:val="left" w:pos="0"/>
          <w:tab w:val="clear" w:pos="420"/>
        </w:tabs>
        <w:ind w:firstLine="480" w:firstLineChars="0"/>
        <w:rPr>
          <w:rFonts w:hint="eastAsia"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7075A0">
      <w:pPr>
        <w:numPr>
          <w:ilvl w:val="0"/>
          <w:numId w:val="12"/>
        </w:numPr>
        <w:tabs>
          <w:tab w:val="left" w:pos="0"/>
          <w:tab w:val="clear" w:pos="420"/>
        </w:tabs>
        <w:ind w:firstLine="480" w:firstLineChars="0"/>
        <w:rPr>
          <w:rFonts w:hint="eastAsia"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68B22159">
      <w:pPr>
        <w:pStyle w:val="5"/>
        <w:spacing w:before="156" w:after="156"/>
        <w:ind w:firstLine="482"/>
        <w:rPr>
          <w:rFonts w:hint="eastAsia" w:ascii="仿宋" w:hAnsi="仿宋" w:cs="仿宋"/>
          <w:szCs w:val="24"/>
        </w:rPr>
      </w:pPr>
      <w:r>
        <w:rPr>
          <w:rFonts w:hint="eastAsia" w:ascii="仿宋" w:hAnsi="仿宋" w:cs="仿宋"/>
          <w:szCs w:val="24"/>
        </w:rPr>
        <w:t>十三、业务咨询</w:t>
      </w:r>
    </w:p>
    <w:p w14:paraId="1F00E6AA">
      <w:pPr>
        <w:ind w:firstLine="480"/>
        <w:rPr>
          <w:rFonts w:hint="eastAsia" w:ascii="仿宋" w:hAnsi="仿宋" w:cs="仿宋"/>
          <w:szCs w:val="24"/>
        </w:rPr>
      </w:pPr>
      <w:r>
        <w:rPr>
          <w:rFonts w:hint="eastAsia" w:ascii="仿宋" w:hAnsi="仿宋" w:cs="仿宋"/>
          <w:szCs w:val="24"/>
        </w:rPr>
        <w:t>对本次招标提出询问、质疑、投诉，请按以下方式联系：　　　　　　　　　　　　</w:t>
      </w:r>
    </w:p>
    <w:p w14:paraId="05F0851F">
      <w:pPr>
        <w:numPr>
          <w:ilvl w:val="0"/>
          <w:numId w:val="13"/>
        </w:numPr>
        <w:tabs>
          <w:tab w:val="left" w:pos="0"/>
          <w:tab w:val="clear" w:pos="420"/>
        </w:tabs>
        <w:spacing w:before="156" w:beforeLines="50"/>
        <w:ind w:firstLine="480"/>
        <w:rPr>
          <w:rFonts w:hint="eastAsia" w:ascii="仿宋" w:hAnsi="仿宋" w:cs="仿宋"/>
          <w:szCs w:val="24"/>
        </w:rPr>
      </w:pPr>
      <w:r>
        <w:rPr>
          <w:rFonts w:hint="eastAsia" w:ascii="仿宋" w:hAnsi="仿宋" w:cs="仿宋"/>
          <w:szCs w:val="24"/>
        </w:rPr>
        <w:t>采购人信息</w:t>
      </w:r>
    </w:p>
    <w:p w14:paraId="5BF82D04">
      <w:pPr>
        <w:ind w:firstLine="480"/>
        <w:rPr>
          <w:rFonts w:hint="eastAsia" w:ascii="仿宋" w:hAnsi="仿宋" w:cs="仿宋"/>
          <w:szCs w:val="24"/>
        </w:rPr>
      </w:pPr>
      <w:r>
        <w:rPr>
          <w:rFonts w:hint="eastAsia" w:ascii="仿宋" w:hAnsi="仿宋" w:cs="仿宋"/>
          <w:szCs w:val="24"/>
        </w:rPr>
        <w:t>名    称： 玉环市人民医院健共体集团</w:t>
      </w:r>
    </w:p>
    <w:p w14:paraId="576135C4">
      <w:pPr>
        <w:ind w:firstLine="480"/>
        <w:rPr>
          <w:rFonts w:hint="eastAsia" w:ascii="仿宋" w:hAnsi="仿宋" w:cs="仿宋"/>
          <w:szCs w:val="24"/>
        </w:rPr>
      </w:pPr>
      <w:r>
        <w:rPr>
          <w:rFonts w:hint="eastAsia" w:ascii="仿宋" w:hAnsi="仿宋" w:cs="仿宋"/>
          <w:szCs w:val="24"/>
        </w:rPr>
        <w:t>地    址： 玉环市玉城街道长乐路18号    </w:t>
      </w:r>
    </w:p>
    <w:p w14:paraId="5A6FF6FC">
      <w:pPr>
        <w:ind w:firstLine="480"/>
        <w:rPr>
          <w:rFonts w:hint="eastAsia" w:ascii="仿宋" w:hAnsi="仿宋" w:cs="仿宋"/>
          <w:szCs w:val="24"/>
        </w:rPr>
      </w:pPr>
      <w:r>
        <w:rPr>
          <w:rFonts w:hint="eastAsia" w:ascii="仿宋" w:hAnsi="仿宋" w:cs="仿宋"/>
          <w:szCs w:val="24"/>
        </w:rPr>
        <w:t>传    真： /　　</w:t>
      </w:r>
    </w:p>
    <w:p w14:paraId="0DCBEFF0">
      <w:pPr>
        <w:ind w:firstLine="480"/>
        <w:rPr>
          <w:rFonts w:hint="eastAsia" w:ascii="仿宋" w:hAnsi="仿宋" w:cs="仿宋"/>
          <w:szCs w:val="24"/>
        </w:rPr>
      </w:pPr>
      <w:r>
        <w:rPr>
          <w:rFonts w:hint="eastAsia" w:ascii="仿宋" w:hAnsi="仿宋" w:cs="仿宋"/>
          <w:szCs w:val="24"/>
        </w:rPr>
        <w:t>项目联系人（询问）：蔡爱萍      </w:t>
      </w:r>
    </w:p>
    <w:p w14:paraId="18ABF59B">
      <w:pPr>
        <w:ind w:firstLine="480"/>
        <w:rPr>
          <w:rFonts w:hint="eastAsia" w:ascii="仿宋" w:hAnsi="仿宋" w:cs="仿宋"/>
          <w:szCs w:val="24"/>
        </w:rPr>
      </w:pPr>
      <w:r>
        <w:rPr>
          <w:rFonts w:hint="eastAsia" w:ascii="仿宋" w:hAnsi="仿宋" w:cs="仿宋"/>
          <w:szCs w:val="24"/>
        </w:rPr>
        <w:t>项目联系方式（询问）：0576-87236020</w:t>
      </w:r>
    </w:p>
    <w:p w14:paraId="5872F79D">
      <w:pPr>
        <w:ind w:firstLine="480"/>
        <w:rPr>
          <w:rFonts w:hint="eastAsia"/>
        </w:rPr>
      </w:pPr>
      <w:r>
        <w:rPr>
          <w:rFonts w:hint="eastAsia" w:ascii="仿宋" w:hAnsi="仿宋" w:cs="仿宋"/>
          <w:szCs w:val="24"/>
        </w:rPr>
        <w:t>质疑联系人：陈颖</w:t>
      </w:r>
    </w:p>
    <w:p w14:paraId="56A364AD">
      <w:pPr>
        <w:ind w:firstLine="480"/>
        <w:rPr>
          <w:rFonts w:hint="eastAsia"/>
        </w:rPr>
      </w:pPr>
      <w:r>
        <w:rPr>
          <w:rFonts w:hint="eastAsia" w:ascii="仿宋" w:hAnsi="仿宋" w:cs="仿宋"/>
          <w:szCs w:val="24"/>
        </w:rPr>
        <w:t>质疑联系方式：0576-87236373</w:t>
      </w:r>
    </w:p>
    <w:p w14:paraId="4FA28645">
      <w:pPr>
        <w:numPr>
          <w:ilvl w:val="0"/>
          <w:numId w:val="13"/>
        </w:numPr>
        <w:tabs>
          <w:tab w:val="left" w:pos="0"/>
          <w:tab w:val="clear" w:pos="420"/>
        </w:tabs>
        <w:spacing w:before="156" w:beforeLines="50"/>
        <w:ind w:firstLine="480"/>
        <w:rPr>
          <w:rFonts w:hint="eastAsia" w:ascii="仿宋" w:hAnsi="仿宋" w:cs="仿宋"/>
          <w:szCs w:val="24"/>
        </w:rPr>
      </w:pPr>
      <w:r>
        <w:rPr>
          <w:rFonts w:hint="eastAsia" w:ascii="仿宋" w:hAnsi="仿宋" w:cs="仿宋"/>
          <w:szCs w:val="24"/>
        </w:rPr>
        <w:t> 采购代理机构信息</w:t>
      </w:r>
    </w:p>
    <w:p w14:paraId="748F67CD">
      <w:pPr>
        <w:spacing w:line="360" w:lineRule="auto"/>
        <w:ind w:firstLine="480"/>
        <w:rPr>
          <w:rFonts w:ascii="仿宋" w:hAnsi="仿宋" w:cs="仿宋"/>
        </w:rPr>
      </w:pPr>
      <w:r>
        <w:rPr>
          <w:rFonts w:hint="eastAsia" w:ascii="仿宋" w:hAnsi="仿宋" w:cs="仿宋"/>
          <w:szCs w:val="24"/>
        </w:rPr>
        <w:t>名     称： </w:t>
      </w:r>
      <w:r>
        <w:rPr>
          <w:rFonts w:hint="eastAsia" w:ascii="仿宋" w:hAnsi="仿宋" w:cs="仿宋"/>
        </w:rPr>
        <w:t>浙江五石中正工程咨询有限公司</w:t>
      </w:r>
    </w:p>
    <w:p w14:paraId="276672B5">
      <w:pPr>
        <w:ind w:firstLine="480"/>
        <w:rPr>
          <w:rFonts w:hint="eastAsia" w:ascii="仿宋" w:hAnsi="仿宋" w:cs="仿宋"/>
          <w:szCs w:val="24"/>
        </w:rPr>
      </w:pPr>
      <w:r>
        <w:rPr>
          <w:rFonts w:hint="eastAsia" w:ascii="仿宋" w:hAnsi="仿宋" w:cs="仿宋"/>
        </w:rPr>
        <w:t>地    址：杭州市拱墅区白石路318号中国人力资源产业园北楼512室</w:t>
      </w:r>
    </w:p>
    <w:p w14:paraId="4F9D908A">
      <w:pPr>
        <w:spacing w:line="360" w:lineRule="auto"/>
        <w:ind w:firstLine="480"/>
        <w:rPr>
          <w:rFonts w:ascii="仿宋" w:hAnsi="仿宋" w:cs="仿宋"/>
        </w:rPr>
      </w:pPr>
      <w:r>
        <w:rPr>
          <w:rFonts w:hint="eastAsia" w:ascii="仿宋" w:hAnsi="仿宋" w:cs="仿宋"/>
        </w:rPr>
        <w:t xml:space="preserve">传    真：/             </w:t>
      </w:r>
    </w:p>
    <w:p w14:paraId="55F23C5C">
      <w:pPr>
        <w:spacing w:line="360" w:lineRule="auto"/>
        <w:ind w:firstLine="480"/>
        <w:rPr>
          <w:rFonts w:ascii="仿宋" w:hAnsi="仿宋" w:cs="仿宋"/>
        </w:rPr>
      </w:pPr>
      <w:r>
        <w:rPr>
          <w:rFonts w:hint="eastAsia" w:ascii="仿宋" w:hAnsi="仿宋" w:cs="仿宋"/>
        </w:rPr>
        <w:t>项目联系人（询问）：</w:t>
      </w:r>
      <w:r>
        <w:rPr>
          <w:rFonts w:hint="eastAsia" w:ascii="仿宋" w:hAnsi="仿宋" w:cs="仿宋"/>
          <w:bCs/>
          <w:kern w:val="0"/>
        </w:rPr>
        <w:t>周景霞</w:t>
      </w:r>
      <w:r>
        <w:rPr>
          <w:rFonts w:hint="eastAsia" w:ascii="仿宋" w:hAnsi="仿宋" w:cs="仿宋"/>
        </w:rPr>
        <w:t xml:space="preserve">         </w:t>
      </w:r>
    </w:p>
    <w:p w14:paraId="41518BB8">
      <w:pPr>
        <w:spacing w:line="360" w:lineRule="auto"/>
        <w:ind w:firstLine="480"/>
        <w:rPr>
          <w:rFonts w:ascii="仿宋" w:hAnsi="仿宋" w:cs="仿宋"/>
        </w:rPr>
      </w:pPr>
      <w:r>
        <w:rPr>
          <w:rFonts w:hint="eastAsia" w:ascii="仿宋" w:hAnsi="仿宋" w:cs="仿宋"/>
        </w:rPr>
        <w:t>项目联系方式（询问）：0571-</w:t>
      </w:r>
      <w:r>
        <w:rPr>
          <w:rFonts w:hint="eastAsia" w:ascii="仿宋" w:hAnsi="仿宋" w:cs="仿宋"/>
          <w:bCs/>
          <w:kern w:val="0"/>
        </w:rPr>
        <w:t>85373019</w:t>
      </w:r>
      <w:r>
        <w:rPr>
          <w:rFonts w:hint="eastAsia" w:ascii="仿宋" w:hAnsi="仿宋" w:cs="仿宋"/>
        </w:rPr>
        <w:t xml:space="preserve"> </w:t>
      </w:r>
    </w:p>
    <w:p w14:paraId="192EB92B">
      <w:pPr>
        <w:spacing w:line="360" w:lineRule="auto"/>
        <w:ind w:firstLine="480"/>
        <w:rPr>
          <w:rFonts w:ascii="仿宋" w:hAnsi="仿宋" w:cs="仿宋"/>
        </w:rPr>
      </w:pPr>
      <w:r>
        <w:rPr>
          <w:rFonts w:hint="eastAsia" w:ascii="仿宋" w:hAnsi="仿宋" w:cs="仿宋"/>
        </w:rPr>
        <w:t xml:space="preserve">质疑联系人：陈梦莹             </w:t>
      </w:r>
    </w:p>
    <w:p w14:paraId="5D659930">
      <w:pPr>
        <w:ind w:firstLine="480"/>
        <w:rPr>
          <w:rFonts w:hint="eastAsia" w:ascii="仿宋" w:hAnsi="仿宋" w:cs="仿宋"/>
          <w:szCs w:val="24"/>
        </w:rPr>
      </w:pPr>
      <w:r>
        <w:rPr>
          <w:rFonts w:hint="eastAsia" w:ascii="仿宋" w:hAnsi="仿宋" w:cs="仿宋"/>
        </w:rPr>
        <w:t>质疑联系方式：0571-</w:t>
      </w:r>
      <w:r>
        <w:rPr>
          <w:rFonts w:hint="eastAsia" w:ascii="仿宋" w:hAnsi="仿宋" w:cs="仿宋"/>
          <w:bCs/>
          <w:kern w:val="0"/>
        </w:rPr>
        <w:t>85340710</w:t>
      </w:r>
      <w:r>
        <w:rPr>
          <w:rFonts w:hint="eastAsia" w:ascii="仿宋" w:hAnsi="仿宋" w:cs="仿宋"/>
          <w:szCs w:val="24"/>
        </w:rPr>
        <w:t xml:space="preserve"> </w:t>
      </w:r>
    </w:p>
    <w:p w14:paraId="2049E4FD">
      <w:pPr>
        <w:spacing w:line="360" w:lineRule="auto"/>
        <w:ind w:firstLine="480"/>
        <w:rPr>
          <w:rFonts w:ascii="仿宋" w:hAnsi="仿宋" w:cs="仿宋"/>
        </w:rPr>
      </w:pPr>
      <w:r>
        <w:rPr>
          <w:rFonts w:hint="eastAsia" w:ascii="仿宋" w:hAnsi="仿宋" w:cs="仿宋"/>
        </w:rPr>
        <w:t xml:space="preserve">3.同级政府采购监督管理部门            </w:t>
      </w:r>
    </w:p>
    <w:p w14:paraId="4FB2F389">
      <w:pPr>
        <w:spacing w:line="360" w:lineRule="auto"/>
        <w:ind w:firstLine="480"/>
        <w:rPr>
          <w:rFonts w:ascii="仿宋" w:hAnsi="仿宋" w:cs="仿宋"/>
        </w:rPr>
      </w:pPr>
      <w:r>
        <w:rPr>
          <w:rFonts w:hint="eastAsia" w:ascii="仿宋" w:hAnsi="仿宋" w:cs="仿宋"/>
        </w:rPr>
        <w:t xml:space="preserve">名    称：玉环市财政局政府采购监督管理科 </w:t>
      </w:r>
    </w:p>
    <w:p w14:paraId="39FA44C5">
      <w:pPr>
        <w:spacing w:line="360" w:lineRule="auto"/>
        <w:ind w:firstLine="480"/>
        <w:rPr>
          <w:rFonts w:ascii="仿宋" w:hAnsi="仿宋" w:cs="仿宋"/>
        </w:rPr>
      </w:pPr>
      <w:r>
        <w:rPr>
          <w:rFonts w:hint="eastAsia" w:ascii="仿宋" w:hAnsi="仿宋" w:cs="仿宋"/>
        </w:rPr>
        <w:t>地    址：玉环市广陵路130号财政大楼5楼</w:t>
      </w:r>
    </w:p>
    <w:p w14:paraId="186A97FE">
      <w:pPr>
        <w:spacing w:line="360" w:lineRule="auto"/>
        <w:ind w:firstLine="240" w:firstLineChars="100"/>
        <w:rPr>
          <w:rFonts w:ascii="仿宋" w:hAnsi="仿宋" w:cs="仿宋"/>
        </w:rPr>
      </w:pPr>
      <w:r>
        <w:rPr>
          <w:rFonts w:hint="eastAsia" w:ascii="仿宋" w:hAnsi="仿宋" w:cs="仿宋"/>
        </w:rPr>
        <w:t xml:space="preserve">  传    真：/ </w:t>
      </w:r>
    </w:p>
    <w:p w14:paraId="460F484E">
      <w:pPr>
        <w:spacing w:line="360" w:lineRule="auto"/>
        <w:ind w:firstLine="480"/>
        <w:rPr>
          <w:rFonts w:ascii="仿宋" w:hAnsi="仿宋" w:cs="仿宋"/>
        </w:rPr>
      </w:pPr>
      <w:r>
        <w:rPr>
          <w:rFonts w:hint="eastAsia" w:ascii="仿宋" w:hAnsi="仿宋" w:cs="仿宋"/>
        </w:rPr>
        <w:t xml:space="preserve">联系人 </w:t>
      </w:r>
      <w:r>
        <w:rPr>
          <w:rFonts w:hint="eastAsia" w:ascii="仿宋" w:hAnsi="仿宋" w:cs="仿宋"/>
          <w:lang w:val="en-US" w:eastAsia="zh-CN"/>
        </w:rPr>
        <w:t>李</w:t>
      </w:r>
      <w:r>
        <w:rPr>
          <w:rFonts w:hint="eastAsia" w:ascii="仿宋" w:hAnsi="仿宋" w:cs="仿宋"/>
        </w:rPr>
        <w:t xml:space="preserve">主任     </w:t>
      </w:r>
    </w:p>
    <w:p w14:paraId="342C3B18">
      <w:pPr>
        <w:snapToGrid w:val="0"/>
        <w:spacing w:before="156"/>
        <w:ind w:firstLine="480"/>
        <w:jc w:val="left"/>
        <w:rPr>
          <w:rFonts w:hint="eastAsia" w:ascii="仿宋" w:hAnsi="仿宋" w:cs="仿宋"/>
          <w:szCs w:val="24"/>
          <w:highlight w:val="lightGray"/>
        </w:rPr>
      </w:pPr>
      <w:r>
        <w:rPr>
          <w:rFonts w:hint="eastAsia" w:ascii="仿宋" w:hAnsi="仿宋" w:cs="仿宋"/>
        </w:rPr>
        <w:t xml:space="preserve">监督投诉电话：0576-87250185 </w:t>
      </w:r>
    </w:p>
    <w:p w14:paraId="51F52609">
      <w:pPr>
        <w:tabs>
          <w:tab w:val="left" w:pos="420"/>
        </w:tabs>
        <w:ind w:firstLine="482"/>
        <w:rPr>
          <w:rFonts w:hint="eastAsia" w:ascii="仿宋" w:hAnsi="仿宋" w:cs="仿宋"/>
          <w:b/>
          <w:bCs/>
          <w:szCs w:val="24"/>
        </w:rPr>
      </w:pPr>
      <w:r>
        <w:rPr>
          <w:rFonts w:hint="eastAsia" w:ascii="仿宋" w:hAnsi="仿宋" w:cs="仿宋"/>
          <w:b/>
          <w:bCs/>
          <w:szCs w:val="24"/>
          <w:lang w:val="en-US" w:eastAsia="zh-CN"/>
        </w:rPr>
        <w:t>4</w:t>
      </w:r>
      <w:r>
        <w:rPr>
          <w:rFonts w:hint="eastAsia" w:ascii="仿宋" w:hAnsi="仿宋" w:cs="仿宋"/>
          <w:b/>
          <w:bCs/>
          <w:szCs w:val="24"/>
        </w:rPr>
        <w:t>.若对项目采购电子交易系统操作有疑问，可登录政采云（https://www.zcygov.cn/），点击右侧咨询小采，获取采小蜜智能服务管家帮助，或拨打政采云服务热线400-881-7190获取热线服务帮助。</w:t>
      </w:r>
    </w:p>
    <w:p w14:paraId="2E180470">
      <w:pPr>
        <w:ind w:firstLine="482"/>
        <w:rPr>
          <w:rFonts w:hint="eastAsia" w:ascii="仿宋" w:hAnsi="仿宋" w:cs="仿宋"/>
          <w:b/>
          <w:bCs/>
          <w:szCs w:val="24"/>
        </w:rPr>
      </w:pPr>
      <w:r>
        <w:rPr>
          <w:rFonts w:hint="eastAsia" w:ascii="仿宋" w:hAnsi="仿宋" w:cs="仿宋"/>
          <w:b/>
          <w:bCs/>
          <w:szCs w:val="24"/>
        </w:rPr>
        <w:t>CA问题联系电话（人工）：汇信CA 400-888-4636；天谷CA 400-087-8198。</w:t>
      </w:r>
    </w:p>
    <w:p w14:paraId="1DB69251">
      <w:pPr>
        <w:snapToGrid w:val="0"/>
        <w:spacing w:before="156"/>
        <w:ind w:left="238" w:firstLine="480"/>
        <w:jc w:val="left"/>
        <w:rPr>
          <w:rFonts w:hint="eastAsia" w:ascii="仿宋" w:hAnsi="仿宋" w:cs="仿宋"/>
          <w:color w:val="auto"/>
          <w:szCs w:val="24"/>
        </w:rPr>
      </w:pPr>
    </w:p>
    <w:p w14:paraId="3D0F2D6C">
      <w:pPr>
        <w:snapToGrid w:val="0"/>
        <w:spacing w:before="156"/>
        <w:ind w:left="238" w:firstLine="480"/>
        <w:jc w:val="right"/>
        <w:rPr>
          <w:rFonts w:hint="eastAsia" w:ascii="仿宋" w:hAnsi="仿宋" w:cs="仿宋"/>
          <w:color w:val="auto"/>
          <w:szCs w:val="24"/>
        </w:rPr>
      </w:pPr>
      <w:r>
        <w:rPr>
          <w:rFonts w:hint="eastAsia" w:ascii="仿宋" w:hAnsi="仿宋" w:cs="仿宋"/>
          <w:color w:val="auto"/>
          <w:szCs w:val="24"/>
        </w:rPr>
        <w:t>浙江五石中正工程咨询有限公司</w:t>
      </w:r>
    </w:p>
    <w:p w14:paraId="02FC6E75">
      <w:pPr>
        <w:snapToGrid w:val="0"/>
        <w:spacing w:before="156"/>
        <w:ind w:left="238" w:right="480" w:firstLine="480"/>
        <w:jc w:val="right"/>
        <w:rPr>
          <w:rFonts w:hint="eastAsia" w:ascii="仿宋" w:hAnsi="仿宋" w:cs="仿宋"/>
          <w:color w:val="auto"/>
          <w:kern w:val="0"/>
          <w:szCs w:val="24"/>
          <w:highlight w:val="yellow"/>
        </w:rPr>
      </w:pPr>
      <w:r>
        <w:rPr>
          <w:rFonts w:hint="eastAsia" w:ascii="仿宋" w:hAnsi="仿宋" w:cs="仿宋"/>
          <w:color w:val="auto"/>
          <w:kern w:val="0"/>
          <w:szCs w:val="24"/>
        </w:rPr>
        <w:t>2025年0</w:t>
      </w:r>
      <w:r>
        <w:rPr>
          <w:rFonts w:hint="eastAsia" w:ascii="仿宋" w:hAnsi="仿宋" w:cs="仿宋"/>
          <w:color w:val="auto"/>
          <w:kern w:val="0"/>
          <w:szCs w:val="24"/>
          <w:lang w:val="en-US" w:eastAsia="zh-CN"/>
        </w:rPr>
        <w:t>7</w:t>
      </w:r>
      <w:r>
        <w:rPr>
          <w:rFonts w:hint="eastAsia" w:ascii="仿宋" w:hAnsi="仿宋" w:cs="仿宋"/>
          <w:color w:val="auto"/>
          <w:kern w:val="0"/>
          <w:szCs w:val="24"/>
        </w:rPr>
        <w:t>月</w:t>
      </w:r>
      <w:r>
        <w:rPr>
          <w:rFonts w:hint="eastAsia" w:ascii="仿宋" w:hAnsi="仿宋" w:cs="仿宋"/>
          <w:color w:val="auto"/>
          <w:kern w:val="0"/>
          <w:szCs w:val="24"/>
          <w:lang w:val="en-US" w:eastAsia="zh-CN"/>
        </w:rPr>
        <w:t>04</w:t>
      </w:r>
      <w:r>
        <w:rPr>
          <w:rFonts w:hint="eastAsia" w:ascii="仿宋" w:hAnsi="仿宋" w:cs="仿宋"/>
          <w:color w:val="auto"/>
          <w:kern w:val="0"/>
          <w:szCs w:val="24"/>
        </w:rPr>
        <w:t>日</w:t>
      </w:r>
    </w:p>
    <w:p w14:paraId="3F7E8783">
      <w:pPr>
        <w:pStyle w:val="4"/>
        <w:rPr>
          <w:rFonts w:hint="eastAsia" w:ascii="黑体" w:hAnsi="宋体"/>
          <w:szCs w:val="36"/>
        </w:rPr>
      </w:pPr>
      <w:r>
        <w:rPr>
          <w:rFonts w:hint="eastAsia" w:ascii="仿宋" w:hAnsi="仿宋" w:eastAsia="仿宋" w:cs="仿宋"/>
          <w:sz w:val="24"/>
          <w:szCs w:val="24"/>
        </w:rPr>
        <w:br w:type="page"/>
      </w:r>
      <w:bookmarkStart w:id="5" w:name="_Toc2273"/>
      <w:bookmarkStart w:id="6" w:name="_Toc15084"/>
      <w:bookmarkStart w:id="7" w:name="_Toc25626"/>
      <w:bookmarkStart w:id="8" w:name="_Toc30984"/>
      <w:r>
        <w:rPr>
          <w:rFonts w:hint="eastAsia" w:ascii="黑体" w:hAnsi="宋体"/>
          <w:szCs w:val="36"/>
        </w:rPr>
        <w:t>第二章  投标人须知</w:t>
      </w:r>
      <w:bookmarkEnd w:id="5"/>
      <w:bookmarkEnd w:id="6"/>
      <w:bookmarkEnd w:id="7"/>
      <w:bookmarkEnd w:id="8"/>
    </w:p>
    <w:p w14:paraId="5ECFE322">
      <w:pPr>
        <w:spacing w:line="240" w:lineRule="auto"/>
        <w:ind w:firstLine="600"/>
        <w:jc w:val="center"/>
        <w:rPr>
          <w:rFonts w:hint="eastAsia" w:ascii="黑体" w:hAnsi="宋体" w:eastAsia="黑体"/>
          <w:sz w:val="30"/>
          <w:szCs w:val="30"/>
        </w:rPr>
      </w:pPr>
      <w:r>
        <w:rPr>
          <w:rFonts w:hint="eastAsia" w:ascii="黑体" w:hAnsi="宋体" w:eastAsia="黑体"/>
          <w:sz w:val="30"/>
          <w:szCs w:val="30"/>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3477"/>
        <w:gridCol w:w="1305"/>
        <w:gridCol w:w="2685"/>
      </w:tblGrid>
      <w:tr w14:paraId="6CE9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64EEF00A">
            <w:pPr>
              <w:adjustRightInd w:val="0"/>
              <w:spacing w:line="240" w:lineRule="auto"/>
              <w:ind w:firstLine="0" w:firstLineChars="0"/>
              <w:jc w:val="center"/>
              <w:rPr>
                <w:rFonts w:hint="eastAsia" w:ascii="仿宋" w:hAnsi="仿宋" w:cs="仿宋"/>
                <w:b/>
                <w:bCs/>
                <w:szCs w:val="24"/>
              </w:rPr>
            </w:pPr>
            <w:r>
              <w:rPr>
                <w:rFonts w:hint="eastAsia" w:ascii="仿宋" w:hAnsi="仿宋" w:cs="仿宋"/>
                <w:b/>
                <w:bCs/>
                <w:szCs w:val="24"/>
              </w:rPr>
              <w:t>序号</w:t>
            </w:r>
          </w:p>
        </w:tc>
        <w:tc>
          <w:tcPr>
            <w:tcW w:w="8971" w:type="dxa"/>
            <w:gridSpan w:val="4"/>
            <w:noWrap/>
            <w:vAlign w:val="center"/>
          </w:tcPr>
          <w:p w14:paraId="38CC7FEB">
            <w:pPr>
              <w:adjustRightInd w:val="0"/>
              <w:spacing w:line="240" w:lineRule="auto"/>
              <w:ind w:firstLine="482"/>
              <w:jc w:val="center"/>
              <w:rPr>
                <w:rFonts w:hint="eastAsia" w:ascii="仿宋" w:hAnsi="仿宋" w:cs="仿宋"/>
                <w:b/>
                <w:bCs/>
                <w:szCs w:val="24"/>
              </w:rPr>
            </w:pPr>
            <w:r>
              <w:rPr>
                <w:rFonts w:hint="eastAsia" w:ascii="仿宋" w:hAnsi="仿宋" w:cs="仿宋"/>
                <w:b/>
                <w:bCs/>
                <w:szCs w:val="24"/>
              </w:rPr>
              <w:t>内容说明及要求</w:t>
            </w:r>
          </w:p>
        </w:tc>
      </w:tr>
      <w:tr w14:paraId="212A1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1C7A8621">
            <w:pPr>
              <w:spacing w:line="240" w:lineRule="auto"/>
              <w:ind w:firstLine="0" w:firstLineChars="0"/>
              <w:jc w:val="center"/>
              <w:rPr>
                <w:rFonts w:hint="eastAsia" w:ascii="仿宋" w:hAnsi="仿宋" w:cs="仿宋"/>
                <w:szCs w:val="24"/>
              </w:rPr>
            </w:pPr>
            <w:r>
              <w:rPr>
                <w:rFonts w:hint="eastAsia" w:ascii="仿宋" w:hAnsi="仿宋" w:cs="仿宋"/>
                <w:szCs w:val="24"/>
              </w:rPr>
              <w:t>1</w:t>
            </w:r>
          </w:p>
        </w:tc>
        <w:tc>
          <w:tcPr>
            <w:tcW w:w="1504" w:type="dxa"/>
            <w:noWrap/>
            <w:vAlign w:val="center"/>
          </w:tcPr>
          <w:p w14:paraId="06BE4209">
            <w:pPr>
              <w:spacing w:line="240" w:lineRule="auto"/>
              <w:ind w:firstLine="0" w:firstLineChars="0"/>
              <w:jc w:val="center"/>
              <w:rPr>
                <w:rFonts w:hint="eastAsia" w:ascii="仿宋" w:hAnsi="仿宋" w:cs="仿宋"/>
                <w:szCs w:val="24"/>
              </w:rPr>
            </w:pPr>
            <w:r>
              <w:rPr>
                <w:rFonts w:hint="eastAsia" w:ascii="仿宋" w:hAnsi="仿宋" w:cs="仿宋"/>
                <w:b/>
                <w:szCs w:val="24"/>
              </w:rPr>
              <w:t>项目名称</w:t>
            </w:r>
          </w:p>
        </w:tc>
        <w:tc>
          <w:tcPr>
            <w:tcW w:w="3477" w:type="dxa"/>
            <w:noWrap/>
            <w:vAlign w:val="center"/>
          </w:tcPr>
          <w:p w14:paraId="46372F7A">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特殊医学食品采购项目</w:t>
            </w:r>
          </w:p>
        </w:tc>
        <w:tc>
          <w:tcPr>
            <w:tcW w:w="1305" w:type="dxa"/>
            <w:noWrap/>
            <w:vAlign w:val="center"/>
          </w:tcPr>
          <w:p w14:paraId="08275F3F">
            <w:pPr>
              <w:spacing w:line="240" w:lineRule="auto"/>
              <w:ind w:firstLine="0" w:firstLineChars="0"/>
              <w:jc w:val="center"/>
              <w:rPr>
                <w:rFonts w:hint="eastAsia" w:ascii="仿宋" w:hAnsi="仿宋" w:cs="仿宋"/>
                <w:bCs/>
                <w:szCs w:val="24"/>
              </w:rPr>
            </w:pPr>
            <w:r>
              <w:rPr>
                <w:rFonts w:hint="eastAsia" w:ascii="仿宋" w:hAnsi="仿宋" w:cs="仿宋"/>
                <w:b/>
                <w:szCs w:val="24"/>
              </w:rPr>
              <w:t>项目编号</w:t>
            </w:r>
          </w:p>
        </w:tc>
        <w:tc>
          <w:tcPr>
            <w:tcW w:w="2685" w:type="dxa"/>
            <w:noWrap/>
            <w:vAlign w:val="center"/>
          </w:tcPr>
          <w:p w14:paraId="408720D4">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ZJWS2025-YHRMYY02</w:t>
            </w:r>
          </w:p>
        </w:tc>
      </w:tr>
      <w:tr w14:paraId="3DCD2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0993001A">
            <w:pPr>
              <w:spacing w:line="240" w:lineRule="auto"/>
              <w:ind w:firstLine="0" w:firstLineChars="0"/>
              <w:jc w:val="center"/>
              <w:rPr>
                <w:rFonts w:hint="eastAsia" w:ascii="仿宋" w:hAnsi="仿宋" w:cs="仿宋"/>
                <w:szCs w:val="24"/>
              </w:rPr>
            </w:pPr>
            <w:r>
              <w:rPr>
                <w:rFonts w:hint="eastAsia" w:ascii="仿宋" w:hAnsi="仿宋" w:cs="仿宋"/>
                <w:szCs w:val="24"/>
              </w:rPr>
              <w:t>2</w:t>
            </w:r>
          </w:p>
        </w:tc>
        <w:tc>
          <w:tcPr>
            <w:tcW w:w="1504" w:type="dxa"/>
            <w:noWrap/>
            <w:vAlign w:val="center"/>
          </w:tcPr>
          <w:p w14:paraId="258203B7">
            <w:pPr>
              <w:spacing w:line="240" w:lineRule="auto"/>
              <w:ind w:firstLine="0" w:firstLineChars="0"/>
              <w:jc w:val="center"/>
              <w:rPr>
                <w:rFonts w:hint="eastAsia" w:ascii="仿宋" w:hAnsi="仿宋" w:cs="仿宋"/>
                <w:szCs w:val="24"/>
              </w:rPr>
            </w:pPr>
            <w:r>
              <w:rPr>
                <w:rFonts w:hint="eastAsia" w:ascii="仿宋" w:hAnsi="仿宋" w:cs="仿宋"/>
                <w:b/>
                <w:szCs w:val="24"/>
              </w:rPr>
              <w:t>采购人</w:t>
            </w:r>
          </w:p>
        </w:tc>
        <w:tc>
          <w:tcPr>
            <w:tcW w:w="7467" w:type="dxa"/>
            <w:gridSpan w:val="3"/>
            <w:noWrap/>
            <w:vAlign w:val="center"/>
          </w:tcPr>
          <w:p w14:paraId="6B1A2174">
            <w:pPr>
              <w:spacing w:line="240" w:lineRule="auto"/>
              <w:ind w:firstLine="0" w:firstLineChars="0"/>
              <w:jc w:val="left"/>
              <w:rPr>
                <w:rFonts w:hint="eastAsia" w:ascii="仿宋" w:hAnsi="仿宋" w:cs="仿宋"/>
                <w:szCs w:val="24"/>
                <w:highlight w:val="yellow"/>
              </w:rPr>
            </w:pPr>
            <w:r>
              <w:rPr>
                <w:rFonts w:hint="eastAsia" w:ascii="仿宋" w:hAnsi="仿宋" w:cs="仿宋"/>
                <w:bCs/>
                <w:szCs w:val="24"/>
                <w:lang w:eastAsia="zh-CN"/>
              </w:rPr>
              <w:t>玉环市人民医院健共体集团</w:t>
            </w:r>
          </w:p>
        </w:tc>
      </w:tr>
      <w:tr w14:paraId="5B64A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ign w:val="center"/>
          </w:tcPr>
          <w:p w14:paraId="5D6227B8">
            <w:pPr>
              <w:adjustRightInd w:val="0"/>
              <w:spacing w:line="240" w:lineRule="auto"/>
              <w:ind w:firstLine="0" w:firstLineChars="0"/>
              <w:jc w:val="center"/>
              <w:rPr>
                <w:rFonts w:hint="eastAsia" w:ascii="仿宋" w:hAnsi="仿宋" w:cs="仿宋"/>
                <w:szCs w:val="24"/>
              </w:rPr>
            </w:pPr>
            <w:r>
              <w:rPr>
                <w:rFonts w:hint="eastAsia" w:ascii="仿宋" w:hAnsi="仿宋" w:cs="仿宋"/>
                <w:szCs w:val="24"/>
              </w:rPr>
              <w:t>3</w:t>
            </w:r>
          </w:p>
        </w:tc>
        <w:tc>
          <w:tcPr>
            <w:tcW w:w="1504" w:type="dxa"/>
            <w:noWrap/>
            <w:vAlign w:val="center"/>
          </w:tcPr>
          <w:p w14:paraId="785910A1">
            <w:pPr>
              <w:spacing w:line="240" w:lineRule="auto"/>
              <w:ind w:firstLine="0" w:firstLineChars="0"/>
              <w:jc w:val="center"/>
              <w:rPr>
                <w:rFonts w:hint="eastAsia" w:ascii="仿宋" w:hAnsi="仿宋" w:cs="仿宋"/>
                <w:bCs/>
                <w:szCs w:val="24"/>
              </w:rPr>
            </w:pPr>
            <w:r>
              <w:rPr>
                <w:rFonts w:hint="eastAsia" w:ascii="仿宋" w:hAnsi="仿宋" w:cs="仿宋"/>
                <w:b/>
                <w:szCs w:val="24"/>
              </w:rPr>
              <w:t>项目概况</w:t>
            </w:r>
          </w:p>
        </w:tc>
        <w:tc>
          <w:tcPr>
            <w:tcW w:w="7467" w:type="dxa"/>
            <w:gridSpan w:val="3"/>
            <w:noWrap/>
            <w:vAlign w:val="center"/>
          </w:tcPr>
          <w:p w14:paraId="59791A22">
            <w:pPr>
              <w:spacing w:line="240" w:lineRule="auto"/>
              <w:ind w:firstLine="0" w:firstLineChars="0"/>
              <w:jc w:val="left"/>
              <w:rPr>
                <w:rFonts w:hint="default" w:ascii="仿宋" w:hAnsi="仿宋" w:cs="仿宋"/>
                <w:bCs/>
                <w:color w:val="auto"/>
                <w:szCs w:val="24"/>
                <w:lang w:val="en-US"/>
              </w:rPr>
            </w:pPr>
            <w:r>
              <w:rPr>
                <w:rFonts w:hint="eastAsia" w:ascii="仿宋" w:hAnsi="仿宋" w:cs="仿宋"/>
                <w:bCs/>
                <w:color w:val="auto"/>
                <w:szCs w:val="24"/>
                <w:lang w:eastAsia="zh-CN"/>
              </w:rPr>
              <w:t>特殊医学食品</w:t>
            </w:r>
            <w:r>
              <w:rPr>
                <w:rFonts w:hint="eastAsia" w:ascii="仿宋" w:hAnsi="仿宋" w:cs="仿宋"/>
                <w:bCs/>
                <w:color w:val="auto"/>
                <w:szCs w:val="24"/>
                <w:lang w:val="en-US" w:eastAsia="zh-CN"/>
              </w:rPr>
              <w:t>一批</w:t>
            </w:r>
          </w:p>
        </w:tc>
      </w:tr>
      <w:tr w14:paraId="554BE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ign w:val="center"/>
          </w:tcPr>
          <w:p w14:paraId="01AC2804">
            <w:pPr>
              <w:spacing w:line="240" w:lineRule="auto"/>
              <w:ind w:firstLine="0" w:firstLineChars="0"/>
              <w:jc w:val="center"/>
              <w:rPr>
                <w:rFonts w:hint="eastAsia" w:ascii="仿宋" w:hAnsi="仿宋" w:cs="仿宋"/>
                <w:szCs w:val="24"/>
              </w:rPr>
            </w:pPr>
            <w:r>
              <w:rPr>
                <w:rFonts w:hint="eastAsia" w:ascii="仿宋" w:hAnsi="仿宋" w:cs="仿宋"/>
                <w:szCs w:val="24"/>
              </w:rPr>
              <w:t>4</w:t>
            </w:r>
          </w:p>
        </w:tc>
        <w:tc>
          <w:tcPr>
            <w:tcW w:w="1504" w:type="dxa"/>
            <w:noWrap/>
            <w:vAlign w:val="center"/>
          </w:tcPr>
          <w:p w14:paraId="7BDA21F3">
            <w:pPr>
              <w:spacing w:line="240" w:lineRule="auto"/>
              <w:ind w:firstLine="0" w:firstLineChars="0"/>
              <w:jc w:val="center"/>
              <w:rPr>
                <w:rFonts w:hint="eastAsia" w:ascii="仿宋" w:hAnsi="仿宋" w:cs="仿宋"/>
                <w:b/>
                <w:szCs w:val="24"/>
              </w:rPr>
            </w:pPr>
            <w:r>
              <w:rPr>
                <w:rFonts w:hint="eastAsia" w:ascii="仿宋" w:hAnsi="仿宋" w:cs="仿宋"/>
                <w:b/>
                <w:szCs w:val="24"/>
              </w:rPr>
              <w:t>资金来源与</w:t>
            </w:r>
          </w:p>
          <w:p w14:paraId="2C3A5C95">
            <w:pPr>
              <w:spacing w:line="240" w:lineRule="auto"/>
              <w:ind w:firstLine="0" w:firstLineChars="0"/>
              <w:jc w:val="center"/>
              <w:rPr>
                <w:rFonts w:hint="eastAsia" w:ascii="仿宋" w:hAnsi="仿宋" w:cs="仿宋"/>
                <w:szCs w:val="24"/>
              </w:rPr>
            </w:pPr>
            <w:r>
              <w:rPr>
                <w:rFonts w:hint="eastAsia" w:ascii="仿宋" w:hAnsi="仿宋" w:cs="仿宋"/>
                <w:b/>
                <w:szCs w:val="24"/>
              </w:rPr>
              <w:t>预算</w:t>
            </w:r>
          </w:p>
        </w:tc>
        <w:tc>
          <w:tcPr>
            <w:tcW w:w="7467" w:type="dxa"/>
            <w:gridSpan w:val="3"/>
            <w:noWrap/>
            <w:vAlign w:val="center"/>
          </w:tcPr>
          <w:p w14:paraId="2135F8B4">
            <w:pPr>
              <w:numPr>
                <w:ilvl w:val="0"/>
                <w:numId w:val="14"/>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资金来源：预算资金。</w:t>
            </w:r>
          </w:p>
          <w:p w14:paraId="3507868A">
            <w:pPr>
              <w:numPr>
                <w:ilvl w:val="0"/>
                <w:numId w:val="14"/>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lang w:val="en-US" w:eastAsia="zh-CN"/>
              </w:rPr>
              <w:t>预算金额</w:t>
            </w:r>
            <w:r>
              <w:rPr>
                <w:rFonts w:hint="eastAsia" w:ascii="仿宋" w:hAnsi="仿宋" w:cs="仿宋"/>
                <w:bCs/>
                <w:color w:val="auto"/>
                <w:szCs w:val="24"/>
              </w:rPr>
              <w:t>：</w:t>
            </w:r>
            <w:r>
              <w:rPr>
                <w:rFonts w:hint="eastAsia" w:ascii="仿宋" w:hAnsi="仿宋" w:cs="仿宋"/>
                <w:bCs/>
                <w:color w:val="auto"/>
                <w:szCs w:val="24"/>
                <w:u w:val="single"/>
                <w:lang w:val="en-US" w:eastAsia="zh-CN"/>
              </w:rPr>
              <w:t>139.3342</w:t>
            </w:r>
            <w:r>
              <w:rPr>
                <w:rFonts w:hint="eastAsia" w:ascii="仿宋" w:hAnsi="仿宋" w:cs="仿宋"/>
                <w:bCs/>
                <w:color w:val="auto"/>
                <w:szCs w:val="24"/>
                <w:u w:val="single"/>
              </w:rPr>
              <w:t>万元。</w:t>
            </w:r>
          </w:p>
        </w:tc>
      </w:tr>
      <w:tr w14:paraId="0C99D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ign w:val="center"/>
          </w:tcPr>
          <w:p w14:paraId="03E10A78">
            <w:pPr>
              <w:adjustRightInd w:val="0"/>
              <w:spacing w:line="240" w:lineRule="auto"/>
              <w:ind w:firstLine="0" w:firstLineChars="0"/>
              <w:jc w:val="center"/>
              <w:rPr>
                <w:rFonts w:hint="eastAsia" w:ascii="仿宋" w:hAnsi="仿宋" w:cs="仿宋"/>
                <w:szCs w:val="24"/>
              </w:rPr>
            </w:pPr>
            <w:r>
              <w:rPr>
                <w:rFonts w:hint="eastAsia" w:ascii="仿宋" w:hAnsi="仿宋" w:cs="仿宋"/>
                <w:szCs w:val="24"/>
              </w:rPr>
              <w:t>5</w:t>
            </w:r>
          </w:p>
        </w:tc>
        <w:tc>
          <w:tcPr>
            <w:tcW w:w="1504" w:type="dxa"/>
            <w:noWrap/>
            <w:vAlign w:val="center"/>
          </w:tcPr>
          <w:p w14:paraId="08D8CDA2">
            <w:pPr>
              <w:adjustRightInd w:val="0"/>
              <w:spacing w:line="240" w:lineRule="auto"/>
              <w:ind w:firstLine="0" w:firstLineChars="0"/>
              <w:jc w:val="center"/>
              <w:rPr>
                <w:rFonts w:hint="eastAsia" w:ascii="仿宋" w:hAnsi="仿宋" w:cs="仿宋"/>
                <w:b/>
                <w:bCs/>
                <w:szCs w:val="24"/>
              </w:rPr>
            </w:pPr>
            <w:r>
              <w:rPr>
                <w:rFonts w:hint="eastAsia" w:ascii="仿宋" w:hAnsi="仿宋" w:cs="仿宋"/>
                <w:b/>
                <w:bCs/>
                <w:szCs w:val="24"/>
              </w:rPr>
              <w:t>提交投标文件截止</w:t>
            </w:r>
          </w:p>
          <w:p w14:paraId="1F7E58E1">
            <w:pPr>
              <w:adjustRightInd w:val="0"/>
              <w:spacing w:line="240" w:lineRule="auto"/>
              <w:ind w:firstLine="0" w:firstLineChars="0"/>
              <w:jc w:val="center"/>
              <w:rPr>
                <w:rFonts w:hint="eastAsia" w:ascii="仿宋" w:hAnsi="仿宋" w:cs="仿宋"/>
                <w:b/>
                <w:bCs/>
                <w:szCs w:val="24"/>
              </w:rPr>
            </w:pPr>
            <w:r>
              <w:rPr>
                <w:rFonts w:hint="eastAsia" w:ascii="仿宋" w:hAnsi="仿宋" w:cs="仿宋"/>
                <w:b/>
                <w:bCs/>
                <w:szCs w:val="24"/>
              </w:rPr>
              <w:t>时间与地点</w:t>
            </w:r>
          </w:p>
        </w:tc>
        <w:tc>
          <w:tcPr>
            <w:tcW w:w="7467" w:type="dxa"/>
            <w:gridSpan w:val="3"/>
            <w:noWrap/>
            <w:vAlign w:val="center"/>
          </w:tcPr>
          <w:p w14:paraId="1099B7F7">
            <w:pPr>
              <w:numPr>
                <w:ilvl w:val="0"/>
                <w:numId w:val="15"/>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提交投标文件截止时间：</w:t>
            </w:r>
            <w:r>
              <w:rPr>
                <w:rFonts w:hint="eastAsia" w:ascii="仿宋" w:hAnsi="仿宋" w:cs="仿宋"/>
                <w:color w:val="auto"/>
                <w:szCs w:val="24"/>
              </w:rPr>
              <w:t>2025年0</w:t>
            </w:r>
            <w:r>
              <w:rPr>
                <w:rFonts w:hint="eastAsia" w:ascii="仿宋" w:hAnsi="仿宋" w:cs="仿宋"/>
                <w:color w:val="auto"/>
                <w:szCs w:val="24"/>
                <w:lang w:val="en-US" w:eastAsia="zh-CN"/>
              </w:rPr>
              <w:t>7</w:t>
            </w:r>
            <w:r>
              <w:rPr>
                <w:rFonts w:hint="eastAsia" w:ascii="仿宋" w:hAnsi="仿宋" w:cs="仿宋"/>
                <w:color w:val="auto"/>
                <w:szCs w:val="24"/>
              </w:rPr>
              <w:t>月</w:t>
            </w:r>
            <w:r>
              <w:rPr>
                <w:rFonts w:hint="eastAsia" w:ascii="仿宋" w:hAnsi="仿宋" w:cs="仿宋"/>
                <w:color w:val="auto"/>
                <w:szCs w:val="24"/>
                <w:lang w:val="en-US" w:eastAsia="zh-CN"/>
              </w:rPr>
              <w:t>25</w:t>
            </w:r>
            <w:r>
              <w:rPr>
                <w:rFonts w:hint="eastAsia" w:ascii="仿宋" w:hAnsi="仿宋" w:cs="仿宋"/>
                <w:color w:val="auto"/>
                <w:szCs w:val="24"/>
              </w:rPr>
              <w:t>日14点00分00秒（北京时间）</w:t>
            </w:r>
          </w:p>
          <w:p w14:paraId="41FA0110">
            <w:pPr>
              <w:numPr>
                <w:ilvl w:val="0"/>
                <w:numId w:val="15"/>
              </w:numPr>
              <w:spacing w:line="240" w:lineRule="auto"/>
              <w:ind w:firstLineChars="0"/>
              <w:jc w:val="left"/>
              <w:rPr>
                <w:rFonts w:hint="eastAsia" w:ascii="仿宋" w:hAnsi="仿宋" w:cs="仿宋"/>
                <w:b/>
                <w:color w:val="auto"/>
                <w:szCs w:val="24"/>
              </w:rPr>
            </w:pPr>
            <w:r>
              <w:rPr>
                <w:rFonts w:hint="eastAsia" w:ascii="仿宋" w:hAnsi="仿宋" w:cs="仿宋"/>
                <w:bCs/>
                <w:color w:val="auto"/>
                <w:szCs w:val="24"/>
              </w:rPr>
              <w:t>提交投标文件截止地点：政采云平台（https://www.zcygov.cn/），本项目采用全流程电子化交易，无需参加现场开标会。</w:t>
            </w:r>
          </w:p>
        </w:tc>
      </w:tr>
      <w:tr w14:paraId="6CB60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ign w:val="center"/>
          </w:tcPr>
          <w:p w14:paraId="694FD9C4">
            <w:pPr>
              <w:adjustRightInd w:val="0"/>
              <w:spacing w:line="240" w:lineRule="auto"/>
              <w:ind w:firstLine="0" w:firstLineChars="0"/>
              <w:jc w:val="center"/>
              <w:rPr>
                <w:rFonts w:hint="eastAsia" w:ascii="仿宋" w:hAnsi="仿宋" w:cs="仿宋"/>
                <w:szCs w:val="24"/>
              </w:rPr>
            </w:pPr>
            <w:r>
              <w:rPr>
                <w:rFonts w:hint="eastAsia" w:ascii="仿宋" w:hAnsi="仿宋" w:cs="仿宋"/>
                <w:szCs w:val="24"/>
              </w:rPr>
              <w:t>6</w:t>
            </w:r>
          </w:p>
        </w:tc>
        <w:tc>
          <w:tcPr>
            <w:tcW w:w="1504" w:type="dxa"/>
            <w:noWrap/>
            <w:vAlign w:val="center"/>
          </w:tcPr>
          <w:p w14:paraId="5539E4EA">
            <w:pPr>
              <w:spacing w:line="240" w:lineRule="auto"/>
              <w:ind w:firstLine="0" w:firstLineChars="0"/>
              <w:jc w:val="center"/>
              <w:rPr>
                <w:rFonts w:hint="eastAsia" w:ascii="仿宋" w:hAnsi="仿宋" w:cs="仿宋"/>
                <w:b/>
                <w:szCs w:val="24"/>
              </w:rPr>
            </w:pPr>
            <w:r>
              <w:rPr>
                <w:rFonts w:hint="eastAsia" w:ascii="仿宋" w:hAnsi="仿宋" w:cs="仿宋"/>
                <w:b/>
                <w:szCs w:val="24"/>
              </w:rPr>
              <w:t>开标</w:t>
            </w:r>
          </w:p>
          <w:p w14:paraId="29209DDE">
            <w:pPr>
              <w:spacing w:line="240" w:lineRule="auto"/>
              <w:ind w:firstLine="0" w:firstLineChars="0"/>
              <w:jc w:val="center"/>
              <w:rPr>
                <w:rFonts w:hint="eastAsia" w:ascii="仿宋" w:hAnsi="仿宋" w:cs="仿宋"/>
                <w:b/>
                <w:szCs w:val="24"/>
              </w:rPr>
            </w:pPr>
            <w:r>
              <w:rPr>
                <w:rFonts w:hint="eastAsia" w:ascii="仿宋" w:hAnsi="仿宋" w:cs="仿宋"/>
                <w:b/>
                <w:szCs w:val="24"/>
              </w:rPr>
              <w:t>时间与地点</w:t>
            </w:r>
          </w:p>
        </w:tc>
        <w:tc>
          <w:tcPr>
            <w:tcW w:w="7467" w:type="dxa"/>
            <w:gridSpan w:val="3"/>
            <w:noWrap/>
            <w:vAlign w:val="center"/>
          </w:tcPr>
          <w:p w14:paraId="37C18C22">
            <w:pPr>
              <w:numPr>
                <w:ilvl w:val="0"/>
                <w:numId w:val="16"/>
              </w:numPr>
              <w:spacing w:line="240" w:lineRule="auto"/>
              <w:ind w:firstLineChars="0"/>
              <w:jc w:val="left"/>
              <w:rPr>
                <w:rFonts w:hint="eastAsia" w:ascii="仿宋" w:hAnsi="仿宋" w:cs="仿宋"/>
                <w:bCs/>
                <w:color w:val="auto"/>
                <w:szCs w:val="24"/>
              </w:rPr>
            </w:pPr>
            <w:r>
              <w:rPr>
                <w:rFonts w:hint="eastAsia" w:ascii="仿宋" w:hAnsi="仿宋" w:cs="仿宋"/>
                <w:bCs/>
                <w:color w:val="auto"/>
                <w:szCs w:val="24"/>
              </w:rPr>
              <w:t>开标时间：</w:t>
            </w:r>
            <w:r>
              <w:rPr>
                <w:rFonts w:hint="eastAsia" w:ascii="仿宋" w:hAnsi="仿宋" w:cs="仿宋"/>
                <w:color w:val="auto"/>
                <w:szCs w:val="24"/>
              </w:rPr>
              <w:t>2025年0</w:t>
            </w:r>
            <w:r>
              <w:rPr>
                <w:rFonts w:hint="eastAsia" w:ascii="仿宋" w:hAnsi="仿宋" w:cs="仿宋"/>
                <w:color w:val="auto"/>
                <w:szCs w:val="24"/>
                <w:lang w:val="en-US" w:eastAsia="zh-CN"/>
              </w:rPr>
              <w:t>7</w:t>
            </w:r>
            <w:r>
              <w:rPr>
                <w:rFonts w:hint="eastAsia" w:ascii="仿宋" w:hAnsi="仿宋" w:cs="仿宋"/>
                <w:color w:val="auto"/>
                <w:szCs w:val="24"/>
              </w:rPr>
              <w:t>月</w:t>
            </w:r>
            <w:r>
              <w:rPr>
                <w:rFonts w:hint="eastAsia" w:ascii="仿宋" w:hAnsi="仿宋" w:cs="仿宋"/>
                <w:color w:val="auto"/>
                <w:szCs w:val="24"/>
                <w:lang w:val="en-US" w:eastAsia="zh-CN"/>
              </w:rPr>
              <w:t>25</w:t>
            </w:r>
            <w:r>
              <w:rPr>
                <w:rFonts w:hint="eastAsia" w:ascii="仿宋" w:hAnsi="仿宋" w:cs="仿宋"/>
                <w:color w:val="auto"/>
                <w:szCs w:val="24"/>
              </w:rPr>
              <w:t>日14点00分00秒（北京时间）</w:t>
            </w:r>
          </w:p>
          <w:p w14:paraId="19D892E8">
            <w:pPr>
              <w:numPr>
                <w:ilvl w:val="0"/>
                <w:numId w:val="16"/>
              </w:numPr>
              <w:shd w:val="solid" w:color="FFFFFF" w:fill="auto"/>
              <w:autoSpaceDN w:val="0"/>
              <w:spacing w:line="240" w:lineRule="auto"/>
              <w:ind w:firstLineChars="0"/>
              <w:jc w:val="left"/>
              <w:textAlignment w:val="center"/>
              <w:rPr>
                <w:rFonts w:hint="eastAsia" w:ascii="仿宋" w:hAnsi="仿宋" w:cs="仿宋"/>
                <w:color w:val="auto"/>
                <w:szCs w:val="24"/>
              </w:rPr>
            </w:pPr>
            <w:r>
              <w:rPr>
                <w:rFonts w:hint="eastAsia" w:ascii="仿宋" w:hAnsi="仿宋" w:cs="仿宋"/>
                <w:bCs/>
                <w:color w:val="auto"/>
                <w:szCs w:val="24"/>
              </w:rPr>
              <w:t>开标地点：政采云平台（https://www.zcygov.cn/）。</w:t>
            </w:r>
          </w:p>
        </w:tc>
      </w:tr>
      <w:tr w14:paraId="1E371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ign w:val="center"/>
          </w:tcPr>
          <w:p w14:paraId="38EC6166">
            <w:pPr>
              <w:adjustRightInd w:val="0"/>
              <w:spacing w:line="240" w:lineRule="auto"/>
              <w:ind w:firstLine="0" w:firstLineChars="0"/>
              <w:jc w:val="center"/>
              <w:rPr>
                <w:rFonts w:hint="eastAsia" w:ascii="仿宋" w:hAnsi="仿宋" w:cs="仿宋"/>
                <w:szCs w:val="24"/>
              </w:rPr>
            </w:pPr>
            <w:r>
              <w:rPr>
                <w:rFonts w:hint="eastAsia" w:ascii="仿宋" w:hAnsi="仿宋" w:cs="仿宋"/>
                <w:szCs w:val="24"/>
              </w:rPr>
              <w:t>7</w:t>
            </w:r>
          </w:p>
        </w:tc>
        <w:tc>
          <w:tcPr>
            <w:tcW w:w="1504" w:type="dxa"/>
            <w:noWrap/>
            <w:vAlign w:val="center"/>
          </w:tcPr>
          <w:p w14:paraId="4A309F69">
            <w:pPr>
              <w:adjustRightInd w:val="0"/>
              <w:spacing w:line="240" w:lineRule="auto"/>
              <w:ind w:firstLine="0" w:firstLineChars="0"/>
              <w:jc w:val="center"/>
              <w:rPr>
                <w:rFonts w:hint="eastAsia" w:ascii="仿宋" w:hAnsi="仿宋" w:cs="仿宋"/>
                <w:b/>
                <w:bCs/>
                <w:szCs w:val="24"/>
              </w:rPr>
            </w:pPr>
            <w:r>
              <w:rPr>
                <w:rFonts w:hint="eastAsia" w:ascii="仿宋" w:hAnsi="仿宋" w:cs="仿宋"/>
                <w:b/>
                <w:bCs/>
                <w:szCs w:val="24"/>
              </w:rPr>
              <w:t>投标报价</w:t>
            </w:r>
          </w:p>
          <w:p w14:paraId="6F836094">
            <w:pPr>
              <w:adjustRightInd w:val="0"/>
              <w:spacing w:line="240" w:lineRule="auto"/>
              <w:ind w:firstLine="0" w:firstLineChars="0"/>
              <w:jc w:val="center"/>
              <w:rPr>
                <w:rFonts w:hint="eastAsia" w:ascii="仿宋" w:hAnsi="仿宋" w:cs="仿宋"/>
                <w:szCs w:val="24"/>
              </w:rPr>
            </w:pPr>
            <w:r>
              <w:rPr>
                <w:rFonts w:hint="eastAsia" w:ascii="仿宋" w:hAnsi="仿宋" w:cs="仿宋"/>
                <w:b/>
                <w:bCs/>
                <w:szCs w:val="24"/>
              </w:rPr>
              <w:t>与费用</w:t>
            </w:r>
          </w:p>
        </w:tc>
        <w:tc>
          <w:tcPr>
            <w:tcW w:w="7467" w:type="dxa"/>
            <w:gridSpan w:val="3"/>
            <w:noWrap/>
            <w:vAlign w:val="center"/>
          </w:tcPr>
          <w:p w14:paraId="32B8EEA4">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本项目中价格全部采用人民币元报价。</w:t>
            </w:r>
          </w:p>
          <w:p w14:paraId="13A6E353">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本项目不接受选择性报价。</w:t>
            </w:r>
          </w:p>
          <w:p w14:paraId="74781E3D">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报价一览表是报价的唯一载体。</w:t>
            </w:r>
          </w:p>
          <w:p w14:paraId="5D78DB5B">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有关本项目实施所需的所有费用（含税费）均计入报价。</w:t>
            </w:r>
          </w:p>
          <w:p w14:paraId="2C1D8CDD">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招标文件未列明，而投标人认为必需的费用也需计入报价。</w:t>
            </w:r>
          </w:p>
          <w:p w14:paraId="249BED87">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不论投标结果如何，投标人均应自行承担所有与投标有关的全部费用。</w:t>
            </w:r>
          </w:p>
          <w:p w14:paraId="283235DC">
            <w:pPr>
              <w:numPr>
                <w:ilvl w:val="0"/>
                <w:numId w:val="17"/>
              </w:numPr>
              <w:spacing w:line="240" w:lineRule="auto"/>
              <w:ind w:firstLineChars="0"/>
              <w:jc w:val="left"/>
              <w:rPr>
                <w:rFonts w:hint="eastAsia" w:ascii="仿宋" w:hAnsi="仿宋" w:cs="仿宋"/>
                <w:color w:val="auto"/>
                <w:szCs w:val="24"/>
              </w:rPr>
            </w:pPr>
            <w:r>
              <w:rPr>
                <w:rFonts w:hint="eastAsia" w:ascii="仿宋" w:hAnsi="仿宋" w:cs="仿宋"/>
                <w:color w:val="auto"/>
                <w:szCs w:val="24"/>
              </w:rPr>
              <w:t>验收时如需涉及检测的，检测费用由采购人承担，不包含在投标总价中。</w:t>
            </w:r>
          </w:p>
        </w:tc>
      </w:tr>
      <w:tr w14:paraId="73F9B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ign w:val="center"/>
          </w:tcPr>
          <w:p w14:paraId="17D69B70">
            <w:pPr>
              <w:adjustRightInd w:val="0"/>
              <w:spacing w:line="240" w:lineRule="auto"/>
              <w:ind w:firstLine="0" w:firstLineChars="0"/>
              <w:jc w:val="center"/>
              <w:rPr>
                <w:rFonts w:hint="eastAsia" w:ascii="仿宋" w:hAnsi="仿宋" w:cs="仿宋"/>
                <w:szCs w:val="24"/>
              </w:rPr>
            </w:pPr>
            <w:r>
              <w:rPr>
                <w:rFonts w:hint="eastAsia" w:ascii="仿宋" w:hAnsi="仿宋" w:cs="仿宋"/>
                <w:szCs w:val="24"/>
              </w:rPr>
              <w:t>8</w:t>
            </w:r>
          </w:p>
        </w:tc>
        <w:tc>
          <w:tcPr>
            <w:tcW w:w="1504" w:type="dxa"/>
            <w:noWrap/>
            <w:vAlign w:val="center"/>
          </w:tcPr>
          <w:p w14:paraId="7941ED7B">
            <w:pPr>
              <w:adjustRightInd w:val="0"/>
              <w:spacing w:line="240" w:lineRule="auto"/>
              <w:ind w:firstLine="0" w:firstLineChars="0"/>
              <w:jc w:val="center"/>
              <w:rPr>
                <w:rFonts w:hint="eastAsia" w:ascii="仿宋" w:hAnsi="仿宋" w:cs="仿宋"/>
                <w:b/>
                <w:bCs/>
                <w:szCs w:val="24"/>
              </w:rPr>
            </w:pPr>
            <w:r>
              <w:rPr>
                <w:rFonts w:hint="eastAsia" w:ascii="仿宋" w:hAnsi="仿宋" w:cs="仿宋"/>
                <w:b/>
                <w:bCs/>
                <w:szCs w:val="24"/>
              </w:rPr>
              <w:t>投标人</w:t>
            </w:r>
          </w:p>
          <w:p w14:paraId="3F8A746F">
            <w:pPr>
              <w:adjustRightInd w:val="0"/>
              <w:spacing w:line="240" w:lineRule="auto"/>
              <w:ind w:firstLine="0" w:firstLineChars="0"/>
              <w:jc w:val="center"/>
              <w:rPr>
                <w:rFonts w:hint="eastAsia" w:ascii="仿宋" w:hAnsi="仿宋" w:cs="仿宋"/>
                <w:szCs w:val="24"/>
              </w:rPr>
            </w:pPr>
            <w:r>
              <w:rPr>
                <w:rFonts w:hint="eastAsia" w:ascii="仿宋" w:hAnsi="仿宋" w:cs="仿宋"/>
                <w:b/>
                <w:bCs/>
                <w:szCs w:val="24"/>
              </w:rPr>
              <w:t>资格要求</w:t>
            </w:r>
          </w:p>
        </w:tc>
        <w:tc>
          <w:tcPr>
            <w:tcW w:w="7467" w:type="dxa"/>
            <w:gridSpan w:val="3"/>
            <w:noWrap/>
            <w:vAlign w:val="center"/>
          </w:tcPr>
          <w:p w14:paraId="300960B8">
            <w:pPr>
              <w:numPr>
                <w:ilvl w:val="0"/>
                <w:numId w:val="18"/>
              </w:numPr>
              <w:spacing w:line="240" w:lineRule="auto"/>
              <w:ind w:firstLineChars="0"/>
              <w:jc w:val="left"/>
              <w:rPr>
                <w:rFonts w:hint="eastAsia" w:ascii="仿宋" w:hAnsi="仿宋" w:cs="仿宋"/>
                <w:color w:val="auto"/>
                <w:szCs w:val="24"/>
              </w:rPr>
            </w:pPr>
            <w:r>
              <w:rPr>
                <w:rFonts w:hint="eastAsia" w:ascii="仿宋" w:hAnsi="仿宋" w:cs="仿宋"/>
                <w:szCs w:val="24"/>
              </w:rPr>
              <w:t>基本要求：符合《中华人民共和国政府采购法》第二十二条之规定，在中华人民共和国境内注册，且符合、承认并承诺履行本招标文件各项规定，所提供的货物和服务须在我国境内合法生产或销售的；未被“信用中</w:t>
            </w:r>
            <w:r>
              <w:rPr>
                <w:rFonts w:hint="eastAsia" w:ascii="仿宋" w:hAnsi="仿宋" w:cs="仿宋"/>
                <w:color w:val="auto"/>
                <w:szCs w:val="24"/>
              </w:rPr>
              <w:t>国”（www.creditchina.gov.cn)、中国政府采购网（www.ccgp.gov.cn）列入失信被执行人、重大税收违法案件当事人名单、政府采购严重违法失信行为记录名单。</w:t>
            </w:r>
          </w:p>
          <w:p w14:paraId="5E02ECEA">
            <w:pPr>
              <w:numPr>
                <w:ilvl w:val="0"/>
                <w:numId w:val="18"/>
              </w:numPr>
              <w:spacing w:line="240" w:lineRule="auto"/>
              <w:ind w:firstLineChars="0"/>
              <w:jc w:val="left"/>
              <w:rPr>
                <w:rFonts w:hint="eastAsia" w:ascii="仿宋" w:hAnsi="仿宋" w:cs="仿宋"/>
                <w:color w:val="auto"/>
                <w:szCs w:val="24"/>
              </w:rPr>
            </w:pPr>
            <w:r>
              <w:rPr>
                <w:rFonts w:hint="eastAsia" w:ascii="仿宋" w:hAnsi="仿宋" w:cs="仿宋"/>
                <w:color w:val="auto"/>
                <w:szCs w:val="24"/>
              </w:rPr>
              <w:t>落实政府采购政策需满足的资格要求：</w:t>
            </w:r>
            <w:r>
              <w:rPr>
                <w:rFonts w:hint="eastAsia" w:ascii="仿宋" w:hAnsi="仿宋" w:cs="仿宋"/>
                <w:color w:val="auto"/>
                <w:szCs w:val="24"/>
                <w:lang w:val="en-US" w:eastAsia="zh-CN"/>
              </w:rPr>
              <w:t>本项目专门面向中小企业</w:t>
            </w:r>
            <w:r>
              <w:rPr>
                <w:rFonts w:hint="eastAsia" w:ascii="仿宋" w:hAnsi="仿宋" w:cs="仿宋"/>
                <w:color w:val="auto"/>
                <w:szCs w:val="24"/>
              </w:rPr>
              <w:t>。</w:t>
            </w:r>
          </w:p>
          <w:p w14:paraId="12BC7A9C">
            <w:pPr>
              <w:numPr>
                <w:ilvl w:val="0"/>
                <w:numId w:val="18"/>
              </w:numPr>
              <w:spacing w:line="240" w:lineRule="auto"/>
              <w:ind w:firstLineChars="0"/>
              <w:jc w:val="left"/>
              <w:rPr>
                <w:rFonts w:hint="eastAsia" w:ascii="仿宋" w:hAnsi="仿宋" w:cs="仿宋"/>
                <w:color w:val="auto"/>
                <w:szCs w:val="24"/>
              </w:rPr>
            </w:pPr>
            <w:r>
              <w:rPr>
                <w:rFonts w:hint="eastAsia" w:ascii="仿宋" w:hAnsi="仿宋" w:cs="仿宋"/>
                <w:color w:val="auto"/>
                <w:szCs w:val="24"/>
              </w:rPr>
              <w:t>特定资格要求：无。</w:t>
            </w:r>
          </w:p>
          <w:p w14:paraId="413C3ECC">
            <w:pPr>
              <w:numPr>
                <w:ilvl w:val="0"/>
                <w:numId w:val="18"/>
              </w:numPr>
              <w:spacing w:line="240" w:lineRule="auto"/>
              <w:ind w:firstLineChars="0"/>
              <w:jc w:val="left"/>
              <w:rPr>
                <w:rFonts w:hint="eastAsia" w:ascii="仿宋" w:hAnsi="仿宋" w:cs="仿宋"/>
                <w:szCs w:val="24"/>
              </w:rPr>
            </w:pPr>
            <w:r>
              <w:rPr>
                <w:rFonts w:hint="eastAsia" w:ascii="仿宋" w:hAnsi="仿宋" w:cs="仿宋"/>
                <w:color w:val="auto"/>
                <w:szCs w:val="24"/>
              </w:rPr>
              <w:t>本项目接受联合体参与投标</w:t>
            </w:r>
            <w:r>
              <w:rPr>
                <w:rFonts w:hint="eastAsia" w:ascii="仿宋" w:hAnsi="仿宋" w:cs="仿宋"/>
                <w:szCs w:val="24"/>
              </w:rPr>
              <w:t>。</w:t>
            </w:r>
          </w:p>
          <w:p w14:paraId="00444392">
            <w:pPr>
              <w:numPr>
                <w:ilvl w:val="0"/>
                <w:numId w:val="18"/>
              </w:numPr>
              <w:spacing w:line="240" w:lineRule="auto"/>
              <w:ind w:firstLineChars="0"/>
              <w:jc w:val="left"/>
              <w:rPr>
                <w:rFonts w:hint="eastAsia" w:ascii="仿宋" w:hAnsi="仿宋" w:cs="仿宋"/>
                <w:szCs w:val="24"/>
              </w:rPr>
            </w:pP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72007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585" w:type="dxa"/>
            <w:noWrap/>
            <w:vAlign w:val="center"/>
          </w:tcPr>
          <w:p w14:paraId="27F57A11">
            <w:pPr>
              <w:adjustRightInd w:val="0"/>
              <w:spacing w:line="240" w:lineRule="auto"/>
              <w:ind w:firstLine="0" w:firstLineChars="0"/>
              <w:jc w:val="center"/>
              <w:rPr>
                <w:rFonts w:hint="eastAsia" w:ascii="仿宋" w:hAnsi="仿宋" w:cs="仿宋"/>
                <w:szCs w:val="24"/>
              </w:rPr>
            </w:pPr>
            <w:r>
              <w:rPr>
                <w:rFonts w:hint="eastAsia" w:ascii="仿宋" w:hAnsi="仿宋" w:cs="仿宋"/>
                <w:szCs w:val="24"/>
              </w:rPr>
              <w:t>9</w:t>
            </w:r>
          </w:p>
        </w:tc>
        <w:tc>
          <w:tcPr>
            <w:tcW w:w="1504" w:type="dxa"/>
            <w:noWrap/>
            <w:vAlign w:val="center"/>
          </w:tcPr>
          <w:p w14:paraId="741C6156">
            <w:pPr>
              <w:spacing w:line="240" w:lineRule="auto"/>
              <w:ind w:firstLine="0" w:firstLineChars="0"/>
              <w:jc w:val="center"/>
              <w:rPr>
                <w:rFonts w:hint="eastAsia" w:ascii="仿宋" w:hAnsi="仿宋" w:cs="仿宋"/>
                <w:b/>
                <w:szCs w:val="24"/>
              </w:rPr>
            </w:pPr>
            <w:r>
              <w:rPr>
                <w:rFonts w:hint="eastAsia" w:ascii="仿宋" w:hAnsi="仿宋" w:cs="仿宋"/>
                <w:b/>
                <w:szCs w:val="24"/>
              </w:rPr>
              <w:t>分包</w:t>
            </w:r>
          </w:p>
        </w:tc>
        <w:tc>
          <w:tcPr>
            <w:tcW w:w="7467" w:type="dxa"/>
            <w:gridSpan w:val="3"/>
            <w:noWrap/>
            <w:vAlign w:val="center"/>
          </w:tcPr>
          <w:p w14:paraId="45B7EC3F">
            <w:pPr>
              <w:numPr>
                <w:ilvl w:val="0"/>
                <w:numId w:val="19"/>
              </w:numPr>
              <w:spacing w:line="240" w:lineRule="auto"/>
              <w:ind w:firstLineChars="0"/>
              <w:jc w:val="left"/>
              <w:rPr>
                <w:rFonts w:hint="eastAsia" w:ascii="仿宋" w:hAnsi="仿宋" w:cs="仿宋"/>
                <w:szCs w:val="24"/>
              </w:rPr>
            </w:pPr>
            <w:r>
              <w:rPr>
                <w:rFonts w:hint="eastAsia" w:ascii="仿宋" w:hAnsi="仿宋" w:cs="仿宋"/>
                <w:bCs/>
                <w:szCs w:val="24"/>
              </w:rPr>
              <w:t>采购人不允许分包。</w:t>
            </w:r>
          </w:p>
        </w:tc>
      </w:tr>
      <w:tr w14:paraId="1A0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ign w:val="center"/>
          </w:tcPr>
          <w:p w14:paraId="294B09C8">
            <w:pPr>
              <w:spacing w:line="240" w:lineRule="auto"/>
              <w:ind w:firstLine="0" w:firstLineChars="0"/>
              <w:jc w:val="center"/>
              <w:rPr>
                <w:rFonts w:hint="eastAsia" w:ascii="仿宋" w:hAnsi="仿宋" w:cs="仿宋"/>
                <w:szCs w:val="24"/>
              </w:rPr>
            </w:pPr>
            <w:r>
              <w:rPr>
                <w:rFonts w:hint="eastAsia" w:ascii="仿宋" w:hAnsi="仿宋" w:cs="仿宋"/>
                <w:szCs w:val="24"/>
              </w:rPr>
              <w:t>10</w:t>
            </w:r>
          </w:p>
        </w:tc>
        <w:tc>
          <w:tcPr>
            <w:tcW w:w="1504" w:type="dxa"/>
            <w:noWrap/>
            <w:vAlign w:val="center"/>
          </w:tcPr>
          <w:p w14:paraId="1DA794F9">
            <w:pPr>
              <w:spacing w:line="240" w:lineRule="auto"/>
              <w:ind w:firstLine="0" w:firstLineChars="0"/>
              <w:jc w:val="center"/>
              <w:rPr>
                <w:rFonts w:hint="eastAsia" w:ascii="仿宋" w:hAnsi="仿宋" w:cs="仿宋"/>
                <w:b/>
                <w:szCs w:val="24"/>
              </w:rPr>
            </w:pPr>
            <w:r>
              <w:rPr>
                <w:rFonts w:hint="eastAsia" w:ascii="仿宋" w:hAnsi="仿宋" w:cs="仿宋"/>
                <w:b/>
                <w:szCs w:val="24"/>
              </w:rPr>
              <w:t>开标前答疑会</w:t>
            </w:r>
          </w:p>
          <w:p w14:paraId="4E431892">
            <w:pPr>
              <w:spacing w:line="240" w:lineRule="auto"/>
              <w:ind w:firstLine="0" w:firstLineChars="0"/>
              <w:jc w:val="center"/>
              <w:rPr>
                <w:rFonts w:hint="eastAsia" w:ascii="仿宋" w:hAnsi="仿宋" w:cs="仿宋"/>
                <w:szCs w:val="24"/>
              </w:rPr>
            </w:pPr>
            <w:r>
              <w:rPr>
                <w:rFonts w:hint="eastAsia" w:ascii="仿宋" w:hAnsi="仿宋" w:cs="仿宋"/>
                <w:b/>
                <w:szCs w:val="24"/>
              </w:rPr>
              <w:t>或现场踏勘</w:t>
            </w:r>
          </w:p>
        </w:tc>
        <w:tc>
          <w:tcPr>
            <w:tcW w:w="7467" w:type="dxa"/>
            <w:gridSpan w:val="3"/>
            <w:noWrap/>
            <w:vAlign w:val="center"/>
          </w:tcPr>
          <w:p w14:paraId="477B9577">
            <w:pPr>
              <w:numPr>
                <w:ilvl w:val="0"/>
                <w:numId w:val="20"/>
              </w:numPr>
              <w:spacing w:line="240" w:lineRule="auto"/>
              <w:ind w:firstLineChars="0"/>
              <w:jc w:val="left"/>
              <w:rPr>
                <w:rFonts w:hint="eastAsia" w:ascii="仿宋" w:hAnsi="仿宋" w:cs="仿宋"/>
                <w:szCs w:val="24"/>
              </w:rPr>
            </w:pPr>
            <w:r>
              <w:rPr>
                <w:rFonts w:hint="eastAsia" w:ascii="仿宋" w:hAnsi="仿宋" w:cs="仿宋"/>
                <w:szCs w:val="24"/>
              </w:rPr>
              <w:t>开标前答疑会：不组织。</w:t>
            </w:r>
          </w:p>
          <w:p w14:paraId="42533B5F">
            <w:pPr>
              <w:numPr>
                <w:ilvl w:val="0"/>
                <w:numId w:val="20"/>
              </w:numPr>
              <w:spacing w:line="240" w:lineRule="auto"/>
              <w:ind w:firstLineChars="0"/>
              <w:jc w:val="left"/>
              <w:rPr>
                <w:rFonts w:hint="eastAsia" w:ascii="仿宋" w:hAnsi="仿宋" w:cs="仿宋"/>
                <w:b/>
                <w:bCs/>
                <w:szCs w:val="24"/>
              </w:rPr>
            </w:pPr>
            <w:r>
              <w:rPr>
                <w:rFonts w:hint="eastAsia" w:ascii="仿宋" w:hAnsi="仿宋" w:cs="仿宋"/>
                <w:szCs w:val="24"/>
              </w:rPr>
              <w:t>现场踏勘：不统一组织，请潜在投标人自行联系采购人进行现场踏勘。</w:t>
            </w:r>
          </w:p>
          <w:p w14:paraId="5A8156C0">
            <w:pPr>
              <w:numPr>
                <w:ilvl w:val="0"/>
                <w:numId w:val="20"/>
              </w:numPr>
              <w:spacing w:line="240" w:lineRule="auto"/>
              <w:ind w:firstLineChars="0"/>
              <w:jc w:val="left"/>
              <w:rPr>
                <w:rFonts w:hint="eastAsia" w:ascii="仿宋" w:hAnsi="仿宋" w:cs="仿宋"/>
                <w:b/>
                <w:bCs/>
                <w:szCs w:val="24"/>
              </w:rPr>
            </w:pPr>
            <w:r>
              <w:rPr>
                <w:rFonts w:hint="eastAsia" w:ascii="仿宋" w:hAnsi="仿宋" w:cs="仿宋"/>
                <w:szCs w:val="24"/>
              </w:rPr>
              <w:t>采购人联系方式：联系人联系电话</w:t>
            </w:r>
          </w:p>
        </w:tc>
      </w:tr>
      <w:tr w14:paraId="00F9A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60C96DE1">
            <w:pPr>
              <w:spacing w:line="240" w:lineRule="auto"/>
              <w:ind w:firstLine="0" w:firstLineChars="0"/>
              <w:jc w:val="center"/>
              <w:rPr>
                <w:rFonts w:hint="eastAsia" w:ascii="仿宋" w:hAnsi="仿宋" w:cs="仿宋"/>
                <w:szCs w:val="24"/>
              </w:rPr>
            </w:pPr>
            <w:r>
              <w:rPr>
                <w:rFonts w:hint="eastAsia" w:ascii="仿宋" w:hAnsi="仿宋" w:cs="仿宋"/>
                <w:szCs w:val="24"/>
              </w:rPr>
              <w:t>11</w:t>
            </w:r>
          </w:p>
        </w:tc>
        <w:tc>
          <w:tcPr>
            <w:tcW w:w="1504" w:type="dxa"/>
            <w:noWrap/>
            <w:vAlign w:val="center"/>
          </w:tcPr>
          <w:p w14:paraId="4513E08A">
            <w:pPr>
              <w:spacing w:line="240" w:lineRule="auto"/>
              <w:ind w:firstLine="0" w:firstLineChars="0"/>
              <w:jc w:val="center"/>
              <w:rPr>
                <w:rFonts w:hint="eastAsia" w:ascii="仿宋" w:hAnsi="仿宋" w:cs="仿宋"/>
                <w:szCs w:val="24"/>
              </w:rPr>
            </w:pPr>
            <w:r>
              <w:rPr>
                <w:rFonts w:hint="eastAsia" w:ascii="仿宋" w:hAnsi="仿宋" w:cs="仿宋"/>
                <w:b/>
                <w:szCs w:val="24"/>
              </w:rPr>
              <w:t>评标方法</w:t>
            </w:r>
          </w:p>
        </w:tc>
        <w:tc>
          <w:tcPr>
            <w:tcW w:w="7467" w:type="dxa"/>
            <w:gridSpan w:val="3"/>
            <w:noWrap/>
            <w:vAlign w:val="center"/>
          </w:tcPr>
          <w:p w14:paraId="30CA0203">
            <w:pPr>
              <w:spacing w:line="240" w:lineRule="auto"/>
              <w:ind w:firstLine="0" w:firstLineChars="0"/>
              <w:jc w:val="left"/>
              <w:rPr>
                <w:rFonts w:hint="eastAsia" w:ascii="仿宋" w:hAnsi="仿宋" w:cs="仿宋"/>
                <w:bCs/>
                <w:szCs w:val="24"/>
              </w:rPr>
            </w:pPr>
            <w:r>
              <w:rPr>
                <w:rFonts w:hint="eastAsia" w:ascii="仿宋" w:hAnsi="仿宋" w:cs="仿宋"/>
                <w:bCs/>
                <w:szCs w:val="24"/>
              </w:rPr>
              <w:t>综合评分法。</w:t>
            </w:r>
          </w:p>
        </w:tc>
      </w:tr>
      <w:tr w14:paraId="6107A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585" w:type="dxa"/>
            <w:noWrap/>
            <w:vAlign w:val="center"/>
          </w:tcPr>
          <w:p w14:paraId="7FF9CBBA">
            <w:pPr>
              <w:spacing w:line="240" w:lineRule="auto"/>
              <w:ind w:firstLine="0" w:firstLineChars="0"/>
              <w:jc w:val="center"/>
              <w:rPr>
                <w:rFonts w:hint="eastAsia" w:ascii="仿宋" w:hAnsi="仿宋" w:cs="仿宋"/>
                <w:szCs w:val="24"/>
              </w:rPr>
            </w:pPr>
            <w:r>
              <w:rPr>
                <w:rFonts w:hint="eastAsia" w:ascii="仿宋" w:hAnsi="仿宋" w:cs="仿宋"/>
                <w:szCs w:val="24"/>
              </w:rPr>
              <w:t>12</w:t>
            </w:r>
          </w:p>
        </w:tc>
        <w:tc>
          <w:tcPr>
            <w:tcW w:w="1504" w:type="dxa"/>
            <w:noWrap/>
            <w:vAlign w:val="center"/>
          </w:tcPr>
          <w:p w14:paraId="1FADA8BB">
            <w:pPr>
              <w:spacing w:line="240" w:lineRule="auto"/>
              <w:ind w:firstLine="0" w:firstLineChars="0"/>
              <w:jc w:val="center"/>
              <w:rPr>
                <w:rFonts w:hint="eastAsia" w:ascii="仿宋" w:hAnsi="仿宋" w:cs="仿宋"/>
                <w:szCs w:val="24"/>
              </w:rPr>
            </w:pPr>
            <w:r>
              <w:rPr>
                <w:rFonts w:hint="eastAsia" w:ascii="仿宋" w:hAnsi="仿宋" w:cs="仿宋"/>
                <w:b/>
                <w:szCs w:val="24"/>
              </w:rPr>
              <w:t>样品提供</w:t>
            </w:r>
          </w:p>
        </w:tc>
        <w:tc>
          <w:tcPr>
            <w:tcW w:w="7467" w:type="dxa"/>
            <w:gridSpan w:val="3"/>
            <w:noWrap/>
            <w:vAlign w:val="center"/>
          </w:tcPr>
          <w:p w14:paraId="0EC712C4">
            <w:pPr>
              <w:spacing w:line="240" w:lineRule="auto"/>
              <w:ind w:firstLine="0" w:firstLineChars="0"/>
              <w:jc w:val="left"/>
              <w:rPr>
                <w:rFonts w:hint="eastAsia" w:ascii="仿宋" w:hAnsi="仿宋" w:cs="仿宋"/>
                <w:szCs w:val="24"/>
              </w:rPr>
            </w:pPr>
            <w:r>
              <w:rPr>
                <w:rFonts w:hint="eastAsia" w:ascii="仿宋" w:hAnsi="仿宋" w:cs="仿宋"/>
                <w:szCs w:val="24"/>
              </w:rPr>
              <w:t>样品要求：不要求提供样品。</w:t>
            </w:r>
          </w:p>
        </w:tc>
      </w:tr>
      <w:tr w14:paraId="16B53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585" w:type="dxa"/>
            <w:noWrap/>
            <w:vAlign w:val="center"/>
          </w:tcPr>
          <w:p w14:paraId="65A16E65">
            <w:pPr>
              <w:spacing w:line="240" w:lineRule="auto"/>
              <w:ind w:firstLine="0" w:firstLineChars="0"/>
              <w:jc w:val="center"/>
              <w:rPr>
                <w:rFonts w:hint="eastAsia" w:ascii="仿宋" w:hAnsi="仿宋" w:cs="仿宋"/>
                <w:szCs w:val="24"/>
              </w:rPr>
            </w:pPr>
            <w:r>
              <w:rPr>
                <w:rFonts w:hint="eastAsia" w:ascii="仿宋" w:hAnsi="仿宋" w:cs="仿宋"/>
                <w:szCs w:val="24"/>
              </w:rPr>
              <w:t>13</w:t>
            </w:r>
          </w:p>
        </w:tc>
        <w:tc>
          <w:tcPr>
            <w:tcW w:w="1504" w:type="dxa"/>
            <w:noWrap/>
            <w:vAlign w:val="center"/>
          </w:tcPr>
          <w:p w14:paraId="1A654F2F">
            <w:pPr>
              <w:spacing w:line="240" w:lineRule="auto"/>
              <w:ind w:firstLine="0" w:firstLineChars="0"/>
              <w:jc w:val="center"/>
              <w:rPr>
                <w:rFonts w:hint="eastAsia" w:ascii="仿宋" w:hAnsi="仿宋" w:cs="仿宋"/>
                <w:b/>
                <w:szCs w:val="24"/>
              </w:rPr>
            </w:pPr>
            <w:r>
              <w:rPr>
                <w:rFonts w:hint="eastAsia" w:ascii="仿宋" w:hAnsi="仿宋" w:cs="仿宋"/>
                <w:b/>
                <w:szCs w:val="24"/>
              </w:rPr>
              <w:t>讲解演示</w:t>
            </w:r>
          </w:p>
        </w:tc>
        <w:tc>
          <w:tcPr>
            <w:tcW w:w="7467" w:type="dxa"/>
            <w:gridSpan w:val="3"/>
            <w:noWrap/>
            <w:vAlign w:val="center"/>
          </w:tcPr>
          <w:p w14:paraId="51395364">
            <w:pPr>
              <w:spacing w:line="240" w:lineRule="auto"/>
              <w:ind w:firstLine="0" w:firstLineChars="0"/>
              <w:jc w:val="left"/>
              <w:rPr>
                <w:rFonts w:hint="eastAsia" w:ascii="仿宋" w:hAnsi="仿宋" w:cs="仿宋"/>
                <w:b/>
                <w:bCs/>
                <w:szCs w:val="24"/>
              </w:rPr>
            </w:pPr>
            <w:r>
              <w:rPr>
                <w:rFonts w:hint="eastAsia" w:ascii="仿宋" w:hAnsi="仿宋" w:cs="仿宋"/>
                <w:szCs w:val="24"/>
              </w:rPr>
              <w:t>不要求现场演示。</w:t>
            </w:r>
          </w:p>
        </w:tc>
      </w:tr>
      <w:tr w14:paraId="5AF00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ign w:val="center"/>
          </w:tcPr>
          <w:p w14:paraId="6D8BF8D9">
            <w:pPr>
              <w:spacing w:line="240" w:lineRule="auto"/>
              <w:ind w:firstLine="0" w:firstLineChars="0"/>
              <w:jc w:val="center"/>
              <w:rPr>
                <w:rFonts w:hint="eastAsia" w:ascii="仿宋" w:hAnsi="仿宋" w:cs="仿宋"/>
                <w:szCs w:val="24"/>
              </w:rPr>
            </w:pPr>
            <w:r>
              <w:rPr>
                <w:rFonts w:hint="eastAsia" w:ascii="仿宋" w:hAnsi="仿宋" w:cs="仿宋"/>
                <w:szCs w:val="24"/>
              </w:rPr>
              <w:t>14</w:t>
            </w:r>
          </w:p>
        </w:tc>
        <w:tc>
          <w:tcPr>
            <w:tcW w:w="1504" w:type="dxa"/>
            <w:noWrap/>
            <w:vAlign w:val="center"/>
          </w:tcPr>
          <w:p w14:paraId="02CAA343">
            <w:pPr>
              <w:spacing w:line="240" w:lineRule="auto"/>
              <w:ind w:firstLine="0" w:firstLineChars="0"/>
              <w:jc w:val="center"/>
              <w:rPr>
                <w:rFonts w:hint="eastAsia" w:ascii="仿宋" w:hAnsi="仿宋" w:cs="仿宋"/>
                <w:b/>
                <w:szCs w:val="24"/>
              </w:rPr>
            </w:pPr>
            <w:r>
              <w:rPr>
                <w:rFonts w:hint="eastAsia" w:ascii="仿宋" w:hAnsi="仿宋" w:cs="仿宋"/>
                <w:b/>
                <w:szCs w:val="24"/>
              </w:rPr>
              <w:t>项目属性与核心产品</w:t>
            </w:r>
          </w:p>
        </w:tc>
        <w:tc>
          <w:tcPr>
            <w:tcW w:w="7467" w:type="dxa"/>
            <w:gridSpan w:val="3"/>
            <w:noWrap/>
            <w:vAlign w:val="center"/>
          </w:tcPr>
          <w:p w14:paraId="36E66463">
            <w:pPr>
              <w:spacing w:line="360" w:lineRule="auto"/>
              <w:ind w:firstLine="0" w:firstLineChars="0"/>
              <w:rPr>
                <w:rFonts w:hint="eastAsia" w:ascii="仿宋" w:hAnsi="仿宋" w:cs="仿宋"/>
                <w:szCs w:val="24"/>
              </w:rPr>
            </w:pPr>
            <w:r>
              <w:rPr>
                <w:rFonts w:hint="eastAsia" w:ascii="仿宋" w:hAnsi="仿宋" w:cs="仿宋"/>
                <w:kern w:val="0"/>
                <w:szCs w:val="24"/>
              </w:rPr>
              <w:sym w:font="Wingdings" w:char="00FE"/>
            </w:r>
            <w:r>
              <w:rPr>
                <w:rFonts w:hint="eastAsia" w:ascii="仿宋" w:hAnsi="仿宋" w:cs="仿宋"/>
                <w:kern w:val="0"/>
                <w:szCs w:val="24"/>
              </w:rPr>
              <w:t>A</w:t>
            </w:r>
            <w:r>
              <w:rPr>
                <w:rFonts w:hint="eastAsia" w:ascii="仿宋" w:hAnsi="仿宋" w:cs="仿宋"/>
                <w:bCs/>
                <w:szCs w:val="24"/>
              </w:rPr>
              <w:t>货物类，单一产品或核心产品为：</w:t>
            </w:r>
            <w:r>
              <w:rPr>
                <w:rFonts w:hint="eastAsia" w:ascii="仿宋" w:hAnsi="仿宋" w:cs="仿宋"/>
                <w:szCs w:val="24"/>
                <w:u w:val="single"/>
              </w:rPr>
              <w:t>特殊医学食品</w:t>
            </w:r>
            <w:r>
              <w:rPr>
                <w:rFonts w:hint="eastAsia" w:ascii="仿宋" w:hAnsi="仿宋" w:cs="仿宋"/>
                <w:szCs w:val="24"/>
              </w:rPr>
              <w:t>。</w:t>
            </w:r>
          </w:p>
          <w:p w14:paraId="0523FE32">
            <w:pPr>
              <w:spacing w:line="360" w:lineRule="auto"/>
              <w:ind w:firstLine="0" w:firstLineChars="0"/>
              <w:rPr>
                <w:rFonts w:hint="eastAsia" w:ascii="仿宋" w:hAnsi="仿宋" w:cs="仿宋"/>
                <w:szCs w:val="24"/>
              </w:rPr>
            </w:pPr>
            <w:r>
              <w:rPr>
                <w:rFonts w:hint="eastAsia" w:ascii="仿宋" w:hAnsi="仿宋" w:cs="仿宋"/>
                <w:kern w:val="0"/>
                <w:szCs w:val="24"/>
              </w:rPr>
              <w:sym w:font="Wingdings" w:char="00A8"/>
            </w:r>
            <w:r>
              <w:rPr>
                <w:rFonts w:hint="eastAsia" w:ascii="仿宋" w:hAnsi="仿宋" w:cs="仿宋"/>
                <w:szCs w:val="24"/>
              </w:rPr>
              <w:t>B</w:t>
            </w:r>
            <w:r>
              <w:rPr>
                <w:rFonts w:hint="eastAsia" w:ascii="仿宋" w:hAnsi="仿宋" w:cs="仿宋"/>
                <w:bCs/>
                <w:szCs w:val="24"/>
              </w:rPr>
              <w:t>服务类</w:t>
            </w:r>
            <w:r>
              <w:rPr>
                <w:rFonts w:hint="eastAsia" w:ascii="仿宋" w:hAnsi="仿宋" w:cs="仿宋"/>
                <w:szCs w:val="24"/>
              </w:rPr>
              <w:t>。</w:t>
            </w:r>
          </w:p>
        </w:tc>
      </w:tr>
      <w:tr w14:paraId="2B0A2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585" w:type="dxa"/>
            <w:noWrap/>
            <w:vAlign w:val="center"/>
          </w:tcPr>
          <w:p w14:paraId="4D6B3B94">
            <w:pPr>
              <w:spacing w:line="240" w:lineRule="auto"/>
              <w:ind w:firstLine="0" w:firstLineChars="0"/>
              <w:jc w:val="center"/>
              <w:rPr>
                <w:rFonts w:hint="eastAsia" w:ascii="仿宋" w:hAnsi="仿宋" w:cs="仿宋"/>
                <w:szCs w:val="24"/>
              </w:rPr>
            </w:pPr>
            <w:r>
              <w:rPr>
                <w:rFonts w:hint="eastAsia" w:ascii="仿宋" w:hAnsi="仿宋" w:cs="仿宋"/>
                <w:szCs w:val="24"/>
              </w:rPr>
              <w:t>15</w:t>
            </w:r>
          </w:p>
        </w:tc>
        <w:tc>
          <w:tcPr>
            <w:tcW w:w="1504" w:type="dxa"/>
            <w:noWrap/>
            <w:vAlign w:val="center"/>
          </w:tcPr>
          <w:p w14:paraId="27888F54">
            <w:pPr>
              <w:spacing w:line="240" w:lineRule="auto"/>
              <w:ind w:firstLine="0" w:firstLineChars="0"/>
              <w:jc w:val="center"/>
              <w:rPr>
                <w:rFonts w:hint="eastAsia" w:ascii="仿宋" w:hAnsi="仿宋" w:cs="仿宋"/>
                <w:b/>
                <w:szCs w:val="24"/>
              </w:rPr>
            </w:pPr>
            <w:r>
              <w:rPr>
                <w:rFonts w:hint="eastAsia" w:ascii="仿宋" w:hAnsi="仿宋" w:cs="仿宋"/>
                <w:b/>
                <w:szCs w:val="24"/>
              </w:rPr>
              <w:t>是否适宜中小企业情况</w:t>
            </w:r>
          </w:p>
        </w:tc>
        <w:tc>
          <w:tcPr>
            <w:tcW w:w="7467" w:type="dxa"/>
            <w:gridSpan w:val="3"/>
            <w:noWrap/>
            <w:vAlign w:val="center"/>
          </w:tcPr>
          <w:p w14:paraId="657C398E">
            <w:pPr>
              <w:spacing w:line="240" w:lineRule="auto"/>
              <w:ind w:firstLine="0" w:firstLineChars="0"/>
              <w:jc w:val="left"/>
              <w:rPr>
                <w:rFonts w:hint="eastAsia" w:ascii="仿宋" w:hAnsi="仿宋" w:cs="仿宋"/>
                <w:szCs w:val="24"/>
              </w:rPr>
            </w:pPr>
            <w:r>
              <w:rPr>
                <w:rFonts w:hint="eastAsia" w:ascii="仿宋" w:hAnsi="仿宋" w:cs="仿宋"/>
                <w:bCs/>
                <w:szCs w:val="24"/>
              </w:rPr>
              <w:t>本项目专门面向中小企业。</w:t>
            </w:r>
          </w:p>
        </w:tc>
      </w:tr>
      <w:tr w14:paraId="5211C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ign w:val="center"/>
          </w:tcPr>
          <w:p w14:paraId="4777124C">
            <w:pPr>
              <w:spacing w:line="240" w:lineRule="auto"/>
              <w:ind w:firstLine="0" w:firstLineChars="0"/>
              <w:jc w:val="center"/>
              <w:rPr>
                <w:rFonts w:hint="eastAsia" w:ascii="仿宋" w:hAnsi="仿宋" w:cs="仿宋"/>
                <w:szCs w:val="24"/>
              </w:rPr>
            </w:pPr>
            <w:r>
              <w:rPr>
                <w:rFonts w:hint="eastAsia" w:ascii="仿宋" w:hAnsi="仿宋" w:cs="仿宋"/>
                <w:szCs w:val="24"/>
              </w:rPr>
              <w:t>16</w:t>
            </w:r>
          </w:p>
        </w:tc>
        <w:tc>
          <w:tcPr>
            <w:tcW w:w="1504" w:type="dxa"/>
            <w:noWrap/>
            <w:vAlign w:val="center"/>
          </w:tcPr>
          <w:p w14:paraId="07F59870">
            <w:pPr>
              <w:spacing w:line="240" w:lineRule="auto"/>
              <w:ind w:firstLine="0" w:firstLineChars="0"/>
              <w:jc w:val="center"/>
              <w:rPr>
                <w:rFonts w:hint="eastAsia" w:ascii="仿宋" w:hAnsi="仿宋" w:cs="仿宋"/>
                <w:bCs/>
                <w:szCs w:val="24"/>
              </w:rPr>
            </w:pPr>
            <w:r>
              <w:rPr>
                <w:rFonts w:hint="eastAsia" w:ascii="仿宋" w:hAnsi="仿宋" w:cs="仿宋"/>
                <w:b/>
                <w:szCs w:val="24"/>
              </w:rPr>
              <w:t>采购标的对应的中小企业划分标准所属行业</w:t>
            </w:r>
          </w:p>
        </w:tc>
        <w:tc>
          <w:tcPr>
            <w:tcW w:w="7467" w:type="dxa"/>
            <w:gridSpan w:val="3"/>
            <w:noWrap/>
            <w:vAlign w:val="center"/>
          </w:tcPr>
          <w:p w14:paraId="34F4097E">
            <w:pPr>
              <w:spacing w:line="240" w:lineRule="auto"/>
              <w:ind w:firstLine="0" w:firstLineChars="0"/>
              <w:jc w:val="left"/>
              <w:rPr>
                <w:rFonts w:hint="eastAsia" w:ascii="仿宋" w:hAnsi="仿宋" w:cs="仿宋"/>
                <w:bCs/>
                <w:szCs w:val="24"/>
              </w:rPr>
            </w:pPr>
            <w:r>
              <w:rPr>
                <w:rFonts w:hint="eastAsia" w:ascii="仿宋" w:hAnsi="仿宋" w:cs="仿宋"/>
                <w:bCs/>
                <w:szCs w:val="24"/>
              </w:rPr>
              <w:t>《关于印发中小企业划型标准规定的通知》（工信部联企业〔2011〕300号）规定的划分标准。</w:t>
            </w:r>
          </w:p>
          <w:p w14:paraId="54A2DA94">
            <w:pPr>
              <w:numPr>
                <w:ilvl w:val="0"/>
                <w:numId w:val="21"/>
              </w:numPr>
              <w:spacing w:line="240" w:lineRule="auto"/>
              <w:ind w:firstLineChars="0"/>
              <w:jc w:val="left"/>
              <w:rPr>
                <w:rFonts w:hint="eastAsia" w:ascii="仿宋" w:hAnsi="仿宋" w:cs="仿宋"/>
                <w:szCs w:val="24"/>
              </w:rPr>
            </w:pPr>
            <w:r>
              <w:rPr>
                <w:rFonts w:hint="eastAsia" w:ascii="仿宋" w:hAnsi="仿宋" w:cs="仿宋"/>
                <w:szCs w:val="24"/>
              </w:rPr>
              <w:t>采购标的：</w:t>
            </w:r>
            <w:r>
              <w:rPr>
                <w:rFonts w:hint="eastAsia" w:ascii="仿宋" w:hAnsi="仿宋" w:cs="仿宋"/>
                <w:szCs w:val="24"/>
                <w:u w:val="single"/>
              </w:rPr>
              <w:t>特殊医学食品</w:t>
            </w:r>
          </w:p>
          <w:p w14:paraId="238783D0">
            <w:pPr>
              <w:numPr>
                <w:ilvl w:val="0"/>
                <w:numId w:val="21"/>
              </w:numPr>
              <w:spacing w:line="240" w:lineRule="auto"/>
              <w:ind w:firstLineChars="0"/>
              <w:jc w:val="left"/>
              <w:rPr>
                <w:rFonts w:hint="eastAsia" w:ascii="仿宋" w:hAnsi="仿宋" w:cs="仿宋"/>
                <w:bCs/>
                <w:szCs w:val="24"/>
              </w:rPr>
            </w:pPr>
            <w:r>
              <w:rPr>
                <w:rFonts w:hint="eastAsia" w:ascii="仿宋" w:hAnsi="仿宋" w:cs="仿宋"/>
                <w:szCs w:val="24"/>
              </w:rPr>
              <w:t>所属行业：</w:t>
            </w:r>
            <w:r>
              <w:rPr>
                <w:rFonts w:hint="eastAsia" w:ascii="仿宋" w:hAnsi="仿宋" w:cs="仿宋"/>
                <w:szCs w:val="24"/>
                <w:u w:val="single"/>
                <w:lang w:val="en-US" w:eastAsia="zh-CN"/>
              </w:rPr>
              <w:t>工</w:t>
            </w:r>
            <w:r>
              <w:rPr>
                <w:rFonts w:hint="eastAsia" w:ascii="仿宋" w:hAnsi="仿宋" w:cs="仿宋"/>
                <w:szCs w:val="24"/>
                <w:u w:val="single"/>
              </w:rPr>
              <w:t>业</w:t>
            </w:r>
          </w:p>
        </w:tc>
      </w:tr>
      <w:tr w14:paraId="1DE53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70FCB9B9">
            <w:pPr>
              <w:spacing w:line="240" w:lineRule="auto"/>
              <w:ind w:firstLine="0" w:firstLineChars="0"/>
              <w:jc w:val="center"/>
              <w:rPr>
                <w:rFonts w:hint="eastAsia" w:ascii="仿宋" w:hAnsi="仿宋" w:cs="仿宋"/>
                <w:szCs w:val="24"/>
              </w:rPr>
            </w:pPr>
            <w:r>
              <w:rPr>
                <w:rFonts w:hint="eastAsia" w:ascii="仿宋" w:hAnsi="仿宋" w:cs="仿宋"/>
                <w:szCs w:val="24"/>
              </w:rPr>
              <w:t>17</w:t>
            </w:r>
          </w:p>
        </w:tc>
        <w:tc>
          <w:tcPr>
            <w:tcW w:w="1504" w:type="dxa"/>
            <w:noWrap/>
            <w:vAlign w:val="center"/>
          </w:tcPr>
          <w:p w14:paraId="1E2BB638">
            <w:pPr>
              <w:spacing w:line="240" w:lineRule="auto"/>
              <w:ind w:firstLine="0" w:firstLineChars="0"/>
              <w:jc w:val="center"/>
              <w:rPr>
                <w:rFonts w:hint="eastAsia" w:ascii="仿宋" w:hAnsi="仿宋" w:cs="仿宋"/>
                <w:b/>
                <w:szCs w:val="24"/>
                <w:highlight w:val="green"/>
              </w:rPr>
            </w:pPr>
            <w:r>
              <w:rPr>
                <w:rFonts w:hint="eastAsia" w:ascii="仿宋" w:hAnsi="仿宋" w:cs="仿宋"/>
                <w:b/>
                <w:szCs w:val="24"/>
              </w:rPr>
              <w:t>促进中小企业发展政策</w:t>
            </w:r>
          </w:p>
        </w:tc>
        <w:tc>
          <w:tcPr>
            <w:tcW w:w="7467" w:type="dxa"/>
            <w:gridSpan w:val="3"/>
            <w:noWrap/>
            <w:vAlign w:val="center"/>
          </w:tcPr>
          <w:p w14:paraId="22D618A9">
            <w:pPr>
              <w:numPr>
                <w:ilvl w:val="0"/>
                <w:numId w:val="22"/>
              </w:numPr>
              <w:spacing w:line="240" w:lineRule="auto"/>
              <w:ind w:firstLineChars="0"/>
              <w:jc w:val="left"/>
              <w:rPr>
                <w:rFonts w:hint="eastAsia" w:ascii="仿宋" w:hAnsi="仿宋" w:cs="仿宋"/>
                <w:szCs w:val="24"/>
              </w:rPr>
            </w:pPr>
            <w:r>
              <w:rPr>
                <w:rFonts w:hint="eastAsia" w:ascii="仿宋" w:hAnsi="仿宋" w:cs="仿宋"/>
                <w:szCs w:val="24"/>
              </w:rPr>
              <w:t>投标人应对照财政部《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14:paraId="448A828E">
            <w:pPr>
              <w:numPr>
                <w:ilvl w:val="0"/>
                <w:numId w:val="22"/>
              </w:numPr>
              <w:spacing w:line="240" w:lineRule="auto"/>
              <w:ind w:firstLineChars="0"/>
              <w:jc w:val="left"/>
              <w:rPr>
                <w:rFonts w:hint="eastAsia" w:ascii="仿宋" w:hAnsi="仿宋" w:cs="仿宋"/>
                <w:b/>
                <w:bCs/>
                <w:szCs w:val="24"/>
              </w:rPr>
            </w:pPr>
            <w:r>
              <w:rPr>
                <w:rFonts w:hint="eastAsia" w:ascii="仿宋" w:hAnsi="仿宋" w:cs="仿宋"/>
                <w:b/>
                <w:bCs/>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049A5BED">
            <w:pPr>
              <w:numPr>
                <w:ilvl w:val="0"/>
                <w:numId w:val="22"/>
              </w:numPr>
              <w:spacing w:line="240" w:lineRule="auto"/>
              <w:ind w:firstLineChars="0"/>
              <w:jc w:val="left"/>
              <w:rPr>
                <w:rFonts w:hint="eastAsia" w:ascii="仿宋" w:hAnsi="仿宋" w:cs="仿宋"/>
                <w:b/>
                <w:bCs/>
                <w:szCs w:val="24"/>
              </w:rPr>
            </w:pPr>
            <w:r>
              <w:rPr>
                <w:rFonts w:hint="eastAsia" w:ascii="仿宋" w:hAnsi="仿宋" w:cs="仿宋"/>
                <w:b/>
                <w:bCs/>
                <w:szCs w:val="24"/>
              </w:rPr>
              <w:t>如投标人对相关制造商信息了解不充分，或者不能确定相关信息真实、准确的，不建议出具《中小企业声明函》。</w:t>
            </w:r>
          </w:p>
          <w:p w14:paraId="0FB7613D">
            <w:pPr>
              <w:numPr>
                <w:ilvl w:val="0"/>
                <w:numId w:val="22"/>
              </w:numPr>
              <w:spacing w:line="240" w:lineRule="auto"/>
              <w:ind w:firstLineChars="0"/>
              <w:jc w:val="left"/>
              <w:rPr>
                <w:rFonts w:hint="eastAsia" w:ascii="仿宋" w:hAnsi="仿宋" w:cs="仿宋"/>
                <w:b/>
                <w:bCs/>
                <w:szCs w:val="24"/>
              </w:rPr>
            </w:pPr>
            <w:r>
              <w:rPr>
                <w:rFonts w:hint="eastAsia" w:ascii="仿宋" w:hAnsi="仿宋" w:cs="仿宋"/>
                <w:b/>
                <w:bCs/>
                <w:szCs w:val="24"/>
              </w:rPr>
              <w:t>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w:t>
            </w:r>
          </w:p>
          <w:p w14:paraId="1C8607CC">
            <w:pPr>
              <w:numPr>
                <w:ilvl w:val="0"/>
                <w:numId w:val="22"/>
              </w:numPr>
              <w:spacing w:line="240" w:lineRule="auto"/>
              <w:ind w:firstLineChars="0"/>
              <w:jc w:val="left"/>
              <w:rPr>
                <w:rFonts w:hint="eastAsia" w:ascii="仿宋" w:hAnsi="仿宋" w:cs="仿宋"/>
                <w:szCs w:val="24"/>
              </w:rPr>
            </w:pPr>
            <w:r>
              <w:rPr>
                <w:rFonts w:hint="eastAsia" w:ascii="仿宋" w:hAnsi="仿宋" w:cs="仿宋"/>
                <w:b/>
                <w:bCs/>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E317CC0">
            <w:pPr>
              <w:numPr>
                <w:ilvl w:val="0"/>
                <w:numId w:val="22"/>
              </w:numPr>
              <w:spacing w:line="240" w:lineRule="auto"/>
              <w:ind w:firstLineChars="0"/>
              <w:jc w:val="left"/>
              <w:rPr>
                <w:rFonts w:hint="eastAsia" w:ascii="仿宋" w:hAnsi="仿宋" w:cs="仿宋"/>
                <w:szCs w:val="24"/>
              </w:rPr>
            </w:pPr>
            <w:r>
              <w:rPr>
                <w:rFonts w:hint="eastAsia" w:ascii="仿宋" w:hAnsi="仿宋" w:cs="仿宋"/>
                <w:b/>
                <w:bCs/>
                <w:szCs w:val="24"/>
              </w:rPr>
              <w:t>中小企业享受扶持政策获得政府采购合同的，小微企业不得将合同分包给大中型企业，中型企业不得将合同分包给大型企业。</w:t>
            </w:r>
          </w:p>
        </w:tc>
      </w:tr>
      <w:tr w14:paraId="2342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ign w:val="center"/>
          </w:tcPr>
          <w:p w14:paraId="7D3C415E">
            <w:pPr>
              <w:spacing w:line="240" w:lineRule="auto"/>
              <w:ind w:firstLine="0" w:firstLineChars="0"/>
              <w:jc w:val="center"/>
              <w:rPr>
                <w:rFonts w:hint="eastAsia" w:ascii="仿宋" w:hAnsi="仿宋" w:cs="仿宋"/>
                <w:szCs w:val="24"/>
              </w:rPr>
            </w:pPr>
            <w:r>
              <w:rPr>
                <w:rFonts w:hint="eastAsia" w:ascii="仿宋" w:hAnsi="仿宋" w:cs="仿宋"/>
                <w:szCs w:val="24"/>
              </w:rPr>
              <w:t>18</w:t>
            </w:r>
          </w:p>
        </w:tc>
        <w:tc>
          <w:tcPr>
            <w:tcW w:w="1504" w:type="dxa"/>
            <w:noWrap/>
            <w:vAlign w:val="center"/>
          </w:tcPr>
          <w:p w14:paraId="6F897431">
            <w:pPr>
              <w:spacing w:line="240" w:lineRule="auto"/>
              <w:ind w:firstLine="0" w:firstLineChars="0"/>
              <w:jc w:val="center"/>
              <w:rPr>
                <w:rFonts w:hint="eastAsia" w:ascii="仿宋" w:hAnsi="仿宋" w:cs="仿宋"/>
                <w:b/>
                <w:szCs w:val="24"/>
              </w:rPr>
            </w:pPr>
            <w:r>
              <w:rPr>
                <w:rFonts w:hint="eastAsia" w:ascii="仿宋" w:hAnsi="仿宋" w:cs="仿宋"/>
                <w:b/>
                <w:szCs w:val="24"/>
              </w:rPr>
              <w:t>节能环保要求</w:t>
            </w:r>
          </w:p>
        </w:tc>
        <w:tc>
          <w:tcPr>
            <w:tcW w:w="7467" w:type="dxa"/>
            <w:gridSpan w:val="3"/>
            <w:noWrap/>
            <w:vAlign w:val="center"/>
          </w:tcPr>
          <w:p w14:paraId="77D1F023">
            <w:pPr>
              <w:numPr>
                <w:ilvl w:val="0"/>
                <w:numId w:val="23"/>
              </w:numPr>
              <w:spacing w:line="240" w:lineRule="auto"/>
              <w:ind w:firstLineChars="0"/>
              <w:jc w:val="left"/>
              <w:rPr>
                <w:rFonts w:hint="eastAsia"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BCAF40F">
            <w:pPr>
              <w:spacing w:line="240" w:lineRule="auto"/>
              <w:ind w:left="361" w:hanging="361" w:hangingChars="150"/>
              <w:jc w:val="left"/>
              <w:rPr>
                <w:rFonts w:hint="eastAsia"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1B806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ign w:val="center"/>
          </w:tcPr>
          <w:p w14:paraId="079B7C72">
            <w:pPr>
              <w:spacing w:line="240" w:lineRule="auto"/>
              <w:ind w:firstLine="0" w:firstLineChars="0"/>
              <w:jc w:val="center"/>
              <w:rPr>
                <w:rFonts w:hint="eastAsia" w:ascii="仿宋" w:hAnsi="仿宋" w:cs="仿宋"/>
                <w:szCs w:val="24"/>
              </w:rPr>
            </w:pPr>
            <w:r>
              <w:rPr>
                <w:rFonts w:hint="eastAsia" w:ascii="仿宋" w:hAnsi="仿宋" w:cs="仿宋"/>
                <w:szCs w:val="24"/>
              </w:rPr>
              <w:t>19</w:t>
            </w:r>
          </w:p>
        </w:tc>
        <w:tc>
          <w:tcPr>
            <w:tcW w:w="1504" w:type="dxa"/>
            <w:noWrap/>
            <w:vAlign w:val="center"/>
          </w:tcPr>
          <w:p w14:paraId="611B3EF7">
            <w:pPr>
              <w:spacing w:line="240" w:lineRule="auto"/>
              <w:ind w:firstLine="0" w:firstLineChars="0"/>
              <w:jc w:val="center"/>
              <w:rPr>
                <w:rFonts w:hint="eastAsia" w:ascii="仿宋" w:hAnsi="仿宋" w:cs="仿宋"/>
                <w:b/>
                <w:szCs w:val="24"/>
              </w:rPr>
            </w:pPr>
            <w:r>
              <w:rPr>
                <w:rFonts w:hint="eastAsia" w:ascii="仿宋" w:hAnsi="仿宋" w:cs="仿宋"/>
                <w:b/>
                <w:szCs w:val="24"/>
              </w:rPr>
              <w:t>支持绿色发展</w:t>
            </w:r>
          </w:p>
        </w:tc>
        <w:tc>
          <w:tcPr>
            <w:tcW w:w="7467" w:type="dxa"/>
            <w:gridSpan w:val="3"/>
            <w:noWrap/>
            <w:vAlign w:val="center"/>
          </w:tcPr>
          <w:p w14:paraId="33BE3F38">
            <w:pPr>
              <w:numPr>
                <w:ilvl w:val="0"/>
                <w:numId w:val="24"/>
              </w:numPr>
              <w:spacing w:line="240" w:lineRule="auto"/>
              <w:ind w:firstLineChars="0"/>
              <w:jc w:val="left"/>
              <w:rPr>
                <w:rFonts w:hint="eastAsia" w:ascii="仿宋" w:hAnsi="仿宋" w:cs="仿宋"/>
                <w:szCs w:val="24"/>
              </w:rPr>
            </w:pPr>
            <w:r>
              <w:rPr>
                <w:rFonts w:hint="eastAsia" w:ascii="仿宋" w:hAnsi="仿宋" w:cs="仿宋"/>
                <w:szCs w:val="24"/>
              </w:rPr>
              <w:t>修缮、装修类项目采购建材的，采购人应将绿色建筑和绿色建材性能、指标等作为实质性条件纳入招标文件和合同。</w:t>
            </w:r>
          </w:p>
          <w:p w14:paraId="171F6CC7">
            <w:pPr>
              <w:numPr>
                <w:ilvl w:val="0"/>
                <w:numId w:val="24"/>
              </w:numPr>
              <w:spacing w:line="240" w:lineRule="auto"/>
              <w:ind w:firstLineChars="0"/>
              <w:jc w:val="left"/>
              <w:rPr>
                <w:rFonts w:hint="eastAsia" w:ascii="仿宋" w:hAnsi="仿宋" w:cs="仿宋"/>
                <w:szCs w:val="24"/>
              </w:rPr>
            </w:pPr>
            <w:r>
              <w:rPr>
                <w:rFonts w:hint="eastAsia" w:ascii="仿宋" w:hAnsi="仿宋"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6F63B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ign w:val="center"/>
          </w:tcPr>
          <w:p w14:paraId="189AC668">
            <w:pPr>
              <w:spacing w:line="240" w:lineRule="auto"/>
              <w:ind w:firstLine="0" w:firstLineChars="0"/>
              <w:jc w:val="center"/>
              <w:rPr>
                <w:rFonts w:hint="eastAsia" w:ascii="仿宋" w:hAnsi="仿宋" w:cs="仿宋"/>
                <w:szCs w:val="24"/>
              </w:rPr>
            </w:pPr>
            <w:r>
              <w:rPr>
                <w:rFonts w:hint="eastAsia" w:ascii="仿宋" w:hAnsi="仿宋" w:cs="仿宋"/>
                <w:szCs w:val="24"/>
              </w:rPr>
              <w:t>20</w:t>
            </w:r>
          </w:p>
        </w:tc>
        <w:tc>
          <w:tcPr>
            <w:tcW w:w="1504" w:type="dxa"/>
            <w:noWrap/>
            <w:vAlign w:val="center"/>
          </w:tcPr>
          <w:p w14:paraId="68DC7E5F">
            <w:pPr>
              <w:spacing w:line="240" w:lineRule="auto"/>
              <w:ind w:firstLine="0" w:firstLineChars="0"/>
              <w:jc w:val="center"/>
              <w:rPr>
                <w:rFonts w:hint="eastAsia" w:ascii="仿宋" w:hAnsi="仿宋" w:cs="仿宋"/>
                <w:b/>
                <w:szCs w:val="24"/>
              </w:rPr>
            </w:pPr>
            <w:r>
              <w:rPr>
                <w:rFonts w:hint="eastAsia" w:ascii="仿宋" w:hAnsi="仿宋" w:cs="仿宋"/>
                <w:b/>
                <w:szCs w:val="24"/>
              </w:rPr>
              <w:t>支持创新发展</w:t>
            </w:r>
          </w:p>
        </w:tc>
        <w:tc>
          <w:tcPr>
            <w:tcW w:w="7467" w:type="dxa"/>
            <w:gridSpan w:val="3"/>
            <w:noWrap/>
            <w:vAlign w:val="center"/>
          </w:tcPr>
          <w:p w14:paraId="6DD27B34">
            <w:pPr>
              <w:numPr>
                <w:ilvl w:val="0"/>
                <w:numId w:val="25"/>
              </w:numPr>
              <w:spacing w:line="240" w:lineRule="auto"/>
              <w:ind w:firstLineChars="0"/>
              <w:jc w:val="left"/>
              <w:rPr>
                <w:rFonts w:hint="eastAsia" w:ascii="仿宋" w:hAnsi="仿宋" w:cs="仿宋"/>
                <w:szCs w:val="24"/>
              </w:rPr>
            </w:pPr>
            <w:r>
              <w:rPr>
                <w:rFonts w:hint="eastAsia" w:ascii="仿宋" w:hAnsi="仿宋" w:cs="仿宋"/>
                <w:szCs w:val="24"/>
              </w:rPr>
              <w:t>采购人优先采购被认定为首台套产品和“制造精品”的自主创新产品。</w:t>
            </w:r>
          </w:p>
          <w:p w14:paraId="1452F330">
            <w:pPr>
              <w:numPr>
                <w:ilvl w:val="0"/>
                <w:numId w:val="25"/>
              </w:numPr>
              <w:spacing w:line="240" w:lineRule="auto"/>
              <w:ind w:firstLineChars="0"/>
              <w:jc w:val="left"/>
              <w:rPr>
                <w:rFonts w:hint="eastAsia"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3798C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noWrap/>
            <w:vAlign w:val="center"/>
          </w:tcPr>
          <w:p w14:paraId="307E52D6">
            <w:pPr>
              <w:spacing w:line="240" w:lineRule="auto"/>
              <w:ind w:firstLine="0" w:firstLineChars="0"/>
              <w:jc w:val="center"/>
              <w:rPr>
                <w:rFonts w:hint="eastAsia" w:ascii="仿宋" w:hAnsi="仿宋" w:cs="仿宋"/>
                <w:szCs w:val="24"/>
              </w:rPr>
            </w:pPr>
            <w:r>
              <w:rPr>
                <w:rFonts w:hint="eastAsia" w:ascii="仿宋" w:hAnsi="仿宋" w:cs="仿宋"/>
                <w:szCs w:val="24"/>
              </w:rPr>
              <w:t>21</w:t>
            </w:r>
          </w:p>
        </w:tc>
        <w:tc>
          <w:tcPr>
            <w:tcW w:w="1504" w:type="dxa"/>
            <w:noWrap/>
            <w:vAlign w:val="center"/>
          </w:tcPr>
          <w:p w14:paraId="44D20AFB">
            <w:pPr>
              <w:spacing w:line="240" w:lineRule="auto"/>
              <w:ind w:firstLine="0" w:firstLineChars="0"/>
              <w:jc w:val="center"/>
              <w:rPr>
                <w:rFonts w:hint="eastAsia" w:ascii="仿宋" w:hAnsi="仿宋" w:cs="仿宋"/>
                <w:b/>
                <w:szCs w:val="24"/>
              </w:rPr>
            </w:pPr>
            <w:r>
              <w:rPr>
                <w:rFonts w:hint="eastAsia" w:ascii="仿宋" w:hAnsi="仿宋" w:cs="仿宋"/>
                <w:b/>
                <w:szCs w:val="24"/>
              </w:rPr>
              <w:t>进口产品规定</w:t>
            </w:r>
          </w:p>
        </w:tc>
        <w:tc>
          <w:tcPr>
            <w:tcW w:w="7467" w:type="dxa"/>
            <w:gridSpan w:val="3"/>
            <w:noWrap/>
            <w:vAlign w:val="center"/>
          </w:tcPr>
          <w:p w14:paraId="6F2580CD">
            <w:pPr>
              <w:pStyle w:val="160"/>
              <w:spacing w:line="240" w:lineRule="auto"/>
              <w:ind w:firstLine="0" w:firstLineChars="0"/>
              <w:jc w:val="left"/>
              <w:rPr>
                <w:rFonts w:hint="eastAsia" w:ascii="仿宋" w:hAnsi="仿宋" w:cs="仿宋"/>
              </w:rPr>
            </w:pPr>
            <w:r>
              <w:rPr>
                <w:rFonts w:hint="eastAsia"/>
              </w:rPr>
              <w:t>本项目不允许采购进口产品。</w:t>
            </w:r>
          </w:p>
        </w:tc>
      </w:tr>
      <w:tr w14:paraId="25E44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14:paraId="19D5C214">
            <w:pPr>
              <w:spacing w:line="240" w:lineRule="auto"/>
              <w:ind w:firstLine="0" w:firstLineChars="0"/>
              <w:jc w:val="center"/>
              <w:rPr>
                <w:rFonts w:hint="eastAsia" w:ascii="仿宋" w:hAnsi="仿宋" w:cs="仿宋"/>
                <w:szCs w:val="24"/>
              </w:rPr>
            </w:pPr>
            <w:r>
              <w:rPr>
                <w:rFonts w:hint="eastAsia" w:ascii="仿宋" w:hAnsi="仿宋" w:cs="仿宋"/>
                <w:szCs w:val="24"/>
              </w:rPr>
              <w:t>22</w:t>
            </w:r>
          </w:p>
        </w:tc>
        <w:tc>
          <w:tcPr>
            <w:tcW w:w="1504" w:type="dxa"/>
            <w:noWrap/>
            <w:vAlign w:val="center"/>
          </w:tcPr>
          <w:p w14:paraId="37D0D8B4">
            <w:pPr>
              <w:spacing w:line="240" w:lineRule="auto"/>
              <w:ind w:firstLine="0" w:firstLineChars="0"/>
              <w:jc w:val="center"/>
              <w:rPr>
                <w:rFonts w:hint="eastAsia" w:ascii="仿宋" w:hAnsi="仿宋" w:cs="仿宋"/>
                <w:b/>
                <w:szCs w:val="24"/>
              </w:rPr>
            </w:pPr>
            <w:r>
              <w:rPr>
                <w:rFonts w:hint="eastAsia" w:ascii="仿宋" w:hAnsi="仿宋" w:cs="仿宋"/>
                <w:b/>
                <w:szCs w:val="24"/>
              </w:rPr>
              <w:t>平等对待内外资企业和符合条件的破产重整企业</w:t>
            </w:r>
          </w:p>
        </w:tc>
        <w:tc>
          <w:tcPr>
            <w:tcW w:w="7467" w:type="dxa"/>
            <w:gridSpan w:val="3"/>
            <w:noWrap/>
            <w:vAlign w:val="center"/>
          </w:tcPr>
          <w:p w14:paraId="4FDCD153">
            <w:pPr>
              <w:spacing w:line="240" w:lineRule="auto"/>
              <w:ind w:firstLine="0" w:firstLineChars="0"/>
              <w:jc w:val="left"/>
              <w:rPr>
                <w:rFonts w:hint="eastAsia"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71D95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585" w:type="dxa"/>
            <w:noWrap/>
            <w:vAlign w:val="center"/>
          </w:tcPr>
          <w:p w14:paraId="0474C3CE">
            <w:pPr>
              <w:spacing w:line="240" w:lineRule="auto"/>
              <w:ind w:firstLine="0" w:firstLineChars="0"/>
              <w:jc w:val="center"/>
              <w:rPr>
                <w:rFonts w:hint="eastAsia" w:ascii="仿宋" w:hAnsi="仿宋" w:cs="仿宋"/>
                <w:szCs w:val="24"/>
              </w:rPr>
            </w:pPr>
            <w:r>
              <w:rPr>
                <w:rFonts w:hint="eastAsia" w:ascii="仿宋" w:hAnsi="仿宋" w:cs="仿宋"/>
                <w:szCs w:val="24"/>
              </w:rPr>
              <w:t>23</w:t>
            </w:r>
          </w:p>
        </w:tc>
        <w:tc>
          <w:tcPr>
            <w:tcW w:w="1504" w:type="dxa"/>
            <w:noWrap/>
            <w:vAlign w:val="center"/>
          </w:tcPr>
          <w:p w14:paraId="16DD3B52">
            <w:pPr>
              <w:spacing w:line="240" w:lineRule="auto"/>
              <w:ind w:firstLine="0" w:firstLineChars="0"/>
              <w:jc w:val="center"/>
              <w:rPr>
                <w:rFonts w:hint="eastAsia" w:ascii="仿宋" w:hAnsi="仿宋" w:cs="仿宋"/>
                <w:b/>
                <w:szCs w:val="24"/>
              </w:rPr>
            </w:pPr>
            <w:r>
              <w:rPr>
                <w:rFonts w:hint="eastAsia" w:ascii="仿宋" w:hAnsi="仿宋" w:cs="仿宋"/>
                <w:b/>
                <w:szCs w:val="24"/>
              </w:rPr>
              <w:t>评标结果公示公告</w:t>
            </w:r>
          </w:p>
        </w:tc>
        <w:tc>
          <w:tcPr>
            <w:tcW w:w="7467" w:type="dxa"/>
            <w:gridSpan w:val="3"/>
            <w:noWrap/>
            <w:vAlign w:val="center"/>
          </w:tcPr>
          <w:p w14:paraId="08EAEA8D">
            <w:pPr>
              <w:spacing w:line="240" w:lineRule="auto"/>
              <w:ind w:firstLine="0" w:firstLineChars="0"/>
              <w:jc w:val="left"/>
              <w:rPr>
                <w:rFonts w:hint="eastAsia" w:ascii="仿宋" w:hAnsi="仿宋" w:cs="仿宋"/>
                <w:szCs w:val="24"/>
              </w:rPr>
            </w:pPr>
            <w:r>
              <w:rPr>
                <w:rFonts w:hint="eastAsia" w:ascii="仿宋" w:hAnsi="仿宋" w:cs="仿宋"/>
                <w:szCs w:val="24"/>
              </w:rPr>
              <w:t>评标结束后7个工作日内，评标结果公示于浙江政府采购网（https://zfcg.czt.zj.gov.cn/）、浙江政务服务网</w:t>
            </w:r>
          </w:p>
        </w:tc>
      </w:tr>
      <w:tr w14:paraId="05150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ign w:val="center"/>
          </w:tcPr>
          <w:p w14:paraId="5C47F32E">
            <w:pPr>
              <w:spacing w:line="240" w:lineRule="auto"/>
              <w:ind w:firstLine="0" w:firstLineChars="0"/>
              <w:jc w:val="center"/>
              <w:rPr>
                <w:rFonts w:hint="eastAsia" w:ascii="仿宋" w:hAnsi="仿宋" w:cs="仿宋"/>
                <w:szCs w:val="24"/>
              </w:rPr>
            </w:pPr>
            <w:r>
              <w:rPr>
                <w:rFonts w:hint="eastAsia" w:ascii="仿宋" w:hAnsi="仿宋" w:cs="仿宋"/>
                <w:szCs w:val="24"/>
              </w:rPr>
              <w:t>24</w:t>
            </w:r>
          </w:p>
        </w:tc>
        <w:tc>
          <w:tcPr>
            <w:tcW w:w="1504" w:type="dxa"/>
            <w:noWrap/>
            <w:vAlign w:val="center"/>
          </w:tcPr>
          <w:p w14:paraId="10D671B6">
            <w:pPr>
              <w:spacing w:line="240" w:lineRule="auto"/>
              <w:ind w:firstLine="0" w:firstLineChars="0"/>
              <w:jc w:val="center"/>
              <w:rPr>
                <w:rFonts w:hint="eastAsia" w:ascii="仿宋" w:hAnsi="仿宋" w:cs="仿宋"/>
                <w:b/>
                <w:szCs w:val="24"/>
              </w:rPr>
            </w:pPr>
            <w:r>
              <w:rPr>
                <w:rFonts w:hint="eastAsia" w:ascii="仿宋" w:hAnsi="仿宋" w:cs="仿宋"/>
                <w:b/>
                <w:szCs w:val="24"/>
              </w:rPr>
              <w:t>合同签订时间</w:t>
            </w:r>
          </w:p>
        </w:tc>
        <w:tc>
          <w:tcPr>
            <w:tcW w:w="7467" w:type="dxa"/>
            <w:gridSpan w:val="3"/>
            <w:noWrap/>
            <w:vAlign w:val="center"/>
          </w:tcPr>
          <w:p w14:paraId="0431C012">
            <w:pPr>
              <w:spacing w:line="240" w:lineRule="auto"/>
              <w:ind w:firstLine="0" w:firstLineChars="0"/>
              <w:jc w:val="left"/>
              <w:rPr>
                <w:rFonts w:hint="eastAsia"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3EFD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34B335E8">
            <w:pPr>
              <w:spacing w:line="240" w:lineRule="auto"/>
              <w:ind w:firstLine="0" w:firstLineChars="0"/>
              <w:jc w:val="center"/>
              <w:rPr>
                <w:rFonts w:hint="eastAsia" w:ascii="仿宋" w:hAnsi="仿宋" w:cs="仿宋"/>
                <w:szCs w:val="24"/>
              </w:rPr>
            </w:pPr>
            <w:r>
              <w:rPr>
                <w:rFonts w:hint="eastAsia" w:ascii="仿宋" w:hAnsi="仿宋" w:cs="仿宋"/>
                <w:szCs w:val="24"/>
              </w:rPr>
              <w:t>25</w:t>
            </w:r>
          </w:p>
        </w:tc>
        <w:tc>
          <w:tcPr>
            <w:tcW w:w="1504" w:type="dxa"/>
            <w:noWrap/>
            <w:vAlign w:val="center"/>
          </w:tcPr>
          <w:p w14:paraId="2B8CA4A5">
            <w:pPr>
              <w:spacing w:line="240" w:lineRule="auto"/>
              <w:ind w:firstLine="0" w:firstLineChars="0"/>
              <w:jc w:val="center"/>
              <w:rPr>
                <w:rFonts w:hint="eastAsia" w:ascii="仿宋" w:hAnsi="仿宋" w:cs="仿宋"/>
                <w:b/>
                <w:szCs w:val="24"/>
              </w:rPr>
            </w:pPr>
            <w:r>
              <w:rPr>
                <w:rFonts w:hint="eastAsia" w:ascii="仿宋" w:hAnsi="仿宋" w:cs="仿宋"/>
                <w:b/>
                <w:szCs w:val="24"/>
              </w:rPr>
              <w:t>履约保证金的收取及退还</w:t>
            </w:r>
          </w:p>
        </w:tc>
        <w:tc>
          <w:tcPr>
            <w:tcW w:w="7467" w:type="dxa"/>
            <w:gridSpan w:val="3"/>
            <w:noWrap/>
            <w:vAlign w:val="center"/>
          </w:tcPr>
          <w:p w14:paraId="6660B028">
            <w:pPr>
              <w:spacing w:line="240" w:lineRule="auto"/>
              <w:ind w:firstLine="0" w:firstLineChars="0"/>
              <w:jc w:val="left"/>
              <w:rPr>
                <w:rFonts w:hint="eastAsia" w:ascii="仿宋" w:hAnsi="仿宋" w:eastAsia="仿宋" w:cs="仿宋"/>
                <w:szCs w:val="24"/>
                <w:lang w:eastAsia="zh-CN"/>
              </w:rPr>
            </w:pPr>
            <w:r>
              <w:rPr>
                <w:rFonts w:hint="eastAsia" w:ascii="仿宋" w:hAnsi="仿宋" w:cs="仿宋"/>
                <w:szCs w:val="24"/>
              </w:rPr>
              <w:t>本项目</w:t>
            </w:r>
            <w:r>
              <w:rPr>
                <w:rFonts w:hint="eastAsia" w:ascii="仿宋" w:hAnsi="仿宋" w:cs="仿宋"/>
                <w:szCs w:val="24"/>
                <w:lang w:val="en-US" w:eastAsia="zh-CN"/>
              </w:rPr>
              <w:t>按照合同总金额的1%</w:t>
            </w:r>
            <w:r>
              <w:rPr>
                <w:rFonts w:hint="eastAsia" w:ascii="仿宋" w:hAnsi="仿宋" w:cs="仿宋"/>
                <w:szCs w:val="24"/>
              </w:rPr>
              <w:t>收取履约保证金</w:t>
            </w:r>
            <w:r>
              <w:rPr>
                <w:rFonts w:hint="eastAsia" w:ascii="仿宋" w:hAnsi="仿宋" w:cs="仿宋"/>
                <w:szCs w:val="24"/>
                <w:lang w:eastAsia="zh-CN"/>
              </w:rPr>
              <w:t>（</w:t>
            </w:r>
            <w:r>
              <w:rPr>
                <w:rFonts w:hint="eastAsia" w:ascii="仿宋" w:hAnsi="仿宋" w:cs="仿宋"/>
                <w:szCs w:val="24"/>
                <w:lang w:val="en-US" w:eastAsia="zh-CN"/>
              </w:rPr>
              <w:t>可以</w:t>
            </w:r>
            <w:r>
              <w:rPr>
                <w:rFonts w:hint="eastAsia" w:ascii="仿宋" w:hAnsi="仿宋" w:cs="仿宋"/>
                <w:szCs w:val="24"/>
                <w:lang w:eastAsia="zh-CN"/>
              </w:rPr>
              <w:t>以</w:t>
            </w:r>
            <w:r>
              <w:rPr>
                <w:rFonts w:hint="eastAsia" w:ascii="仿宋" w:hAnsi="仿宋" w:cs="仿宋"/>
                <w:szCs w:val="24"/>
                <w:lang w:val="en-US" w:eastAsia="zh-CN"/>
              </w:rPr>
              <w:t>转账、</w:t>
            </w:r>
            <w:r>
              <w:rPr>
                <w:rFonts w:hint="eastAsia" w:ascii="仿宋" w:hAnsi="仿宋" w:cs="仿宋"/>
                <w:szCs w:val="24"/>
                <w:lang w:eastAsia="zh-CN"/>
              </w:rPr>
              <w:t>支票、汇票、本票或者金融机构、担保机构出具的保函等非现金形式提交）</w:t>
            </w:r>
          </w:p>
        </w:tc>
      </w:tr>
      <w:tr w14:paraId="6BBA7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7E320023">
            <w:pPr>
              <w:spacing w:line="240" w:lineRule="auto"/>
              <w:ind w:firstLine="0" w:firstLineChars="0"/>
              <w:jc w:val="center"/>
              <w:rPr>
                <w:rFonts w:hint="eastAsia" w:ascii="仿宋" w:hAnsi="仿宋" w:cs="仿宋"/>
                <w:szCs w:val="24"/>
              </w:rPr>
            </w:pPr>
            <w:r>
              <w:rPr>
                <w:rFonts w:hint="eastAsia" w:ascii="仿宋" w:hAnsi="仿宋" w:cs="仿宋"/>
                <w:szCs w:val="24"/>
              </w:rPr>
              <w:t>26</w:t>
            </w:r>
          </w:p>
        </w:tc>
        <w:tc>
          <w:tcPr>
            <w:tcW w:w="1504" w:type="dxa"/>
            <w:noWrap/>
            <w:vAlign w:val="center"/>
          </w:tcPr>
          <w:p w14:paraId="561E063D">
            <w:pPr>
              <w:spacing w:line="240" w:lineRule="auto"/>
              <w:ind w:firstLine="0" w:firstLineChars="0"/>
              <w:jc w:val="center"/>
              <w:rPr>
                <w:rFonts w:hint="eastAsia" w:ascii="仿宋" w:hAnsi="仿宋" w:cs="仿宋"/>
                <w:b/>
                <w:szCs w:val="24"/>
              </w:rPr>
            </w:pPr>
            <w:r>
              <w:rPr>
                <w:rFonts w:hint="eastAsia" w:ascii="仿宋" w:hAnsi="仿宋" w:cs="仿宋"/>
                <w:b/>
                <w:szCs w:val="24"/>
              </w:rPr>
              <w:t>投标保证金</w:t>
            </w:r>
          </w:p>
        </w:tc>
        <w:tc>
          <w:tcPr>
            <w:tcW w:w="7467" w:type="dxa"/>
            <w:gridSpan w:val="3"/>
            <w:noWrap/>
            <w:vAlign w:val="center"/>
          </w:tcPr>
          <w:p w14:paraId="439DEBBF">
            <w:pPr>
              <w:spacing w:line="240" w:lineRule="auto"/>
              <w:ind w:firstLine="0" w:firstLineChars="0"/>
              <w:jc w:val="left"/>
              <w:rPr>
                <w:rFonts w:hint="eastAsia" w:ascii="仿宋" w:hAnsi="仿宋" w:cs="仿宋"/>
                <w:b/>
                <w:bCs/>
                <w:szCs w:val="24"/>
              </w:rPr>
            </w:pPr>
            <w:r>
              <w:rPr>
                <w:rFonts w:hint="eastAsia" w:ascii="仿宋" w:hAnsi="仿宋" w:cs="仿宋"/>
                <w:szCs w:val="24"/>
              </w:rPr>
              <w:t>本项目不需要缴纳投标保证金。</w:t>
            </w:r>
          </w:p>
        </w:tc>
      </w:tr>
      <w:tr w14:paraId="46013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099FF5E3">
            <w:pPr>
              <w:spacing w:line="240" w:lineRule="auto"/>
              <w:ind w:firstLine="0" w:firstLineChars="0"/>
              <w:jc w:val="center"/>
              <w:rPr>
                <w:rFonts w:hint="eastAsia" w:ascii="仿宋" w:hAnsi="仿宋" w:cs="仿宋"/>
                <w:szCs w:val="24"/>
              </w:rPr>
            </w:pPr>
            <w:r>
              <w:rPr>
                <w:rFonts w:hint="eastAsia" w:ascii="仿宋" w:hAnsi="仿宋" w:cs="仿宋"/>
                <w:szCs w:val="24"/>
              </w:rPr>
              <w:t>27</w:t>
            </w:r>
          </w:p>
        </w:tc>
        <w:tc>
          <w:tcPr>
            <w:tcW w:w="1504" w:type="dxa"/>
            <w:noWrap/>
            <w:vAlign w:val="center"/>
          </w:tcPr>
          <w:p w14:paraId="2DB69C20">
            <w:pPr>
              <w:spacing w:line="240" w:lineRule="auto"/>
              <w:ind w:firstLine="0" w:firstLineChars="0"/>
              <w:jc w:val="center"/>
              <w:rPr>
                <w:rFonts w:hint="eastAsia" w:ascii="仿宋" w:hAnsi="仿宋" w:cs="仿宋"/>
                <w:b/>
                <w:szCs w:val="24"/>
              </w:rPr>
            </w:pPr>
            <w:r>
              <w:rPr>
                <w:rFonts w:hint="eastAsia" w:ascii="仿宋" w:hAnsi="仿宋" w:cs="仿宋"/>
                <w:b/>
              </w:rPr>
              <w:t>代理服务费</w:t>
            </w:r>
          </w:p>
        </w:tc>
        <w:tc>
          <w:tcPr>
            <w:tcW w:w="7467" w:type="dxa"/>
            <w:gridSpan w:val="3"/>
            <w:noWrap/>
            <w:vAlign w:val="center"/>
          </w:tcPr>
          <w:p w14:paraId="4652896E">
            <w:pPr>
              <w:spacing w:line="240" w:lineRule="auto"/>
              <w:ind w:left="0" w:leftChars="0" w:firstLine="0" w:firstLineChars="0"/>
              <w:rPr>
                <w:rFonts w:hint="eastAsia" w:ascii="仿宋" w:hAnsi="仿宋" w:eastAsia="仿宋" w:cs="仿宋"/>
                <w:color w:val="auto"/>
                <w:sz w:val="24"/>
                <w:szCs w:val="24"/>
              </w:rPr>
            </w:pPr>
            <w:r>
              <w:rPr>
                <w:rFonts w:hint="eastAsia" w:ascii="仿宋" w:hAnsi="仿宋" w:cs="仿宋"/>
                <w:color w:val="auto"/>
                <w:kern w:val="0"/>
                <w:sz w:val="24"/>
                <w:szCs w:val="24"/>
                <w:lang w:val="en-US" w:eastAsia="zh-CN"/>
              </w:rPr>
              <w:t>1、</w:t>
            </w:r>
            <w:r>
              <w:rPr>
                <w:rFonts w:hint="eastAsia" w:ascii="仿宋" w:hAnsi="仿宋" w:eastAsia="仿宋" w:cs="仿宋"/>
                <w:color w:val="auto"/>
                <w:kern w:val="0"/>
                <w:sz w:val="24"/>
                <w:szCs w:val="24"/>
              </w:rPr>
              <w:t>本项目</w:t>
            </w:r>
            <w:r>
              <w:rPr>
                <w:rFonts w:hint="eastAsia" w:ascii="仿宋" w:hAnsi="仿宋" w:eastAsia="仿宋" w:cs="仿宋"/>
                <w:color w:val="auto"/>
                <w:sz w:val="24"/>
                <w:szCs w:val="24"/>
              </w:rPr>
              <w:t>代理服务收费采用差额定率累进计费方式，收费标准根据成交金额按照下列表格中</w:t>
            </w:r>
            <w:r>
              <w:rPr>
                <w:rFonts w:hint="eastAsia" w:ascii="仿宋" w:hAnsi="仿宋" w:cs="仿宋"/>
                <w:b/>
                <w:bCs/>
                <w:color w:val="auto"/>
                <w:sz w:val="24"/>
                <w:szCs w:val="24"/>
                <w:u w:val="single"/>
                <w:lang w:val="en-US" w:eastAsia="zh-CN"/>
              </w:rPr>
              <w:t>货物</w:t>
            </w:r>
            <w:r>
              <w:rPr>
                <w:rFonts w:hint="eastAsia" w:ascii="仿宋" w:hAnsi="仿宋" w:eastAsia="仿宋" w:cs="仿宋"/>
                <w:b/>
                <w:bCs/>
                <w:color w:val="auto"/>
                <w:sz w:val="24"/>
                <w:szCs w:val="24"/>
                <w:u w:val="single"/>
              </w:rPr>
              <w:t>招标</w:t>
            </w:r>
            <w:r>
              <w:rPr>
                <w:rFonts w:hint="eastAsia" w:ascii="仿宋" w:hAnsi="仿宋" w:eastAsia="仿宋" w:cs="仿宋"/>
                <w:color w:val="auto"/>
                <w:sz w:val="24"/>
                <w:szCs w:val="24"/>
              </w:rPr>
              <w:t>类别费率的68%计算，向成交供应商收取</w:t>
            </w:r>
            <w:r>
              <w:rPr>
                <w:rFonts w:hint="eastAsia" w:ascii="仿宋" w:hAnsi="仿宋" w:eastAsia="仿宋" w:cs="仿宋"/>
                <w:color w:val="auto"/>
                <w:kern w:val="0"/>
                <w:sz w:val="24"/>
                <w:szCs w:val="24"/>
              </w:rPr>
              <w:t>代理服务费</w:t>
            </w:r>
            <w:r>
              <w:rPr>
                <w:rFonts w:hint="eastAsia" w:ascii="仿宋" w:hAnsi="仿宋" w:eastAsia="仿宋" w:cs="仿宋"/>
                <w:color w:val="auto"/>
                <w:sz w:val="24"/>
                <w:szCs w:val="24"/>
              </w:rPr>
              <w:t>。</w:t>
            </w:r>
          </w:p>
          <w:tbl>
            <w:tblPr>
              <w:tblStyle w:val="88"/>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1325"/>
              <w:gridCol w:w="1325"/>
              <w:gridCol w:w="1326"/>
            </w:tblGrid>
            <w:tr w14:paraId="655E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424" w:type="dxa"/>
                  <w:noWrap w:val="0"/>
                  <w:vAlign w:val="center"/>
                </w:tcPr>
                <w:p w14:paraId="0599BD22">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服务类型、费率、中标金额</w:t>
                  </w:r>
                </w:p>
                <w:p w14:paraId="3D1B28B1">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325" w:type="dxa"/>
                  <w:noWrap w:val="0"/>
                  <w:vAlign w:val="center"/>
                </w:tcPr>
                <w:p w14:paraId="68CA98F6">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货物招标</w:t>
                  </w:r>
                </w:p>
              </w:tc>
              <w:tc>
                <w:tcPr>
                  <w:tcW w:w="1325" w:type="dxa"/>
                  <w:noWrap w:val="0"/>
                  <w:vAlign w:val="center"/>
                </w:tcPr>
                <w:p w14:paraId="06B61AF9">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服务招标</w:t>
                  </w:r>
                </w:p>
              </w:tc>
              <w:tc>
                <w:tcPr>
                  <w:tcW w:w="1326" w:type="dxa"/>
                  <w:noWrap w:val="0"/>
                  <w:vAlign w:val="center"/>
                </w:tcPr>
                <w:p w14:paraId="4990513D">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工程招标</w:t>
                  </w:r>
                </w:p>
              </w:tc>
            </w:tr>
            <w:tr w14:paraId="7483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424" w:type="dxa"/>
                  <w:noWrap w:val="0"/>
                  <w:vAlign w:val="center"/>
                </w:tcPr>
                <w:p w14:paraId="79843F68">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100以下</w:t>
                  </w:r>
                </w:p>
              </w:tc>
              <w:tc>
                <w:tcPr>
                  <w:tcW w:w="1325" w:type="dxa"/>
                  <w:noWrap w:val="0"/>
                  <w:vAlign w:val="center"/>
                </w:tcPr>
                <w:p w14:paraId="7DC1A4AB">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325" w:type="dxa"/>
                  <w:noWrap w:val="0"/>
                  <w:vAlign w:val="center"/>
                </w:tcPr>
                <w:p w14:paraId="491A334E">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326" w:type="dxa"/>
                  <w:noWrap w:val="0"/>
                  <w:vAlign w:val="center"/>
                </w:tcPr>
                <w:p w14:paraId="026C642C">
                  <w:p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0482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424" w:type="dxa"/>
                  <w:noWrap w:val="0"/>
                  <w:vAlign w:val="center"/>
                </w:tcPr>
                <w:p w14:paraId="3FDEA1B5">
                  <w:pPr>
                    <w:spacing w:line="240" w:lineRule="auto"/>
                    <w:ind w:left="0" w:leftChars="0"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100-500</w:t>
                  </w:r>
                </w:p>
              </w:tc>
              <w:tc>
                <w:tcPr>
                  <w:tcW w:w="1325" w:type="dxa"/>
                  <w:shd w:val="clear" w:color="auto" w:fill="auto"/>
                  <w:noWrap w:val="0"/>
                  <w:vAlign w:val="center"/>
                </w:tcPr>
                <w:p w14:paraId="5A5A200A">
                  <w:pPr>
                    <w:spacing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cs="仿宋"/>
                      <w:color w:val="auto"/>
                      <w:sz w:val="24"/>
                      <w:szCs w:val="24"/>
                      <w:lang w:val="en-US" w:eastAsia="zh-CN"/>
                    </w:rPr>
                    <w:t>1</w:t>
                  </w:r>
                  <w:r>
                    <w:rPr>
                      <w:rFonts w:hint="eastAsia" w:ascii="仿宋" w:hAnsi="仿宋" w:eastAsia="仿宋" w:cs="仿宋"/>
                      <w:color w:val="auto"/>
                      <w:sz w:val="24"/>
                      <w:szCs w:val="24"/>
                    </w:rPr>
                    <w:t>%</w:t>
                  </w:r>
                </w:p>
              </w:tc>
              <w:tc>
                <w:tcPr>
                  <w:tcW w:w="1325" w:type="dxa"/>
                  <w:shd w:val="clear" w:color="auto" w:fill="auto"/>
                  <w:noWrap w:val="0"/>
                  <w:vAlign w:val="center"/>
                </w:tcPr>
                <w:p w14:paraId="1C5396D1">
                  <w:pPr>
                    <w:spacing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0.8</w:t>
                  </w:r>
                  <w:r>
                    <w:rPr>
                      <w:rFonts w:hint="eastAsia" w:ascii="仿宋" w:hAnsi="仿宋" w:eastAsia="仿宋" w:cs="仿宋"/>
                      <w:color w:val="auto"/>
                      <w:sz w:val="24"/>
                      <w:szCs w:val="24"/>
                    </w:rPr>
                    <w:t>%</w:t>
                  </w:r>
                </w:p>
              </w:tc>
              <w:tc>
                <w:tcPr>
                  <w:tcW w:w="1326" w:type="dxa"/>
                  <w:shd w:val="clear" w:color="auto" w:fill="auto"/>
                  <w:noWrap w:val="0"/>
                  <w:vAlign w:val="center"/>
                </w:tcPr>
                <w:p w14:paraId="3D2FFBD3">
                  <w:pPr>
                    <w:spacing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 w:val="24"/>
                      <w:szCs w:val="24"/>
                      <w:lang w:val="en-US" w:eastAsia="zh-CN"/>
                    </w:rPr>
                    <w:t>0.7</w:t>
                  </w:r>
                  <w:r>
                    <w:rPr>
                      <w:rFonts w:hint="eastAsia" w:ascii="仿宋" w:hAnsi="仿宋" w:eastAsia="仿宋" w:cs="仿宋"/>
                      <w:color w:val="auto"/>
                      <w:sz w:val="24"/>
                      <w:szCs w:val="24"/>
                    </w:rPr>
                    <w:t>%</w:t>
                  </w:r>
                </w:p>
              </w:tc>
            </w:tr>
          </w:tbl>
          <w:p w14:paraId="388FF015">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成交供应商</w:t>
            </w:r>
            <w:r>
              <w:rPr>
                <w:rFonts w:hint="eastAsia" w:ascii="仿宋" w:hAnsi="仿宋" w:eastAsia="仿宋" w:cs="仿宋"/>
                <w:color w:val="auto"/>
                <w:kern w:val="0"/>
                <w:sz w:val="24"/>
                <w:szCs w:val="24"/>
              </w:rPr>
              <w:t>应当自成交公告发布之日起5个工作日内一次性向采购代理机构支付代理服务费</w:t>
            </w:r>
            <w:r>
              <w:rPr>
                <w:rFonts w:hint="eastAsia" w:ascii="仿宋" w:hAnsi="仿宋" w:eastAsia="仿宋" w:cs="仿宋"/>
                <w:color w:val="auto"/>
                <w:sz w:val="24"/>
                <w:szCs w:val="24"/>
              </w:rPr>
              <w:t>。</w:t>
            </w:r>
          </w:p>
          <w:p w14:paraId="4ABF7968">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2、代理服务费支付：</w:t>
            </w:r>
          </w:p>
          <w:p w14:paraId="297930EC">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 代理服务费缴纳形式：银行转账</w:t>
            </w:r>
          </w:p>
          <w:p w14:paraId="5B9576F7">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② 代理服务费汇入以下账户：</w:t>
            </w:r>
          </w:p>
          <w:p w14:paraId="5FDBF79B">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账户名称：浙江五石中正工程咨询有限公司台州分公司</w:t>
            </w:r>
          </w:p>
          <w:p w14:paraId="7733A992">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开户行：浙江泰隆商业银行营业部</w:t>
            </w:r>
          </w:p>
          <w:p w14:paraId="29676892">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账号：99990000201000003135</w:t>
            </w:r>
          </w:p>
          <w:p w14:paraId="4054A376">
            <w:pPr>
              <w:spacing w:line="240" w:lineRule="auto"/>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行号：313345010221） </w:t>
            </w:r>
          </w:p>
          <w:p w14:paraId="76397743">
            <w:pPr>
              <w:spacing w:line="240" w:lineRule="auto"/>
              <w:ind w:firstLine="0" w:firstLineChars="0"/>
              <w:jc w:val="left"/>
              <w:rPr>
                <w:rFonts w:hint="eastAsia" w:ascii="仿宋" w:hAnsi="仿宋" w:cs="仿宋"/>
                <w:szCs w:val="24"/>
              </w:rPr>
            </w:pPr>
            <w:r>
              <w:rPr>
                <w:rFonts w:hint="eastAsia" w:ascii="仿宋" w:hAnsi="仿宋" w:eastAsia="仿宋" w:cs="仿宋"/>
                <w:color w:val="auto"/>
                <w:kern w:val="0"/>
                <w:sz w:val="24"/>
                <w:szCs w:val="24"/>
              </w:rPr>
              <w:t>3、增值税发票开票资料：单位名称、税号</w:t>
            </w:r>
          </w:p>
        </w:tc>
      </w:tr>
      <w:tr w14:paraId="5B8E7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585" w:type="dxa"/>
            <w:noWrap/>
            <w:vAlign w:val="center"/>
          </w:tcPr>
          <w:p w14:paraId="1DA1E9E0">
            <w:pPr>
              <w:spacing w:line="240" w:lineRule="auto"/>
              <w:ind w:firstLine="0" w:firstLineChars="0"/>
              <w:jc w:val="center"/>
              <w:rPr>
                <w:rFonts w:hint="eastAsia" w:ascii="仿宋" w:hAnsi="仿宋" w:cs="仿宋"/>
                <w:szCs w:val="24"/>
              </w:rPr>
            </w:pPr>
            <w:r>
              <w:rPr>
                <w:rFonts w:hint="eastAsia" w:ascii="仿宋" w:hAnsi="仿宋" w:cs="仿宋"/>
                <w:szCs w:val="24"/>
              </w:rPr>
              <w:t>28</w:t>
            </w:r>
          </w:p>
        </w:tc>
        <w:tc>
          <w:tcPr>
            <w:tcW w:w="1504" w:type="dxa"/>
            <w:noWrap/>
            <w:vAlign w:val="center"/>
          </w:tcPr>
          <w:p w14:paraId="103790BA">
            <w:pPr>
              <w:spacing w:line="240" w:lineRule="auto"/>
              <w:ind w:firstLine="0" w:firstLineChars="0"/>
              <w:jc w:val="center"/>
              <w:rPr>
                <w:rFonts w:hint="eastAsia" w:ascii="仿宋" w:hAnsi="仿宋" w:cs="仿宋"/>
                <w:szCs w:val="24"/>
              </w:rPr>
            </w:pPr>
            <w:r>
              <w:rPr>
                <w:rFonts w:hint="eastAsia" w:ascii="仿宋" w:hAnsi="仿宋" w:cs="仿宋"/>
                <w:b/>
                <w:szCs w:val="24"/>
              </w:rPr>
              <w:t>投标有效期</w:t>
            </w:r>
          </w:p>
        </w:tc>
        <w:tc>
          <w:tcPr>
            <w:tcW w:w="7467" w:type="dxa"/>
            <w:gridSpan w:val="3"/>
            <w:noWrap/>
            <w:vAlign w:val="center"/>
          </w:tcPr>
          <w:p w14:paraId="0D19E389">
            <w:pPr>
              <w:spacing w:line="240" w:lineRule="auto"/>
              <w:ind w:firstLine="0" w:firstLineChars="0"/>
              <w:jc w:val="left"/>
              <w:rPr>
                <w:rFonts w:hint="eastAsia" w:ascii="仿宋" w:hAnsi="仿宋" w:cs="仿宋"/>
                <w:szCs w:val="24"/>
              </w:rPr>
            </w:pPr>
            <w:r>
              <w:rPr>
                <w:rFonts w:hint="eastAsia" w:ascii="仿宋" w:hAnsi="仿宋" w:cs="仿宋"/>
                <w:b/>
                <w:bCs/>
                <w:szCs w:val="24"/>
              </w:rPr>
              <w:t>90天。</w:t>
            </w:r>
          </w:p>
        </w:tc>
      </w:tr>
      <w:tr w14:paraId="3BF6A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37CA44B5">
            <w:pPr>
              <w:tabs>
                <w:tab w:val="left" w:pos="257"/>
              </w:tabs>
              <w:spacing w:line="240" w:lineRule="auto"/>
              <w:ind w:firstLine="0" w:firstLineChars="0"/>
              <w:jc w:val="center"/>
              <w:rPr>
                <w:rFonts w:hint="eastAsia" w:ascii="仿宋" w:hAnsi="仿宋" w:cs="仿宋"/>
                <w:szCs w:val="24"/>
              </w:rPr>
            </w:pPr>
            <w:r>
              <w:rPr>
                <w:rFonts w:hint="eastAsia" w:ascii="仿宋" w:hAnsi="仿宋" w:cs="仿宋"/>
                <w:szCs w:val="24"/>
              </w:rPr>
              <w:t>29</w:t>
            </w:r>
          </w:p>
        </w:tc>
        <w:tc>
          <w:tcPr>
            <w:tcW w:w="1504" w:type="dxa"/>
            <w:noWrap/>
            <w:vAlign w:val="center"/>
          </w:tcPr>
          <w:p w14:paraId="6DBEBB2A">
            <w:pPr>
              <w:spacing w:line="240" w:lineRule="auto"/>
              <w:ind w:firstLine="0" w:firstLineChars="0"/>
              <w:jc w:val="center"/>
              <w:rPr>
                <w:rFonts w:hint="eastAsia" w:ascii="仿宋" w:hAnsi="仿宋" w:cs="仿宋"/>
                <w:b/>
                <w:szCs w:val="24"/>
              </w:rPr>
            </w:pPr>
            <w:r>
              <w:rPr>
                <w:rFonts w:hint="eastAsia" w:ascii="仿宋" w:hAnsi="仿宋" w:cs="仿宋"/>
                <w:b/>
                <w:szCs w:val="24"/>
              </w:rPr>
              <w:t>全流程电子化项目投标说明</w:t>
            </w:r>
          </w:p>
        </w:tc>
        <w:tc>
          <w:tcPr>
            <w:tcW w:w="7467" w:type="dxa"/>
            <w:gridSpan w:val="3"/>
            <w:noWrap/>
            <w:vAlign w:val="center"/>
          </w:tcPr>
          <w:p w14:paraId="5CB85A97">
            <w:pPr>
              <w:spacing w:line="240" w:lineRule="auto"/>
              <w:ind w:firstLine="0" w:firstLineChars="0"/>
              <w:jc w:val="left"/>
              <w:rPr>
                <w:rFonts w:hint="eastAsia" w:ascii="仿宋" w:hAnsi="仿宋" w:cs="仿宋"/>
                <w:b/>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tc>
      </w:tr>
      <w:tr w14:paraId="5615C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ign w:val="center"/>
          </w:tcPr>
          <w:p w14:paraId="6E9A9EC2">
            <w:pPr>
              <w:tabs>
                <w:tab w:val="left" w:pos="257"/>
              </w:tabs>
              <w:spacing w:line="240" w:lineRule="auto"/>
              <w:ind w:firstLine="0" w:firstLineChars="0"/>
              <w:jc w:val="center"/>
              <w:rPr>
                <w:rFonts w:hint="eastAsia" w:ascii="仿宋" w:hAnsi="仿宋" w:cs="仿宋"/>
                <w:szCs w:val="24"/>
              </w:rPr>
            </w:pPr>
            <w:r>
              <w:rPr>
                <w:rFonts w:hint="eastAsia" w:ascii="仿宋" w:hAnsi="仿宋" w:cs="仿宋"/>
                <w:szCs w:val="24"/>
              </w:rPr>
              <w:t>30</w:t>
            </w:r>
          </w:p>
        </w:tc>
        <w:tc>
          <w:tcPr>
            <w:tcW w:w="1504" w:type="dxa"/>
            <w:noWrap/>
            <w:vAlign w:val="center"/>
          </w:tcPr>
          <w:p w14:paraId="5931533D">
            <w:pPr>
              <w:spacing w:line="240" w:lineRule="auto"/>
              <w:ind w:firstLine="0" w:firstLineChars="0"/>
              <w:jc w:val="center"/>
              <w:rPr>
                <w:rFonts w:hint="eastAsia" w:ascii="仿宋" w:hAnsi="仿宋" w:cs="仿宋"/>
                <w:b/>
                <w:szCs w:val="24"/>
              </w:rPr>
            </w:pPr>
            <w:r>
              <w:rPr>
                <w:rFonts w:hint="eastAsia" w:ascii="仿宋" w:hAnsi="仿宋" w:cs="仿宋"/>
                <w:b/>
                <w:szCs w:val="24"/>
              </w:rPr>
              <w:t>其他说明</w:t>
            </w:r>
          </w:p>
        </w:tc>
        <w:tc>
          <w:tcPr>
            <w:tcW w:w="7467" w:type="dxa"/>
            <w:gridSpan w:val="3"/>
            <w:noWrap/>
            <w:vAlign w:val="center"/>
          </w:tcPr>
          <w:p w14:paraId="617BE939">
            <w:pPr>
              <w:spacing w:line="240" w:lineRule="auto"/>
              <w:ind w:firstLine="0" w:firstLineChars="0"/>
              <w:jc w:val="left"/>
              <w:rPr>
                <w:rFonts w:hint="eastAsia" w:ascii="仿宋" w:hAnsi="仿宋" w:cs="仿宋"/>
                <w:b/>
                <w:bCs/>
                <w:szCs w:val="24"/>
              </w:rPr>
            </w:pPr>
            <w:r>
              <w:rPr>
                <w:rFonts w:hint="eastAsia" w:ascii="仿宋" w:hAnsi="仿宋" w:cs="仿宋"/>
                <w:szCs w:val="24"/>
              </w:rPr>
              <w:t>联合体投标的或者以分包方式履行合同的，联合体各方（供应商与分包供应商）分别提供与联合体协议（分包意向协议）中规定的分工内容相应的业绩证明材料，业绩数量以提供材料较少的一方为准。</w:t>
            </w:r>
          </w:p>
        </w:tc>
      </w:tr>
    </w:tbl>
    <w:p w14:paraId="5E36B666">
      <w:pPr>
        <w:pStyle w:val="5"/>
        <w:spacing w:before="156" w:after="156"/>
        <w:ind w:firstLine="602"/>
        <w:rPr>
          <w:rFonts w:hint="eastAsia" w:ascii="仿宋" w:hAnsi="仿宋" w:cs="仿宋"/>
          <w:szCs w:val="24"/>
        </w:rPr>
      </w:pPr>
      <w:r>
        <w:rPr>
          <w:rFonts w:hAnsi="宋体"/>
          <w:sz w:val="30"/>
          <w:szCs w:val="30"/>
        </w:rPr>
        <w:br w:type="page"/>
      </w:r>
      <w:bookmarkStart w:id="9" w:name="_Toc24256"/>
      <w:bookmarkStart w:id="10" w:name="_Toc14106"/>
      <w:bookmarkStart w:id="11" w:name="_Toc27396"/>
      <w:bookmarkStart w:id="12" w:name="_Toc2231"/>
      <w:r>
        <w:rPr>
          <w:rFonts w:hint="eastAsia" w:ascii="仿宋" w:hAnsi="仿宋" w:cs="仿宋"/>
          <w:bCs w:val="0"/>
          <w:szCs w:val="24"/>
        </w:rPr>
        <w:t>一、总  则</w:t>
      </w:r>
    </w:p>
    <w:p w14:paraId="0D030815">
      <w:pPr>
        <w:pStyle w:val="6"/>
        <w:ind w:firstLine="482"/>
        <w:rPr>
          <w:rFonts w:hint="eastAsia" w:ascii="仿宋" w:hAnsi="仿宋" w:cs="仿宋"/>
          <w:szCs w:val="24"/>
        </w:rPr>
      </w:pPr>
      <w:r>
        <w:rPr>
          <w:rFonts w:hint="eastAsia" w:ascii="仿宋" w:hAnsi="仿宋" w:cs="仿宋"/>
          <w:szCs w:val="24"/>
        </w:rPr>
        <w:t>（一）适用范围</w:t>
      </w:r>
    </w:p>
    <w:p w14:paraId="50BA373C">
      <w:pPr>
        <w:snapToGrid w:val="0"/>
        <w:spacing w:before="156"/>
        <w:ind w:firstLine="480"/>
        <w:rPr>
          <w:rFonts w:hint="eastAsia"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14:paraId="5697947E">
      <w:pPr>
        <w:pStyle w:val="6"/>
        <w:ind w:firstLine="482"/>
        <w:rPr>
          <w:rFonts w:hint="eastAsia" w:ascii="仿宋" w:hAnsi="仿宋" w:cs="仿宋"/>
          <w:szCs w:val="24"/>
        </w:rPr>
      </w:pPr>
      <w:r>
        <w:rPr>
          <w:rFonts w:hint="eastAsia" w:ascii="仿宋" w:hAnsi="仿宋" w:cs="仿宋"/>
          <w:szCs w:val="24"/>
        </w:rPr>
        <w:t>（二）定义</w:t>
      </w:r>
    </w:p>
    <w:p w14:paraId="0005ED2A">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“采购代理机构”系指组织本次招标的浙江五石中正工程咨询有限公司。</w:t>
      </w:r>
    </w:p>
    <w:p w14:paraId="56FB7566">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“采购人”系指委托采购代理机构采购本次项目的</w:t>
      </w:r>
      <w:r>
        <w:rPr>
          <w:rFonts w:hint="eastAsia" w:ascii="仿宋" w:hAnsi="仿宋" w:cs="仿宋"/>
          <w:szCs w:val="24"/>
          <w:lang w:eastAsia="zh-CN"/>
        </w:rPr>
        <w:t>玉环市人民医院健共体集团</w:t>
      </w:r>
      <w:r>
        <w:rPr>
          <w:rFonts w:hint="eastAsia" w:ascii="仿宋" w:hAnsi="仿宋" w:cs="仿宋"/>
          <w:szCs w:val="24"/>
        </w:rPr>
        <w:t>。</w:t>
      </w:r>
    </w:p>
    <w:p w14:paraId="0E76C01B">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“投标人”系指是指响应招标、参加投标竞争的法人、其他组织或者自然人。</w:t>
      </w:r>
    </w:p>
    <w:p w14:paraId="545C7FED">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“负责人”系指法人企业的法定负责人，或其他组织为法律、行政法规规定代表单位行使职权的主要负责人，或自然人本人。</w:t>
      </w:r>
    </w:p>
    <w:p w14:paraId="4A6A4160">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132251E6">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3609225C">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“项目”系指投标人按招标文件规定向采购人提供的产品和服务。</w:t>
      </w:r>
    </w:p>
    <w:p w14:paraId="3F80E611">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“电子签名”系指数据电文中以电子形式所含、所附用于识别签名人身份并表明签名人认可其中内容的数据。</w:t>
      </w:r>
    </w:p>
    <w:p w14:paraId="43476154">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“公章”系指单位的法定名称章。</w:t>
      </w:r>
    </w:p>
    <w:p w14:paraId="1336C1B8">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“电子交易平台”是指本项目政府采购活动所依托的政府采购云平台（https://www.zcygov.cn/）。</w:t>
      </w:r>
    </w:p>
    <w:p w14:paraId="45E1F3A0">
      <w:pPr>
        <w:numPr>
          <w:ilvl w:val="0"/>
          <w:numId w:val="26"/>
        </w:numPr>
        <w:tabs>
          <w:tab w:val="left" w:pos="0"/>
          <w:tab w:val="clear" w:pos="420"/>
        </w:tabs>
        <w:ind w:firstLine="480"/>
        <w:rPr>
          <w:rFonts w:hint="eastAsia" w:ascii="仿宋" w:hAnsi="仿宋" w:cs="仿宋"/>
          <w:szCs w:val="24"/>
        </w:rPr>
      </w:pPr>
      <w:r>
        <w:rPr>
          <w:rFonts w:hint="eastAsia" w:ascii="仿宋" w:hAnsi="仿宋" w:cs="仿宋"/>
          <w:szCs w:val="24"/>
        </w:rPr>
        <w:t>“▲”系指实质性要求条款，“</w:t>
      </w:r>
      <w:r>
        <w:rPr>
          <w:rFonts w:hint="eastAsia" w:ascii="宋体" w:hAnsi="宋体" w:cs="宋体"/>
        </w:rPr>
        <w:t>△</w:t>
      </w:r>
      <w:r>
        <w:rPr>
          <w:rFonts w:hint="eastAsia" w:ascii="仿宋" w:hAnsi="仿宋" w:cs="仿宋"/>
          <w:szCs w:val="24"/>
        </w:rPr>
        <w:t>”系产品采购项目中重要扣分技术参数；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60C5D7A1">
      <w:pPr>
        <w:pStyle w:val="6"/>
        <w:ind w:firstLine="482"/>
        <w:rPr>
          <w:rFonts w:hint="eastAsia" w:ascii="仿宋" w:hAnsi="仿宋" w:cs="仿宋"/>
          <w:szCs w:val="24"/>
        </w:rPr>
      </w:pPr>
      <w:r>
        <w:rPr>
          <w:rFonts w:hint="eastAsia" w:ascii="仿宋" w:hAnsi="仿宋" w:cs="仿宋"/>
          <w:szCs w:val="24"/>
        </w:rPr>
        <w:t>（三）投标委托</w:t>
      </w:r>
    </w:p>
    <w:p w14:paraId="7C79FCA4">
      <w:pPr>
        <w:ind w:firstLine="480"/>
        <w:rPr>
          <w:rFonts w:hint="eastAsia" w:ascii="仿宋" w:hAnsi="仿宋" w:cs="仿宋"/>
          <w:szCs w:val="24"/>
        </w:rPr>
      </w:pPr>
      <w:r>
        <w:rPr>
          <w:rFonts w:hint="eastAsia" w:ascii="仿宋" w:hAnsi="仿宋" w:cs="仿宋"/>
          <w:szCs w:val="24"/>
        </w:rPr>
        <w:t>投标人可由法定代表人或其委托人进行投标，投标时须提供有效证明文件。</w:t>
      </w:r>
    </w:p>
    <w:p w14:paraId="60D23393">
      <w:pPr>
        <w:pStyle w:val="6"/>
        <w:ind w:firstLine="482"/>
        <w:rPr>
          <w:rFonts w:hint="eastAsia" w:ascii="仿宋" w:hAnsi="仿宋" w:cs="仿宋"/>
          <w:szCs w:val="24"/>
        </w:rPr>
      </w:pPr>
      <w:r>
        <w:rPr>
          <w:rFonts w:hint="eastAsia" w:ascii="仿宋" w:hAnsi="仿宋" w:cs="仿宋"/>
          <w:szCs w:val="24"/>
        </w:rPr>
        <w:t>（四）投标费用</w:t>
      </w:r>
    </w:p>
    <w:p w14:paraId="5C77DFAB">
      <w:pPr>
        <w:ind w:firstLine="480"/>
        <w:rPr>
          <w:rFonts w:hint="eastAsia" w:ascii="仿宋" w:hAnsi="仿宋" w:cs="仿宋"/>
          <w:szCs w:val="24"/>
        </w:rPr>
      </w:pPr>
      <w:r>
        <w:rPr>
          <w:rFonts w:hint="eastAsia" w:ascii="仿宋" w:hAnsi="仿宋" w:cs="仿宋"/>
          <w:szCs w:val="24"/>
        </w:rPr>
        <w:t>无论投标过程和结果如何，投标人均应自行承担所有与投标有关的全部费用。</w:t>
      </w:r>
    </w:p>
    <w:p w14:paraId="3B769DF8">
      <w:pPr>
        <w:pStyle w:val="6"/>
        <w:ind w:firstLine="482"/>
        <w:rPr>
          <w:rFonts w:hint="eastAsia" w:ascii="仿宋" w:hAnsi="仿宋" w:cs="仿宋"/>
          <w:szCs w:val="24"/>
        </w:rPr>
      </w:pPr>
      <w:r>
        <w:rPr>
          <w:rFonts w:hint="eastAsia" w:ascii="仿宋" w:hAnsi="仿宋" w:cs="仿宋"/>
          <w:szCs w:val="24"/>
        </w:rPr>
        <w:t>（五）特别说明</w:t>
      </w:r>
    </w:p>
    <w:p w14:paraId="1E7825EB">
      <w:pPr>
        <w:numPr>
          <w:ilvl w:val="0"/>
          <w:numId w:val="27"/>
        </w:numPr>
        <w:tabs>
          <w:tab w:val="left" w:pos="0"/>
          <w:tab w:val="clear" w:pos="420"/>
        </w:tabs>
        <w:ind w:firstLine="480"/>
        <w:rPr>
          <w:rFonts w:hint="eastAsia"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6CBB1497">
      <w:pPr>
        <w:ind w:firstLine="480"/>
        <w:rPr>
          <w:rFonts w:hint="eastAsia"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5D521C">
      <w:pPr>
        <w:pStyle w:val="5"/>
        <w:spacing w:before="156" w:after="156"/>
        <w:ind w:firstLine="482"/>
        <w:rPr>
          <w:rFonts w:hint="eastAsia" w:ascii="仿宋" w:hAnsi="仿宋" w:cs="仿宋"/>
          <w:szCs w:val="24"/>
        </w:rPr>
      </w:pPr>
      <w:r>
        <w:rPr>
          <w:rFonts w:hint="eastAsia" w:ascii="仿宋" w:hAnsi="仿宋" w:cs="仿宋"/>
          <w:szCs w:val="24"/>
        </w:rPr>
        <w:t>二、招标文件</w:t>
      </w:r>
    </w:p>
    <w:p w14:paraId="6D34B8FA">
      <w:pPr>
        <w:pStyle w:val="6"/>
        <w:ind w:firstLine="482"/>
        <w:rPr>
          <w:rFonts w:hint="eastAsia" w:ascii="仿宋" w:hAnsi="仿宋" w:cs="仿宋"/>
          <w:szCs w:val="24"/>
        </w:rPr>
      </w:pPr>
      <w:r>
        <w:rPr>
          <w:rFonts w:hint="eastAsia" w:ascii="仿宋" w:hAnsi="仿宋" w:cs="仿宋"/>
          <w:szCs w:val="24"/>
        </w:rPr>
        <w:t>（一）招标文件的澄清</w:t>
      </w:r>
    </w:p>
    <w:p w14:paraId="4F20CBEC">
      <w:pPr>
        <w:numPr>
          <w:ilvl w:val="0"/>
          <w:numId w:val="28"/>
        </w:numPr>
        <w:tabs>
          <w:tab w:val="left" w:pos="0"/>
          <w:tab w:val="clear" w:pos="420"/>
        </w:tabs>
        <w:ind w:firstLine="480"/>
        <w:rPr>
          <w:rFonts w:hint="eastAsia" w:ascii="仿宋" w:hAnsi="仿宋" w:cs="仿宋"/>
          <w:color w:val="auto"/>
          <w:szCs w:val="24"/>
        </w:rPr>
      </w:pPr>
      <w:r>
        <w:rPr>
          <w:rFonts w:hint="eastAsia" w:ascii="仿宋" w:hAnsi="仿宋" w:cs="仿宋"/>
          <w:szCs w:val="24"/>
        </w:rPr>
        <w:t>已获取招标文件的潜在投标人，应认真阅读本招标文件，发现其中有误或有不合理要求的，应当根据第二章 投</w:t>
      </w:r>
      <w:r>
        <w:rPr>
          <w:rFonts w:hint="eastAsia" w:ascii="仿宋" w:hAnsi="仿宋" w:cs="仿宋"/>
          <w:color w:val="auto"/>
          <w:szCs w:val="24"/>
        </w:rPr>
        <w:t>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14:paraId="18C58CDD">
      <w:pPr>
        <w:numPr>
          <w:ilvl w:val="0"/>
          <w:numId w:val="28"/>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采购代理机构认为有必要在开标前对招标文件进行澄清的，将以公告形式予以澄清。</w:t>
      </w:r>
    </w:p>
    <w:p w14:paraId="5F4CE724">
      <w:pPr>
        <w:pStyle w:val="6"/>
        <w:ind w:firstLine="482"/>
        <w:rPr>
          <w:rFonts w:hint="eastAsia" w:ascii="仿宋" w:hAnsi="仿宋" w:cs="仿宋"/>
          <w:color w:val="auto"/>
          <w:szCs w:val="24"/>
        </w:rPr>
      </w:pPr>
      <w:r>
        <w:rPr>
          <w:rFonts w:hint="eastAsia" w:ascii="仿宋" w:hAnsi="仿宋" w:cs="仿宋"/>
          <w:color w:val="auto"/>
          <w:szCs w:val="24"/>
        </w:rPr>
        <w:t>（二）招标文件的修改</w:t>
      </w:r>
    </w:p>
    <w:p w14:paraId="28EAA284">
      <w:pPr>
        <w:numPr>
          <w:ilvl w:val="0"/>
          <w:numId w:val="2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在投标截止期前任何时候，采购代理机构无论是出于何种原因，均可对招标文件进行修改，并将修改的内容以更正公告的形式在相关网站发布并通过政采云平台通知所有获取招标文件的潜在投标人。</w:t>
      </w:r>
    </w:p>
    <w:p w14:paraId="087B3DFB">
      <w:pPr>
        <w:numPr>
          <w:ilvl w:val="0"/>
          <w:numId w:val="29"/>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招标文件澄清、答复、修改、补充的内容为招标文件的组成部分。当招标文件与招标文件的答复、澄清、修改、补充通知就同一内容的表述不一致时，以最后发出的公告为准。</w:t>
      </w:r>
    </w:p>
    <w:p w14:paraId="2CAD1817">
      <w:pPr>
        <w:numPr>
          <w:ilvl w:val="0"/>
          <w:numId w:val="29"/>
        </w:numPr>
        <w:ind w:firstLine="480"/>
        <w:rPr>
          <w:rFonts w:hint="eastAsia" w:ascii="仿宋" w:hAnsi="仿宋" w:cs="仿宋"/>
          <w:color w:val="auto"/>
          <w:szCs w:val="24"/>
        </w:rPr>
      </w:pPr>
      <w:r>
        <w:rPr>
          <w:rFonts w:hint="eastAsia" w:ascii="仿宋" w:hAnsi="仿宋" w:cs="仿宋"/>
          <w:color w:val="auto"/>
          <w:szCs w:val="24"/>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4C31FF33">
      <w:pPr>
        <w:pStyle w:val="5"/>
        <w:spacing w:before="156" w:after="156"/>
        <w:ind w:firstLine="482"/>
        <w:rPr>
          <w:rFonts w:hint="eastAsia" w:ascii="仿宋" w:hAnsi="仿宋" w:cs="仿宋"/>
          <w:color w:val="auto"/>
          <w:szCs w:val="24"/>
        </w:rPr>
      </w:pPr>
      <w:r>
        <w:rPr>
          <w:rFonts w:hint="eastAsia" w:ascii="仿宋" w:hAnsi="仿宋" w:cs="仿宋"/>
          <w:color w:val="auto"/>
          <w:szCs w:val="24"/>
        </w:rPr>
        <w:t>三、投标文件</w:t>
      </w:r>
    </w:p>
    <w:p w14:paraId="6AA266A9">
      <w:pPr>
        <w:ind w:firstLine="480"/>
        <w:rPr>
          <w:rFonts w:hint="eastAsia" w:ascii="仿宋" w:hAnsi="仿宋" w:cs="仿宋"/>
          <w:color w:val="auto"/>
          <w:szCs w:val="24"/>
        </w:rPr>
      </w:pPr>
      <w:r>
        <w:rPr>
          <w:rFonts w:hint="eastAsia" w:ascii="仿宋" w:hAnsi="仿宋" w:cs="仿宋"/>
          <w:color w:val="auto"/>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BE20C44">
      <w:pPr>
        <w:ind w:firstLine="480"/>
        <w:rPr>
          <w:rFonts w:hint="eastAsia" w:ascii="仿宋" w:hAnsi="仿宋" w:cs="仿宋"/>
          <w:b/>
          <w:bCs/>
          <w:color w:val="auto"/>
          <w:szCs w:val="24"/>
        </w:rPr>
      </w:pPr>
      <w:r>
        <w:rPr>
          <w:rFonts w:hint="eastAsia" w:ascii="仿宋" w:hAnsi="仿宋" w:cs="仿宋"/>
          <w:color w:val="auto"/>
          <w:szCs w:val="24"/>
        </w:rPr>
        <w:t>投标人进行电子投标应安装客户端软件—“政采云电子交易客户端”，并按照招标文件和电子交易平台的要求编制并加密投标文件。</w:t>
      </w:r>
      <w:r>
        <w:rPr>
          <w:rFonts w:hint="eastAsia" w:ascii="仿宋" w:hAnsi="仿宋" w:cs="仿宋"/>
          <w:b/>
          <w:bCs/>
          <w:color w:val="auto"/>
          <w:szCs w:val="24"/>
        </w:rPr>
        <w:t>投标人未按规定加密的投标文件，电子交易平台将拒收并提示。</w:t>
      </w:r>
    </w:p>
    <w:p w14:paraId="1AFD7B90">
      <w:pPr>
        <w:ind w:firstLine="480"/>
        <w:rPr>
          <w:rFonts w:hint="eastAsia" w:ascii="仿宋" w:hAnsi="仿宋" w:cs="仿宋"/>
          <w:color w:val="auto"/>
          <w:szCs w:val="24"/>
        </w:rPr>
      </w:pPr>
      <w:r>
        <w:rPr>
          <w:rFonts w:hint="eastAsia" w:ascii="仿宋" w:hAnsi="仿宋" w:cs="仿宋"/>
          <w:color w:val="auto"/>
          <w:szCs w:val="24"/>
        </w:rPr>
        <w:t>使用“政采云电子交易客户端”需要提前申领CA数字证书，申领流程请自行前往“浙江政府采购网-下载专区-电子交易客户端-CA驱动和申领流程”进行查阅。</w:t>
      </w:r>
    </w:p>
    <w:p w14:paraId="4BEE77EB">
      <w:pPr>
        <w:pStyle w:val="6"/>
        <w:ind w:firstLine="482"/>
        <w:rPr>
          <w:rFonts w:hint="eastAsia" w:ascii="仿宋" w:hAnsi="仿宋" w:cs="仿宋"/>
          <w:color w:val="auto"/>
          <w:szCs w:val="24"/>
        </w:rPr>
      </w:pPr>
      <w:r>
        <w:rPr>
          <w:rFonts w:hint="eastAsia" w:ascii="仿宋" w:hAnsi="仿宋" w:cs="仿宋"/>
          <w:color w:val="auto"/>
          <w:szCs w:val="24"/>
        </w:rPr>
        <w:t>（一）投标文件的语言及计量</w:t>
      </w:r>
    </w:p>
    <w:p w14:paraId="159CEF40">
      <w:pPr>
        <w:numPr>
          <w:ilvl w:val="0"/>
          <w:numId w:val="3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9AEDDF5">
      <w:pPr>
        <w:numPr>
          <w:ilvl w:val="0"/>
          <w:numId w:val="3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投标文件中如附有外文资料，须逐一对应翻译成中文汉语并附在相关外文资料后面。</w:t>
      </w:r>
    </w:p>
    <w:p w14:paraId="31DA6C02">
      <w:pPr>
        <w:numPr>
          <w:ilvl w:val="0"/>
          <w:numId w:val="30"/>
        </w:numPr>
        <w:tabs>
          <w:tab w:val="left" w:pos="0"/>
          <w:tab w:val="clear" w:pos="420"/>
        </w:tabs>
        <w:ind w:firstLine="480"/>
        <w:rPr>
          <w:rFonts w:hint="eastAsia" w:ascii="仿宋" w:hAnsi="仿宋" w:cs="仿宋"/>
          <w:color w:val="auto"/>
          <w:szCs w:val="24"/>
        </w:rPr>
      </w:pPr>
      <w:r>
        <w:rPr>
          <w:rFonts w:hint="eastAsia" w:ascii="仿宋" w:hAnsi="仿宋" w:cs="仿宋"/>
          <w:color w:val="auto"/>
          <w:szCs w:val="24"/>
        </w:rPr>
        <w:t>投标计量单位，招标文件已有明确规定的，使用招标文件规定的计量单位；招标文件没有规定的，应采用中华人民共和国法定计量单位（货币单位：人民币元）。</w:t>
      </w:r>
    </w:p>
    <w:p w14:paraId="3FEAF9BF">
      <w:pPr>
        <w:pStyle w:val="6"/>
        <w:ind w:firstLine="482"/>
        <w:rPr>
          <w:rFonts w:hint="eastAsia" w:ascii="仿宋" w:hAnsi="仿宋" w:cs="仿宋"/>
          <w:color w:val="auto"/>
          <w:szCs w:val="24"/>
        </w:rPr>
      </w:pPr>
      <w:r>
        <w:rPr>
          <w:rFonts w:hint="eastAsia" w:ascii="仿宋" w:hAnsi="仿宋" w:cs="仿宋"/>
          <w:color w:val="auto"/>
          <w:szCs w:val="24"/>
        </w:rPr>
        <w:t>（二）投标文件的组成</w:t>
      </w:r>
    </w:p>
    <w:p w14:paraId="033A4696">
      <w:pPr>
        <w:ind w:firstLine="482"/>
        <w:rPr>
          <w:rFonts w:hint="eastAsia" w:ascii="仿宋" w:hAnsi="仿宋" w:cs="仿宋"/>
          <w:b/>
          <w:bCs/>
          <w:color w:val="auto"/>
          <w:szCs w:val="24"/>
        </w:rPr>
      </w:pPr>
      <w:r>
        <w:rPr>
          <w:rFonts w:hint="eastAsia" w:ascii="仿宋" w:hAnsi="仿宋" w:cs="仿宋"/>
          <w:b/>
          <w:bCs/>
          <w:color w:val="auto"/>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378B8F94">
      <w:pPr>
        <w:numPr>
          <w:ilvl w:val="0"/>
          <w:numId w:val="31"/>
        </w:numPr>
        <w:tabs>
          <w:tab w:val="left" w:pos="0"/>
          <w:tab w:val="clear" w:pos="420"/>
        </w:tabs>
        <w:ind w:firstLine="482"/>
        <w:rPr>
          <w:rFonts w:hint="eastAsia" w:ascii="仿宋" w:hAnsi="仿宋" w:cs="仿宋"/>
          <w:b/>
          <w:bCs/>
          <w:color w:val="auto"/>
          <w:szCs w:val="24"/>
        </w:rPr>
      </w:pPr>
      <w:r>
        <w:rPr>
          <w:rFonts w:hint="eastAsia" w:ascii="仿宋" w:hAnsi="仿宋" w:cs="仿宋"/>
          <w:b/>
          <w:bCs/>
          <w:color w:val="auto"/>
          <w:szCs w:val="24"/>
        </w:rPr>
        <w:t>资格文件</w:t>
      </w:r>
    </w:p>
    <w:p w14:paraId="5B9D3B42">
      <w:pPr>
        <w:ind w:firstLine="480"/>
        <w:rPr>
          <w:rFonts w:hint="eastAsia" w:ascii="仿宋" w:hAnsi="仿宋" w:cs="仿宋"/>
          <w:color w:val="auto"/>
          <w:szCs w:val="24"/>
        </w:rPr>
      </w:pPr>
      <w:r>
        <w:rPr>
          <w:rFonts w:hint="eastAsia" w:ascii="仿宋" w:hAnsi="仿宋" w:cs="仿宋"/>
          <w:color w:val="auto"/>
          <w:szCs w:val="24"/>
        </w:rPr>
        <w:t>证明其符合《中华人民共和国政府采购法》规定的投标人基本条件和采购项目对投标人的特定条件（如果项目要求）的有关资格证明文件。（以联合体形式进行政府采购的，参加联合体的投标人均应当提供。）</w:t>
      </w:r>
    </w:p>
    <w:p w14:paraId="674B7422">
      <w:pPr>
        <w:pStyle w:val="8"/>
        <w:ind w:firstLine="480" w:firstLineChars="200"/>
        <w:rPr>
          <w:rFonts w:hint="eastAsia" w:ascii="仿宋" w:hAnsi="仿宋" w:cs="仿宋"/>
          <w:color w:val="auto"/>
        </w:rPr>
      </w:pPr>
      <w:r>
        <w:rPr>
          <w:rFonts w:hint="eastAsia" w:ascii="仿宋" w:hAnsi="仿宋" w:cs="仿宋"/>
          <w:color w:val="auto"/>
        </w:rPr>
        <w:t>落实政府采购政策需满足的资格要求：</w:t>
      </w:r>
      <w:r>
        <w:rPr>
          <w:rFonts w:hint="eastAsia" w:ascii="仿宋" w:hAnsi="仿宋" w:cs="仿宋"/>
          <w:color w:val="auto"/>
          <w:szCs w:val="24"/>
          <w:lang w:val="en-US" w:eastAsia="zh-CN"/>
        </w:rPr>
        <w:t>本项目专门面向中小企业</w:t>
      </w:r>
      <w:r>
        <w:rPr>
          <w:rFonts w:hint="eastAsia" w:ascii="仿宋" w:hAnsi="仿宋" w:cs="仿宋"/>
          <w:color w:val="auto"/>
        </w:rPr>
        <w:t>。</w:t>
      </w:r>
    </w:p>
    <w:p w14:paraId="1E90D2DE">
      <w:pPr>
        <w:pStyle w:val="8"/>
        <w:ind w:firstLine="480" w:firstLineChars="200"/>
        <w:rPr>
          <w:rFonts w:hint="eastAsia" w:ascii="仿宋" w:hAnsi="仿宋" w:cs="仿宋"/>
          <w:color w:val="auto"/>
        </w:rPr>
      </w:pPr>
      <w:r>
        <w:rPr>
          <w:rFonts w:hint="eastAsia" w:ascii="仿宋" w:hAnsi="仿宋" w:cs="仿宋"/>
          <w:color w:val="auto"/>
        </w:rPr>
        <w:t>法定代表人授权委托书(格式见附件)及授权代表的身份证（复印件）；</w:t>
      </w:r>
    </w:p>
    <w:p w14:paraId="11B19C93">
      <w:pPr>
        <w:ind w:firstLine="480"/>
        <w:rPr>
          <w:rFonts w:hint="eastAsia" w:ascii="仿宋" w:hAnsi="仿宋" w:cs="仿宋"/>
          <w:color w:val="auto"/>
          <w:szCs w:val="24"/>
        </w:rPr>
      </w:pPr>
      <w:r>
        <w:rPr>
          <w:rFonts w:hint="eastAsia" w:ascii="仿宋" w:hAnsi="仿宋" w:cs="仿宋"/>
          <w:color w:val="auto"/>
          <w:szCs w:val="24"/>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14:paraId="1177A939">
      <w:pPr>
        <w:pStyle w:val="8"/>
        <w:ind w:firstLine="480" w:firstLineChars="200"/>
        <w:rPr>
          <w:rFonts w:hint="eastAsia" w:ascii="仿宋" w:hAnsi="仿宋" w:cs="仿宋"/>
          <w:color w:val="auto"/>
        </w:rPr>
      </w:pPr>
      <w:r>
        <w:rPr>
          <w:rFonts w:hint="eastAsia" w:ascii="仿宋" w:hAnsi="仿宋" w:cs="仿宋"/>
          <w:color w:val="auto"/>
        </w:rPr>
        <w:t>投标响应函（格式见附件）；</w:t>
      </w:r>
    </w:p>
    <w:p w14:paraId="27E8C127">
      <w:pPr>
        <w:pStyle w:val="8"/>
        <w:ind w:firstLine="480" w:firstLineChars="200"/>
        <w:rPr>
          <w:rFonts w:hint="eastAsia" w:ascii="仿宋" w:hAnsi="仿宋" w:cs="仿宋"/>
          <w:color w:val="auto"/>
        </w:rPr>
      </w:pPr>
      <w:r>
        <w:rPr>
          <w:rFonts w:hint="eastAsia" w:ascii="仿宋" w:hAnsi="仿宋" w:cs="仿宋"/>
          <w:color w:val="auto"/>
        </w:rPr>
        <w:t>符合参加政府采购活动应当具备的一般条件的承诺函（格式见附件）；</w:t>
      </w:r>
    </w:p>
    <w:p w14:paraId="44441AB5">
      <w:pPr>
        <w:pStyle w:val="8"/>
        <w:ind w:firstLine="480" w:firstLineChars="200"/>
        <w:rPr>
          <w:rFonts w:hint="eastAsia" w:ascii="仿宋" w:hAnsi="仿宋" w:cs="仿宋"/>
          <w:color w:val="auto"/>
        </w:rPr>
      </w:pPr>
      <w:r>
        <w:rPr>
          <w:rFonts w:hint="eastAsia" w:ascii="仿宋" w:hAnsi="仿宋" w:cs="仿宋"/>
          <w:color w:val="auto"/>
        </w:rPr>
        <w:t>政府采购供应商廉洁自律承诺书（格式见附件）；</w:t>
      </w:r>
    </w:p>
    <w:p w14:paraId="61DCB340">
      <w:pPr>
        <w:pStyle w:val="8"/>
        <w:ind w:firstLine="480" w:firstLineChars="200"/>
        <w:rPr>
          <w:rFonts w:hint="eastAsia" w:ascii="仿宋" w:hAnsi="仿宋" w:cs="仿宋"/>
          <w:color w:val="auto"/>
        </w:rPr>
      </w:pPr>
      <w:r>
        <w:rPr>
          <w:rFonts w:hint="eastAsia" w:ascii="仿宋" w:hAnsi="仿宋" w:cs="仿宋"/>
          <w:color w:val="auto"/>
        </w:rPr>
        <w:t>廉政承诺书（格式见附件）；</w:t>
      </w:r>
    </w:p>
    <w:p w14:paraId="704EAF00">
      <w:pPr>
        <w:pStyle w:val="8"/>
        <w:ind w:firstLine="480" w:firstLineChars="200"/>
        <w:rPr>
          <w:rFonts w:hint="eastAsia" w:ascii="仿宋" w:hAnsi="仿宋" w:cs="仿宋"/>
          <w:color w:val="auto"/>
        </w:rPr>
      </w:pPr>
      <w:r>
        <w:rPr>
          <w:rFonts w:hint="eastAsia" w:ascii="仿宋" w:hAnsi="仿宋" w:cs="仿宋"/>
          <w:color w:val="auto"/>
        </w:rPr>
        <w:t>营业执照（或事业法人登记证或其他工商等登记证明材料）复印件（投标人为自然人的，提供自然人的身份证明）复印件；（可不提供）</w:t>
      </w:r>
    </w:p>
    <w:p w14:paraId="7B2A2FC9">
      <w:pPr>
        <w:ind w:firstLine="480"/>
        <w:rPr>
          <w:rFonts w:hint="eastAsia" w:ascii="仿宋" w:hAnsi="仿宋" w:cs="仿宋"/>
          <w:szCs w:val="24"/>
        </w:rPr>
      </w:pPr>
      <w:r>
        <w:rPr>
          <w:rFonts w:hint="eastAsia" w:ascii="仿宋" w:hAnsi="仿宋" w:cs="仿宋"/>
          <w:color w:val="auto"/>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w:t>
      </w:r>
      <w:r>
        <w:rPr>
          <w:rFonts w:hint="eastAsia" w:ascii="仿宋" w:hAnsi="仿宋" w:cs="仿宋"/>
          <w:szCs w:val="24"/>
        </w:rPr>
        <w:t>独立参加政府采购活动，由单位负责人签署相关文件材料；）</w:t>
      </w:r>
    </w:p>
    <w:p w14:paraId="1C138AB0">
      <w:pPr>
        <w:pStyle w:val="8"/>
        <w:ind w:firstLine="480" w:firstLineChars="200"/>
        <w:rPr>
          <w:rFonts w:hint="eastAsia" w:ascii="仿宋" w:hAnsi="仿宋" w:cs="仿宋"/>
        </w:rPr>
      </w:pPr>
      <w:r>
        <w:rPr>
          <w:rFonts w:hint="eastAsia" w:ascii="仿宋" w:hAnsi="仿宋" w:cs="仿宋"/>
        </w:rPr>
        <w:t>社保部门盖章出具的在职员工社保缴纳清单（可不提供）；</w:t>
      </w:r>
    </w:p>
    <w:p w14:paraId="5C6CE175">
      <w:pPr>
        <w:pStyle w:val="8"/>
        <w:ind w:firstLine="480" w:firstLineChars="200"/>
        <w:rPr>
          <w:rFonts w:hint="eastAsia" w:ascii="仿宋" w:hAnsi="仿宋" w:cs="仿宋"/>
        </w:rPr>
      </w:pPr>
      <w:r>
        <w:rPr>
          <w:rFonts w:hint="eastAsia" w:ascii="仿宋" w:hAnsi="仿宋" w:cs="仿宋"/>
        </w:rPr>
        <w:t>202</w:t>
      </w:r>
      <w:r>
        <w:rPr>
          <w:rFonts w:hint="eastAsia" w:ascii="仿宋" w:hAnsi="仿宋" w:cs="仿宋"/>
          <w:lang w:val="en-US" w:eastAsia="zh-CN"/>
        </w:rPr>
        <w:t>3</w:t>
      </w:r>
      <w:r>
        <w:rPr>
          <w:rFonts w:hint="eastAsia" w:ascii="仿宋" w:hAnsi="仿宋" w:cs="仿宋"/>
        </w:rPr>
        <w:t>年度资产负债表等财务报表资料文件（新成立的公司，须提供情况说明）（可不提供）；</w:t>
      </w:r>
    </w:p>
    <w:p w14:paraId="2EFC541A">
      <w:pPr>
        <w:pStyle w:val="8"/>
        <w:ind w:firstLine="480" w:firstLineChars="200"/>
        <w:rPr>
          <w:rFonts w:hint="eastAsia" w:ascii="仿宋" w:hAnsi="仿宋" w:cs="仿宋"/>
        </w:rPr>
      </w:pPr>
      <w:r>
        <w:rPr>
          <w:rFonts w:hint="eastAsia" w:ascii="仿宋" w:hAnsi="仿宋" w:cs="仿宋"/>
        </w:rPr>
        <w:t>符合特定资格条件（如果项目要求）的有关证明材料（复印件）；</w:t>
      </w:r>
    </w:p>
    <w:p w14:paraId="48F5E298">
      <w:pPr>
        <w:ind w:firstLine="480"/>
        <w:rPr>
          <w:rFonts w:hint="eastAsia" w:ascii="仿宋" w:hAnsi="仿宋" w:cs="仿宋"/>
          <w:szCs w:val="24"/>
        </w:rPr>
      </w:pPr>
      <w:r>
        <w:rPr>
          <w:rFonts w:hint="eastAsia" w:ascii="仿宋" w:hAnsi="仿宋" w:cs="仿宋"/>
          <w:szCs w:val="24"/>
        </w:rPr>
        <w:t>(11)以联合体形式投标的，提供联合协议(格式见附件)；项目不接受联合体投标或者投标人不以联合体形式投标的，则不需要提供。</w:t>
      </w:r>
    </w:p>
    <w:p w14:paraId="37FC6DB6">
      <w:pPr>
        <w:ind w:firstLine="480"/>
        <w:rPr>
          <w:rFonts w:hint="eastAsia" w:ascii="仿宋" w:hAnsi="仿宋" w:cs="仿宋"/>
          <w:szCs w:val="24"/>
        </w:rPr>
      </w:pPr>
      <w:r>
        <w:rPr>
          <w:rFonts w:hint="eastAsia" w:ascii="仿宋" w:hAnsi="仿宋" w:cs="仿宋"/>
          <w:szCs w:val="24"/>
        </w:rPr>
        <w:t>如以联合体形式参加政府采购活动的，联合体各方应当指定牵头人，授权其代表所有联合体成员负责投标和合同实施阶段的主办、协调工作，并应当向采购代理机构提交由所有联合体成员各方签署的授权书，同时应当提交联合协议，载明联合体各方承担的工作和义务。联合协议中应当注明由联合体各成员方共同与采购人签订合同，并就采购合同约定的事项对采购人承担连带责任。联合协议中仅约定由牵头人或联合体成员中某一方与采购人签订合同的，或联合协议中仅约定由牵头人或联合体成员中某一方就采购合同约定的事项对采购人承担责任的，视为联合协议不成立，该联合体投标文件将被作无效投标文件处理；</w:t>
      </w:r>
    </w:p>
    <w:p w14:paraId="29A31C55">
      <w:pPr>
        <w:ind w:firstLine="480"/>
        <w:rPr>
          <w:rFonts w:hint="eastAsia" w:ascii="仿宋" w:hAnsi="仿宋" w:cs="仿宋"/>
          <w:szCs w:val="24"/>
        </w:rPr>
      </w:pPr>
      <w:r>
        <w:rPr>
          <w:rFonts w:hint="eastAsia" w:ascii="仿宋" w:hAnsi="仿宋" w:cs="仿宋"/>
          <w:szCs w:val="24"/>
        </w:rPr>
        <w:t>(12)要求以联合体形式参加的，提供联合协议和中小企业声明函，联合协议中中小企业合同金额应当达到招标公告载明的比例；</w:t>
      </w:r>
    </w:p>
    <w:p w14:paraId="51709719">
      <w:pPr>
        <w:ind w:firstLine="480"/>
        <w:rPr>
          <w:rFonts w:hint="eastAsia" w:ascii="仿宋" w:hAnsi="仿宋" w:cs="仿宋"/>
          <w:szCs w:val="24"/>
        </w:rPr>
      </w:pPr>
      <w:r>
        <w:rPr>
          <w:rFonts w:hint="eastAsia" w:ascii="仿宋" w:hAnsi="仿宋" w:cs="仿宋"/>
          <w:szCs w:val="24"/>
        </w:rPr>
        <w:t>(13)要求合同分包的，提供分包意向协议和中小企业声明函，分包意向协议中中小企业合同金额应当达到招标公告载明的比例。</w:t>
      </w:r>
    </w:p>
    <w:p w14:paraId="1253F919">
      <w:pPr>
        <w:numPr>
          <w:ilvl w:val="0"/>
          <w:numId w:val="31"/>
        </w:numPr>
        <w:tabs>
          <w:tab w:val="left" w:pos="0"/>
          <w:tab w:val="clear" w:pos="420"/>
        </w:tabs>
        <w:ind w:firstLine="482"/>
        <w:rPr>
          <w:rFonts w:hint="eastAsia" w:ascii="仿宋" w:hAnsi="仿宋" w:cs="仿宋"/>
          <w:szCs w:val="24"/>
        </w:rPr>
      </w:pPr>
      <w:r>
        <w:rPr>
          <w:rFonts w:hint="eastAsia" w:ascii="仿宋" w:hAnsi="仿宋" w:cs="仿宋"/>
          <w:b/>
          <w:bCs/>
          <w:szCs w:val="24"/>
        </w:rPr>
        <w:t>商务及技术文件</w:t>
      </w:r>
    </w:p>
    <w:p w14:paraId="48A077BE">
      <w:pPr>
        <w:ind w:firstLine="480"/>
        <w:rPr>
          <w:rFonts w:hint="eastAsia" w:ascii="仿宋" w:hAnsi="仿宋" w:cs="仿宋"/>
          <w:szCs w:val="24"/>
        </w:rPr>
      </w:pPr>
      <w:r>
        <w:rPr>
          <w:rFonts w:hint="eastAsia" w:ascii="仿宋" w:hAnsi="仿宋" w:cs="仿宋"/>
          <w:szCs w:val="24"/>
        </w:rPr>
        <w:t>（1）组织实施方案，投标人根据项目采购需求、评分标准等提出详细组织实施方案；</w:t>
      </w:r>
    </w:p>
    <w:p w14:paraId="067A83DA">
      <w:pPr>
        <w:ind w:firstLine="480"/>
        <w:rPr>
          <w:rFonts w:hint="eastAsia" w:ascii="仿宋" w:hAnsi="仿宋" w:cs="仿宋"/>
          <w:szCs w:val="24"/>
        </w:rPr>
      </w:pPr>
      <w:r>
        <w:rPr>
          <w:rFonts w:hint="eastAsia" w:ascii="仿宋" w:hAnsi="仿宋" w:cs="仿宋"/>
          <w:szCs w:val="24"/>
        </w:rPr>
        <w:t>（2）技术和服务方案，投标人根据项目采购需求、评分标准等提出与本项目管理的相关详细计划和实施措施，如各类技术培训、运维保障、应急预案、售后服务、验收方案在内的内容和措施；</w:t>
      </w:r>
    </w:p>
    <w:p w14:paraId="11E007B7">
      <w:pPr>
        <w:ind w:firstLine="480"/>
        <w:rPr>
          <w:rFonts w:hint="eastAsia" w:ascii="仿宋" w:hAnsi="仿宋" w:cs="仿宋"/>
          <w:szCs w:val="24"/>
        </w:rPr>
      </w:pPr>
      <w:r>
        <w:rPr>
          <w:rFonts w:hint="eastAsia" w:ascii="仿宋" w:hAnsi="仿宋" w:cs="仿宋"/>
          <w:szCs w:val="24"/>
        </w:rPr>
        <w:t>（3）投标标的清单（格式见附件）（如本项目涉及硬件设备采购，须在技术文件中提供此配置清单）：详细列明投标产品设备清单，完整配置方案及技术指标，须明确投标产品的设备名称、品牌、型号、规格配置详细说明等具体技术指标；</w:t>
      </w:r>
    </w:p>
    <w:p w14:paraId="5C864D31">
      <w:pPr>
        <w:ind w:firstLine="480"/>
        <w:rPr>
          <w:rFonts w:hint="eastAsia" w:ascii="仿宋" w:hAnsi="仿宋" w:cs="仿宋"/>
          <w:szCs w:val="24"/>
        </w:rPr>
      </w:pPr>
      <w:r>
        <w:rPr>
          <w:rFonts w:hint="eastAsia" w:ascii="仿宋" w:hAnsi="仿宋" w:cs="仿宋"/>
          <w:szCs w:val="24"/>
        </w:rPr>
        <w:t>（4）投标产品的技术参数详细介绍、合格证书、质量检测报告、产品认证证书、专利证书（若有）等；</w:t>
      </w:r>
    </w:p>
    <w:p w14:paraId="5446E993">
      <w:pPr>
        <w:ind w:firstLine="480"/>
        <w:rPr>
          <w:rFonts w:hint="eastAsia" w:ascii="仿宋" w:hAnsi="仿宋" w:cs="仿宋"/>
          <w:szCs w:val="24"/>
        </w:rPr>
      </w:pPr>
      <w:r>
        <w:rPr>
          <w:rFonts w:hint="eastAsia" w:ascii="仿宋" w:hAnsi="仿宋" w:cs="仿宋"/>
          <w:szCs w:val="24"/>
        </w:rPr>
        <w:t>（5）节能环保等的资质证书或文件（若有）；</w:t>
      </w:r>
    </w:p>
    <w:p w14:paraId="0C092CF6">
      <w:pPr>
        <w:ind w:firstLine="480"/>
        <w:rPr>
          <w:rFonts w:hint="eastAsia" w:ascii="仿宋" w:hAnsi="仿宋" w:cs="仿宋"/>
          <w:szCs w:val="24"/>
        </w:rPr>
      </w:pPr>
      <w:r>
        <w:rPr>
          <w:rFonts w:hint="eastAsia" w:ascii="仿宋" w:hAnsi="仿宋" w:cs="仿宋"/>
          <w:szCs w:val="24"/>
        </w:rPr>
        <w:t>（6）技术规格偏离表/服务条款偏离表，投标人应对采购需求中所提出各项要求明确是否偏离（格式见附件）；</w:t>
      </w:r>
    </w:p>
    <w:p w14:paraId="0261522E">
      <w:pPr>
        <w:ind w:firstLine="480"/>
        <w:rPr>
          <w:rFonts w:hint="eastAsia" w:ascii="仿宋" w:hAnsi="仿宋" w:cs="仿宋"/>
          <w:szCs w:val="24"/>
        </w:rPr>
      </w:pPr>
      <w:r>
        <w:rPr>
          <w:rFonts w:hint="eastAsia" w:ascii="仿宋" w:hAnsi="仿宋" w:cs="仿宋"/>
          <w:szCs w:val="24"/>
        </w:rPr>
        <w:t>（7）投标人情况介绍（格式见附件）；</w:t>
      </w:r>
    </w:p>
    <w:p w14:paraId="41DB7B59">
      <w:pPr>
        <w:ind w:firstLine="480"/>
        <w:rPr>
          <w:rFonts w:hint="eastAsia" w:ascii="仿宋" w:hAnsi="仿宋" w:cs="仿宋"/>
          <w:szCs w:val="24"/>
        </w:rPr>
      </w:pPr>
      <w:r>
        <w:rPr>
          <w:rFonts w:hint="eastAsia" w:ascii="仿宋" w:hAnsi="仿宋" w:cs="仿宋"/>
          <w:szCs w:val="24"/>
        </w:rPr>
        <w:t>（8）投标人类似项目实施业绩一览表（格式见附件）并附上有关证明材料；</w:t>
      </w:r>
    </w:p>
    <w:p w14:paraId="472B2E17">
      <w:pPr>
        <w:ind w:firstLine="480"/>
        <w:rPr>
          <w:rFonts w:hint="eastAsia" w:ascii="仿宋" w:hAnsi="仿宋" w:cs="仿宋"/>
          <w:szCs w:val="24"/>
        </w:rPr>
      </w:pPr>
      <w:r>
        <w:rPr>
          <w:rFonts w:hint="eastAsia" w:ascii="仿宋" w:hAnsi="仿宋" w:cs="仿宋"/>
          <w:szCs w:val="24"/>
        </w:rPr>
        <w:t>（9）本项目实施人员（主要从业人员及其技术资格）一览表（格式见附件）：人员数量配置，重要岗位须人员详细资料，并附上有关证明材料；</w:t>
      </w:r>
    </w:p>
    <w:p w14:paraId="1FDD5E0F">
      <w:pPr>
        <w:tabs>
          <w:tab w:val="left" w:pos="397"/>
        </w:tabs>
        <w:ind w:firstLine="480"/>
        <w:rPr>
          <w:rFonts w:hint="eastAsia" w:ascii="仿宋" w:hAnsi="仿宋" w:cs="仿宋"/>
          <w:szCs w:val="24"/>
        </w:rPr>
      </w:pPr>
      <w:r>
        <w:rPr>
          <w:rFonts w:hint="eastAsia" w:ascii="仿宋" w:hAnsi="仿宋" w:cs="仿宋"/>
          <w:szCs w:val="24"/>
        </w:rPr>
        <w:t>（10）本项目设备投入一览表（格式见附件）（若有）：材料、设备、工具等投入计划，并附上有关证明材料；</w:t>
      </w:r>
    </w:p>
    <w:p w14:paraId="0295C744">
      <w:pPr>
        <w:tabs>
          <w:tab w:val="left" w:pos="397"/>
        </w:tabs>
        <w:ind w:firstLine="480"/>
        <w:rPr>
          <w:rFonts w:hint="eastAsia" w:ascii="仿宋" w:hAnsi="仿宋" w:cs="仿宋"/>
          <w:szCs w:val="24"/>
        </w:rPr>
      </w:pPr>
      <w:r>
        <w:rPr>
          <w:rFonts w:hint="eastAsia" w:ascii="仿宋" w:hAnsi="仿宋" w:cs="仿宋"/>
          <w:szCs w:val="24"/>
        </w:rPr>
        <w:t>（11）备品备件及售后服务承诺，投标人承诺给予采购人的包括售后服务、备品备件、专用耗材等方面的承诺；</w:t>
      </w:r>
    </w:p>
    <w:p w14:paraId="63FCA298">
      <w:pPr>
        <w:tabs>
          <w:tab w:val="left" w:pos="397"/>
        </w:tabs>
        <w:ind w:firstLine="480"/>
        <w:rPr>
          <w:rFonts w:hint="eastAsia" w:ascii="仿宋" w:hAnsi="仿宋" w:cs="仿宋"/>
          <w:szCs w:val="24"/>
        </w:rPr>
      </w:pPr>
      <w:r>
        <w:rPr>
          <w:rFonts w:hint="eastAsia" w:ascii="仿宋" w:hAnsi="仿宋" w:cs="仿宋"/>
          <w:szCs w:val="24"/>
        </w:rPr>
        <w:t>（12）投标人认为有必要提供的其他技术文件和说明（格式自拟）；</w:t>
      </w:r>
    </w:p>
    <w:p w14:paraId="3B25BD4E">
      <w:pPr>
        <w:tabs>
          <w:tab w:val="left" w:pos="397"/>
        </w:tabs>
        <w:ind w:firstLine="480"/>
        <w:rPr>
          <w:rFonts w:hint="eastAsia" w:ascii="仿宋" w:hAnsi="仿宋" w:cs="仿宋"/>
          <w:szCs w:val="24"/>
          <w:lang w:val="zh-CN"/>
        </w:rPr>
      </w:pPr>
      <w:r>
        <w:rPr>
          <w:rFonts w:hint="eastAsia" w:ascii="仿宋" w:hAnsi="仿宋" w:cs="仿宋"/>
          <w:szCs w:val="24"/>
          <w:lang w:val="zh-CN"/>
        </w:rPr>
        <w:t>（</w:t>
      </w:r>
      <w:r>
        <w:rPr>
          <w:rFonts w:hint="eastAsia" w:ascii="仿宋" w:hAnsi="仿宋" w:cs="仿宋"/>
          <w:szCs w:val="24"/>
        </w:rPr>
        <w:t>13</w:t>
      </w:r>
      <w:r>
        <w:rPr>
          <w:rFonts w:hint="eastAsia" w:ascii="仿宋" w:hAnsi="仿宋" w:cs="仿宋"/>
          <w:szCs w:val="24"/>
          <w:lang w:val="zh-CN"/>
        </w:rPr>
        <w:t>）关于对招标文件商务、合同中有关条款的拒绝声明（若有）。</w:t>
      </w:r>
    </w:p>
    <w:p w14:paraId="5F6EBDB8">
      <w:pPr>
        <w:numPr>
          <w:ilvl w:val="0"/>
          <w:numId w:val="31"/>
        </w:numPr>
        <w:tabs>
          <w:tab w:val="left" w:pos="0"/>
          <w:tab w:val="clear" w:pos="420"/>
        </w:tabs>
        <w:ind w:firstLine="482"/>
        <w:rPr>
          <w:rFonts w:hint="eastAsia" w:ascii="仿宋" w:hAnsi="仿宋" w:cs="仿宋"/>
          <w:b/>
          <w:bCs/>
          <w:szCs w:val="24"/>
        </w:rPr>
      </w:pPr>
      <w:r>
        <w:rPr>
          <w:rFonts w:hint="eastAsia" w:ascii="仿宋" w:hAnsi="仿宋" w:cs="仿宋"/>
          <w:b/>
          <w:bCs/>
          <w:szCs w:val="24"/>
        </w:rPr>
        <w:t>报价文件：</w:t>
      </w:r>
    </w:p>
    <w:p w14:paraId="5B0FBDC8">
      <w:pPr>
        <w:pStyle w:val="8"/>
        <w:numPr>
          <w:ilvl w:val="0"/>
          <w:numId w:val="0"/>
        </w:numPr>
        <w:ind w:firstLine="480" w:firstLineChars="200"/>
        <w:rPr>
          <w:rFonts w:hint="eastAsia" w:ascii="仿宋" w:hAnsi="仿宋" w:cs="仿宋"/>
        </w:rPr>
      </w:pPr>
      <w:r>
        <w:rPr>
          <w:rFonts w:hint="eastAsia" w:ascii="仿宋" w:hAnsi="仿宋" w:cs="仿宋"/>
        </w:rPr>
        <w:t>（1）报价一览表（格式见附件）、投标报价明细表；</w:t>
      </w:r>
    </w:p>
    <w:p w14:paraId="6FC52872">
      <w:pPr>
        <w:pStyle w:val="8"/>
        <w:numPr>
          <w:ilvl w:val="0"/>
          <w:numId w:val="0"/>
        </w:numPr>
        <w:ind w:firstLine="480" w:firstLineChars="200"/>
        <w:rPr>
          <w:rFonts w:hint="eastAsia" w:ascii="仿宋" w:hAnsi="仿宋" w:cs="仿宋"/>
        </w:rPr>
      </w:pPr>
      <w:r>
        <w:rPr>
          <w:rFonts w:hint="eastAsia" w:ascii="仿宋" w:hAnsi="仿宋" w:cs="仿宋"/>
        </w:rPr>
        <w:t>（2）投标人针对报价需要说明的其他文件和资料（格式自拟）；</w:t>
      </w:r>
    </w:p>
    <w:p w14:paraId="1DA79E41">
      <w:pPr>
        <w:pStyle w:val="8"/>
        <w:numPr>
          <w:ilvl w:val="0"/>
          <w:numId w:val="0"/>
        </w:numPr>
        <w:ind w:firstLine="480" w:firstLineChars="200"/>
      </w:pPr>
      <w:r>
        <w:rPr>
          <w:rFonts w:hint="eastAsia" w:ascii="仿宋" w:hAnsi="仿宋" w:cs="仿宋"/>
        </w:rPr>
        <w:t>（3）中小企业声明函（如有）。</w:t>
      </w:r>
    </w:p>
    <w:p w14:paraId="2CA17BB1">
      <w:pPr>
        <w:pStyle w:val="6"/>
        <w:ind w:firstLine="482"/>
        <w:rPr>
          <w:rFonts w:hint="eastAsia" w:ascii="仿宋" w:hAnsi="仿宋" w:cs="仿宋"/>
          <w:szCs w:val="24"/>
        </w:rPr>
      </w:pPr>
      <w:r>
        <w:rPr>
          <w:rFonts w:hint="eastAsia" w:ascii="仿宋" w:hAnsi="仿宋" w:cs="仿宋"/>
          <w:szCs w:val="24"/>
        </w:rPr>
        <w:t>（三）投标文件的编制、签署</w:t>
      </w:r>
    </w:p>
    <w:p w14:paraId="583DA3FE">
      <w:pPr>
        <w:numPr>
          <w:ilvl w:val="0"/>
          <w:numId w:val="32"/>
        </w:numPr>
        <w:ind w:firstLine="480"/>
        <w:rPr>
          <w:rFonts w:hint="eastAsia" w:ascii="仿宋" w:hAnsi="仿宋" w:cs="仿宋"/>
          <w:szCs w:val="24"/>
        </w:rPr>
      </w:pPr>
      <w:r>
        <w:rPr>
          <w:rFonts w:hint="eastAsia" w:ascii="仿宋" w:hAnsi="仿宋" w:cs="仿宋"/>
          <w:szCs w:val="24"/>
        </w:rPr>
        <w:t>投标文件的编制</w:t>
      </w:r>
    </w:p>
    <w:p w14:paraId="591B0F3F">
      <w:pPr>
        <w:ind w:firstLine="480"/>
        <w:rPr>
          <w:rFonts w:hint="eastAsia"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p>
    <w:p w14:paraId="36116455">
      <w:pPr>
        <w:numPr>
          <w:ilvl w:val="0"/>
          <w:numId w:val="32"/>
        </w:numPr>
        <w:ind w:firstLine="480"/>
        <w:rPr>
          <w:rFonts w:hint="eastAsia" w:ascii="仿宋" w:hAnsi="仿宋" w:cs="仿宋"/>
          <w:szCs w:val="24"/>
        </w:rPr>
      </w:pPr>
      <w:r>
        <w:rPr>
          <w:rFonts w:hint="eastAsia" w:ascii="仿宋" w:hAnsi="仿宋" w:cs="仿宋"/>
          <w:szCs w:val="24"/>
        </w:rPr>
        <w:t>投标文件的签署、盖章</w:t>
      </w:r>
    </w:p>
    <w:p w14:paraId="4F0AADC3">
      <w:pPr>
        <w:ind w:firstLine="480"/>
        <w:rPr>
          <w:rFonts w:hint="eastAsia" w:ascii="仿宋" w:hAnsi="仿宋" w:cs="仿宋"/>
          <w:szCs w:val="24"/>
        </w:rPr>
      </w:pPr>
      <w:r>
        <w:rPr>
          <w:rFonts w:hint="eastAsia" w:ascii="仿宋" w:hAnsi="仿宋" w:cs="仿宋"/>
          <w:szCs w:val="24"/>
        </w:rPr>
        <w:t>投标文件按照招标文件格式要求进行签署、盖章，其中电子投标文件中所须加盖公章部分均采用CA签章。</w:t>
      </w:r>
    </w:p>
    <w:p w14:paraId="61B2F009">
      <w:pPr>
        <w:ind w:firstLine="480"/>
        <w:rPr>
          <w:rFonts w:hint="eastAsia"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3DA82ECD">
      <w:pPr>
        <w:ind w:firstLine="480"/>
        <w:rPr>
          <w:rFonts w:hint="eastAsia" w:ascii="仿宋" w:hAnsi="仿宋" w:cs="仿宋"/>
          <w:szCs w:val="24"/>
        </w:rPr>
      </w:pPr>
      <w:r>
        <w:rPr>
          <w:rFonts w:hint="eastAsia" w:ascii="仿宋" w:hAnsi="仿宋" w:cs="仿宋"/>
          <w:szCs w:val="24"/>
        </w:rPr>
        <w:t>4. 投标文件须由法定代表人或其授权代表签署。应由投标人法定代表人或授权代表签字的，须签名或电子签名，否则按无效投标处理。</w:t>
      </w:r>
    </w:p>
    <w:p w14:paraId="77A93073">
      <w:pPr>
        <w:ind w:firstLine="480"/>
        <w:rPr>
          <w:rFonts w:hint="eastAsia" w:ascii="仿宋" w:hAnsi="仿宋" w:cs="仿宋"/>
          <w:szCs w:val="24"/>
        </w:rPr>
      </w:pPr>
      <w:r>
        <w:rPr>
          <w:rFonts w:hint="eastAsia" w:ascii="仿宋" w:hAnsi="仿宋" w:cs="仿宋"/>
          <w:szCs w:val="24"/>
        </w:rPr>
        <w:t>5. 资格文件、商务及技术文件中不得出现投标报价等价格信息，否则按无效投标处理。</w:t>
      </w:r>
    </w:p>
    <w:p w14:paraId="2283DF50">
      <w:pPr>
        <w:numPr>
          <w:ilvl w:val="0"/>
          <w:numId w:val="33"/>
        </w:numPr>
        <w:tabs>
          <w:tab w:val="left" w:pos="420"/>
          <w:tab w:val="clear" w:pos="0"/>
        </w:tabs>
        <w:ind w:firstLine="480"/>
        <w:rPr>
          <w:rFonts w:hint="eastAsia"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568D7D04">
      <w:pPr>
        <w:pStyle w:val="6"/>
        <w:ind w:firstLine="482"/>
        <w:rPr>
          <w:rFonts w:hint="eastAsia" w:ascii="仿宋" w:hAnsi="仿宋" w:cs="仿宋"/>
          <w:szCs w:val="24"/>
        </w:rPr>
      </w:pPr>
      <w:r>
        <w:rPr>
          <w:rFonts w:hint="eastAsia" w:ascii="仿宋" w:hAnsi="仿宋" w:cs="仿宋"/>
          <w:szCs w:val="24"/>
        </w:rPr>
        <w:t>（四）投标报价</w:t>
      </w:r>
    </w:p>
    <w:p w14:paraId="42F3F0EC">
      <w:pPr>
        <w:numPr>
          <w:ilvl w:val="0"/>
          <w:numId w:val="34"/>
        </w:numPr>
        <w:ind w:firstLine="480"/>
        <w:rPr>
          <w:rFonts w:hint="eastAsia"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2770DFCC">
      <w:pPr>
        <w:numPr>
          <w:ilvl w:val="0"/>
          <w:numId w:val="34"/>
        </w:numPr>
        <w:ind w:firstLine="480"/>
        <w:rPr>
          <w:rFonts w:hint="eastAsia"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68CAF76E">
      <w:pPr>
        <w:numPr>
          <w:ilvl w:val="0"/>
          <w:numId w:val="34"/>
        </w:numPr>
        <w:ind w:firstLine="482"/>
        <w:rPr>
          <w:rFonts w:hint="eastAsia"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F88AE91">
      <w:pPr>
        <w:pStyle w:val="6"/>
        <w:ind w:firstLine="482"/>
        <w:rPr>
          <w:rFonts w:hint="eastAsia" w:ascii="仿宋" w:hAnsi="仿宋" w:cs="仿宋"/>
          <w:szCs w:val="24"/>
        </w:rPr>
      </w:pPr>
      <w:r>
        <w:rPr>
          <w:rFonts w:hint="eastAsia" w:ascii="仿宋" w:hAnsi="仿宋" w:cs="仿宋"/>
          <w:szCs w:val="24"/>
        </w:rPr>
        <w:t>（五）投标文件的递交</w:t>
      </w:r>
    </w:p>
    <w:p w14:paraId="229E7B03">
      <w:pPr>
        <w:numPr>
          <w:ilvl w:val="0"/>
          <w:numId w:val="35"/>
        </w:numPr>
        <w:ind w:firstLine="480"/>
        <w:rPr>
          <w:rFonts w:hint="eastAsia" w:ascii="仿宋" w:hAnsi="仿宋" w:cs="仿宋"/>
          <w:szCs w:val="24"/>
        </w:rPr>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4A86727B">
      <w:pPr>
        <w:numPr>
          <w:ilvl w:val="0"/>
          <w:numId w:val="35"/>
        </w:numPr>
        <w:ind w:firstLine="480"/>
        <w:rPr>
          <w:rFonts w:hint="eastAsia" w:ascii="仿宋" w:hAnsi="仿宋" w:cs="仿宋"/>
          <w:szCs w:val="24"/>
        </w:rPr>
      </w:pPr>
      <w:r>
        <w:rPr>
          <w:rFonts w:hint="eastAsia" w:ascii="仿宋" w:hAnsi="仿宋" w:cs="仿宋"/>
          <w:szCs w:val="24"/>
        </w:rPr>
        <w:t>投标文件的补充和修改</w:t>
      </w:r>
    </w:p>
    <w:p w14:paraId="56CC7DBD">
      <w:pPr>
        <w:tabs>
          <w:tab w:val="left" w:pos="0"/>
        </w:tabs>
        <w:ind w:firstLine="482"/>
        <w:rPr>
          <w:rFonts w:hint="eastAsia"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6553E9EE">
      <w:pPr>
        <w:numPr>
          <w:ilvl w:val="0"/>
          <w:numId w:val="35"/>
        </w:numPr>
        <w:ind w:firstLine="480"/>
        <w:rPr>
          <w:rFonts w:hint="eastAsia" w:ascii="仿宋" w:hAnsi="仿宋" w:cs="仿宋"/>
          <w:szCs w:val="24"/>
        </w:rPr>
      </w:pPr>
      <w:r>
        <w:rPr>
          <w:rFonts w:hint="eastAsia" w:ascii="仿宋" w:hAnsi="仿宋" w:cs="仿宋"/>
          <w:szCs w:val="24"/>
        </w:rPr>
        <w:t>投标截止时间和有效时间</w:t>
      </w:r>
    </w:p>
    <w:p w14:paraId="55EC1245">
      <w:pPr>
        <w:pStyle w:val="8"/>
        <w:numPr>
          <w:ilvl w:val="0"/>
          <w:numId w:val="36"/>
        </w:numPr>
        <w:wordWrap w:val="0"/>
        <w:ind w:firstLine="482" w:firstLineChars="200"/>
        <w:rPr>
          <w:rFonts w:hint="eastAsia" w:ascii="仿宋" w:hAnsi="仿宋" w:cs="仿宋"/>
        </w:rPr>
      </w:pPr>
      <w:r>
        <w:rPr>
          <w:rFonts w:hint="eastAsia" w:ascii="仿宋" w:hAnsi="仿宋" w:cs="仿宋"/>
          <w:b/>
          <w:bCs w:val="0"/>
        </w:rPr>
        <w:t>投标截止时间见前附表。</w:t>
      </w:r>
      <w:r>
        <w:rPr>
          <w:rFonts w:hint="eastAsia" w:ascii="仿宋" w:hAnsi="仿宋" w:cs="仿宋"/>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5E1B0C4">
      <w:pPr>
        <w:pStyle w:val="8"/>
        <w:numPr>
          <w:ilvl w:val="0"/>
          <w:numId w:val="36"/>
        </w:numPr>
        <w:wordWrap w:val="0"/>
        <w:ind w:firstLine="480" w:firstLineChars="200"/>
        <w:rPr>
          <w:rFonts w:hint="eastAsia"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17186828">
      <w:pPr>
        <w:pStyle w:val="8"/>
        <w:numPr>
          <w:ilvl w:val="0"/>
          <w:numId w:val="36"/>
        </w:numPr>
        <w:wordWrap w:val="0"/>
        <w:ind w:firstLine="480" w:firstLineChars="200"/>
        <w:rPr>
          <w:rFonts w:hint="eastAsia" w:ascii="仿宋" w:hAnsi="仿宋" w:cs="仿宋"/>
        </w:rPr>
      </w:pPr>
      <w:r>
        <w:rPr>
          <w:rFonts w:hint="eastAsia" w:ascii="仿宋" w:hAnsi="仿宋" w:cs="仿宋"/>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7C2BB6D6">
      <w:pPr>
        <w:wordWrap w:val="0"/>
        <w:snapToGrid w:val="0"/>
        <w:spacing w:before="156"/>
        <w:ind w:firstLine="477" w:firstLineChars="198"/>
        <w:rPr>
          <w:rFonts w:hint="eastAsia" w:ascii="仿宋" w:hAnsi="仿宋" w:cs="仿宋"/>
          <w:szCs w:val="24"/>
        </w:rPr>
      </w:pPr>
      <w:r>
        <w:rPr>
          <w:rFonts w:hint="eastAsia" w:ascii="仿宋" w:hAnsi="仿宋" w:cs="仿宋"/>
          <w:b/>
          <w:kern w:val="0"/>
          <w:szCs w:val="24"/>
        </w:rPr>
        <w:t>四、开标</w:t>
      </w:r>
    </w:p>
    <w:p w14:paraId="2793F042">
      <w:pPr>
        <w:wordWrap w:val="0"/>
        <w:ind w:firstLine="480"/>
        <w:rPr>
          <w:rFonts w:hint="eastAsia"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0B0318F9">
      <w:pPr>
        <w:wordWrap w:val="0"/>
        <w:ind w:firstLine="480"/>
        <w:rPr>
          <w:rFonts w:hint="eastAsia" w:ascii="仿宋" w:hAnsi="仿宋" w:cs="仿宋"/>
          <w:szCs w:val="24"/>
        </w:rPr>
      </w:pPr>
      <w:r>
        <w:rPr>
          <w:rFonts w:hint="eastAsia" w:ascii="仿宋" w:hAnsi="仿宋" w:cs="仿宋"/>
          <w:szCs w:val="24"/>
        </w:rPr>
        <w:t>（一）开标会由采购代理机构主持，在电子交易平台进行。</w:t>
      </w:r>
    </w:p>
    <w:p w14:paraId="26B1C0AF">
      <w:pPr>
        <w:wordWrap w:val="0"/>
        <w:ind w:firstLine="480"/>
        <w:rPr>
          <w:rFonts w:hint="eastAsia" w:ascii="仿宋" w:hAnsi="仿宋" w:cs="仿宋"/>
          <w:szCs w:val="24"/>
        </w:rPr>
      </w:pPr>
      <w:r>
        <w:rPr>
          <w:rFonts w:hint="eastAsia" w:ascii="仿宋" w:hAnsi="仿宋" w:cs="仿宋"/>
          <w:szCs w:val="24"/>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cs="仿宋"/>
          <w:b/>
          <w:bCs/>
          <w:szCs w:val="24"/>
        </w:rPr>
        <w:t>在线解密电子投标文件时间为开标时间起30分钟内。所有投标人均应当准时在线参加，投标人不足3家的，不得开标。</w:t>
      </w:r>
    </w:p>
    <w:p w14:paraId="47A3AF17">
      <w:pPr>
        <w:wordWrap w:val="0"/>
        <w:ind w:firstLine="480"/>
        <w:rPr>
          <w:rFonts w:hint="eastAsia" w:ascii="仿宋" w:hAnsi="仿宋" w:cs="仿宋"/>
          <w:szCs w:val="24"/>
        </w:rPr>
      </w:pPr>
      <w:r>
        <w:rPr>
          <w:rFonts w:hint="eastAsia" w:ascii="仿宋" w:hAnsi="仿宋" w:cs="仿宋"/>
          <w:szCs w:val="24"/>
        </w:rPr>
        <w:t>（三）开标解密后，采购代理机构应当依法对投标人的资格进行审查，依据法律法规和招标文件的规定，对投标人的基本资格条件、特定资格条件进行审查。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w:t>
      </w:r>
    </w:p>
    <w:p w14:paraId="3DF63D8C">
      <w:pPr>
        <w:pStyle w:val="47"/>
        <w:wordWrap w:val="0"/>
        <w:snapToGrid w:val="0"/>
        <w:spacing w:afterLines="0" w:line="240" w:lineRule="auto"/>
        <w:ind w:firstLine="482"/>
        <w:rPr>
          <w:rFonts w:hint="eastAsia" w:ascii="仿宋" w:hAnsi="仿宋" w:eastAsia="仿宋" w:cs="仿宋"/>
          <w:b/>
          <w:bCs/>
        </w:rPr>
      </w:pPr>
      <w:r>
        <w:rPr>
          <w:rFonts w:hint="eastAsia" w:ascii="仿宋" w:hAnsi="仿宋" w:eastAsia="仿宋" w:cs="仿宋"/>
          <w:b/>
          <w:bCs/>
        </w:rPr>
        <w:t>特别说明：</w:t>
      </w:r>
    </w:p>
    <w:p w14:paraId="12D20356">
      <w:pPr>
        <w:numPr>
          <w:ilvl w:val="0"/>
          <w:numId w:val="37"/>
        </w:numPr>
        <w:wordWrap w:val="0"/>
        <w:ind w:firstLine="480"/>
        <w:rPr>
          <w:rFonts w:hint="eastAsia" w:ascii="仿宋" w:hAnsi="仿宋" w:cs="仿宋"/>
          <w:szCs w:val="24"/>
        </w:rPr>
      </w:pPr>
      <w:r>
        <w:rPr>
          <w:rFonts w:hint="eastAsia" w:ascii="仿宋" w:hAnsi="仿宋" w:cs="仿宋"/>
          <w:szCs w:val="24"/>
        </w:rPr>
        <w:t>政采云公司如对电子化开标程序有调整的，请根据本中心相关公告，按调整后的程序操作。</w:t>
      </w:r>
    </w:p>
    <w:p w14:paraId="79EC6B27">
      <w:pPr>
        <w:numPr>
          <w:ilvl w:val="0"/>
          <w:numId w:val="37"/>
        </w:numPr>
        <w:wordWrap w:val="0"/>
        <w:ind w:firstLine="480"/>
        <w:rPr>
          <w:rFonts w:hint="eastAsia" w:ascii="仿宋" w:hAnsi="仿宋" w:cs="仿宋"/>
          <w:szCs w:val="24"/>
        </w:rPr>
      </w:pPr>
      <w:r>
        <w:rPr>
          <w:rFonts w:hint="eastAsia" w:ascii="仿宋" w:hAnsi="仿宋" w:cs="仿宋"/>
          <w:szCs w:val="24"/>
        </w:rPr>
        <w:t>政府采购全流程电子化交易，投标人须在规定时间内自行解密。</w:t>
      </w:r>
    </w:p>
    <w:p w14:paraId="2978B5F7">
      <w:pPr>
        <w:numPr>
          <w:ilvl w:val="0"/>
          <w:numId w:val="37"/>
        </w:numPr>
        <w:wordWrap w:val="0"/>
        <w:ind w:firstLine="480"/>
        <w:rPr>
          <w:rFonts w:hint="eastAsia"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719DA848">
      <w:pPr>
        <w:pStyle w:val="8"/>
        <w:numPr>
          <w:ilvl w:val="0"/>
          <w:numId w:val="38"/>
        </w:numPr>
        <w:ind w:firstLine="482" w:firstLineChars="200"/>
        <w:rPr>
          <w:rFonts w:hint="eastAsia"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14:paraId="3098E05C">
      <w:pPr>
        <w:pStyle w:val="8"/>
        <w:numPr>
          <w:ilvl w:val="0"/>
          <w:numId w:val="38"/>
        </w:numPr>
        <w:ind w:firstLine="482" w:firstLineChars="200"/>
        <w:rPr>
          <w:rFonts w:hint="eastAsia"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14:paraId="4127ED74">
      <w:pPr>
        <w:pStyle w:val="5"/>
        <w:spacing w:before="156" w:after="156"/>
        <w:ind w:firstLine="482"/>
        <w:rPr>
          <w:rFonts w:hint="eastAsia" w:ascii="仿宋" w:hAnsi="仿宋" w:cs="仿宋"/>
          <w:szCs w:val="24"/>
        </w:rPr>
      </w:pPr>
      <w:r>
        <w:rPr>
          <w:rFonts w:hint="eastAsia" w:ascii="仿宋" w:hAnsi="仿宋" w:cs="仿宋"/>
          <w:szCs w:val="24"/>
        </w:rPr>
        <w:t>五、评标</w:t>
      </w:r>
    </w:p>
    <w:p w14:paraId="6B4D70A9">
      <w:pPr>
        <w:pStyle w:val="6"/>
        <w:ind w:firstLine="482"/>
        <w:rPr>
          <w:rFonts w:hint="eastAsia" w:ascii="仿宋" w:hAnsi="仿宋" w:cs="仿宋"/>
          <w:szCs w:val="24"/>
        </w:rPr>
      </w:pPr>
      <w:r>
        <w:rPr>
          <w:rFonts w:hint="eastAsia" w:ascii="仿宋" w:hAnsi="仿宋" w:cs="仿宋"/>
          <w:szCs w:val="24"/>
        </w:rPr>
        <w:t>（一）评标委员会</w:t>
      </w:r>
    </w:p>
    <w:p w14:paraId="2F3770F8">
      <w:pPr>
        <w:numPr>
          <w:ilvl w:val="0"/>
          <w:numId w:val="39"/>
        </w:numPr>
        <w:ind w:firstLine="482"/>
        <w:rPr>
          <w:rFonts w:hint="eastAsia" w:ascii="仿宋" w:hAnsi="仿宋" w:cs="仿宋"/>
          <w:b/>
          <w:bCs/>
          <w:szCs w:val="24"/>
        </w:rPr>
      </w:pPr>
      <w:r>
        <w:rPr>
          <w:rFonts w:hint="eastAsia" w:ascii="仿宋" w:hAnsi="仿宋" w:cs="仿宋"/>
          <w:b/>
          <w:bCs/>
          <w:szCs w:val="24"/>
        </w:rPr>
        <w:t>评标委员会的组成</w:t>
      </w:r>
    </w:p>
    <w:p w14:paraId="26DF7A4A">
      <w:pPr>
        <w:ind w:firstLine="480"/>
        <w:rPr>
          <w:rFonts w:hint="eastAsia"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555D7286">
      <w:pPr>
        <w:numPr>
          <w:ilvl w:val="0"/>
          <w:numId w:val="39"/>
        </w:numPr>
        <w:ind w:firstLine="482"/>
        <w:rPr>
          <w:rFonts w:hint="eastAsia" w:ascii="仿宋" w:hAnsi="仿宋" w:cs="仿宋"/>
          <w:b/>
          <w:bCs/>
          <w:szCs w:val="24"/>
        </w:rPr>
      </w:pPr>
      <w:r>
        <w:rPr>
          <w:rFonts w:hint="eastAsia" w:ascii="仿宋" w:hAnsi="仿宋" w:cs="仿宋"/>
          <w:b/>
          <w:bCs/>
          <w:szCs w:val="24"/>
        </w:rPr>
        <w:t>评标委员会组成人员的回避</w:t>
      </w:r>
    </w:p>
    <w:p w14:paraId="36552DDE">
      <w:pPr>
        <w:ind w:firstLine="480"/>
        <w:rPr>
          <w:rFonts w:hint="eastAsia" w:ascii="仿宋" w:hAnsi="仿宋" w:cs="仿宋"/>
          <w:szCs w:val="24"/>
        </w:rPr>
      </w:pPr>
      <w:r>
        <w:rPr>
          <w:rFonts w:hint="eastAsia" w:ascii="仿宋" w:hAnsi="仿宋" w:cs="仿宋"/>
          <w:szCs w:val="24"/>
        </w:rPr>
        <w:t>在政府采购活动中，评标委员会的组成人员与供应商有下列利害关系之一的，应当回避：</w:t>
      </w:r>
    </w:p>
    <w:p w14:paraId="1FD2500C">
      <w:pPr>
        <w:tabs>
          <w:tab w:val="left" w:pos="420"/>
        </w:tabs>
        <w:ind w:firstLine="480"/>
        <w:rPr>
          <w:rFonts w:hint="eastAsia" w:ascii="仿宋" w:hAnsi="仿宋" w:cs="仿宋"/>
          <w:szCs w:val="24"/>
        </w:rPr>
      </w:pPr>
      <w:r>
        <w:rPr>
          <w:rFonts w:hint="eastAsia" w:ascii="仿宋" w:hAnsi="仿宋" w:cs="仿宋"/>
          <w:szCs w:val="24"/>
        </w:rPr>
        <w:t>（1）参加采购活动前3年内与供应商存在劳动关系；</w:t>
      </w:r>
    </w:p>
    <w:p w14:paraId="342C476D">
      <w:pPr>
        <w:tabs>
          <w:tab w:val="left" w:pos="420"/>
        </w:tabs>
        <w:ind w:firstLine="480"/>
        <w:rPr>
          <w:rFonts w:hint="eastAsia" w:ascii="仿宋" w:hAnsi="仿宋" w:cs="仿宋"/>
          <w:szCs w:val="24"/>
        </w:rPr>
      </w:pPr>
      <w:r>
        <w:rPr>
          <w:rFonts w:hint="eastAsia" w:ascii="仿宋" w:hAnsi="仿宋" w:cs="仿宋"/>
          <w:szCs w:val="24"/>
        </w:rPr>
        <w:t>（2）参加采购活动前3年内担任供应商的董事、监事；</w:t>
      </w:r>
    </w:p>
    <w:p w14:paraId="6833B9FB">
      <w:pPr>
        <w:tabs>
          <w:tab w:val="left" w:pos="420"/>
        </w:tabs>
        <w:ind w:firstLine="480"/>
        <w:rPr>
          <w:rFonts w:hint="eastAsia" w:ascii="仿宋" w:hAnsi="仿宋" w:cs="仿宋"/>
          <w:szCs w:val="24"/>
        </w:rPr>
      </w:pPr>
      <w:r>
        <w:rPr>
          <w:rFonts w:hint="eastAsia" w:ascii="仿宋" w:hAnsi="仿宋" w:cs="仿宋"/>
          <w:szCs w:val="24"/>
        </w:rPr>
        <w:t>（3）参加采购活动前3年内是供应商的控股股东或者实际控制人；</w:t>
      </w:r>
    </w:p>
    <w:p w14:paraId="0A3E2368">
      <w:pPr>
        <w:tabs>
          <w:tab w:val="left" w:pos="420"/>
        </w:tabs>
        <w:ind w:firstLine="480"/>
        <w:rPr>
          <w:rFonts w:hint="eastAsia" w:ascii="仿宋" w:hAnsi="仿宋" w:cs="仿宋"/>
          <w:szCs w:val="24"/>
        </w:rPr>
      </w:pPr>
      <w:r>
        <w:rPr>
          <w:rFonts w:hint="eastAsia" w:ascii="仿宋" w:hAnsi="仿宋" w:cs="仿宋"/>
          <w:szCs w:val="24"/>
        </w:rPr>
        <w:t>（4）与供应商的法定代表人或者负责人有夫妻、直系血亲、三代以内旁系血亲或者近姻亲关系；</w:t>
      </w:r>
    </w:p>
    <w:p w14:paraId="3D15D59D">
      <w:pPr>
        <w:tabs>
          <w:tab w:val="left" w:pos="420"/>
        </w:tabs>
        <w:ind w:firstLine="480"/>
        <w:rPr>
          <w:rFonts w:hint="eastAsia" w:ascii="仿宋" w:hAnsi="仿宋" w:cs="仿宋"/>
          <w:szCs w:val="24"/>
        </w:rPr>
      </w:pPr>
      <w:r>
        <w:rPr>
          <w:rFonts w:hint="eastAsia" w:ascii="仿宋" w:hAnsi="仿宋" w:cs="仿宋"/>
          <w:szCs w:val="24"/>
        </w:rPr>
        <w:t>（5）与供应商有其他可能影响政府采购活动公平、公正进行的关系。</w:t>
      </w:r>
    </w:p>
    <w:p w14:paraId="4FF770D6">
      <w:pPr>
        <w:pStyle w:val="38"/>
        <w:numPr>
          <w:ilvl w:val="0"/>
          <w:numId w:val="39"/>
        </w:numPr>
        <w:spacing w:before="156" w:beforeLines="50" w:line="240" w:lineRule="auto"/>
        <w:ind w:leftChars="0" w:firstLine="482"/>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评标委员会负责具体评标事务，并独立履行下列职责：</w:t>
      </w:r>
    </w:p>
    <w:p w14:paraId="0B823704">
      <w:pPr>
        <w:tabs>
          <w:tab w:val="left" w:pos="420"/>
        </w:tabs>
        <w:ind w:firstLine="480"/>
        <w:rPr>
          <w:rFonts w:hint="eastAsia" w:ascii="仿宋" w:hAnsi="仿宋" w:cs="仿宋"/>
          <w:szCs w:val="24"/>
        </w:rPr>
      </w:pPr>
      <w:r>
        <w:rPr>
          <w:rFonts w:hint="eastAsia" w:ascii="仿宋" w:hAnsi="仿宋" w:cs="仿宋"/>
          <w:szCs w:val="24"/>
        </w:rPr>
        <w:t>（1）审查、评价投标文件是否符合招标文件的商务、技术等实质性要求；</w:t>
      </w:r>
    </w:p>
    <w:p w14:paraId="2CB38009">
      <w:pPr>
        <w:tabs>
          <w:tab w:val="left" w:pos="420"/>
        </w:tabs>
        <w:ind w:firstLine="480"/>
        <w:rPr>
          <w:rFonts w:hint="eastAsia" w:ascii="仿宋" w:hAnsi="仿宋" w:cs="仿宋"/>
          <w:szCs w:val="24"/>
        </w:rPr>
      </w:pPr>
      <w:r>
        <w:rPr>
          <w:rFonts w:hint="eastAsia" w:ascii="仿宋" w:hAnsi="仿宋" w:cs="仿宋"/>
          <w:szCs w:val="24"/>
        </w:rPr>
        <w:t>（2）求投标人对投标文件有关事项作出澄清或者说明；</w:t>
      </w:r>
    </w:p>
    <w:p w14:paraId="1AA4367D">
      <w:pPr>
        <w:tabs>
          <w:tab w:val="left" w:pos="420"/>
        </w:tabs>
        <w:ind w:firstLine="480"/>
        <w:rPr>
          <w:rFonts w:hint="eastAsia" w:ascii="仿宋" w:hAnsi="仿宋" w:cs="仿宋"/>
          <w:szCs w:val="24"/>
        </w:rPr>
      </w:pPr>
      <w:r>
        <w:rPr>
          <w:rFonts w:hint="eastAsia" w:ascii="仿宋" w:hAnsi="仿宋" w:cs="仿宋"/>
          <w:szCs w:val="24"/>
        </w:rPr>
        <w:t>（3）对投标文件进行比较和评价；</w:t>
      </w:r>
    </w:p>
    <w:p w14:paraId="32F8A874">
      <w:pPr>
        <w:tabs>
          <w:tab w:val="left" w:pos="420"/>
        </w:tabs>
        <w:ind w:firstLine="480"/>
        <w:rPr>
          <w:rFonts w:hint="eastAsia" w:ascii="仿宋" w:hAnsi="仿宋" w:cs="仿宋"/>
          <w:szCs w:val="24"/>
        </w:rPr>
      </w:pPr>
      <w:r>
        <w:rPr>
          <w:rFonts w:hint="eastAsia" w:ascii="仿宋" w:hAnsi="仿宋" w:cs="仿宋"/>
          <w:szCs w:val="24"/>
        </w:rPr>
        <w:t>（4）确定中标候选人名单，以及根据采购人委托直接确定中标人；</w:t>
      </w:r>
    </w:p>
    <w:p w14:paraId="7C7D7084">
      <w:pPr>
        <w:tabs>
          <w:tab w:val="left" w:pos="420"/>
        </w:tabs>
        <w:ind w:firstLine="480"/>
        <w:rPr>
          <w:rFonts w:hint="eastAsia" w:ascii="仿宋" w:hAnsi="仿宋" w:cs="仿宋"/>
          <w:szCs w:val="24"/>
        </w:rPr>
      </w:pPr>
      <w:r>
        <w:rPr>
          <w:rFonts w:hint="eastAsia" w:ascii="仿宋" w:hAnsi="仿宋" w:cs="仿宋"/>
          <w:szCs w:val="24"/>
        </w:rPr>
        <w:t>（5）向采购人、采购代理机构或者有关部门报告评标中发现的违法行为；</w:t>
      </w:r>
    </w:p>
    <w:p w14:paraId="295CA378">
      <w:pPr>
        <w:tabs>
          <w:tab w:val="left" w:pos="420"/>
        </w:tabs>
        <w:ind w:firstLine="480"/>
        <w:rPr>
          <w:rFonts w:hint="eastAsia" w:ascii="仿宋" w:hAnsi="仿宋" w:cs="仿宋"/>
          <w:szCs w:val="24"/>
        </w:rPr>
      </w:pPr>
      <w:r>
        <w:rPr>
          <w:rFonts w:hint="eastAsia" w:ascii="仿宋" w:hAnsi="仿宋" w:cs="仿宋"/>
          <w:szCs w:val="24"/>
        </w:rPr>
        <w:t>（6）法律、法规、规章、招标文件等规定的其他事项。</w:t>
      </w:r>
    </w:p>
    <w:p w14:paraId="45D5BCAE">
      <w:pPr>
        <w:pStyle w:val="38"/>
        <w:numPr>
          <w:ilvl w:val="0"/>
          <w:numId w:val="39"/>
        </w:numPr>
        <w:spacing w:before="156" w:beforeLines="50" w:line="240" w:lineRule="auto"/>
        <w:ind w:leftChars="0" w:firstLine="482"/>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评标委员会及其成员不得有下列行为：</w:t>
      </w:r>
    </w:p>
    <w:p w14:paraId="09D9A1C8">
      <w:pPr>
        <w:tabs>
          <w:tab w:val="left" w:pos="420"/>
        </w:tabs>
        <w:ind w:firstLine="480"/>
        <w:rPr>
          <w:rFonts w:hint="eastAsia" w:ascii="仿宋" w:hAnsi="仿宋" w:cs="仿宋"/>
          <w:szCs w:val="24"/>
        </w:rPr>
      </w:pPr>
      <w:r>
        <w:rPr>
          <w:rFonts w:hint="eastAsia" w:ascii="仿宋" w:hAnsi="仿宋" w:cs="仿宋"/>
          <w:szCs w:val="24"/>
        </w:rPr>
        <w:t>（1）确定参与评标至评标结束前私自接触投标人；</w:t>
      </w:r>
    </w:p>
    <w:p w14:paraId="1E1446DE">
      <w:pPr>
        <w:tabs>
          <w:tab w:val="left" w:pos="420"/>
        </w:tabs>
        <w:ind w:firstLine="480"/>
        <w:rPr>
          <w:rFonts w:hint="eastAsia"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21714DDF">
      <w:pPr>
        <w:tabs>
          <w:tab w:val="left" w:pos="420"/>
        </w:tabs>
        <w:ind w:firstLine="480"/>
        <w:rPr>
          <w:rFonts w:hint="eastAsia" w:ascii="仿宋" w:hAnsi="仿宋" w:cs="仿宋"/>
          <w:szCs w:val="24"/>
        </w:rPr>
      </w:pPr>
      <w:r>
        <w:rPr>
          <w:rFonts w:hint="eastAsia" w:ascii="仿宋" w:hAnsi="仿宋" w:cs="仿宋"/>
          <w:szCs w:val="24"/>
        </w:rPr>
        <w:t>（3）违反评标纪律发表倾向性意见或者征询采购人的倾向性意见；</w:t>
      </w:r>
    </w:p>
    <w:p w14:paraId="10B1AAB9">
      <w:pPr>
        <w:tabs>
          <w:tab w:val="left" w:pos="420"/>
        </w:tabs>
        <w:ind w:firstLine="480"/>
        <w:rPr>
          <w:rFonts w:hint="eastAsia" w:ascii="仿宋" w:hAnsi="仿宋" w:cs="仿宋"/>
          <w:szCs w:val="24"/>
        </w:rPr>
      </w:pPr>
      <w:r>
        <w:rPr>
          <w:rFonts w:hint="eastAsia" w:ascii="仿宋" w:hAnsi="仿宋" w:cs="仿宋"/>
          <w:szCs w:val="24"/>
        </w:rPr>
        <w:t>（4）对需要专业判断的主观评审因素协商评分；</w:t>
      </w:r>
    </w:p>
    <w:p w14:paraId="3E9FBEDD">
      <w:pPr>
        <w:tabs>
          <w:tab w:val="left" w:pos="420"/>
        </w:tabs>
        <w:ind w:firstLine="480"/>
        <w:rPr>
          <w:rFonts w:hint="eastAsia" w:ascii="仿宋" w:hAnsi="仿宋" w:cs="仿宋"/>
          <w:szCs w:val="24"/>
        </w:rPr>
      </w:pPr>
      <w:r>
        <w:rPr>
          <w:rFonts w:hint="eastAsia" w:ascii="仿宋" w:hAnsi="仿宋" w:cs="仿宋"/>
          <w:szCs w:val="24"/>
        </w:rPr>
        <w:t>（5）在评标过程中擅离职守，影响评标程序正常进行的；</w:t>
      </w:r>
    </w:p>
    <w:p w14:paraId="5479EC0A">
      <w:pPr>
        <w:tabs>
          <w:tab w:val="left" w:pos="420"/>
        </w:tabs>
        <w:ind w:firstLine="480"/>
        <w:rPr>
          <w:rFonts w:hint="eastAsia" w:ascii="仿宋" w:hAnsi="仿宋" w:cs="仿宋"/>
          <w:szCs w:val="24"/>
        </w:rPr>
      </w:pPr>
      <w:r>
        <w:rPr>
          <w:rFonts w:hint="eastAsia" w:ascii="仿宋" w:hAnsi="仿宋" w:cs="仿宋"/>
          <w:szCs w:val="24"/>
        </w:rPr>
        <w:t>（6）记录、复制或者带走任何评标资料；</w:t>
      </w:r>
    </w:p>
    <w:p w14:paraId="0F1FAC25">
      <w:pPr>
        <w:tabs>
          <w:tab w:val="left" w:pos="420"/>
        </w:tabs>
        <w:ind w:firstLine="480"/>
        <w:rPr>
          <w:rFonts w:hint="eastAsia" w:ascii="仿宋" w:hAnsi="仿宋" w:cs="仿宋"/>
          <w:szCs w:val="24"/>
        </w:rPr>
      </w:pPr>
      <w:r>
        <w:rPr>
          <w:rFonts w:hint="eastAsia" w:ascii="仿宋" w:hAnsi="仿宋" w:cs="仿宋"/>
          <w:szCs w:val="24"/>
        </w:rPr>
        <w:t>（7）其他不遵守评标纪律的行为。</w:t>
      </w:r>
    </w:p>
    <w:p w14:paraId="52F61797">
      <w:pPr>
        <w:ind w:firstLine="480"/>
        <w:rPr>
          <w:rFonts w:hint="eastAsia"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1D1412F9">
      <w:pPr>
        <w:pStyle w:val="6"/>
        <w:ind w:firstLine="482"/>
        <w:rPr>
          <w:rFonts w:hint="eastAsia" w:ascii="仿宋" w:hAnsi="仿宋" w:cs="仿宋"/>
          <w:szCs w:val="24"/>
        </w:rPr>
      </w:pPr>
      <w:r>
        <w:rPr>
          <w:rFonts w:hint="eastAsia" w:ascii="仿宋" w:hAnsi="仿宋" w:cs="仿宋"/>
          <w:szCs w:val="24"/>
        </w:rPr>
        <w:t>（二）评标原则</w:t>
      </w:r>
    </w:p>
    <w:p w14:paraId="26CBB520">
      <w:pPr>
        <w:numPr>
          <w:ilvl w:val="0"/>
          <w:numId w:val="40"/>
        </w:numPr>
        <w:ind w:firstLine="480"/>
        <w:rPr>
          <w:rFonts w:hint="eastAsia"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4B4825FA">
      <w:pPr>
        <w:numPr>
          <w:ilvl w:val="0"/>
          <w:numId w:val="40"/>
        </w:numPr>
        <w:ind w:firstLine="480"/>
        <w:rPr>
          <w:rFonts w:hint="eastAsia"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688715C7">
      <w:pPr>
        <w:numPr>
          <w:ilvl w:val="0"/>
          <w:numId w:val="40"/>
        </w:numPr>
        <w:ind w:firstLine="480"/>
        <w:rPr>
          <w:rFonts w:hint="eastAsia"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7A6AAAA7">
      <w:pPr>
        <w:numPr>
          <w:ilvl w:val="0"/>
          <w:numId w:val="40"/>
        </w:numPr>
        <w:ind w:firstLine="480"/>
        <w:rPr>
          <w:rFonts w:hint="eastAsia"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3B9471C7">
      <w:pPr>
        <w:numPr>
          <w:ilvl w:val="0"/>
          <w:numId w:val="40"/>
        </w:numPr>
        <w:ind w:firstLine="482"/>
        <w:rPr>
          <w:rFonts w:hint="eastAsia" w:ascii="仿宋" w:hAnsi="仿宋" w:cs="仿宋"/>
          <w:b/>
          <w:bCs/>
          <w:szCs w:val="24"/>
        </w:rPr>
      </w:pPr>
      <w:r>
        <w:rPr>
          <w:rFonts w:hint="eastAsia" w:ascii="仿宋" w:hAnsi="仿宋" w:cs="仿宋"/>
          <w:b/>
          <w:bCs/>
          <w:szCs w:val="24"/>
        </w:rPr>
        <w:t>评标方法及评分标准等，详见招标文件“第三章  评标办法及评分标准”。</w:t>
      </w:r>
    </w:p>
    <w:p w14:paraId="677A399C">
      <w:pPr>
        <w:pStyle w:val="6"/>
        <w:ind w:firstLine="482"/>
        <w:rPr>
          <w:rFonts w:hint="eastAsia" w:ascii="仿宋" w:hAnsi="仿宋" w:cs="仿宋"/>
          <w:szCs w:val="24"/>
        </w:rPr>
      </w:pPr>
      <w:r>
        <w:rPr>
          <w:rFonts w:hint="eastAsia" w:ascii="仿宋" w:hAnsi="仿宋" w:cs="仿宋"/>
          <w:szCs w:val="24"/>
        </w:rPr>
        <w:t>（三）评标程序</w:t>
      </w:r>
    </w:p>
    <w:p w14:paraId="36315638">
      <w:pPr>
        <w:ind w:firstLine="480"/>
        <w:rPr>
          <w:rFonts w:hint="eastAsia"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509F384A">
      <w:pPr>
        <w:numPr>
          <w:ilvl w:val="0"/>
          <w:numId w:val="41"/>
        </w:numPr>
        <w:ind w:firstLine="480"/>
        <w:rPr>
          <w:rFonts w:hint="eastAsia" w:ascii="仿宋" w:hAnsi="仿宋" w:cs="仿宋"/>
          <w:szCs w:val="24"/>
        </w:rPr>
      </w:pPr>
      <w:r>
        <w:rPr>
          <w:rFonts w:hint="eastAsia" w:ascii="仿宋" w:hAnsi="仿宋" w:cs="仿宋"/>
          <w:szCs w:val="24"/>
        </w:rPr>
        <w:t>投标文件初审</w:t>
      </w:r>
    </w:p>
    <w:p w14:paraId="3779E945">
      <w:pPr>
        <w:tabs>
          <w:tab w:val="left" w:pos="420"/>
        </w:tabs>
        <w:ind w:firstLine="480"/>
        <w:rPr>
          <w:rFonts w:hint="eastAsia" w:ascii="仿宋" w:hAnsi="仿宋" w:cs="仿宋"/>
          <w:szCs w:val="24"/>
        </w:rPr>
      </w:pPr>
      <w:r>
        <w:rPr>
          <w:rFonts w:hint="eastAsia" w:ascii="仿宋" w:hAnsi="仿宋" w:cs="仿宋"/>
          <w:szCs w:val="24"/>
        </w:rPr>
        <w:t>（1）资格性审查</w:t>
      </w:r>
    </w:p>
    <w:p w14:paraId="5AE91D5D">
      <w:pPr>
        <w:ind w:firstLine="482"/>
        <w:rPr>
          <w:rFonts w:hint="eastAsia" w:ascii="仿宋" w:hAnsi="仿宋" w:cs="仿宋"/>
          <w:szCs w:val="24"/>
        </w:rPr>
      </w:pPr>
      <w:r>
        <w:rPr>
          <w:rFonts w:hint="eastAsia" w:ascii="仿宋" w:hAnsi="仿宋" w:cs="仿宋"/>
          <w:b/>
          <w:bCs/>
          <w:szCs w:val="24"/>
        </w:rPr>
        <w:t>采购代理机构应当依法对投标人的资格进行审查。</w:t>
      </w:r>
      <w:r>
        <w:rPr>
          <w:rFonts w:hint="eastAsia" w:ascii="仿宋" w:hAnsi="仿宋" w:cs="仿宋"/>
          <w:szCs w:val="24"/>
        </w:rPr>
        <w:t>采购代理机构以开标当日为准对投标人“信用中国”网站（www.creditchina.gov.cn）、中国政府采购网（www.ccgp.gov.cn）信用记录情况进行核实。</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经查询列入失信被执行人名单、重大税收违法案件当事人名单、政府采购严重违法失信行为记录名单的投标人将被拒绝参与政府采购活动，取消投标资格，</w:t>
      </w:r>
      <w:r>
        <w:rPr>
          <w:rFonts w:hint="eastAsia" w:ascii="仿宋" w:hAnsi="仿宋" w:cs="仿宋"/>
          <w:b/>
          <w:bCs/>
          <w:szCs w:val="24"/>
        </w:rPr>
        <w:t>其投标文件将作无效投标处理。联合体信用信息查询：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241829">
      <w:pPr>
        <w:ind w:firstLine="482"/>
        <w:rPr>
          <w:rFonts w:hint="eastAsia"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40C17292">
      <w:pPr>
        <w:ind w:firstLine="480"/>
        <w:rPr>
          <w:rFonts w:hint="eastAsia"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14:paraId="272C63BC">
      <w:pPr>
        <w:tabs>
          <w:tab w:val="left" w:pos="420"/>
        </w:tabs>
        <w:ind w:firstLine="480"/>
        <w:rPr>
          <w:rFonts w:hint="eastAsia" w:ascii="仿宋" w:hAnsi="仿宋" w:cs="仿宋"/>
          <w:szCs w:val="24"/>
        </w:rPr>
      </w:pPr>
      <w:r>
        <w:rPr>
          <w:rFonts w:hint="eastAsia" w:ascii="仿宋" w:hAnsi="仿宋" w:cs="仿宋"/>
          <w:szCs w:val="24"/>
        </w:rPr>
        <w:t>（2）符合性审查</w:t>
      </w:r>
    </w:p>
    <w:p w14:paraId="5F86874D">
      <w:pPr>
        <w:ind w:firstLine="480"/>
        <w:rPr>
          <w:rFonts w:hint="eastAsia"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0AA65D1C">
      <w:pPr>
        <w:numPr>
          <w:ilvl w:val="0"/>
          <w:numId w:val="41"/>
        </w:numPr>
        <w:ind w:firstLine="480"/>
        <w:rPr>
          <w:rFonts w:hint="eastAsia" w:ascii="仿宋" w:hAnsi="仿宋" w:cs="仿宋"/>
          <w:szCs w:val="24"/>
        </w:rPr>
      </w:pPr>
      <w:r>
        <w:rPr>
          <w:rFonts w:hint="eastAsia" w:ascii="仿宋" w:hAnsi="仿宋" w:cs="仿宋"/>
          <w:szCs w:val="24"/>
        </w:rPr>
        <w:t>样品评审（若有）</w:t>
      </w:r>
    </w:p>
    <w:p w14:paraId="5E9C4A9D">
      <w:pPr>
        <w:ind w:firstLine="480"/>
        <w:rPr>
          <w:rFonts w:hint="eastAsia"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447C84A7">
      <w:pPr>
        <w:numPr>
          <w:ilvl w:val="0"/>
          <w:numId w:val="41"/>
        </w:numPr>
        <w:ind w:firstLine="480"/>
        <w:rPr>
          <w:rFonts w:hint="eastAsia" w:ascii="仿宋" w:hAnsi="仿宋" w:cs="仿宋"/>
          <w:szCs w:val="24"/>
        </w:rPr>
      </w:pPr>
      <w:r>
        <w:rPr>
          <w:rFonts w:hint="eastAsia" w:ascii="仿宋" w:hAnsi="仿宋" w:cs="仿宋"/>
          <w:szCs w:val="24"/>
        </w:rPr>
        <w:t>投标文件的澄清</w:t>
      </w:r>
    </w:p>
    <w:p w14:paraId="2DE16E49">
      <w:pPr>
        <w:ind w:firstLine="480"/>
        <w:rPr>
          <w:rFonts w:hint="eastAsia"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CF8C00">
      <w:pPr>
        <w:numPr>
          <w:ilvl w:val="0"/>
          <w:numId w:val="41"/>
        </w:numPr>
        <w:ind w:firstLine="480"/>
        <w:rPr>
          <w:rFonts w:hint="eastAsia" w:ascii="仿宋" w:hAnsi="仿宋" w:cs="仿宋"/>
          <w:szCs w:val="24"/>
        </w:rPr>
      </w:pPr>
      <w:r>
        <w:rPr>
          <w:rFonts w:hint="eastAsia" w:ascii="仿宋" w:hAnsi="仿宋" w:cs="仿宋"/>
          <w:szCs w:val="24"/>
        </w:rPr>
        <w:t>商务及技术文件的比较与评价</w:t>
      </w:r>
    </w:p>
    <w:p w14:paraId="0437BFA9">
      <w:pPr>
        <w:ind w:firstLine="480"/>
        <w:rPr>
          <w:rFonts w:hint="eastAsia" w:ascii="仿宋" w:hAnsi="仿宋" w:cs="仿宋"/>
          <w:szCs w:val="24"/>
        </w:rPr>
      </w:pPr>
      <w:r>
        <w:rPr>
          <w:rFonts w:hint="eastAsia" w:ascii="仿宋" w:hAnsi="仿宋" w:cs="仿宋"/>
          <w:szCs w:val="24"/>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309FBF89">
      <w:pPr>
        <w:ind w:firstLine="480"/>
        <w:rPr>
          <w:rFonts w:hint="eastAsia" w:ascii="仿宋" w:hAnsi="仿宋" w:cs="仿宋"/>
          <w:szCs w:val="24"/>
        </w:rPr>
      </w:pPr>
      <w:r>
        <w:rPr>
          <w:rFonts w:hint="eastAsia" w:ascii="仿宋" w:hAnsi="仿宋" w:cs="仿宋"/>
          <w:szCs w:val="24"/>
        </w:rPr>
        <w:t>评审小组成员个人主观打分偏离所有评审小组成员主观打分平均值30%以上的，由评审委员会启动评分畸高、畸低行为认定程序，限制专家自由裁量权。</w:t>
      </w:r>
    </w:p>
    <w:p w14:paraId="37E1A455">
      <w:pPr>
        <w:numPr>
          <w:ilvl w:val="0"/>
          <w:numId w:val="41"/>
        </w:numPr>
        <w:ind w:firstLine="480"/>
        <w:rPr>
          <w:rFonts w:hint="eastAsia" w:ascii="仿宋" w:hAnsi="仿宋" w:cs="仿宋"/>
          <w:szCs w:val="24"/>
        </w:rPr>
      </w:pPr>
      <w:r>
        <w:rPr>
          <w:rFonts w:hint="eastAsia" w:ascii="仿宋" w:hAnsi="仿宋" w:cs="仿宋"/>
          <w:szCs w:val="24"/>
        </w:rPr>
        <w:t>报价文件的比较与评审</w:t>
      </w:r>
    </w:p>
    <w:p w14:paraId="56A3B9EE">
      <w:pPr>
        <w:ind w:firstLine="480"/>
        <w:rPr>
          <w:rFonts w:hint="eastAsia" w:ascii="仿宋" w:hAnsi="仿宋" w:cs="仿宋"/>
          <w:szCs w:val="24"/>
        </w:rPr>
      </w:pPr>
      <w:r>
        <w:rPr>
          <w:rFonts w:hint="eastAsia" w:ascii="仿宋" w:hAnsi="仿宋" w:cs="仿宋"/>
          <w:szCs w:val="24"/>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E109AAB">
      <w:pPr>
        <w:ind w:firstLine="480"/>
        <w:rPr>
          <w:rFonts w:hint="eastAsia"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6816A3A0">
      <w:pPr>
        <w:ind w:firstLine="482"/>
        <w:rPr>
          <w:rFonts w:hint="eastAsia" w:ascii="仿宋" w:hAnsi="仿宋" w:cs="仿宋"/>
          <w:b/>
          <w:bCs/>
          <w:szCs w:val="24"/>
        </w:rPr>
      </w:pPr>
      <w:r>
        <w:rPr>
          <w:rFonts w:hint="eastAsia" w:ascii="仿宋" w:hAnsi="仿宋" w:cs="仿宋"/>
          <w:b/>
          <w:bCs/>
          <w:szCs w:val="24"/>
        </w:rPr>
        <w:t>投标文件报价出现前后不一致的，按照下列规定修正：</w:t>
      </w:r>
    </w:p>
    <w:p w14:paraId="42D98072">
      <w:pPr>
        <w:tabs>
          <w:tab w:val="left" w:pos="420"/>
        </w:tabs>
        <w:ind w:firstLine="480"/>
        <w:rPr>
          <w:rFonts w:hint="eastAsia" w:ascii="仿宋" w:hAnsi="仿宋" w:cs="仿宋"/>
          <w:szCs w:val="24"/>
        </w:rPr>
      </w:pPr>
      <w:r>
        <w:rPr>
          <w:rFonts w:hint="eastAsia" w:ascii="仿宋" w:hAnsi="仿宋" w:cs="仿宋"/>
          <w:szCs w:val="24"/>
        </w:rPr>
        <w:t>（1）投标文件中报价一览表内容与投标文件中相应内容不一致的，以报价一览表为准；</w:t>
      </w:r>
    </w:p>
    <w:p w14:paraId="56068278">
      <w:pPr>
        <w:tabs>
          <w:tab w:val="left" w:pos="420"/>
        </w:tabs>
        <w:ind w:firstLine="480"/>
        <w:rPr>
          <w:rFonts w:hint="eastAsia" w:ascii="仿宋" w:hAnsi="仿宋" w:cs="仿宋"/>
          <w:szCs w:val="24"/>
        </w:rPr>
      </w:pPr>
      <w:r>
        <w:rPr>
          <w:rFonts w:hint="eastAsia" w:ascii="仿宋" w:hAnsi="仿宋" w:cs="仿宋"/>
          <w:szCs w:val="24"/>
        </w:rPr>
        <w:t>（2）大写金额和小写金额不一致的，以大写金额为准；</w:t>
      </w:r>
    </w:p>
    <w:p w14:paraId="0E50084C">
      <w:pPr>
        <w:tabs>
          <w:tab w:val="left" w:pos="420"/>
        </w:tabs>
        <w:ind w:firstLine="480"/>
        <w:rPr>
          <w:rFonts w:hint="eastAsia" w:ascii="仿宋" w:hAnsi="仿宋" w:cs="仿宋"/>
          <w:szCs w:val="24"/>
        </w:rPr>
      </w:pPr>
      <w:r>
        <w:rPr>
          <w:rFonts w:hint="eastAsia" w:ascii="仿宋" w:hAnsi="仿宋" w:cs="仿宋"/>
          <w:szCs w:val="24"/>
        </w:rPr>
        <w:t>（3）单价金额小数点或者百分比有明显错位的，以报价一览表的总价为准，并修改单价；</w:t>
      </w:r>
    </w:p>
    <w:p w14:paraId="1630BB68">
      <w:pPr>
        <w:tabs>
          <w:tab w:val="left" w:pos="420"/>
        </w:tabs>
        <w:ind w:firstLine="480"/>
        <w:rPr>
          <w:rFonts w:hint="eastAsia" w:ascii="仿宋" w:hAnsi="仿宋" w:cs="仿宋"/>
          <w:szCs w:val="24"/>
        </w:rPr>
      </w:pPr>
      <w:r>
        <w:rPr>
          <w:rFonts w:hint="eastAsia" w:ascii="仿宋" w:hAnsi="仿宋" w:cs="仿宋"/>
          <w:szCs w:val="24"/>
        </w:rPr>
        <w:t>（4）总价金额与按单价汇总金额不一致的，以单价金额计算结果为准；</w:t>
      </w:r>
    </w:p>
    <w:p w14:paraId="417E4C7C">
      <w:pPr>
        <w:tabs>
          <w:tab w:val="left" w:pos="420"/>
        </w:tabs>
        <w:ind w:firstLine="480"/>
        <w:rPr>
          <w:rFonts w:hint="eastAsia"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25F0FF97">
      <w:pPr>
        <w:tabs>
          <w:tab w:val="left" w:pos="420"/>
        </w:tabs>
        <w:ind w:firstLine="480"/>
        <w:rPr>
          <w:rFonts w:hint="eastAsia"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对根据修正原则修正后的报价不确认的视为同意。</w:t>
      </w:r>
    </w:p>
    <w:p w14:paraId="57B555FD">
      <w:pPr>
        <w:numPr>
          <w:ilvl w:val="0"/>
          <w:numId w:val="41"/>
        </w:numPr>
        <w:ind w:firstLine="480"/>
        <w:rPr>
          <w:rFonts w:hint="eastAsia" w:ascii="仿宋" w:hAnsi="仿宋" w:cs="仿宋"/>
          <w:szCs w:val="24"/>
        </w:rPr>
      </w:pPr>
      <w:r>
        <w:rPr>
          <w:rFonts w:hint="eastAsia" w:ascii="仿宋" w:hAnsi="仿宋" w:cs="仿宋"/>
          <w:szCs w:val="24"/>
        </w:rPr>
        <w:t>推荐中标候选人与编写评标报告</w:t>
      </w:r>
    </w:p>
    <w:p w14:paraId="2E593346">
      <w:pPr>
        <w:ind w:firstLine="480"/>
        <w:rPr>
          <w:rFonts w:hint="eastAsia" w:ascii="仿宋" w:hAnsi="仿宋" w:cs="仿宋"/>
          <w:szCs w:val="24"/>
        </w:rPr>
      </w:pPr>
      <w:r>
        <w:rPr>
          <w:rFonts w:hint="eastAsia" w:ascii="仿宋" w:hAnsi="仿宋" w:cs="仿宋"/>
          <w:szCs w:val="24"/>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7AF5FF">
      <w:pPr>
        <w:ind w:firstLine="482"/>
        <w:rPr>
          <w:rFonts w:hint="eastAsia"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160E58">
      <w:pPr>
        <w:pStyle w:val="5"/>
        <w:spacing w:before="156" w:after="156"/>
        <w:ind w:firstLine="482"/>
        <w:rPr>
          <w:rFonts w:hint="eastAsia" w:ascii="仿宋" w:hAnsi="仿宋" w:cs="仿宋"/>
          <w:szCs w:val="24"/>
        </w:rPr>
      </w:pPr>
      <w:r>
        <w:rPr>
          <w:rFonts w:hint="eastAsia" w:ascii="仿宋" w:hAnsi="仿宋" w:cs="仿宋"/>
          <w:szCs w:val="24"/>
        </w:rPr>
        <w:t>六、无效的投标</w:t>
      </w:r>
    </w:p>
    <w:p w14:paraId="78B318F6">
      <w:pPr>
        <w:ind w:firstLine="480"/>
        <w:rPr>
          <w:rFonts w:hint="eastAsia" w:ascii="仿宋" w:hAnsi="仿宋" w:cs="仿宋"/>
          <w:szCs w:val="24"/>
        </w:rPr>
      </w:pPr>
      <w:r>
        <w:rPr>
          <w:rFonts w:hint="eastAsia" w:ascii="仿宋" w:hAnsi="仿宋" w:cs="仿宋"/>
          <w:szCs w:val="24"/>
        </w:rPr>
        <w:t>发生下列情况之一的投标文件被视为无效：</w:t>
      </w:r>
    </w:p>
    <w:tbl>
      <w:tblPr>
        <w:tblStyle w:val="8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106"/>
      </w:tblGrid>
      <w:tr w14:paraId="158B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35017C12">
            <w:pPr>
              <w:pStyle w:val="2"/>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106" w:type="dxa"/>
            <w:noWrap/>
            <w:vAlign w:val="center"/>
          </w:tcPr>
          <w:p w14:paraId="6BFFE5EB">
            <w:pPr>
              <w:ind w:firstLine="0" w:firstLineChars="0"/>
              <w:jc w:val="center"/>
              <w:rPr>
                <w:rFonts w:hint="eastAsia" w:ascii="仿宋" w:hAnsi="仿宋" w:cs="仿宋"/>
                <w:szCs w:val="24"/>
              </w:rPr>
            </w:pPr>
            <w:r>
              <w:rPr>
                <w:rFonts w:hint="eastAsia" w:ascii="仿宋" w:hAnsi="仿宋" w:cs="仿宋"/>
                <w:b/>
                <w:bCs/>
                <w:szCs w:val="24"/>
              </w:rPr>
              <w:t>无效投标条款内容</w:t>
            </w:r>
          </w:p>
        </w:tc>
      </w:tr>
      <w:tr w14:paraId="6950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07F0792C">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9106" w:type="dxa"/>
            <w:noWrap/>
            <w:vAlign w:val="center"/>
          </w:tcPr>
          <w:p w14:paraId="1DF0471B">
            <w:pPr>
              <w:ind w:firstLine="0" w:firstLineChars="0"/>
              <w:rPr>
                <w:rFonts w:hint="eastAsia"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3FB3DB3F">
        <w:tblPrEx>
          <w:tblCellMar>
            <w:top w:w="0" w:type="dxa"/>
            <w:left w:w="108" w:type="dxa"/>
            <w:bottom w:w="0" w:type="dxa"/>
            <w:right w:w="108" w:type="dxa"/>
          </w:tblCellMar>
        </w:tblPrEx>
        <w:trPr>
          <w:jc w:val="center"/>
        </w:trPr>
        <w:tc>
          <w:tcPr>
            <w:tcW w:w="749" w:type="dxa"/>
            <w:noWrap/>
            <w:vAlign w:val="center"/>
          </w:tcPr>
          <w:p w14:paraId="4544864D">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9106" w:type="dxa"/>
            <w:noWrap/>
            <w:vAlign w:val="center"/>
          </w:tcPr>
          <w:p w14:paraId="11C4F20E">
            <w:pPr>
              <w:ind w:firstLine="0" w:firstLineChars="0"/>
              <w:rPr>
                <w:rFonts w:hint="eastAsia"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672D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10BBF2CD">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9106" w:type="dxa"/>
            <w:noWrap/>
            <w:vAlign w:val="center"/>
          </w:tcPr>
          <w:p w14:paraId="287B1678">
            <w:pPr>
              <w:ind w:firstLine="0" w:firstLineChars="0"/>
              <w:rPr>
                <w:rFonts w:hint="eastAsia"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0C20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ign w:val="center"/>
          </w:tcPr>
          <w:p w14:paraId="0A0FDB11">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9106" w:type="dxa"/>
            <w:noWrap/>
            <w:vAlign w:val="center"/>
          </w:tcPr>
          <w:p w14:paraId="7EBA2EC2">
            <w:pPr>
              <w:ind w:firstLine="0" w:firstLineChars="0"/>
              <w:rPr>
                <w:rFonts w:hint="eastAsia"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w:t>
            </w:r>
          </w:p>
        </w:tc>
      </w:tr>
      <w:tr w14:paraId="3A2F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401DCF8B">
            <w:pPr>
              <w:pStyle w:val="2"/>
              <w:spacing w:line="240" w:lineRule="auto"/>
              <w:ind w:firstLine="0" w:firstLineChars="0"/>
              <w:jc w:val="center"/>
              <w:rPr>
                <w:rFonts w:hint="eastAsia" w:ascii="仿宋" w:hAnsi="仿宋" w:eastAsia="仿宋" w:cs="仿宋"/>
                <w:sz w:val="24"/>
                <w:szCs w:val="24"/>
                <w:highlight w:val="green"/>
              </w:rPr>
            </w:pPr>
            <w:r>
              <w:rPr>
                <w:rFonts w:hint="eastAsia" w:ascii="仿宋" w:hAnsi="仿宋" w:eastAsia="仿宋" w:cs="仿宋"/>
                <w:sz w:val="24"/>
                <w:szCs w:val="24"/>
              </w:rPr>
              <w:t>5</w:t>
            </w:r>
          </w:p>
        </w:tc>
        <w:tc>
          <w:tcPr>
            <w:tcW w:w="9106" w:type="dxa"/>
            <w:noWrap/>
            <w:vAlign w:val="center"/>
          </w:tcPr>
          <w:p w14:paraId="59F4E542">
            <w:pPr>
              <w:ind w:firstLine="0" w:firstLineChars="0"/>
              <w:rPr>
                <w:rFonts w:hint="eastAsia" w:ascii="仿宋" w:hAnsi="仿宋" w:cs="仿宋"/>
                <w:szCs w:val="24"/>
              </w:rPr>
            </w:pPr>
            <w:r>
              <w:rPr>
                <w:rFonts w:hint="eastAsia" w:ascii="仿宋" w:hAnsi="仿宋" w:cs="仿宋"/>
                <w:szCs w:val="24"/>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2EE2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59396F98">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9106" w:type="dxa"/>
            <w:noWrap/>
            <w:vAlign w:val="center"/>
          </w:tcPr>
          <w:p w14:paraId="1D6C8B26">
            <w:pPr>
              <w:ind w:firstLine="0" w:firstLineChars="0"/>
              <w:rPr>
                <w:rFonts w:hint="eastAsia"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3054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05931D5E">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9106" w:type="dxa"/>
            <w:noWrap/>
            <w:vAlign w:val="center"/>
          </w:tcPr>
          <w:p w14:paraId="62619760">
            <w:pPr>
              <w:ind w:firstLine="0" w:firstLineChars="0"/>
              <w:rPr>
                <w:rFonts w:hint="eastAsia" w:ascii="仿宋" w:hAnsi="仿宋" w:cs="仿宋"/>
                <w:szCs w:val="24"/>
              </w:rPr>
            </w:pPr>
            <w:r>
              <w:rPr>
                <w:rFonts w:hint="eastAsia" w:ascii="仿宋" w:hAnsi="仿宋" w:cs="仿宋"/>
                <w:szCs w:val="24"/>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14:paraId="04DE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089E28B2">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9106" w:type="dxa"/>
            <w:noWrap/>
            <w:vAlign w:val="center"/>
          </w:tcPr>
          <w:p w14:paraId="7D0A52DC">
            <w:pPr>
              <w:ind w:firstLine="0" w:firstLineChars="0"/>
              <w:rPr>
                <w:rFonts w:hint="eastAsia" w:ascii="仿宋" w:hAnsi="仿宋" w:cs="仿宋"/>
                <w:szCs w:val="24"/>
                <w:lang w:val="zh-CN"/>
              </w:rPr>
            </w:pPr>
            <w:r>
              <w:rPr>
                <w:rFonts w:hint="eastAsia" w:ascii="仿宋" w:hAnsi="仿宋" w:cs="仿宋"/>
                <w:szCs w:val="24"/>
                <w:lang w:val="zh-CN"/>
              </w:rPr>
              <w:t>投标文件须由法定代表人或其授权代表签署部分，未进行签名或电子签名的。</w:t>
            </w:r>
          </w:p>
        </w:tc>
      </w:tr>
      <w:tr w14:paraId="649E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6668F700">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9</w:t>
            </w:r>
          </w:p>
        </w:tc>
        <w:tc>
          <w:tcPr>
            <w:tcW w:w="9106" w:type="dxa"/>
            <w:noWrap/>
            <w:vAlign w:val="center"/>
          </w:tcPr>
          <w:p w14:paraId="47867831">
            <w:pPr>
              <w:ind w:firstLine="0" w:firstLineChars="0"/>
              <w:rPr>
                <w:rFonts w:hint="eastAsia" w:ascii="仿宋" w:hAnsi="仿宋" w:cs="仿宋"/>
                <w:szCs w:val="24"/>
                <w:lang w:val="zh-CN"/>
              </w:rPr>
            </w:pPr>
            <w:r>
              <w:rPr>
                <w:rFonts w:hint="eastAsia" w:ascii="仿宋" w:hAnsi="仿宋" w:cs="仿宋"/>
                <w:szCs w:val="24"/>
                <w:lang w:val="zh-CN"/>
              </w:rPr>
              <w:t>投标文件组成漏项，内容不全导致影响评标的。</w:t>
            </w:r>
          </w:p>
        </w:tc>
      </w:tr>
      <w:tr w14:paraId="473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440947F0">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9106" w:type="dxa"/>
            <w:noWrap/>
            <w:vAlign w:val="center"/>
          </w:tcPr>
          <w:p w14:paraId="78A8404F">
            <w:pPr>
              <w:ind w:firstLine="0" w:firstLineChars="0"/>
              <w:rPr>
                <w:rFonts w:hint="eastAsia" w:ascii="仿宋" w:hAnsi="仿宋" w:cs="仿宋"/>
                <w:szCs w:val="24"/>
                <w:lang w:val="zh-CN"/>
              </w:rPr>
            </w:pPr>
            <w:r>
              <w:rPr>
                <w:rFonts w:hint="eastAsia" w:ascii="仿宋" w:hAnsi="仿宋" w:cs="仿宋"/>
                <w:szCs w:val="24"/>
                <w:lang w:val="zh-CN"/>
              </w:rPr>
              <w:t>实质性要求条款</w:t>
            </w:r>
            <w:r>
              <w:rPr>
                <w:rFonts w:hint="eastAsia" w:ascii="仿宋" w:hAnsi="仿宋" w:cs="仿宋"/>
                <w:szCs w:val="24"/>
              </w:rPr>
              <w:t>负偏离</w:t>
            </w:r>
            <w:r>
              <w:rPr>
                <w:rFonts w:hint="eastAsia" w:ascii="仿宋" w:hAnsi="仿宋" w:cs="仿宋"/>
                <w:szCs w:val="24"/>
                <w:lang w:val="zh-CN"/>
              </w:rPr>
              <w:t>。</w:t>
            </w:r>
          </w:p>
        </w:tc>
      </w:tr>
      <w:tr w14:paraId="5E0B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18E1430A">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11</w:t>
            </w:r>
          </w:p>
        </w:tc>
        <w:tc>
          <w:tcPr>
            <w:tcW w:w="9106" w:type="dxa"/>
            <w:noWrap/>
            <w:vAlign w:val="center"/>
          </w:tcPr>
          <w:p w14:paraId="073AE483">
            <w:pPr>
              <w:ind w:firstLine="0" w:firstLineChars="0"/>
              <w:rPr>
                <w:rFonts w:hint="eastAsia" w:ascii="仿宋" w:hAnsi="仿宋" w:cs="仿宋"/>
                <w:szCs w:val="24"/>
                <w:lang w:val="zh-CN"/>
              </w:rPr>
            </w:pPr>
            <w:r>
              <w:rPr>
                <w:rFonts w:hint="eastAsia" w:ascii="仿宋" w:hAnsi="仿宋" w:cs="仿宋"/>
                <w:szCs w:val="24"/>
                <w:lang w:val="zh-CN"/>
              </w:rPr>
              <w:t>投标文件未按招标文件的最终澄清、修改的内容进行编制</w:t>
            </w:r>
            <w:r>
              <w:rPr>
                <w:rFonts w:hint="eastAsia" w:ascii="仿宋" w:hAnsi="仿宋" w:cs="仿宋"/>
                <w:szCs w:val="24"/>
              </w:rPr>
              <w:t>而导致实质性负偏离的</w:t>
            </w:r>
            <w:r>
              <w:rPr>
                <w:rFonts w:hint="eastAsia" w:ascii="仿宋" w:hAnsi="仿宋" w:cs="仿宋"/>
                <w:szCs w:val="24"/>
                <w:lang w:val="zh-CN"/>
              </w:rPr>
              <w:t>。</w:t>
            </w:r>
          </w:p>
        </w:tc>
      </w:tr>
      <w:tr w14:paraId="4045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ign w:val="center"/>
          </w:tcPr>
          <w:p w14:paraId="5CDD3AF5">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w:t>
            </w:r>
          </w:p>
        </w:tc>
        <w:tc>
          <w:tcPr>
            <w:tcW w:w="9106" w:type="dxa"/>
            <w:noWrap/>
            <w:vAlign w:val="center"/>
          </w:tcPr>
          <w:p w14:paraId="5195524A">
            <w:pPr>
              <w:ind w:firstLine="0" w:firstLineChars="0"/>
              <w:rPr>
                <w:rFonts w:hint="eastAsia" w:ascii="仿宋" w:hAnsi="仿宋" w:cs="仿宋"/>
                <w:szCs w:val="24"/>
                <w:lang w:val="zh-CN"/>
              </w:rPr>
            </w:pPr>
            <w:r>
              <w:rPr>
                <w:rFonts w:hint="eastAsia" w:ascii="仿宋" w:hAnsi="仿宋" w:cs="仿宋"/>
                <w:szCs w:val="24"/>
                <w:lang w:val="zh-CN"/>
              </w:rPr>
              <w:t>采购人拟采购的产品属于政府强制采购的节能产品品目清单范围的，投标人未按招标文件要求提供国家确定的认证机构出具的、处于有效期之内的节能产品认证证书的。</w:t>
            </w:r>
          </w:p>
        </w:tc>
      </w:tr>
      <w:tr w14:paraId="01B5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168884D3">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w:t>
            </w:r>
          </w:p>
        </w:tc>
        <w:tc>
          <w:tcPr>
            <w:tcW w:w="9106" w:type="dxa"/>
            <w:noWrap/>
            <w:vAlign w:val="center"/>
          </w:tcPr>
          <w:p w14:paraId="42BFCF5E">
            <w:pPr>
              <w:ind w:firstLine="0" w:firstLineChars="0"/>
              <w:rPr>
                <w:rFonts w:hint="eastAsia" w:ascii="仿宋" w:hAnsi="仿宋" w:cs="仿宋"/>
                <w:szCs w:val="24"/>
              </w:rPr>
            </w:pPr>
            <w:r>
              <w:rPr>
                <w:rFonts w:hint="eastAsia" w:ascii="仿宋" w:hAnsi="仿宋" w:cs="仿宋"/>
                <w:szCs w:val="24"/>
              </w:rPr>
              <w:t>投标文件中承诺的投标有效期少于招标文件中载明的投标有效期的。</w:t>
            </w:r>
          </w:p>
        </w:tc>
      </w:tr>
      <w:tr w14:paraId="08BC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488EC53F">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w:t>
            </w:r>
          </w:p>
        </w:tc>
        <w:tc>
          <w:tcPr>
            <w:tcW w:w="9106" w:type="dxa"/>
            <w:noWrap/>
            <w:vAlign w:val="center"/>
          </w:tcPr>
          <w:p w14:paraId="203A50F9">
            <w:pPr>
              <w:ind w:firstLine="0" w:firstLineChars="0"/>
              <w:rPr>
                <w:rFonts w:hint="eastAsia" w:ascii="仿宋" w:hAnsi="仿宋" w:cs="仿宋"/>
                <w:szCs w:val="24"/>
              </w:rPr>
            </w:pPr>
            <w:r>
              <w:rPr>
                <w:rFonts w:hint="eastAsia" w:ascii="仿宋" w:hAnsi="仿宋" w:cs="仿宋"/>
                <w:szCs w:val="24"/>
              </w:rPr>
              <w:t>如以联合体形式参加政府采购活动的，联合协议不符合招标文件规定的联合协议要求的。</w:t>
            </w:r>
          </w:p>
        </w:tc>
      </w:tr>
      <w:tr w14:paraId="20B7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641C2E14">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w:t>
            </w:r>
          </w:p>
        </w:tc>
        <w:tc>
          <w:tcPr>
            <w:tcW w:w="9106" w:type="dxa"/>
            <w:noWrap/>
            <w:vAlign w:val="center"/>
          </w:tcPr>
          <w:p w14:paraId="0B2A1251">
            <w:pPr>
              <w:ind w:firstLine="0" w:firstLineChars="0"/>
              <w:rPr>
                <w:rFonts w:hint="eastAsia" w:ascii="仿宋" w:hAnsi="仿宋" w:cs="仿宋"/>
                <w:szCs w:val="24"/>
              </w:rPr>
            </w:pPr>
            <w:r>
              <w:rPr>
                <w:rFonts w:hint="eastAsia" w:ascii="仿宋" w:hAnsi="仿宋" w:cs="仿宋"/>
                <w:szCs w:val="24"/>
              </w:rPr>
              <w:t>递交两个或多个内容不同的投标方案的，或投标报价不是唯一的，有选择性的。</w:t>
            </w:r>
          </w:p>
        </w:tc>
      </w:tr>
      <w:tr w14:paraId="71EB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7AA2494A">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w:t>
            </w:r>
          </w:p>
        </w:tc>
        <w:tc>
          <w:tcPr>
            <w:tcW w:w="9106" w:type="dxa"/>
            <w:noWrap/>
            <w:vAlign w:val="center"/>
          </w:tcPr>
          <w:p w14:paraId="2C161B5A">
            <w:pPr>
              <w:ind w:firstLine="0" w:firstLineChars="0"/>
              <w:rPr>
                <w:rFonts w:hint="eastAsia" w:ascii="仿宋" w:hAnsi="仿宋" w:cs="仿宋"/>
                <w:szCs w:val="24"/>
              </w:rPr>
            </w:pPr>
            <w:r>
              <w:rPr>
                <w:rFonts w:hint="eastAsia" w:ascii="仿宋" w:hAnsi="仿宋" w:cs="仿宋"/>
                <w:szCs w:val="24"/>
              </w:rPr>
              <w:t>资格文件、商务及技术文件中出现投标价格信息的，或不符合报价文件规定要求的。</w:t>
            </w:r>
          </w:p>
        </w:tc>
      </w:tr>
      <w:tr w14:paraId="3BC2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64B1DFB8">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17</w:t>
            </w:r>
          </w:p>
        </w:tc>
        <w:tc>
          <w:tcPr>
            <w:tcW w:w="9106" w:type="dxa"/>
            <w:noWrap/>
            <w:vAlign w:val="center"/>
          </w:tcPr>
          <w:p w14:paraId="474AB6CC">
            <w:pPr>
              <w:ind w:firstLine="0" w:firstLineChars="0"/>
              <w:rPr>
                <w:rFonts w:hint="eastAsia" w:ascii="仿宋" w:hAnsi="仿宋" w:cs="仿宋"/>
                <w:szCs w:val="24"/>
              </w:rPr>
            </w:pPr>
            <w:r>
              <w:rPr>
                <w:rFonts w:hint="eastAsia" w:ascii="仿宋" w:hAnsi="仿宋" w:cs="仿宋"/>
                <w:szCs w:val="24"/>
              </w:rPr>
              <w:t>投标报价超过本项目采购预算或者最高限价的。</w:t>
            </w:r>
          </w:p>
        </w:tc>
      </w:tr>
      <w:tr w14:paraId="1C07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571DA0CB">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18</w:t>
            </w:r>
          </w:p>
        </w:tc>
        <w:tc>
          <w:tcPr>
            <w:tcW w:w="9106" w:type="dxa"/>
            <w:noWrap/>
            <w:vAlign w:val="center"/>
          </w:tcPr>
          <w:p w14:paraId="23F58A38">
            <w:pPr>
              <w:ind w:firstLine="0" w:firstLineChars="0"/>
              <w:rPr>
                <w:rFonts w:hint="eastAsia"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4BE1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ign w:val="center"/>
          </w:tcPr>
          <w:p w14:paraId="359A6911">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w:t>
            </w:r>
          </w:p>
        </w:tc>
        <w:tc>
          <w:tcPr>
            <w:tcW w:w="9106" w:type="dxa"/>
            <w:noWrap/>
            <w:vAlign w:val="center"/>
          </w:tcPr>
          <w:p w14:paraId="797E247D">
            <w:pPr>
              <w:ind w:firstLine="0" w:firstLineChars="0"/>
              <w:rPr>
                <w:rFonts w:hint="eastAsia" w:ascii="仿宋" w:hAnsi="仿宋" w:cs="仿宋"/>
                <w:szCs w:val="24"/>
              </w:rPr>
            </w:pPr>
            <w:r>
              <w:rPr>
                <w:rFonts w:hint="eastAsia" w:ascii="仿宋" w:hAnsi="仿宋" w:cs="仿宋"/>
                <w:szCs w:val="24"/>
              </w:rPr>
              <w:t>报价文件中有0报价，或“免费赠送”等形式的。</w:t>
            </w:r>
          </w:p>
        </w:tc>
      </w:tr>
      <w:tr w14:paraId="6398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46294B5A">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9106" w:type="dxa"/>
            <w:noWrap/>
            <w:vAlign w:val="center"/>
          </w:tcPr>
          <w:p w14:paraId="0575AD12">
            <w:pPr>
              <w:ind w:firstLine="0" w:firstLineChars="0"/>
              <w:rPr>
                <w:rFonts w:hint="eastAsia" w:ascii="仿宋" w:hAnsi="仿宋" w:cs="仿宋"/>
                <w:szCs w:val="24"/>
              </w:rPr>
            </w:pPr>
            <w:r>
              <w:rPr>
                <w:rFonts w:hint="eastAsia" w:ascii="仿宋" w:hAnsi="仿宋" w:cs="仿宋"/>
                <w:szCs w:val="24"/>
              </w:rPr>
              <w:t>投标人提供虚假材料投标的（包括但不限于以下情形之一）：</w:t>
            </w:r>
          </w:p>
          <w:p w14:paraId="413E9BA9">
            <w:pPr>
              <w:numPr>
                <w:ilvl w:val="0"/>
                <w:numId w:val="42"/>
              </w:numPr>
              <w:ind w:firstLineChars="0"/>
              <w:rPr>
                <w:rFonts w:hint="eastAsia" w:ascii="仿宋" w:hAnsi="仿宋" w:cs="仿宋"/>
                <w:szCs w:val="24"/>
              </w:rPr>
            </w:pPr>
            <w:r>
              <w:rPr>
                <w:rFonts w:hint="eastAsia" w:ascii="仿宋" w:hAnsi="仿宋" w:cs="仿宋"/>
                <w:szCs w:val="24"/>
              </w:rPr>
              <w:t>使用伪造、变造的许可证件的；</w:t>
            </w:r>
          </w:p>
          <w:p w14:paraId="08A7ABF1">
            <w:pPr>
              <w:numPr>
                <w:ilvl w:val="0"/>
                <w:numId w:val="42"/>
              </w:numPr>
              <w:ind w:firstLineChars="0"/>
              <w:rPr>
                <w:rFonts w:hint="eastAsia" w:ascii="仿宋" w:hAnsi="仿宋" w:cs="仿宋"/>
                <w:szCs w:val="24"/>
              </w:rPr>
            </w:pPr>
            <w:r>
              <w:rPr>
                <w:rFonts w:hint="eastAsia" w:ascii="仿宋" w:hAnsi="仿宋" w:cs="仿宋"/>
                <w:szCs w:val="24"/>
              </w:rPr>
              <w:t>提供虚假的财务状况或者业绩的；</w:t>
            </w:r>
          </w:p>
          <w:p w14:paraId="2DCECB60">
            <w:pPr>
              <w:numPr>
                <w:ilvl w:val="0"/>
                <w:numId w:val="42"/>
              </w:numPr>
              <w:ind w:firstLineChars="0"/>
              <w:rPr>
                <w:rFonts w:hint="eastAsia" w:ascii="仿宋" w:hAnsi="仿宋" w:cs="仿宋"/>
                <w:szCs w:val="24"/>
              </w:rPr>
            </w:pPr>
            <w:r>
              <w:rPr>
                <w:rFonts w:hint="eastAsia" w:ascii="仿宋" w:hAnsi="仿宋" w:cs="仿宋"/>
                <w:szCs w:val="24"/>
              </w:rPr>
              <w:t>提供虚假的项目负责人或者主要技术人员简历、劳动关系证明的；</w:t>
            </w:r>
          </w:p>
          <w:p w14:paraId="02A1E0F3">
            <w:pPr>
              <w:numPr>
                <w:ilvl w:val="0"/>
                <w:numId w:val="42"/>
              </w:numPr>
              <w:ind w:firstLineChars="0"/>
              <w:rPr>
                <w:rFonts w:hint="eastAsia" w:ascii="仿宋" w:hAnsi="仿宋" w:cs="仿宋"/>
                <w:szCs w:val="24"/>
              </w:rPr>
            </w:pPr>
            <w:r>
              <w:rPr>
                <w:rFonts w:hint="eastAsia" w:ascii="仿宋" w:hAnsi="仿宋" w:cs="仿宋"/>
                <w:szCs w:val="24"/>
              </w:rPr>
              <w:t>提供虚假的信用状况的；</w:t>
            </w:r>
          </w:p>
          <w:p w14:paraId="6EED3173">
            <w:pPr>
              <w:numPr>
                <w:ilvl w:val="0"/>
                <w:numId w:val="42"/>
              </w:numPr>
              <w:ind w:firstLineChars="0"/>
              <w:rPr>
                <w:rFonts w:hint="eastAsia" w:ascii="仿宋" w:hAnsi="仿宋" w:cs="仿宋"/>
                <w:szCs w:val="24"/>
              </w:rPr>
            </w:pPr>
            <w:r>
              <w:rPr>
                <w:rFonts w:hint="eastAsia" w:ascii="仿宋" w:hAnsi="仿宋" w:cs="仿宋"/>
                <w:szCs w:val="24"/>
              </w:rPr>
              <w:t>其他弄虚作假的行为的。</w:t>
            </w:r>
          </w:p>
        </w:tc>
      </w:tr>
      <w:tr w14:paraId="60CF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3D2EB0FB">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21</w:t>
            </w:r>
          </w:p>
        </w:tc>
        <w:tc>
          <w:tcPr>
            <w:tcW w:w="9106" w:type="dxa"/>
            <w:noWrap/>
            <w:vAlign w:val="center"/>
          </w:tcPr>
          <w:p w14:paraId="3F53F34E">
            <w:pPr>
              <w:ind w:firstLine="0" w:firstLineChars="0"/>
              <w:rPr>
                <w:rFonts w:hint="eastAsia"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5A54B092">
            <w:pPr>
              <w:numPr>
                <w:ilvl w:val="0"/>
                <w:numId w:val="43"/>
              </w:numPr>
              <w:ind w:left="288" w:hanging="288" w:hangingChars="120"/>
              <w:rPr>
                <w:rFonts w:hint="eastAsia"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202E82B2">
            <w:pPr>
              <w:numPr>
                <w:ilvl w:val="0"/>
                <w:numId w:val="43"/>
              </w:numPr>
              <w:ind w:firstLineChars="0"/>
              <w:rPr>
                <w:rFonts w:hint="eastAsia" w:ascii="仿宋" w:hAnsi="仿宋" w:cs="仿宋"/>
                <w:szCs w:val="24"/>
              </w:rPr>
            </w:pPr>
            <w:r>
              <w:rPr>
                <w:rFonts w:hint="eastAsia" w:ascii="仿宋" w:hAnsi="仿宋" w:cs="仿宋"/>
                <w:szCs w:val="24"/>
              </w:rPr>
              <w:t>供应商按照采购人或者采购代理机构的授意撤换、修改投标文件或者响应文件的；</w:t>
            </w:r>
          </w:p>
          <w:p w14:paraId="72E15DF0">
            <w:pPr>
              <w:numPr>
                <w:ilvl w:val="0"/>
                <w:numId w:val="43"/>
              </w:numPr>
              <w:ind w:firstLineChars="0"/>
              <w:rPr>
                <w:rFonts w:hint="eastAsia" w:ascii="仿宋" w:hAnsi="仿宋" w:cs="仿宋"/>
                <w:szCs w:val="24"/>
              </w:rPr>
            </w:pPr>
            <w:r>
              <w:rPr>
                <w:rFonts w:hint="eastAsia" w:ascii="仿宋" w:hAnsi="仿宋" w:cs="仿宋"/>
                <w:szCs w:val="24"/>
              </w:rPr>
              <w:t>供应商之间协商报价、技术方案等投标文件或者响应文件的实质性内容的；</w:t>
            </w:r>
          </w:p>
          <w:p w14:paraId="761AD044">
            <w:pPr>
              <w:numPr>
                <w:ilvl w:val="0"/>
                <w:numId w:val="43"/>
              </w:numPr>
              <w:ind w:left="288" w:hanging="288" w:hangingChars="120"/>
              <w:rPr>
                <w:rFonts w:hint="eastAsia" w:ascii="仿宋" w:hAnsi="仿宋" w:cs="仿宋"/>
                <w:szCs w:val="24"/>
              </w:rPr>
            </w:pPr>
            <w:r>
              <w:rPr>
                <w:rFonts w:hint="eastAsia" w:ascii="仿宋" w:hAnsi="仿宋" w:cs="仿宋"/>
                <w:szCs w:val="24"/>
              </w:rPr>
              <w:t>属于同一集团、协会、商会等组织成员的供应商按照该组织要求协同参加政府采购活动的；</w:t>
            </w:r>
          </w:p>
          <w:p w14:paraId="0229836A">
            <w:pPr>
              <w:numPr>
                <w:ilvl w:val="0"/>
                <w:numId w:val="43"/>
              </w:numPr>
              <w:ind w:firstLineChars="0"/>
              <w:rPr>
                <w:rFonts w:hint="eastAsia" w:ascii="仿宋" w:hAnsi="仿宋" w:cs="仿宋"/>
                <w:szCs w:val="24"/>
              </w:rPr>
            </w:pPr>
            <w:r>
              <w:rPr>
                <w:rFonts w:hint="eastAsia" w:ascii="仿宋" w:hAnsi="仿宋" w:cs="仿宋"/>
                <w:szCs w:val="24"/>
              </w:rPr>
              <w:t>供应商之间事先约定由某一特定供应商中标、成交的；</w:t>
            </w:r>
          </w:p>
          <w:p w14:paraId="17485D69">
            <w:pPr>
              <w:numPr>
                <w:ilvl w:val="0"/>
                <w:numId w:val="43"/>
              </w:numPr>
              <w:ind w:firstLineChars="0"/>
              <w:rPr>
                <w:rFonts w:hint="eastAsia" w:ascii="仿宋" w:hAnsi="仿宋" w:cs="仿宋"/>
                <w:szCs w:val="24"/>
              </w:rPr>
            </w:pPr>
            <w:r>
              <w:rPr>
                <w:rFonts w:hint="eastAsia" w:ascii="仿宋" w:hAnsi="仿宋" w:cs="仿宋"/>
                <w:szCs w:val="24"/>
              </w:rPr>
              <w:t>供应商之间商定部分供应商放弃参加政府采购活动或者放弃中标、成交的；</w:t>
            </w:r>
          </w:p>
          <w:p w14:paraId="37E63F9C">
            <w:pPr>
              <w:numPr>
                <w:ilvl w:val="0"/>
                <w:numId w:val="43"/>
              </w:numPr>
              <w:ind w:left="288" w:hanging="288" w:hangingChars="120"/>
              <w:rPr>
                <w:rFonts w:hint="eastAsia"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27E2147C">
            <w:pPr>
              <w:numPr>
                <w:ilvl w:val="0"/>
                <w:numId w:val="43"/>
              </w:numPr>
              <w:ind w:firstLineChars="0"/>
              <w:rPr>
                <w:rFonts w:hint="eastAsia" w:ascii="仿宋" w:hAnsi="仿宋" w:cs="仿宋"/>
                <w:szCs w:val="24"/>
              </w:rPr>
            </w:pPr>
            <w:r>
              <w:rPr>
                <w:rFonts w:hint="eastAsia" w:ascii="仿宋" w:hAnsi="仿宋" w:cs="仿宋"/>
                <w:szCs w:val="24"/>
              </w:rPr>
              <w:t>不同投标人的投标文件由同一单位或者个人编制的；</w:t>
            </w:r>
          </w:p>
          <w:p w14:paraId="18F3695A">
            <w:pPr>
              <w:numPr>
                <w:ilvl w:val="0"/>
                <w:numId w:val="43"/>
              </w:numPr>
              <w:ind w:firstLineChars="0"/>
              <w:rPr>
                <w:rFonts w:hint="eastAsia" w:ascii="仿宋" w:hAnsi="仿宋" w:cs="仿宋"/>
                <w:szCs w:val="24"/>
              </w:rPr>
            </w:pPr>
            <w:r>
              <w:rPr>
                <w:rFonts w:hint="eastAsia" w:ascii="仿宋" w:hAnsi="仿宋" w:cs="仿宋"/>
                <w:szCs w:val="24"/>
              </w:rPr>
              <w:t>不同投标人委托同一单位或者个人办理投标事宜的；</w:t>
            </w:r>
          </w:p>
          <w:p w14:paraId="1865E1BA">
            <w:pPr>
              <w:numPr>
                <w:ilvl w:val="0"/>
                <w:numId w:val="43"/>
              </w:numPr>
              <w:ind w:firstLineChars="0"/>
              <w:rPr>
                <w:rFonts w:hint="eastAsia" w:ascii="仿宋" w:hAnsi="仿宋" w:cs="仿宋"/>
                <w:szCs w:val="24"/>
              </w:rPr>
            </w:pPr>
            <w:r>
              <w:rPr>
                <w:rFonts w:hint="eastAsia" w:ascii="仿宋" w:hAnsi="仿宋" w:cs="仿宋"/>
                <w:szCs w:val="24"/>
              </w:rPr>
              <w:t>不同投标人的投标文件载明的项目管理成员或者联系人员为同一人的；</w:t>
            </w:r>
          </w:p>
          <w:p w14:paraId="5C0A1CF1">
            <w:pPr>
              <w:numPr>
                <w:ilvl w:val="0"/>
                <w:numId w:val="43"/>
              </w:numPr>
              <w:ind w:firstLineChars="0"/>
              <w:rPr>
                <w:rFonts w:hint="eastAsia" w:ascii="仿宋" w:hAnsi="仿宋" w:cs="仿宋"/>
                <w:szCs w:val="24"/>
              </w:rPr>
            </w:pPr>
            <w:r>
              <w:rPr>
                <w:rFonts w:hint="eastAsia" w:ascii="仿宋" w:hAnsi="仿宋" w:cs="仿宋"/>
                <w:szCs w:val="24"/>
              </w:rPr>
              <w:t>不同投标人的投标文件异常一致或者投标报价呈规律性差异的；</w:t>
            </w:r>
          </w:p>
          <w:p w14:paraId="195C434C">
            <w:pPr>
              <w:numPr>
                <w:ilvl w:val="0"/>
                <w:numId w:val="43"/>
              </w:numPr>
              <w:ind w:firstLineChars="0"/>
              <w:rPr>
                <w:rFonts w:hint="eastAsia" w:ascii="仿宋" w:hAnsi="仿宋" w:cs="仿宋"/>
                <w:szCs w:val="24"/>
              </w:rPr>
            </w:pPr>
            <w:r>
              <w:rPr>
                <w:rFonts w:hint="eastAsia" w:ascii="仿宋" w:hAnsi="仿宋" w:cs="仿宋"/>
                <w:szCs w:val="24"/>
              </w:rPr>
              <w:t>不同投标人的投标文件相互混装的。</w:t>
            </w:r>
          </w:p>
          <w:p w14:paraId="69B3247D">
            <w:pPr>
              <w:numPr>
                <w:ilvl w:val="0"/>
                <w:numId w:val="43"/>
              </w:numPr>
              <w:ind w:firstLineChars="0"/>
              <w:rPr>
                <w:rFonts w:hint="eastAsia" w:ascii="仿宋" w:hAnsi="仿宋" w:cs="仿宋"/>
                <w:szCs w:val="24"/>
              </w:rPr>
            </w:pPr>
            <w:r>
              <w:rPr>
                <w:rFonts w:hint="eastAsia" w:ascii="仿宋" w:hAnsi="仿宋" w:cs="仿宋"/>
                <w:szCs w:val="24"/>
              </w:rPr>
              <w:t>政采云平台系统获取并展示不同投标人的IP、MAC、设备硬件等信息存在重复等异常情况标红的。</w:t>
            </w:r>
          </w:p>
        </w:tc>
      </w:tr>
      <w:tr w14:paraId="18DA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44EC4731">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22</w:t>
            </w:r>
          </w:p>
        </w:tc>
        <w:tc>
          <w:tcPr>
            <w:tcW w:w="9106" w:type="dxa"/>
            <w:noWrap/>
            <w:vAlign w:val="center"/>
          </w:tcPr>
          <w:p w14:paraId="4F6A391E">
            <w:pPr>
              <w:ind w:firstLine="0" w:firstLineChars="0"/>
              <w:rPr>
                <w:rFonts w:hint="eastAsia" w:ascii="仿宋" w:hAnsi="仿宋" w:cs="仿宋"/>
                <w:szCs w:val="24"/>
              </w:rPr>
            </w:pPr>
            <w:r>
              <w:rPr>
                <w:rFonts w:hint="eastAsia" w:ascii="仿宋" w:hAnsi="仿宋" w:cs="仿宋"/>
                <w:szCs w:val="24"/>
              </w:rPr>
              <w:t>投标文件含有采购人不能接受的附加条件的。</w:t>
            </w:r>
          </w:p>
        </w:tc>
      </w:tr>
      <w:tr w14:paraId="78FF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3B86B667">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23</w:t>
            </w:r>
          </w:p>
        </w:tc>
        <w:tc>
          <w:tcPr>
            <w:tcW w:w="9106" w:type="dxa"/>
            <w:noWrap/>
            <w:vAlign w:val="center"/>
          </w:tcPr>
          <w:p w14:paraId="75F41E22">
            <w:pPr>
              <w:ind w:firstLine="0" w:firstLineChars="0"/>
              <w:rPr>
                <w:rFonts w:hint="eastAsia" w:ascii="仿宋" w:hAnsi="仿宋" w:cs="仿宋"/>
                <w:szCs w:val="24"/>
              </w:rPr>
            </w:pPr>
            <w:r>
              <w:rPr>
                <w:rFonts w:hint="eastAsia" w:ascii="仿宋" w:hAnsi="仿宋" w:cs="仿宋"/>
                <w:szCs w:val="24"/>
              </w:rPr>
              <w:t>出现影响采购公正的违法违规行为。</w:t>
            </w:r>
          </w:p>
        </w:tc>
      </w:tr>
      <w:tr w14:paraId="39B5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6B9052B0">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24</w:t>
            </w:r>
          </w:p>
        </w:tc>
        <w:tc>
          <w:tcPr>
            <w:tcW w:w="9106" w:type="dxa"/>
            <w:noWrap/>
            <w:vAlign w:val="center"/>
          </w:tcPr>
          <w:p w14:paraId="48C686AD">
            <w:pPr>
              <w:ind w:firstLine="0" w:firstLineChars="0"/>
              <w:rPr>
                <w:rFonts w:hint="eastAsia" w:ascii="仿宋" w:hAnsi="仿宋" w:cs="仿宋"/>
                <w:szCs w:val="24"/>
              </w:rPr>
            </w:pPr>
            <w:r>
              <w:rPr>
                <w:rFonts w:hint="eastAsia" w:ascii="仿宋" w:hAnsi="仿宋" w:cs="仿宋"/>
                <w:szCs w:val="24"/>
              </w:rPr>
              <w:t>医疗设备未提供有效的注册证或备案证，投标人未提供有效的许可证或备案证。</w:t>
            </w:r>
          </w:p>
        </w:tc>
      </w:tr>
      <w:tr w14:paraId="7FB0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ign w:val="center"/>
          </w:tcPr>
          <w:p w14:paraId="752C76CE">
            <w:pPr>
              <w:pStyle w:val="2"/>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w:t>
            </w:r>
          </w:p>
        </w:tc>
        <w:tc>
          <w:tcPr>
            <w:tcW w:w="9106" w:type="dxa"/>
            <w:noWrap/>
            <w:vAlign w:val="center"/>
          </w:tcPr>
          <w:p w14:paraId="63115A32">
            <w:pPr>
              <w:ind w:firstLine="0" w:firstLineChars="0"/>
              <w:rPr>
                <w:rFonts w:hint="eastAsia" w:ascii="仿宋" w:hAnsi="仿宋" w:cs="仿宋"/>
                <w:szCs w:val="24"/>
              </w:rPr>
            </w:pPr>
            <w:r>
              <w:rPr>
                <w:rFonts w:hint="eastAsia" w:ascii="仿宋" w:hAnsi="仿宋" w:cs="仿宋"/>
                <w:szCs w:val="24"/>
              </w:rPr>
              <w:t>法律、法规、规章及省级以上规范性文件规定的其他无效情形。</w:t>
            </w:r>
          </w:p>
        </w:tc>
      </w:tr>
    </w:tbl>
    <w:p w14:paraId="237E3FF8">
      <w:pPr>
        <w:pStyle w:val="5"/>
        <w:spacing w:before="156" w:after="156"/>
        <w:ind w:firstLine="482"/>
        <w:rPr>
          <w:rFonts w:hint="eastAsia" w:ascii="仿宋" w:hAnsi="仿宋" w:cs="仿宋"/>
          <w:szCs w:val="24"/>
        </w:rPr>
      </w:pPr>
      <w:r>
        <w:rPr>
          <w:rFonts w:hint="eastAsia" w:ascii="仿宋" w:hAnsi="仿宋" w:cs="仿宋"/>
          <w:szCs w:val="24"/>
        </w:rPr>
        <w:t>七、电子交易活动的中止</w:t>
      </w:r>
    </w:p>
    <w:p w14:paraId="7678E61A">
      <w:pPr>
        <w:ind w:firstLine="480"/>
        <w:rPr>
          <w:rFonts w:hint="eastAsia"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209B550C">
      <w:pPr>
        <w:ind w:firstLine="480"/>
        <w:rPr>
          <w:rFonts w:hint="eastAsia" w:ascii="仿宋" w:hAnsi="仿宋" w:cs="仿宋"/>
          <w:szCs w:val="24"/>
        </w:rPr>
      </w:pPr>
      <w:r>
        <w:rPr>
          <w:rFonts w:hint="eastAsia" w:ascii="仿宋" w:hAnsi="仿宋" w:cs="仿宋"/>
          <w:szCs w:val="24"/>
        </w:rPr>
        <w:t xml:space="preserve">（一）电子交易平台发生故障而无法登录访问的； </w:t>
      </w:r>
    </w:p>
    <w:p w14:paraId="63EA8956">
      <w:pPr>
        <w:ind w:firstLine="480"/>
        <w:rPr>
          <w:rFonts w:hint="eastAsia" w:ascii="仿宋" w:hAnsi="仿宋" w:cs="仿宋"/>
          <w:szCs w:val="24"/>
        </w:rPr>
      </w:pPr>
      <w:r>
        <w:rPr>
          <w:rFonts w:hint="eastAsia" w:ascii="仿宋" w:hAnsi="仿宋" w:cs="仿宋"/>
          <w:szCs w:val="24"/>
        </w:rPr>
        <w:t>（二）电子交易平台应用或数据库出现错误，不能进行正常操作的；</w:t>
      </w:r>
    </w:p>
    <w:p w14:paraId="1551D965">
      <w:pPr>
        <w:ind w:firstLine="480"/>
        <w:rPr>
          <w:rFonts w:hint="eastAsia" w:ascii="仿宋" w:hAnsi="仿宋" w:cs="仿宋"/>
          <w:szCs w:val="24"/>
        </w:rPr>
      </w:pPr>
      <w:r>
        <w:rPr>
          <w:rFonts w:hint="eastAsia" w:ascii="仿宋" w:hAnsi="仿宋" w:cs="仿宋"/>
          <w:szCs w:val="24"/>
        </w:rPr>
        <w:t>（三）电子交易平台发现严重安全漏洞，有潜在泄密危险的；</w:t>
      </w:r>
    </w:p>
    <w:p w14:paraId="4A9489A9">
      <w:pPr>
        <w:ind w:firstLine="480"/>
        <w:rPr>
          <w:rFonts w:hint="eastAsia" w:ascii="仿宋" w:hAnsi="仿宋" w:cs="仿宋"/>
          <w:szCs w:val="24"/>
        </w:rPr>
      </w:pPr>
      <w:r>
        <w:rPr>
          <w:rFonts w:hint="eastAsia" w:ascii="仿宋" w:hAnsi="仿宋" w:cs="仿宋"/>
          <w:szCs w:val="24"/>
        </w:rPr>
        <w:t xml:space="preserve">（四）病毒发作导致不能进行正常操作的； </w:t>
      </w:r>
    </w:p>
    <w:p w14:paraId="3FC5AF36">
      <w:pPr>
        <w:ind w:firstLine="480"/>
        <w:rPr>
          <w:rFonts w:hint="eastAsia" w:ascii="仿宋" w:hAnsi="仿宋" w:cs="仿宋"/>
          <w:szCs w:val="24"/>
        </w:rPr>
      </w:pPr>
      <w:r>
        <w:rPr>
          <w:rFonts w:hint="eastAsia" w:ascii="仿宋" w:hAnsi="仿宋" w:cs="仿宋"/>
          <w:szCs w:val="24"/>
        </w:rPr>
        <w:t>（五）其他无法保证电子交易的公平、公正和安全的情况。</w:t>
      </w:r>
    </w:p>
    <w:p w14:paraId="6D9EE40C">
      <w:pPr>
        <w:ind w:firstLine="480"/>
        <w:rPr>
          <w:rFonts w:hint="eastAsia"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35827E29">
      <w:pPr>
        <w:pStyle w:val="5"/>
        <w:spacing w:before="156" w:after="156"/>
        <w:ind w:firstLine="482"/>
        <w:rPr>
          <w:rFonts w:hint="eastAsia" w:ascii="仿宋" w:hAnsi="仿宋" w:cs="仿宋"/>
          <w:szCs w:val="24"/>
        </w:rPr>
      </w:pPr>
      <w:r>
        <w:rPr>
          <w:rFonts w:hint="eastAsia" w:ascii="仿宋" w:hAnsi="仿宋" w:cs="仿宋"/>
          <w:szCs w:val="24"/>
        </w:rPr>
        <w:t>八、废标</w:t>
      </w:r>
    </w:p>
    <w:p w14:paraId="4B89055C">
      <w:pPr>
        <w:ind w:firstLine="480"/>
        <w:rPr>
          <w:rFonts w:hint="eastAsia" w:ascii="仿宋" w:hAnsi="仿宋" w:cs="仿宋"/>
          <w:szCs w:val="24"/>
        </w:rPr>
      </w:pPr>
      <w:r>
        <w:rPr>
          <w:rFonts w:hint="eastAsia" w:ascii="仿宋" w:hAnsi="仿宋" w:cs="仿宋"/>
          <w:szCs w:val="24"/>
        </w:rPr>
        <w:t>在采购中，出现下列情形之一的，应予废标：</w:t>
      </w:r>
    </w:p>
    <w:p w14:paraId="23A59056">
      <w:pPr>
        <w:ind w:firstLine="480"/>
        <w:rPr>
          <w:rFonts w:hint="eastAsia" w:ascii="仿宋" w:hAnsi="仿宋" w:cs="仿宋"/>
          <w:szCs w:val="24"/>
        </w:rPr>
      </w:pPr>
      <w:r>
        <w:rPr>
          <w:rFonts w:hint="eastAsia" w:ascii="仿宋" w:hAnsi="仿宋" w:cs="仿宋"/>
          <w:szCs w:val="24"/>
        </w:rPr>
        <w:t>（一）符合专业条件的供应商或者对采购文件作实质响应的供应商不足三家的；</w:t>
      </w:r>
    </w:p>
    <w:p w14:paraId="2413EA98">
      <w:pPr>
        <w:ind w:firstLine="480"/>
        <w:rPr>
          <w:rFonts w:hint="eastAsia" w:ascii="仿宋" w:hAnsi="仿宋" w:cs="仿宋"/>
          <w:szCs w:val="24"/>
        </w:rPr>
      </w:pPr>
      <w:r>
        <w:rPr>
          <w:rFonts w:hint="eastAsia" w:ascii="仿宋" w:hAnsi="仿宋" w:cs="仿宋"/>
          <w:szCs w:val="24"/>
        </w:rPr>
        <w:t>（二）出现影响采购公正的违法、违规行为的；</w:t>
      </w:r>
    </w:p>
    <w:p w14:paraId="3A5935D4">
      <w:pPr>
        <w:ind w:firstLine="480"/>
        <w:rPr>
          <w:rFonts w:hint="eastAsia" w:ascii="仿宋" w:hAnsi="仿宋" w:cs="仿宋"/>
          <w:szCs w:val="24"/>
        </w:rPr>
      </w:pPr>
      <w:r>
        <w:rPr>
          <w:rFonts w:hint="eastAsia" w:ascii="仿宋" w:hAnsi="仿宋" w:cs="仿宋"/>
          <w:szCs w:val="24"/>
        </w:rPr>
        <w:t>（三）投标人的报价均超过了采购预算，采购人不能支付的；</w:t>
      </w:r>
    </w:p>
    <w:p w14:paraId="4E1D8BE8">
      <w:pPr>
        <w:ind w:firstLine="480"/>
        <w:rPr>
          <w:rFonts w:hint="eastAsia" w:ascii="仿宋" w:hAnsi="仿宋" w:cs="仿宋"/>
          <w:szCs w:val="24"/>
        </w:rPr>
      </w:pPr>
      <w:r>
        <w:rPr>
          <w:rFonts w:hint="eastAsia" w:ascii="仿宋" w:hAnsi="仿宋" w:cs="仿宋"/>
          <w:szCs w:val="24"/>
        </w:rPr>
        <w:t>（四）因重大变故，采购任务取消的；</w:t>
      </w:r>
    </w:p>
    <w:p w14:paraId="558B3629">
      <w:pPr>
        <w:ind w:firstLine="480"/>
        <w:rPr>
          <w:rFonts w:hint="eastAsia" w:ascii="仿宋" w:hAnsi="仿宋" w:cs="仿宋"/>
          <w:szCs w:val="24"/>
        </w:rPr>
      </w:pPr>
      <w:r>
        <w:rPr>
          <w:rFonts w:hint="eastAsia" w:ascii="仿宋" w:hAnsi="仿宋" w:cs="仿宋"/>
          <w:szCs w:val="24"/>
        </w:rPr>
        <w:t>废标后，采购代理机构应当将废标理由通知所有投标人。</w:t>
      </w:r>
    </w:p>
    <w:p w14:paraId="3464793A">
      <w:pPr>
        <w:pStyle w:val="5"/>
        <w:spacing w:before="156" w:after="156"/>
        <w:ind w:firstLine="482"/>
        <w:rPr>
          <w:rFonts w:hint="eastAsia" w:ascii="仿宋" w:hAnsi="仿宋" w:cs="仿宋"/>
          <w:szCs w:val="24"/>
        </w:rPr>
      </w:pPr>
      <w:r>
        <w:rPr>
          <w:rFonts w:hint="eastAsia" w:ascii="仿宋" w:hAnsi="仿宋" w:cs="仿宋"/>
          <w:szCs w:val="24"/>
        </w:rPr>
        <w:t>九、重新组织采购</w:t>
      </w:r>
    </w:p>
    <w:p w14:paraId="096141C4">
      <w:pPr>
        <w:ind w:firstLine="480"/>
        <w:rPr>
          <w:rFonts w:hint="eastAsia"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C72002">
      <w:pPr>
        <w:ind w:firstLine="480"/>
        <w:rPr>
          <w:rFonts w:hint="eastAsia"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265CF870">
      <w:pPr>
        <w:numPr>
          <w:ilvl w:val="0"/>
          <w:numId w:val="44"/>
        </w:numPr>
        <w:ind w:firstLine="480"/>
        <w:rPr>
          <w:rFonts w:hint="eastAsia" w:ascii="仿宋" w:hAnsi="仿宋" w:cs="仿宋"/>
          <w:szCs w:val="24"/>
        </w:rPr>
      </w:pPr>
      <w:r>
        <w:rPr>
          <w:rFonts w:hint="eastAsia" w:ascii="仿宋" w:hAnsi="仿宋" w:cs="仿宋"/>
          <w:szCs w:val="24"/>
        </w:rPr>
        <w:t>未确定中标或者成交供应商的，终止本次政府采购活动，重新开展政府采购活动。</w:t>
      </w:r>
    </w:p>
    <w:p w14:paraId="4822D115">
      <w:pPr>
        <w:numPr>
          <w:ilvl w:val="0"/>
          <w:numId w:val="44"/>
        </w:numPr>
        <w:ind w:firstLine="480"/>
        <w:rPr>
          <w:rFonts w:hint="eastAsia"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9FC3FCC">
      <w:pPr>
        <w:numPr>
          <w:ilvl w:val="0"/>
          <w:numId w:val="44"/>
        </w:numPr>
        <w:ind w:firstLine="480"/>
        <w:rPr>
          <w:rFonts w:hint="eastAsia"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DFCF042">
      <w:pPr>
        <w:numPr>
          <w:ilvl w:val="0"/>
          <w:numId w:val="44"/>
        </w:numPr>
        <w:ind w:firstLine="480"/>
        <w:rPr>
          <w:rFonts w:hint="eastAsia" w:ascii="仿宋" w:hAnsi="仿宋" w:cs="仿宋"/>
          <w:szCs w:val="24"/>
        </w:rPr>
      </w:pPr>
      <w:r>
        <w:rPr>
          <w:rFonts w:hint="eastAsia" w:ascii="仿宋" w:hAnsi="仿宋" w:cs="仿宋"/>
          <w:szCs w:val="24"/>
        </w:rPr>
        <w:t>政府采购合同已经履行，给采购人、供应商造成损失的，由责任人承担赔偿责任。</w:t>
      </w:r>
    </w:p>
    <w:p w14:paraId="5A49FFE0">
      <w:pPr>
        <w:numPr>
          <w:ilvl w:val="0"/>
          <w:numId w:val="44"/>
        </w:numPr>
        <w:ind w:firstLine="480"/>
        <w:rPr>
          <w:rFonts w:hint="eastAsia" w:ascii="仿宋" w:hAnsi="仿宋" w:cs="仿宋"/>
          <w:szCs w:val="24"/>
        </w:rPr>
      </w:pPr>
      <w:r>
        <w:rPr>
          <w:rFonts w:hint="eastAsia" w:ascii="仿宋" w:hAnsi="仿宋" w:cs="仿宋"/>
          <w:szCs w:val="24"/>
        </w:rPr>
        <w:t>因质疑答复，改变原中标结果，重新开展政府采购活动。</w:t>
      </w:r>
    </w:p>
    <w:p w14:paraId="63B1C50B">
      <w:pPr>
        <w:numPr>
          <w:ilvl w:val="0"/>
          <w:numId w:val="44"/>
        </w:numPr>
        <w:ind w:firstLine="480"/>
        <w:rPr>
          <w:rFonts w:hint="eastAsia"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14:paraId="5225C92D">
      <w:pPr>
        <w:pStyle w:val="5"/>
        <w:spacing w:before="156" w:after="156"/>
        <w:ind w:firstLine="482"/>
        <w:rPr>
          <w:rFonts w:hint="eastAsia" w:ascii="仿宋" w:hAnsi="仿宋" w:cs="仿宋"/>
          <w:szCs w:val="24"/>
        </w:rPr>
      </w:pPr>
      <w:r>
        <w:rPr>
          <w:rFonts w:hint="eastAsia" w:ascii="仿宋" w:hAnsi="仿宋" w:cs="仿宋"/>
          <w:szCs w:val="24"/>
        </w:rPr>
        <w:t>十、定标</w:t>
      </w:r>
    </w:p>
    <w:p w14:paraId="0B99D0E4">
      <w:pPr>
        <w:ind w:firstLine="480"/>
        <w:rPr>
          <w:rFonts w:hint="eastAsia"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14:paraId="6CB92178">
      <w:pPr>
        <w:ind w:firstLine="480"/>
        <w:rPr>
          <w:rFonts w:hint="eastAsia"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5F81FC56">
      <w:pPr>
        <w:ind w:firstLine="480"/>
        <w:rPr>
          <w:rFonts w:hint="eastAsia"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3641AE5E">
      <w:pPr>
        <w:pStyle w:val="5"/>
        <w:spacing w:before="156" w:after="156"/>
        <w:ind w:firstLine="482"/>
        <w:rPr>
          <w:rFonts w:hint="eastAsia" w:ascii="仿宋" w:hAnsi="仿宋" w:cs="仿宋"/>
          <w:szCs w:val="24"/>
        </w:rPr>
      </w:pPr>
      <w:r>
        <w:rPr>
          <w:rFonts w:hint="eastAsia" w:ascii="仿宋" w:hAnsi="仿宋" w:cs="仿宋"/>
          <w:szCs w:val="24"/>
        </w:rPr>
        <w:t>十一、评审过程的保密与录像</w:t>
      </w:r>
    </w:p>
    <w:p w14:paraId="65CC6FD9">
      <w:pPr>
        <w:ind w:firstLine="480"/>
        <w:rPr>
          <w:rFonts w:hint="eastAsia"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5A9CE715">
      <w:pPr>
        <w:ind w:firstLine="480"/>
        <w:rPr>
          <w:rFonts w:hint="eastAsia"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0770DA92">
      <w:pPr>
        <w:pStyle w:val="5"/>
        <w:spacing w:before="156" w:after="156"/>
        <w:ind w:firstLine="482"/>
        <w:rPr>
          <w:rFonts w:hint="eastAsia" w:ascii="仿宋" w:hAnsi="仿宋" w:cs="仿宋"/>
          <w:szCs w:val="24"/>
        </w:rPr>
      </w:pPr>
      <w:r>
        <w:rPr>
          <w:rFonts w:hint="eastAsia" w:ascii="仿宋" w:hAnsi="仿宋" w:cs="仿宋"/>
          <w:szCs w:val="24"/>
        </w:rPr>
        <w:t>十二、合同签订及其他</w:t>
      </w:r>
    </w:p>
    <w:p w14:paraId="7BE58ED7">
      <w:pPr>
        <w:pStyle w:val="6"/>
        <w:ind w:firstLine="482"/>
        <w:rPr>
          <w:rFonts w:hint="eastAsia" w:ascii="仿宋" w:hAnsi="仿宋" w:cs="仿宋"/>
          <w:szCs w:val="24"/>
        </w:rPr>
      </w:pPr>
      <w:r>
        <w:rPr>
          <w:rFonts w:hint="eastAsia" w:ascii="仿宋" w:hAnsi="仿宋" w:cs="仿宋"/>
          <w:szCs w:val="24"/>
        </w:rPr>
        <w:t>（一）签订合同</w:t>
      </w:r>
    </w:p>
    <w:p w14:paraId="1CC6C648">
      <w:pPr>
        <w:numPr>
          <w:ilvl w:val="0"/>
          <w:numId w:val="45"/>
        </w:numPr>
        <w:ind w:firstLine="480"/>
        <w:rPr>
          <w:rFonts w:hint="eastAsia"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2A72EF79">
      <w:pPr>
        <w:numPr>
          <w:ilvl w:val="0"/>
          <w:numId w:val="45"/>
        </w:numPr>
        <w:ind w:firstLine="480"/>
        <w:rPr>
          <w:rFonts w:hint="eastAsia"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3EDD4F40">
      <w:pPr>
        <w:numPr>
          <w:ilvl w:val="0"/>
          <w:numId w:val="45"/>
        </w:numPr>
        <w:ind w:firstLine="480"/>
        <w:rPr>
          <w:rFonts w:hint="eastAsia"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04C57CC0">
      <w:pPr>
        <w:numPr>
          <w:ilvl w:val="0"/>
          <w:numId w:val="45"/>
        </w:numPr>
        <w:ind w:firstLine="480"/>
        <w:rPr>
          <w:rFonts w:hint="eastAsia"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072A47C3">
      <w:pPr>
        <w:numPr>
          <w:ilvl w:val="0"/>
          <w:numId w:val="45"/>
        </w:numPr>
        <w:ind w:firstLine="480"/>
        <w:rPr>
          <w:rFonts w:hint="eastAsia"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574E189">
      <w:pPr>
        <w:numPr>
          <w:ilvl w:val="0"/>
          <w:numId w:val="45"/>
        </w:numPr>
        <w:ind w:firstLine="480"/>
        <w:rPr>
          <w:rFonts w:hint="eastAsia"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54D6E78A">
      <w:pPr>
        <w:numPr>
          <w:ilvl w:val="0"/>
          <w:numId w:val="45"/>
        </w:numPr>
        <w:ind w:firstLine="480"/>
        <w:rPr>
          <w:rFonts w:hint="eastAsia" w:ascii="仿宋" w:hAnsi="仿宋" w:cs="仿宋"/>
          <w:szCs w:val="24"/>
        </w:rPr>
      </w:pPr>
      <w:r>
        <w:rPr>
          <w:rFonts w:hint="eastAsia" w:ascii="仿宋" w:hAnsi="仿宋" w:cs="仿宋"/>
          <w:szCs w:val="24"/>
        </w:rPr>
        <w:t>政府采购合同应当约定资金支付的方式、时间和条件，明确逾期支付资金的违约责任。</w:t>
      </w:r>
    </w:p>
    <w:p w14:paraId="332E2521">
      <w:pPr>
        <w:numPr>
          <w:ilvl w:val="0"/>
          <w:numId w:val="45"/>
        </w:numPr>
        <w:ind w:firstLine="480"/>
        <w:rPr>
          <w:rFonts w:hint="eastAsia"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37294C4C">
      <w:pPr>
        <w:numPr>
          <w:ilvl w:val="0"/>
          <w:numId w:val="45"/>
        </w:numPr>
        <w:ind w:firstLine="480"/>
        <w:rPr>
          <w:rFonts w:hint="eastAsia"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0DCB104">
      <w:pPr>
        <w:numPr>
          <w:ilvl w:val="0"/>
          <w:numId w:val="45"/>
        </w:numPr>
        <w:ind w:firstLine="480"/>
        <w:rPr>
          <w:rFonts w:hint="eastAsia"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FB6FF59">
      <w:pPr>
        <w:numPr>
          <w:ilvl w:val="0"/>
          <w:numId w:val="45"/>
        </w:numPr>
        <w:ind w:firstLine="480"/>
        <w:rPr>
          <w:rFonts w:hint="eastAsia"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3478B371">
      <w:pPr>
        <w:numPr>
          <w:ilvl w:val="0"/>
          <w:numId w:val="45"/>
        </w:numPr>
        <w:ind w:firstLine="482"/>
        <w:rPr>
          <w:rFonts w:hint="eastAsia" w:ascii="仿宋" w:hAnsi="仿宋" w:cs="仿宋"/>
          <w:b/>
          <w:bCs/>
          <w:szCs w:val="24"/>
        </w:rPr>
      </w:pPr>
      <w:r>
        <w:rPr>
          <w:rFonts w:hint="eastAsia" w:ascii="仿宋" w:hAnsi="仿宋" w:cs="仿宋"/>
          <w:b/>
          <w:bCs/>
          <w:szCs w:val="24"/>
        </w:rPr>
        <w:t>政府采购合同一式叁份，采购人及中标人各执壹份，浙江五石中正工程咨询有限公司执壹份。</w:t>
      </w:r>
    </w:p>
    <w:p w14:paraId="4E9E2A72">
      <w:pPr>
        <w:numPr>
          <w:ilvl w:val="0"/>
          <w:numId w:val="45"/>
        </w:numPr>
        <w:ind w:firstLine="482"/>
        <w:rPr>
          <w:rFonts w:hint="eastAsia"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4EB2A7BB">
      <w:pPr>
        <w:pStyle w:val="6"/>
        <w:ind w:firstLine="482"/>
        <w:rPr>
          <w:rFonts w:hint="eastAsia" w:ascii="仿宋" w:hAnsi="仿宋" w:cs="仿宋"/>
          <w:szCs w:val="24"/>
        </w:rPr>
      </w:pPr>
      <w:r>
        <w:rPr>
          <w:rFonts w:hint="eastAsia" w:ascii="仿宋" w:hAnsi="仿宋" w:cs="仿宋"/>
          <w:szCs w:val="24"/>
        </w:rPr>
        <w:t>（二）履约保证金</w:t>
      </w:r>
    </w:p>
    <w:p w14:paraId="07A444AF">
      <w:pPr>
        <w:numPr>
          <w:ilvl w:val="0"/>
          <w:numId w:val="46"/>
        </w:numPr>
        <w:ind w:firstLine="480"/>
        <w:rPr>
          <w:rFonts w:hint="eastAsia" w:ascii="仿宋" w:hAnsi="仿宋" w:cs="仿宋"/>
          <w:szCs w:val="24"/>
        </w:rPr>
      </w:pPr>
      <w:r>
        <w:rPr>
          <w:rFonts w:hint="eastAsia" w:ascii="仿宋" w:hAnsi="仿宋" w:cs="仿宋"/>
          <w:szCs w:val="24"/>
        </w:rPr>
        <w:t>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cs="仿宋"/>
          <w:b/>
          <w:bCs/>
          <w:szCs w:val="24"/>
        </w:rPr>
        <w:t>1%</w:t>
      </w:r>
      <w:r>
        <w:rPr>
          <w:rFonts w:hint="eastAsia" w:ascii="仿宋" w:hAnsi="仿宋" w:cs="仿宋"/>
          <w:szCs w:val="24"/>
        </w:rPr>
        <w:t>作为履约保证金。鼓励和支持供应商以银行、保险公司出具的保函形式提供履约保证金。对合同金额400万元以上的项目，采购人应鼓励供应商以履约保函形式提交履约保证金。采购人不得拒收履约保函。</w:t>
      </w:r>
    </w:p>
    <w:p w14:paraId="627734DE">
      <w:pPr>
        <w:numPr>
          <w:ilvl w:val="0"/>
          <w:numId w:val="46"/>
        </w:numPr>
        <w:ind w:firstLine="480"/>
        <w:rPr>
          <w:rFonts w:hint="eastAsia" w:ascii="仿宋" w:hAnsi="仿宋" w:cs="仿宋"/>
          <w:szCs w:val="24"/>
        </w:rPr>
      </w:pPr>
      <w:r>
        <w:rPr>
          <w:rFonts w:hint="eastAsia" w:ascii="仿宋" w:hAnsi="仿宋" w:cs="仿宋"/>
          <w:szCs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77BA2201">
      <w:pPr>
        <w:pStyle w:val="6"/>
        <w:ind w:firstLine="482"/>
        <w:rPr>
          <w:rFonts w:hint="eastAsia" w:ascii="仿宋" w:hAnsi="仿宋" w:cs="仿宋"/>
          <w:szCs w:val="24"/>
        </w:rPr>
      </w:pPr>
      <w:r>
        <w:rPr>
          <w:rFonts w:hint="eastAsia" w:ascii="仿宋" w:hAnsi="仿宋" w:cs="仿宋"/>
          <w:szCs w:val="24"/>
        </w:rPr>
        <w:t>（三）货款的结算</w:t>
      </w:r>
    </w:p>
    <w:p w14:paraId="56D9EA21">
      <w:pPr>
        <w:numPr>
          <w:ilvl w:val="0"/>
          <w:numId w:val="47"/>
        </w:numPr>
        <w:ind w:firstLine="480"/>
        <w:rPr>
          <w:rFonts w:hint="eastAsia" w:ascii="仿宋" w:hAnsi="仿宋" w:cs="仿宋"/>
          <w:szCs w:val="24"/>
        </w:rPr>
      </w:pPr>
      <w:r>
        <w:rPr>
          <w:rFonts w:hint="eastAsia" w:ascii="仿宋" w:hAnsi="仿宋" w:cs="仿宋"/>
          <w:szCs w:val="24"/>
        </w:rPr>
        <w:t>按合同约定内容进行货款的结算，结算时按财政结算要求办理资金结算手续。</w:t>
      </w:r>
    </w:p>
    <w:p w14:paraId="216AA621">
      <w:pPr>
        <w:numPr>
          <w:ilvl w:val="0"/>
          <w:numId w:val="47"/>
        </w:numPr>
        <w:ind w:firstLine="480"/>
        <w:rPr>
          <w:rFonts w:hint="eastAsia" w:ascii="仿宋" w:hAnsi="仿宋" w:cs="仿宋"/>
          <w:szCs w:val="24"/>
        </w:rPr>
      </w:pPr>
      <w:r>
        <w:rPr>
          <w:rFonts w:hint="eastAsia" w:ascii="仿宋" w:hAnsi="仿宋" w:cs="仿宋"/>
          <w:szCs w:val="24"/>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14:paraId="6A51523D">
      <w:pPr>
        <w:numPr>
          <w:ilvl w:val="0"/>
          <w:numId w:val="47"/>
        </w:numPr>
        <w:ind w:firstLine="480"/>
        <w:rPr>
          <w:rFonts w:hint="eastAsia"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78083D54">
      <w:pPr>
        <w:numPr>
          <w:ilvl w:val="0"/>
          <w:numId w:val="47"/>
        </w:numPr>
        <w:ind w:firstLine="480"/>
        <w:rPr>
          <w:rFonts w:hint="eastAsia"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7401E9F7">
      <w:pPr>
        <w:pStyle w:val="6"/>
        <w:numPr>
          <w:ilvl w:val="0"/>
          <w:numId w:val="48"/>
        </w:numPr>
        <w:ind w:firstLine="482"/>
        <w:rPr>
          <w:rFonts w:hint="eastAsia" w:ascii="仿宋" w:hAnsi="仿宋" w:cs="仿宋"/>
          <w:szCs w:val="24"/>
        </w:rPr>
      </w:pPr>
      <w:r>
        <w:rPr>
          <w:rFonts w:hint="eastAsia" w:ascii="仿宋" w:hAnsi="仿宋" w:cs="仿宋"/>
          <w:szCs w:val="24"/>
        </w:rPr>
        <w:t>验收</w:t>
      </w:r>
    </w:p>
    <w:p w14:paraId="1DAE35D8">
      <w:pPr>
        <w:numPr>
          <w:ilvl w:val="0"/>
          <w:numId w:val="49"/>
        </w:numPr>
        <w:ind w:firstLine="480"/>
        <w:rPr>
          <w:rFonts w:hint="eastAsia"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15F6DE5F">
      <w:pPr>
        <w:numPr>
          <w:ilvl w:val="0"/>
          <w:numId w:val="49"/>
        </w:numPr>
        <w:ind w:firstLine="480"/>
        <w:rPr>
          <w:rFonts w:hint="eastAsia"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EA1DE9F">
      <w:pPr>
        <w:numPr>
          <w:ilvl w:val="0"/>
          <w:numId w:val="49"/>
        </w:numPr>
        <w:ind w:firstLine="480"/>
        <w:rPr>
          <w:rFonts w:hint="eastAsia"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6B520D29">
      <w:pPr>
        <w:numPr>
          <w:ilvl w:val="0"/>
          <w:numId w:val="49"/>
        </w:numPr>
        <w:ind w:firstLine="480"/>
        <w:rPr>
          <w:rFonts w:hint="eastAsia"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57645566">
      <w:pPr>
        <w:numPr>
          <w:ilvl w:val="0"/>
          <w:numId w:val="49"/>
        </w:numPr>
        <w:ind w:firstLine="480"/>
        <w:rPr>
          <w:rFonts w:hint="eastAsia"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392BAD24">
      <w:pPr>
        <w:pStyle w:val="6"/>
        <w:ind w:firstLine="482"/>
        <w:rPr>
          <w:rFonts w:hint="eastAsia" w:ascii="仿宋" w:hAnsi="仿宋" w:cs="仿宋"/>
          <w:szCs w:val="24"/>
        </w:rPr>
      </w:pPr>
      <w:r>
        <w:rPr>
          <w:rFonts w:hint="eastAsia" w:ascii="仿宋" w:hAnsi="仿宋" w:cs="仿宋"/>
          <w:szCs w:val="24"/>
        </w:rPr>
        <w:t>（五）询问、质疑和投诉</w:t>
      </w:r>
    </w:p>
    <w:p w14:paraId="0A7D95A8">
      <w:pPr>
        <w:numPr>
          <w:ilvl w:val="0"/>
          <w:numId w:val="50"/>
        </w:numPr>
        <w:ind w:firstLine="480"/>
        <w:rPr>
          <w:rFonts w:hint="eastAsia"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6EBE311A">
      <w:pPr>
        <w:numPr>
          <w:ilvl w:val="0"/>
          <w:numId w:val="50"/>
        </w:numPr>
        <w:ind w:firstLine="480"/>
        <w:rPr>
          <w:rFonts w:hint="eastAsia"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30BF39AD">
      <w:pPr>
        <w:ind w:firstLine="480"/>
        <w:rPr>
          <w:rFonts w:hint="eastAsia"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cs="仿宋"/>
          <w:b/>
          <w:bCs/>
          <w:szCs w:val="24"/>
        </w:rPr>
        <w:t>质疑函范本详见附件。</w:t>
      </w:r>
    </w:p>
    <w:p w14:paraId="79B584AF">
      <w:pPr>
        <w:ind w:firstLine="480"/>
        <w:rPr>
          <w:rFonts w:hint="eastAsia"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提出质疑的，质疑期限为供应商获得采购文件之日或者采购文件公告期限届满之日起计算。采购文件应当自采购文件公告期限届满之日起计算，且应当在采购响应截止时间之前提出。</w:t>
      </w:r>
    </w:p>
    <w:p w14:paraId="2DEC9449">
      <w:pPr>
        <w:ind w:firstLine="480"/>
        <w:rPr>
          <w:rFonts w:hint="eastAsia"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56F84FBE">
      <w:pPr>
        <w:ind w:firstLine="480"/>
        <w:rPr>
          <w:rFonts w:hint="eastAsia"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768FF50E">
      <w:pPr>
        <w:numPr>
          <w:ilvl w:val="0"/>
          <w:numId w:val="50"/>
        </w:numPr>
        <w:ind w:firstLine="480"/>
        <w:rPr>
          <w:rFonts w:hint="eastAsia"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0CDB795">
      <w:pPr>
        <w:tabs>
          <w:tab w:val="left" w:pos="420"/>
        </w:tabs>
        <w:ind w:firstLine="480"/>
        <w:rPr>
          <w:rFonts w:hint="eastAsia" w:ascii="仿宋" w:hAnsi="仿宋" w:cs="仿宋"/>
          <w:szCs w:val="24"/>
        </w:rPr>
      </w:pPr>
      <w:r>
        <w:rPr>
          <w:rFonts w:hint="eastAsia" w:ascii="仿宋" w:hAnsi="仿宋" w:cs="仿宋"/>
          <w:szCs w:val="24"/>
        </w:rPr>
        <w:t>（1）质疑人的姓名或名称、地址、邮政编码、联系人、联系电话；</w:t>
      </w:r>
    </w:p>
    <w:p w14:paraId="0AEE6611">
      <w:pPr>
        <w:tabs>
          <w:tab w:val="left" w:pos="420"/>
        </w:tabs>
        <w:ind w:firstLine="480"/>
        <w:rPr>
          <w:rFonts w:hint="eastAsia" w:ascii="仿宋" w:hAnsi="仿宋" w:cs="仿宋"/>
          <w:szCs w:val="24"/>
        </w:rPr>
      </w:pPr>
      <w:r>
        <w:rPr>
          <w:rFonts w:hint="eastAsia" w:ascii="仿宋" w:hAnsi="仿宋" w:cs="仿宋"/>
          <w:szCs w:val="24"/>
        </w:rPr>
        <w:t>（2）被质疑采购项目名称、编号；</w:t>
      </w:r>
    </w:p>
    <w:p w14:paraId="22549932">
      <w:pPr>
        <w:tabs>
          <w:tab w:val="left" w:pos="420"/>
        </w:tabs>
        <w:ind w:firstLine="480"/>
        <w:rPr>
          <w:rFonts w:hint="eastAsia" w:ascii="仿宋" w:hAnsi="仿宋" w:cs="仿宋"/>
          <w:szCs w:val="24"/>
        </w:rPr>
      </w:pPr>
      <w:r>
        <w:rPr>
          <w:rFonts w:hint="eastAsia" w:ascii="仿宋" w:hAnsi="仿宋" w:cs="仿宋"/>
          <w:szCs w:val="24"/>
        </w:rPr>
        <w:t>（3）具体、明确的质疑事项和与质疑事项相关的请求；</w:t>
      </w:r>
    </w:p>
    <w:p w14:paraId="55D2219F">
      <w:pPr>
        <w:tabs>
          <w:tab w:val="left" w:pos="420"/>
        </w:tabs>
        <w:ind w:firstLine="480"/>
        <w:rPr>
          <w:rFonts w:hint="eastAsia" w:ascii="仿宋" w:hAnsi="仿宋" w:cs="仿宋"/>
          <w:szCs w:val="24"/>
        </w:rPr>
      </w:pPr>
      <w:r>
        <w:rPr>
          <w:rFonts w:hint="eastAsia" w:ascii="仿宋" w:hAnsi="仿宋" w:cs="仿宋"/>
          <w:szCs w:val="24"/>
        </w:rPr>
        <w:t>（4）认为自己合法权益受到损害或可能受到损害的相关证据材料：事实依据、必要的法律依据；</w:t>
      </w:r>
    </w:p>
    <w:p w14:paraId="28BDCF5E">
      <w:pPr>
        <w:tabs>
          <w:tab w:val="left" w:pos="420"/>
        </w:tabs>
        <w:ind w:firstLine="480"/>
        <w:rPr>
          <w:rFonts w:hint="eastAsia" w:ascii="仿宋" w:hAnsi="仿宋" w:cs="仿宋"/>
          <w:szCs w:val="24"/>
        </w:rPr>
      </w:pPr>
      <w:r>
        <w:rPr>
          <w:rFonts w:hint="eastAsia" w:ascii="仿宋" w:hAnsi="仿宋" w:cs="仿宋"/>
          <w:szCs w:val="24"/>
        </w:rPr>
        <w:t>（5）提出质疑的日期；</w:t>
      </w:r>
    </w:p>
    <w:p w14:paraId="4615A57F">
      <w:pPr>
        <w:tabs>
          <w:tab w:val="left" w:pos="420"/>
        </w:tabs>
        <w:ind w:firstLine="480"/>
        <w:rPr>
          <w:rFonts w:hint="eastAsia" w:ascii="仿宋" w:hAnsi="仿宋" w:cs="仿宋"/>
          <w:szCs w:val="24"/>
        </w:rPr>
      </w:pPr>
      <w:r>
        <w:rPr>
          <w:rFonts w:hint="eastAsia" w:ascii="仿宋" w:hAnsi="仿宋" w:cs="仿宋"/>
          <w:szCs w:val="24"/>
        </w:rPr>
        <w:t>（6）招标文件获取日期及政采云截图。</w:t>
      </w:r>
    </w:p>
    <w:p w14:paraId="0A5C0213">
      <w:pPr>
        <w:numPr>
          <w:ilvl w:val="0"/>
          <w:numId w:val="50"/>
        </w:numPr>
        <w:ind w:firstLine="480"/>
        <w:rPr>
          <w:rFonts w:hint="eastAsia" w:ascii="仿宋" w:hAnsi="仿宋" w:cs="仿宋"/>
          <w:szCs w:val="24"/>
          <w:lang w:val="zh-CN"/>
        </w:rPr>
      </w:pPr>
      <w:r>
        <w:rPr>
          <w:rFonts w:hint="eastAsia" w:ascii="仿宋" w:hAnsi="仿宋" w:cs="仿宋"/>
          <w:szCs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BF275F4">
      <w:pPr>
        <w:numPr>
          <w:ilvl w:val="0"/>
          <w:numId w:val="50"/>
        </w:numPr>
        <w:ind w:firstLine="480"/>
        <w:rPr>
          <w:rFonts w:hint="eastAsia"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58A8DFFA">
      <w:pPr>
        <w:numPr>
          <w:ilvl w:val="0"/>
          <w:numId w:val="50"/>
        </w:numPr>
        <w:ind w:firstLine="480"/>
        <w:rPr>
          <w:rFonts w:hint="eastAsia"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2E8DF444">
      <w:pPr>
        <w:numPr>
          <w:ilvl w:val="0"/>
          <w:numId w:val="50"/>
        </w:numPr>
        <w:ind w:firstLine="480"/>
        <w:rPr>
          <w:rFonts w:hint="eastAsia"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质疑供应商对采购人、采购代理机构的答复不满意或者采购人、采购代理机构未在规定的时间内作出答复的，可以在答复期满后十五个工作日内向同级政府采购行政监督管理部门提出投诉。</w:t>
      </w:r>
    </w:p>
    <w:p w14:paraId="3642E84E">
      <w:pPr>
        <w:numPr>
          <w:ilvl w:val="0"/>
          <w:numId w:val="50"/>
        </w:numPr>
        <w:ind w:firstLine="480"/>
        <w:rPr>
          <w:rFonts w:hint="eastAsia" w:ascii="仿宋" w:hAnsi="仿宋" w:cs="仿宋"/>
          <w:szCs w:val="24"/>
        </w:rPr>
      </w:pPr>
      <w:r>
        <w:rPr>
          <w:rFonts w:hint="eastAsia" w:ascii="仿宋" w:hAnsi="仿宋" w:cs="仿宋"/>
          <w:szCs w:val="24"/>
        </w:rPr>
        <w:t>供应商投诉的事项不得超出已质疑事项的范围，基于质疑答复内容提出的投诉事项除外。</w:t>
      </w:r>
    </w:p>
    <w:p w14:paraId="54AEBBFC">
      <w:pPr>
        <w:numPr>
          <w:ilvl w:val="0"/>
          <w:numId w:val="50"/>
        </w:numPr>
        <w:ind w:firstLine="480"/>
        <w:rPr>
          <w:rFonts w:hint="eastAsia" w:ascii="仿宋" w:hAnsi="仿宋" w:cs="仿宋"/>
          <w:szCs w:val="24"/>
        </w:rPr>
      </w:pPr>
      <w:r>
        <w:rPr>
          <w:rFonts w:hint="eastAsia" w:ascii="仿宋" w:hAnsi="仿宋" w:cs="仿宋"/>
          <w:szCs w:val="24"/>
        </w:rPr>
        <w:t>供应商投诉应当有明确的请求和必要的证明材料。</w:t>
      </w:r>
    </w:p>
    <w:p w14:paraId="7972F3DE">
      <w:pPr>
        <w:numPr>
          <w:ilvl w:val="0"/>
          <w:numId w:val="50"/>
        </w:numPr>
        <w:ind w:firstLine="480"/>
        <w:rPr>
          <w:rFonts w:hint="eastAsia" w:ascii="仿宋" w:hAnsi="仿宋" w:cs="仿宋"/>
          <w:szCs w:val="24"/>
        </w:rPr>
      </w:pPr>
      <w:r>
        <w:rPr>
          <w:rFonts w:hint="eastAsia" w:ascii="仿宋" w:hAnsi="仿宋" w:cs="仿宋"/>
          <w:szCs w:val="24"/>
        </w:rPr>
        <w:t>以联合体形式参加政府采购活动的，其投诉应当由组成联合体的所有供应商共同提出。</w:t>
      </w:r>
    </w:p>
    <w:p w14:paraId="7E9F7E85">
      <w:pPr>
        <w:numPr>
          <w:ilvl w:val="0"/>
          <w:numId w:val="50"/>
        </w:numPr>
        <w:ind w:firstLine="482"/>
        <w:rPr>
          <w:rFonts w:hint="eastAsia" w:ascii="仿宋" w:hAnsi="仿宋" w:cs="仿宋"/>
          <w:b/>
          <w:bCs/>
          <w:szCs w:val="24"/>
        </w:rPr>
      </w:pPr>
      <w:r>
        <w:rPr>
          <w:rFonts w:hint="eastAsia" w:ascii="仿宋" w:hAnsi="仿宋" w:cs="仿宋"/>
          <w:b/>
          <w:bCs/>
          <w:szCs w:val="24"/>
        </w:rPr>
        <w:t>投诉书范本详见附件。</w:t>
      </w:r>
    </w:p>
    <w:p w14:paraId="16C5E2D5">
      <w:pPr>
        <w:numPr>
          <w:ilvl w:val="0"/>
          <w:numId w:val="50"/>
        </w:numPr>
        <w:ind w:firstLine="482"/>
        <w:rPr>
          <w:b/>
          <w:bCs/>
        </w:rPr>
      </w:pPr>
      <w:r>
        <w:rPr>
          <w:rFonts w:hint="eastAsia" w:ascii="仿宋" w:hAnsi="仿宋" w:cs="仿宋"/>
          <w:b/>
          <w:bCs/>
          <w:szCs w:val="24"/>
        </w:rPr>
        <w:t>在线质疑、投诉。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255E1B">
      <w:pPr>
        <w:widowControl/>
        <w:snapToGrid w:val="0"/>
        <w:spacing w:before="156"/>
        <w:ind w:firstLine="0" w:firstLineChars="0"/>
        <w:rPr>
          <w:rFonts w:hint="eastAsia" w:ascii="黑体" w:hAnsi="宋体" w:eastAsia="黑体"/>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21727C16">
      <w:pPr>
        <w:pStyle w:val="4"/>
      </w:pPr>
      <w:r>
        <w:rPr>
          <w:rFonts w:hint="eastAsia"/>
        </w:rPr>
        <w:t>第三章  评标办法及评分标准</w:t>
      </w:r>
      <w:bookmarkEnd w:id="9"/>
      <w:bookmarkEnd w:id="10"/>
      <w:bookmarkEnd w:id="11"/>
      <w:bookmarkEnd w:id="12"/>
    </w:p>
    <w:p w14:paraId="19BCFB4D">
      <w:pPr>
        <w:ind w:firstLine="480"/>
        <w:rPr>
          <w:rFonts w:hint="eastAsia"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0019E59C">
      <w:pPr>
        <w:pStyle w:val="5"/>
        <w:spacing w:before="156" w:after="156"/>
        <w:ind w:firstLine="482"/>
        <w:rPr>
          <w:rFonts w:hint="eastAsia" w:ascii="仿宋" w:hAnsi="仿宋" w:cs="仿宋"/>
          <w:szCs w:val="24"/>
        </w:rPr>
      </w:pPr>
      <w:r>
        <w:rPr>
          <w:rFonts w:hint="eastAsia" w:ascii="仿宋" w:hAnsi="仿宋" w:cs="仿宋"/>
          <w:szCs w:val="24"/>
        </w:rPr>
        <w:t>一、总则</w:t>
      </w:r>
    </w:p>
    <w:p w14:paraId="0B8F6015">
      <w:pPr>
        <w:numPr>
          <w:ilvl w:val="0"/>
          <w:numId w:val="51"/>
        </w:numPr>
        <w:ind w:firstLine="480"/>
        <w:rPr>
          <w:rFonts w:hint="eastAsia"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4252AA5F">
      <w:pPr>
        <w:numPr>
          <w:ilvl w:val="0"/>
          <w:numId w:val="51"/>
        </w:numPr>
        <w:ind w:firstLine="480"/>
        <w:rPr>
          <w:rFonts w:hint="eastAsia" w:ascii="仿宋" w:hAnsi="仿宋" w:cs="仿宋"/>
          <w:szCs w:val="24"/>
        </w:rPr>
      </w:pPr>
      <w:r>
        <w:rPr>
          <w:rFonts w:hint="eastAsia" w:ascii="仿宋" w:hAnsi="仿宋" w:cs="仿宋"/>
          <w:szCs w:val="24"/>
        </w:rPr>
        <w:t>各合格投标人综合得分的计算公式为：</w:t>
      </w:r>
    </w:p>
    <w:p w14:paraId="477B88D5">
      <w:pPr>
        <w:ind w:firstLine="480"/>
        <w:rPr>
          <w:rFonts w:hint="eastAsia" w:ascii="仿宋" w:hAnsi="仿宋" w:cs="仿宋"/>
          <w:szCs w:val="24"/>
        </w:rPr>
      </w:pPr>
      <w:r>
        <w:rPr>
          <w:rFonts w:hint="eastAsia" w:ascii="仿宋" w:hAnsi="仿宋" w:cs="仿宋"/>
          <w:szCs w:val="24"/>
        </w:rPr>
        <w:t>投标人评标综合得分=资信及技术得分＋商务价格得分。</w:t>
      </w:r>
    </w:p>
    <w:p w14:paraId="4922C74B">
      <w:pPr>
        <w:numPr>
          <w:ilvl w:val="0"/>
          <w:numId w:val="51"/>
        </w:numPr>
        <w:ind w:firstLine="480"/>
        <w:rPr>
          <w:rFonts w:hint="eastAsia"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26D72229">
      <w:pPr>
        <w:numPr>
          <w:ilvl w:val="0"/>
          <w:numId w:val="51"/>
        </w:numPr>
        <w:ind w:firstLine="480"/>
        <w:rPr>
          <w:rFonts w:hint="eastAsia" w:ascii="仿宋" w:hAnsi="仿宋" w:cs="仿宋"/>
          <w:szCs w:val="24"/>
        </w:rPr>
      </w:pPr>
      <w:r>
        <w:rPr>
          <w:rFonts w:hint="eastAsia" w:ascii="仿宋" w:hAnsi="仿宋" w:cs="仿宋"/>
          <w:szCs w:val="24"/>
        </w:rPr>
        <w:t>综合得分排名第一的投标人为第一中标候选人，次高分的投标人为第二中标候选人，依次类推，共推荐三家中标候选人。</w:t>
      </w:r>
    </w:p>
    <w:p w14:paraId="77EDD33D">
      <w:pPr>
        <w:numPr>
          <w:ilvl w:val="0"/>
          <w:numId w:val="51"/>
        </w:numPr>
        <w:ind w:firstLine="480"/>
        <w:rPr>
          <w:rFonts w:hint="eastAsia" w:ascii="仿宋" w:hAnsi="仿宋" w:cs="仿宋"/>
          <w:szCs w:val="24"/>
          <w:highlight w:val="none"/>
        </w:rPr>
      </w:pPr>
      <w:r>
        <w:rPr>
          <w:rFonts w:hint="eastAsia" w:ascii="仿宋" w:hAnsi="仿宋" w:cs="仿宋"/>
          <w:szCs w:val="24"/>
          <w:highlight w:val="none"/>
        </w:rPr>
        <w:t>评分过程中采用四舍五入法，并保留小数2位。</w:t>
      </w:r>
    </w:p>
    <w:p w14:paraId="51754D2C">
      <w:pPr>
        <w:pStyle w:val="5"/>
        <w:spacing w:before="156" w:after="156"/>
        <w:ind w:firstLine="482"/>
        <w:rPr>
          <w:rFonts w:hint="eastAsia" w:ascii="仿宋" w:hAnsi="仿宋" w:cs="仿宋"/>
          <w:szCs w:val="24"/>
          <w:highlight w:val="none"/>
        </w:rPr>
      </w:pPr>
      <w:r>
        <w:rPr>
          <w:rFonts w:hint="eastAsia" w:ascii="仿宋" w:hAnsi="仿宋" w:cs="仿宋"/>
          <w:szCs w:val="24"/>
          <w:highlight w:val="none"/>
        </w:rPr>
        <w:t>二、评分内容及标准</w:t>
      </w:r>
    </w:p>
    <w:p w14:paraId="2318004E">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（一）商务价格评分（</w:t>
      </w:r>
      <w:r>
        <w:rPr>
          <w:rFonts w:hint="eastAsia" w:ascii="仿宋" w:hAnsi="仿宋" w:cs="仿宋"/>
          <w:color w:val="auto"/>
          <w:szCs w:val="24"/>
          <w:highlight w:val="none"/>
          <w:lang w:val="en-US" w:eastAsia="zh-CN"/>
        </w:rPr>
        <w:t>35</w:t>
      </w:r>
      <w:r>
        <w:rPr>
          <w:rFonts w:hint="eastAsia" w:ascii="仿宋" w:hAnsi="仿宋" w:cs="仿宋"/>
          <w:color w:val="auto"/>
          <w:szCs w:val="24"/>
          <w:highlight w:val="none"/>
        </w:rPr>
        <w:t>分）</w:t>
      </w:r>
    </w:p>
    <w:p w14:paraId="2BA1F6EB">
      <w:pPr>
        <w:numPr>
          <w:ilvl w:val="0"/>
          <w:numId w:val="52"/>
        </w:numPr>
        <w:ind w:firstLine="482"/>
        <w:rPr>
          <w:rFonts w:hint="eastAsia" w:ascii="仿宋" w:hAnsi="仿宋" w:cs="仿宋"/>
          <w:color w:val="auto"/>
          <w:szCs w:val="24"/>
          <w:highlight w:val="none"/>
        </w:rPr>
      </w:pPr>
      <w:r>
        <w:rPr>
          <w:rFonts w:hint="eastAsia" w:ascii="仿宋" w:hAnsi="仿宋" w:cs="仿宋"/>
          <w:b/>
          <w:bCs/>
          <w:color w:val="auto"/>
          <w:szCs w:val="24"/>
          <w:highlight w:val="none"/>
        </w:rPr>
        <w:t>报价的合理性：</w:t>
      </w:r>
      <w:r>
        <w:rPr>
          <w:rFonts w:hint="eastAsia" w:ascii="仿宋" w:hAnsi="仿宋" w:cs="仿宋"/>
          <w:color w:val="auto"/>
          <w:szCs w:val="24"/>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3A71F4AF">
      <w:pPr>
        <w:numPr>
          <w:ilvl w:val="0"/>
          <w:numId w:val="52"/>
        </w:numPr>
        <w:ind w:firstLine="482"/>
        <w:rPr>
          <w:rFonts w:hint="eastAsia" w:ascii="仿宋" w:hAnsi="仿宋" w:cs="仿宋"/>
          <w:color w:val="auto"/>
          <w:szCs w:val="24"/>
          <w:highlight w:val="none"/>
        </w:rPr>
      </w:pPr>
      <w:r>
        <w:rPr>
          <w:rFonts w:hint="eastAsia" w:ascii="仿宋" w:hAnsi="仿宋" w:cs="仿宋"/>
          <w:b/>
          <w:bCs/>
          <w:color w:val="auto"/>
          <w:szCs w:val="24"/>
          <w:highlight w:val="none"/>
        </w:rPr>
        <w:t>商务</w:t>
      </w:r>
      <w:r>
        <w:rPr>
          <w:rFonts w:hint="eastAsia" w:ascii="仿宋" w:hAnsi="仿宋" w:cs="仿宋"/>
          <w:b/>
          <w:bCs/>
          <w:color w:val="auto"/>
          <w:szCs w:val="24"/>
          <w:highlight w:val="none"/>
          <w:lang w:val="zh-CN"/>
        </w:rPr>
        <w:t>价格分的计算：</w:t>
      </w:r>
      <w:r>
        <w:rPr>
          <w:rFonts w:hint="eastAsia" w:ascii="仿宋" w:hAnsi="仿宋" w:cs="仿宋"/>
          <w:color w:val="auto"/>
          <w:szCs w:val="24"/>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color w:val="auto"/>
          <w:szCs w:val="24"/>
          <w:highlight w:val="none"/>
          <w:lang w:val="en-US" w:eastAsia="zh-CN"/>
        </w:rPr>
        <w:t>35</w:t>
      </w:r>
      <w:r>
        <w:rPr>
          <w:rFonts w:hint="eastAsia" w:ascii="仿宋" w:hAnsi="仿宋" w:cs="仿宋"/>
          <w:color w:val="auto"/>
          <w:szCs w:val="24"/>
          <w:highlight w:val="none"/>
        </w:rPr>
        <w:t>%×100；</w:t>
      </w:r>
    </w:p>
    <w:p w14:paraId="5E63C311">
      <w:pPr>
        <w:spacing w:after="120" w:line="288" w:lineRule="auto"/>
        <w:ind w:firstLine="482" w:firstLineChars="200"/>
        <w:rPr>
          <w:rFonts w:hint="eastAsia" w:ascii="仿宋" w:hAnsi="仿宋" w:cs="仿宋"/>
          <w:b/>
          <w:bCs/>
          <w:sz w:val="24"/>
          <w:szCs w:val="24"/>
          <w:lang w:val="en-US" w:eastAsia="zh-CN"/>
        </w:rPr>
      </w:pPr>
      <w:r>
        <w:rPr>
          <w:rFonts w:hint="eastAsia" w:ascii="仿宋" w:hAnsi="仿宋" w:eastAsia="仿宋" w:cs="仿宋"/>
          <w:b/>
          <w:bCs/>
          <w:sz w:val="24"/>
          <w:szCs w:val="24"/>
          <w:lang w:val="en-US" w:eastAsia="zh-CN"/>
        </w:rPr>
        <w:t>本项目以</w:t>
      </w:r>
      <w:r>
        <w:rPr>
          <w:rFonts w:hint="eastAsia" w:ascii="仿宋" w:hAnsi="仿宋" w:eastAsia="仿宋" w:cs="仿宋"/>
          <w:b/>
          <w:bCs/>
          <w:sz w:val="24"/>
          <w:szCs w:val="24"/>
        </w:rPr>
        <w:t>报价基准表（参考单价）</w:t>
      </w:r>
      <w:r>
        <w:rPr>
          <w:rFonts w:hint="eastAsia" w:ascii="仿宋" w:hAnsi="仿宋" w:eastAsia="仿宋" w:cs="仿宋"/>
          <w:b/>
          <w:bCs/>
          <w:sz w:val="24"/>
          <w:szCs w:val="24"/>
          <w:lang w:val="en-US" w:eastAsia="zh-CN"/>
        </w:rPr>
        <w:t>为报价基准报折扣（%），即参考单价*折扣（%）=实际单价</w:t>
      </w:r>
      <w:r>
        <w:rPr>
          <w:rFonts w:hint="eastAsia" w:ascii="仿宋" w:hAnsi="仿宋" w:cs="仿宋"/>
          <w:b/>
          <w:bCs/>
          <w:sz w:val="24"/>
          <w:szCs w:val="24"/>
          <w:lang w:val="en-US" w:eastAsia="zh-CN"/>
        </w:rPr>
        <w:t>。</w:t>
      </w:r>
    </w:p>
    <w:p w14:paraId="4B9C9918">
      <w:pPr>
        <w:spacing w:after="120" w:line="288" w:lineRule="auto"/>
        <w:ind w:firstLine="482" w:firstLineChars="200"/>
        <w:rPr>
          <w:rFonts w:hint="eastAsia" w:eastAsia="宋体"/>
          <w:lang w:val="en-US" w:eastAsia="zh-CN"/>
        </w:rPr>
      </w:pPr>
      <w:r>
        <w:rPr>
          <w:rFonts w:hint="eastAsia" w:ascii="仿宋" w:hAnsi="仿宋" w:cs="仿宋"/>
          <w:b/>
          <w:bCs/>
          <w:sz w:val="24"/>
          <w:szCs w:val="24"/>
          <w:lang w:val="en-US" w:eastAsia="zh-CN"/>
        </w:rPr>
        <w:t>最高限价为80%。</w:t>
      </w:r>
    </w:p>
    <w:p w14:paraId="7FC7F733">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（二）资信及技术评分（</w:t>
      </w:r>
      <w:r>
        <w:rPr>
          <w:rFonts w:hint="eastAsia" w:ascii="仿宋" w:hAnsi="仿宋" w:cs="仿宋"/>
          <w:color w:val="auto"/>
          <w:szCs w:val="24"/>
          <w:highlight w:val="none"/>
          <w:lang w:val="en-US" w:eastAsia="zh-CN"/>
        </w:rPr>
        <w:t>65</w:t>
      </w:r>
      <w:r>
        <w:rPr>
          <w:rFonts w:hint="eastAsia" w:ascii="仿宋" w:hAnsi="仿宋" w:cs="仿宋"/>
          <w:color w:val="auto"/>
          <w:szCs w:val="24"/>
          <w:highlight w:val="none"/>
        </w:rPr>
        <w:t>分）</w:t>
      </w:r>
    </w:p>
    <w:p w14:paraId="4056C712">
      <w:pPr>
        <w:numPr>
          <w:ilvl w:val="0"/>
          <w:numId w:val="53"/>
        </w:numPr>
        <w:ind w:firstLine="482"/>
        <w:rPr>
          <w:rFonts w:hint="eastAsia" w:ascii="仿宋" w:hAnsi="仿宋" w:cs="仿宋"/>
          <w:b/>
          <w:bCs/>
          <w:szCs w:val="24"/>
        </w:rPr>
      </w:pPr>
      <w:r>
        <w:rPr>
          <w:rFonts w:hint="eastAsia" w:ascii="仿宋" w:hAnsi="仿宋" w:cs="仿宋"/>
          <w:b/>
          <w:bCs/>
          <w:szCs w:val="24"/>
        </w:rPr>
        <w:t>资信及技术分的计算</w:t>
      </w:r>
    </w:p>
    <w:p w14:paraId="1BF8D727">
      <w:pPr>
        <w:spacing w:before="109" w:beforeLines="35"/>
        <w:ind w:firstLine="480"/>
        <w:rPr>
          <w:rFonts w:hint="eastAsia"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033157E8">
      <w:pPr>
        <w:numPr>
          <w:ilvl w:val="0"/>
          <w:numId w:val="53"/>
        </w:numPr>
        <w:spacing w:after="1560" w:afterLines="500"/>
        <w:ind w:firstLine="482"/>
        <w:rPr>
          <w:rFonts w:hint="eastAsia" w:ascii="仿宋" w:hAnsi="仿宋" w:cs="仿宋"/>
          <w:szCs w:val="24"/>
        </w:rPr>
      </w:pPr>
      <w:r>
        <w:rPr>
          <w:rFonts w:hint="eastAsia" w:ascii="仿宋" w:hAnsi="仿宋" w:cs="仿宋"/>
          <w:b/>
          <w:bCs/>
          <w:szCs w:val="24"/>
        </w:rPr>
        <w:t>评分细则</w:t>
      </w:r>
    </w:p>
    <w:tbl>
      <w:tblPr>
        <w:tblStyle w:val="88"/>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8"/>
        <w:gridCol w:w="728"/>
        <w:gridCol w:w="6524"/>
        <w:gridCol w:w="758"/>
      </w:tblGrid>
      <w:tr w14:paraId="2A75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F87182E">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98" w:type="dxa"/>
            <w:vAlign w:val="center"/>
          </w:tcPr>
          <w:p w14:paraId="4A9E0B9C">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tc>
        <w:tc>
          <w:tcPr>
            <w:tcW w:w="728" w:type="dxa"/>
            <w:vAlign w:val="center"/>
          </w:tcPr>
          <w:p w14:paraId="3523D66F">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6524" w:type="dxa"/>
            <w:vAlign w:val="center"/>
          </w:tcPr>
          <w:p w14:paraId="58335006">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评价内容</w:t>
            </w:r>
          </w:p>
        </w:tc>
        <w:tc>
          <w:tcPr>
            <w:tcW w:w="758" w:type="dxa"/>
            <w:vAlign w:val="center"/>
          </w:tcPr>
          <w:p w14:paraId="50B8F679">
            <w:pPr>
              <w:spacing w:line="360" w:lineRule="auto"/>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分值属性</w:t>
            </w:r>
          </w:p>
        </w:tc>
      </w:tr>
      <w:tr w14:paraId="1897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4B17A02">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98" w:type="dxa"/>
            <w:vAlign w:val="center"/>
          </w:tcPr>
          <w:p w14:paraId="32B359DF">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8" w:type="dxa"/>
            <w:vAlign w:val="center"/>
          </w:tcPr>
          <w:p w14:paraId="789019D4">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分</w:t>
            </w:r>
          </w:p>
        </w:tc>
        <w:tc>
          <w:tcPr>
            <w:tcW w:w="6524" w:type="dxa"/>
            <w:vAlign w:val="center"/>
          </w:tcPr>
          <w:p w14:paraId="47AD5050">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招标价格按基准价报折扣计算，本项目折扣不得超过</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w:t>
            </w:r>
          </w:p>
        </w:tc>
        <w:tc>
          <w:tcPr>
            <w:tcW w:w="758" w:type="dxa"/>
            <w:vAlign w:val="center"/>
          </w:tcPr>
          <w:p w14:paraId="636A083E">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w:t>
            </w:r>
          </w:p>
        </w:tc>
      </w:tr>
      <w:tr w14:paraId="2F78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35" w:type="dxa"/>
            <w:vAlign w:val="center"/>
          </w:tcPr>
          <w:p w14:paraId="5DB0A607">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98" w:type="dxa"/>
            <w:vAlign w:val="center"/>
          </w:tcPr>
          <w:p w14:paraId="69B62875">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商品技术参数符合性</w:t>
            </w:r>
          </w:p>
        </w:tc>
        <w:tc>
          <w:tcPr>
            <w:tcW w:w="728" w:type="dxa"/>
            <w:vAlign w:val="center"/>
          </w:tcPr>
          <w:p w14:paraId="540ECF6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分</w:t>
            </w:r>
          </w:p>
        </w:tc>
        <w:tc>
          <w:tcPr>
            <w:tcW w:w="6524" w:type="dxa"/>
            <w:vAlign w:val="center"/>
          </w:tcPr>
          <w:p w14:paraId="523EB4F1">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投标产品对招标文件中“招标技术参数要求”的响应情况，每1条不符合采购文件要求扣2分，扣完为止。</w:t>
            </w:r>
          </w:p>
          <w:p w14:paraId="648FD86C">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须提供投标产品原厂相应证明资料</w:t>
            </w:r>
            <w:r>
              <w:rPr>
                <w:rFonts w:hint="eastAsia" w:ascii="仿宋" w:hAnsi="仿宋" w:eastAsia="仿宋" w:cs="仿宋"/>
                <w:color w:val="auto"/>
                <w:kern w:val="0"/>
                <w:sz w:val="24"/>
                <w:szCs w:val="24"/>
                <w:highlight w:val="none"/>
              </w:rPr>
              <w:t>。</w:t>
            </w:r>
          </w:p>
        </w:tc>
        <w:tc>
          <w:tcPr>
            <w:tcW w:w="758" w:type="dxa"/>
            <w:vAlign w:val="center"/>
          </w:tcPr>
          <w:p w14:paraId="1EB77A4D">
            <w:pPr>
              <w:spacing w:line="360" w:lineRule="auto"/>
              <w:ind w:firstLine="0" w:firstLineChars="0"/>
              <w:jc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客观分</w:t>
            </w:r>
          </w:p>
        </w:tc>
      </w:tr>
      <w:tr w14:paraId="5004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95E788F">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98" w:type="dxa"/>
            <w:vAlign w:val="center"/>
          </w:tcPr>
          <w:p w14:paraId="7C99E574">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商品品种完整性</w:t>
            </w:r>
          </w:p>
        </w:tc>
        <w:tc>
          <w:tcPr>
            <w:tcW w:w="728" w:type="dxa"/>
            <w:vAlign w:val="center"/>
          </w:tcPr>
          <w:p w14:paraId="2A87B2A9">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6524" w:type="dxa"/>
            <w:vAlign w:val="center"/>
          </w:tcPr>
          <w:p w14:paraId="7688ED0D">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提供商品品种占招标产品目录达90%及以上者得</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分，达80%及以上者得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分，达70%及以上者得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分，不足70%者</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得分。</w:t>
            </w:r>
          </w:p>
        </w:tc>
        <w:tc>
          <w:tcPr>
            <w:tcW w:w="758" w:type="dxa"/>
            <w:vAlign w:val="center"/>
          </w:tcPr>
          <w:p w14:paraId="4110571E">
            <w:pPr>
              <w:spacing w:line="36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客观分</w:t>
            </w:r>
          </w:p>
        </w:tc>
      </w:tr>
      <w:tr w14:paraId="4AE2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7CBC194">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98" w:type="dxa"/>
            <w:vAlign w:val="center"/>
          </w:tcPr>
          <w:p w14:paraId="3BE43A8C">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仓储情况</w:t>
            </w:r>
          </w:p>
        </w:tc>
        <w:tc>
          <w:tcPr>
            <w:tcW w:w="728" w:type="dxa"/>
            <w:vAlign w:val="center"/>
          </w:tcPr>
          <w:p w14:paraId="2887EB16">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3分</w:t>
            </w:r>
          </w:p>
        </w:tc>
        <w:tc>
          <w:tcPr>
            <w:tcW w:w="6524" w:type="dxa"/>
            <w:vAlign w:val="center"/>
          </w:tcPr>
          <w:p w14:paraId="3BD8FD94">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仓库的环境整洁、设备齐全、管理措施得当得3分；仓库的环境普通、设备较齐全、管理措施较合理得2分；仓库的环境欠整洁、设备欠缺、管理措施欠合理得1分；未提供说明得0分。注：提供仓储场所图片、卫生状况图片、场所自有证明或租赁合同证明（图片须带有地理位置标记）。</w:t>
            </w:r>
          </w:p>
        </w:tc>
        <w:tc>
          <w:tcPr>
            <w:tcW w:w="758" w:type="dxa"/>
            <w:vAlign w:val="center"/>
          </w:tcPr>
          <w:p w14:paraId="3C5A29AA">
            <w:pPr>
              <w:spacing w:line="36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主观分</w:t>
            </w:r>
          </w:p>
        </w:tc>
      </w:tr>
      <w:tr w14:paraId="3530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35" w:type="dxa"/>
            <w:vAlign w:val="center"/>
          </w:tcPr>
          <w:p w14:paraId="2F4F6C69">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98" w:type="dxa"/>
            <w:vAlign w:val="center"/>
          </w:tcPr>
          <w:p w14:paraId="6B4017BF">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优惠承诺</w:t>
            </w:r>
          </w:p>
        </w:tc>
        <w:tc>
          <w:tcPr>
            <w:tcW w:w="728" w:type="dxa"/>
            <w:vAlign w:val="center"/>
          </w:tcPr>
          <w:p w14:paraId="698FC03D">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6524" w:type="dxa"/>
            <w:vAlign w:val="center"/>
          </w:tcPr>
          <w:p w14:paraId="2B2ABAFF">
            <w:pPr>
              <w:spacing w:line="36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投标人承诺给予采购人的各种优惠及特色服务（已标注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除外</w:t>
            </w:r>
            <w:r>
              <w:rPr>
                <w:rFonts w:hint="eastAsia" w:ascii="仿宋" w:hAnsi="仿宋" w:eastAsia="仿宋" w:cs="仿宋"/>
                <w:color w:val="auto"/>
                <w:sz w:val="24"/>
                <w:szCs w:val="24"/>
                <w:lang w:val="en-US" w:eastAsia="zh-CN"/>
              </w:rPr>
              <w:t>），经评审小组评定对采购人有利的，每有一项优惠得1分，最高得5分。</w:t>
            </w:r>
          </w:p>
        </w:tc>
        <w:tc>
          <w:tcPr>
            <w:tcW w:w="758" w:type="dxa"/>
            <w:vAlign w:val="center"/>
          </w:tcPr>
          <w:p w14:paraId="638896E4">
            <w:pPr>
              <w:spacing w:line="360" w:lineRule="auto"/>
              <w:ind w:firstLine="0" w:firstLineChars="0"/>
              <w:jc w:val="center"/>
              <w:rPr>
                <w:rFonts w:hint="eastAsia" w:ascii="仿宋" w:hAnsi="仿宋" w:eastAsia="仿宋" w:cs="仿宋"/>
                <w:color w:val="auto"/>
                <w:sz w:val="24"/>
                <w:szCs w:val="24"/>
              </w:rPr>
            </w:pPr>
            <w:r>
              <w:rPr>
                <w:rFonts w:hint="eastAsia" w:ascii="仿宋" w:hAnsi="仿宋" w:cs="仿宋"/>
                <w:color w:val="auto"/>
                <w:sz w:val="24"/>
                <w:szCs w:val="24"/>
                <w:lang w:val="en-US" w:eastAsia="zh-CN"/>
              </w:rPr>
              <w:t>主观分</w:t>
            </w:r>
          </w:p>
        </w:tc>
      </w:tr>
      <w:tr w14:paraId="3E9B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restart"/>
            <w:vAlign w:val="center"/>
          </w:tcPr>
          <w:p w14:paraId="0B4AF8D7">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p w14:paraId="7431091E">
            <w:pPr>
              <w:spacing w:line="360" w:lineRule="auto"/>
              <w:ind w:firstLine="0" w:firstLineChars="0"/>
              <w:jc w:val="center"/>
              <w:rPr>
                <w:rFonts w:hint="eastAsia" w:ascii="仿宋" w:hAnsi="仿宋" w:eastAsia="仿宋" w:cs="仿宋"/>
                <w:color w:val="auto"/>
                <w:sz w:val="24"/>
                <w:szCs w:val="24"/>
              </w:rPr>
            </w:pPr>
          </w:p>
        </w:tc>
        <w:tc>
          <w:tcPr>
            <w:tcW w:w="1498" w:type="dxa"/>
            <w:vMerge w:val="restart"/>
            <w:vAlign w:val="center"/>
          </w:tcPr>
          <w:p w14:paraId="32704ABC">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产品售后服务</w:t>
            </w:r>
          </w:p>
        </w:tc>
        <w:tc>
          <w:tcPr>
            <w:tcW w:w="728" w:type="dxa"/>
            <w:vAlign w:val="center"/>
          </w:tcPr>
          <w:p w14:paraId="631B01CC">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5分</w:t>
            </w:r>
          </w:p>
        </w:tc>
        <w:tc>
          <w:tcPr>
            <w:tcW w:w="6524" w:type="dxa"/>
            <w:vAlign w:val="center"/>
          </w:tcPr>
          <w:p w14:paraId="4168AA72">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送服务响应时间、配送时间安排：配送服务响应积极迅速、配送时间安排合理的得5分，配送服务响应较积极迅速、配送时间安排较合理的得3分，配送服务响应一般、配送时间安排欠妥当的得1分，未提供配送服务响应时间、配送时间安排的不得分。</w:t>
            </w:r>
          </w:p>
        </w:tc>
        <w:tc>
          <w:tcPr>
            <w:tcW w:w="758" w:type="dxa"/>
            <w:vAlign w:val="center"/>
          </w:tcPr>
          <w:p w14:paraId="03D50E52">
            <w:pPr>
              <w:spacing w:line="360" w:lineRule="auto"/>
              <w:ind w:firstLine="0" w:firstLineChars="0"/>
              <w:jc w:val="center"/>
              <w:rPr>
                <w:rFonts w:hint="eastAsia" w:ascii="仿宋" w:hAnsi="仿宋" w:eastAsia="仿宋" w:cs="仿宋"/>
                <w:color w:val="auto"/>
                <w:sz w:val="24"/>
                <w:szCs w:val="24"/>
              </w:rPr>
            </w:pPr>
            <w:r>
              <w:rPr>
                <w:rFonts w:hint="eastAsia" w:ascii="仿宋" w:hAnsi="仿宋" w:cs="仿宋"/>
                <w:color w:val="auto"/>
                <w:sz w:val="24"/>
                <w:szCs w:val="24"/>
                <w:lang w:val="en-US" w:eastAsia="zh-CN"/>
              </w:rPr>
              <w:t>主观分</w:t>
            </w:r>
          </w:p>
        </w:tc>
      </w:tr>
      <w:tr w14:paraId="3182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vAlign w:val="center"/>
          </w:tcPr>
          <w:p w14:paraId="58141192">
            <w:pPr>
              <w:spacing w:line="360" w:lineRule="auto"/>
              <w:ind w:firstLine="0" w:firstLineChars="0"/>
              <w:jc w:val="center"/>
              <w:rPr>
                <w:rFonts w:hint="eastAsia" w:ascii="仿宋" w:hAnsi="仿宋" w:eastAsia="仿宋" w:cs="仿宋"/>
                <w:color w:val="auto"/>
                <w:sz w:val="24"/>
                <w:szCs w:val="24"/>
              </w:rPr>
            </w:pPr>
          </w:p>
        </w:tc>
        <w:tc>
          <w:tcPr>
            <w:tcW w:w="1498" w:type="dxa"/>
            <w:vMerge w:val="continue"/>
            <w:vAlign w:val="center"/>
          </w:tcPr>
          <w:p w14:paraId="400CBBB9">
            <w:pPr>
              <w:spacing w:line="360" w:lineRule="auto"/>
              <w:ind w:firstLine="0" w:firstLineChars="0"/>
              <w:jc w:val="center"/>
              <w:rPr>
                <w:rFonts w:hint="eastAsia" w:ascii="仿宋" w:hAnsi="仿宋" w:eastAsia="仿宋" w:cs="仿宋"/>
                <w:color w:val="auto"/>
                <w:sz w:val="24"/>
                <w:szCs w:val="24"/>
              </w:rPr>
            </w:pPr>
          </w:p>
        </w:tc>
        <w:tc>
          <w:tcPr>
            <w:tcW w:w="728" w:type="dxa"/>
            <w:vAlign w:val="center"/>
          </w:tcPr>
          <w:p w14:paraId="05251628">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6524" w:type="dxa"/>
            <w:vAlign w:val="center"/>
          </w:tcPr>
          <w:p w14:paraId="4E9E65A3">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投标人承诺送货入库，有专人跟踪服务。能承诺供货产品</w:t>
            </w:r>
            <w:r>
              <w:rPr>
                <w:rFonts w:hint="eastAsia" w:ascii="仿宋" w:hAnsi="仿宋" w:cs="仿宋"/>
                <w:color w:val="auto"/>
                <w:sz w:val="24"/>
                <w:szCs w:val="24"/>
                <w:lang w:val="en-US" w:eastAsia="zh-CN"/>
              </w:rPr>
              <w:t>剩余</w:t>
            </w:r>
            <w:r>
              <w:rPr>
                <w:rFonts w:hint="eastAsia" w:ascii="仿宋" w:hAnsi="仿宋" w:eastAsia="仿宋" w:cs="仿宋"/>
                <w:color w:val="auto"/>
                <w:sz w:val="24"/>
                <w:szCs w:val="24"/>
              </w:rPr>
              <w:t>保质期至少是该产品保质期的2/3以上，承诺同意更换接近保质期的产品，且产品保质期不能少于</w:t>
            </w:r>
            <w:bookmarkStart w:id="59" w:name="_GoBack"/>
            <w:bookmarkEnd w:id="59"/>
            <w:r>
              <w:rPr>
                <w:rFonts w:hint="eastAsia" w:ascii="仿宋" w:hAnsi="仿宋" w:eastAsia="仿宋" w:cs="仿宋"/>
                <w:color w:val="auto"/>
                <w:sz w:val="24"/>
                <w:szCs w:val="24"/>
              </w:rPr>
              <w:t>3个月并提供承诺书者得2分，不承诺不得分。</w:t>
            </w:r>
          </w:p>
        </w:tc>
        <w:tc>
          <w:tcPr>
            <w:tcW w:w="758" w:type="dxa"/>
            <w:vAlign w:val="center"/>
          </w:tcPr>
          <w:p w14:paraId="51BE042D">
            <w:pPr>
              <w:spacing w:line="360" w:lineRule="auto"/>
              <w:ind w:firstLine="0" w:firstLineChars="0"/>
              <w:jc w:val="center"/>
              <w:rPr>
                <w:rFonts w:hint="eastAsia" w:ascii="仿宋" w:hAnsi="仿宋" w:eastAsia="仿宋" w:cs="仿宋"/>
                <w:color w:val="auto"/>
                <w:sz w:val="24"/>
                <w:szCs w:val="24"/>
              </w:rPr>
            </w:pPr>
            <w:r>
              <w:rPr>
                <w:rFonts w:hint="eastAsia" w:ascii="仿宋" w:hAnsi="仿宋" w:cs="仿宋"/>
                <w:color w:val="auto"/>
                <w:sz w:val="24"/>
                <w:szCs w:val="24"/>
                <w:lang w:val="en-US" w:eastAsia="zh-CN"/>
              </w:rPr>
              <w:t>客观分</w:t>
            </w:r>
          </w:p>
        </w:tc>
      </w:tr>
      <w:tr w14:paraId="247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Merge w:val="continue"/>
            <w:vAlign w:val="center"/>
          </w:tcPr>
          <w:p w14:paraId="3182FDDB">
            <w:pPr>
              <w:spacing w:line="360" w:lineRule="auto"/>
              <w:ind w:firstLine="0" w:firstLineChars="0"/>
              <w:jc w:val="center"/>
              <w:rPr>
                <w:rFonts w:hint="eastAsia" w:ascii="仿宋" w:hAnsi="仿宋" w:eastAsia="仿宋" w:cs="仿宋"/>
                <w:color w:val="auto"/>
                <w:sz w:val="24"/>
                <w:szCs w:val="24"/>
              </w:rPr>
            </w:pPr>
          </w:p>
        </w:tc>
        <w:tc>
          <w:tcPr>
            <w:tcW w:w="1498" w:type="dxa"/>
            <w:vMerge w:val="continue"/>
            <w:vAlign w:val="center"/>
          </w:tcPr>
          <w:p w14:paraId="5BA4985A">
            <w:pPr>
              <w:spacing w:line="360" w:lineRule="auto"/>
              <w:ind w:firstLine="0" w:firstLineChars="0"/>
              <w:jc w:val="center"/>
              <w:rPr>
                <w:rFonts w:hint="eastAsia" w:ascii="仿宋" w:hAnsi="仿宋" w:eastAsia="仿宋" w:cs="仿宋"/>
                <w:color w:val="auto"/>
                <w:sz w:val="24"/>
                <w:szCs w:val="24"/>
              </w:rPr>
            </w:pPr>
          </w:p>
        </w:tc>
        <w:tc>
          <w:tcPr>
            <w:tcW w:w="728" w:type="dxa"/>
            <w:vAlign w:val="center"/>
          </w:tcPr>
          <w:p w14:paraId="24121790">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6524" w:type="dxa"/>
            <w:vAlign w:val="center"/>
          </w:tcPr>
          <w:p w14:paraId="6A5A7FB6">
            <w:pPr>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应急方案：投标人提供的特殊情况应急方案非常详细完整的得3分，提供特殊情况应急方案比较详细完整的得2分，提供特殊情况应急方案较差且不完整的得1分，不提供者不得分。</w:t>
            </w:r>
          </w:p>
        </w:tc>
        <w:tc>
          <w:tcPr>
            <w:tcW w:w="758" w:type="dxa"/>
            <w:vAlign w:val="center"/>
          </w:tcPr>
          <w:p w14:paraId="2F984489">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cs="仿宋"/>
                <w:color w:val="auto"/>
                <w:sz w:val="24"/>
                <w:szCs w:val="24"/>
                <w:lang w:val="en-US" w:eastAsia="zh-CN"/>
              </w:rPr>
              <w:t>主观分</w:t>
            </w:r>
          </w:p>
        </w:tc>
      </w:tr>
      <w:tr w14:paraId="2FB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4081EF9">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98" w:type="dxa"/>
            <w:vAlign w:val="center"/>
          </w:tcPr>
          <w:p w14:paraId="2CC032F4">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生产规范</w:t>
            </w:r>
          </w:p>
        </w:tc>
        <w:tc>
          <w:tcPr>
            <w:tcW w:w="728" w:type="dxa"/>
            <w:vAlign w:val="center"/>
          </w:tcPr>
          <w:p w14:paraId="2CE8EEDE">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6524" w:type="dxa"/>
            <w:vAlign w:val="center"/>
          </w:tcPr>
          <w:p w14:paraId="4E3E7F62">
            <w:pPr>
              <w:spacing w:line="360" w:lineRule="auto"/>
              <w:ind w:firstLine="0" w:firstLineChars="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投标企业或生产企业具有中国质量认证中心颁发的食品安全体系认证证书具有ISO9001或ISO22000质量管理体系认证得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分，没有不得分。</w:t>
            </w:r>
          </w:p>
        </w:tc>
        <w:tc>
          <w:tcPr>
            <w:tcW w:w="758" w:type="dxa"/>
            <w:tcBorders>
              <w:bottom w:val="single" w:color="auto" w:sz="4" w:space="0"/>
            </w:tcBorders>
            <w:vAlign w:val="center"/>
          </w:tcPr>
          <w:p w14:paraId="20137F3F">
            <w:pPr>
              <w:spacing w:line="360" w:lineRule="auto"/>
              <w:ind w:firstLine="0" w:firstLineChars="0"/>
              <w:jc w:val="center"/>
              <w:rPr>
                <w:rFonts w:hint="eastAsia" w:ascii="仿宋" w:hAnsi="仿宋" w:eastAsia="仿宋" w:cs="仿宋"/>
                <w:color w:val="auto"/>
                <w:sz w:val="24"/>
                <w:szCs w:val="24"/>
              </w:rPr>
            </w:pPr>
            <w:r>
              <w:rPr>
                <w:rFonts w:hint="eastAsia" w:ascii="仿宋" w:hAnsi="仿宋" w:cs="仿宋"/>
                <w:color w:val="auto"/>
                <w:sz w:val="24"/>
                <w:szCs w:val="24"/>
                <w:lang w:val="en-US" w:eastAsia="zh-CN"/>
              </w:rPr>
              <w:t>客观分</w:t>
            </w:r>
          </w:p>
        </w:tc>
      </w:tr>
      <w:tr w14:paraId="4D8E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04C794E">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498" w:type="dxa"/>
            <w:vAlign w:val="center"/>
          </w:tcPr>
          <w:p w14:paraId="1E4809BE">
            <w:pPr>
              <w:spacing w:line="36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业绩</w:t>
            </w:r>
          </w:p>
        </w:tc>
        <w:tc>
          <w:tcPr>
            <w:tcW w:w="728" w:type="dxa"/>
            <w:vAlign w:val="center"/>
          </w:tcPr>
          <w:p w14:paraId="70DDAABA">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3分</w:t>
            </w:r>
          </w:p>
        </w:tc>
        <w:tc>
          <w:tcPr>
            <w:tcW w:w="6524" w:type="dxa"/>
            <w:vAlign w:val="center"/>
          </w:tcPr>
          <w:p w14:paraId="5EDF8621">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2022年1月1日以来（以合同签定时间为准）投标人特医食品与最终客户的销售业绩，每提供1个合同复印件得0.5分，最多得3分。同一客户不得重复记分。</w:t>
            </w:r>
          </w:p>
          <w:p w14:paraId="0CCF3CB2">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注：提供合同复印件和中标通知书加盖投标人公章。</w:t>
            </w:r>
          </w:p>
        </w:tc>
        <w:tc>
          <w:tcPr>
            <w:tcW w:w="758" w:type="dxa"/>
            <w:tcBorders>
              <w:bottom w:val="single" w:color="auto" w:sz="4" w:space="0"/>
            </w:tcBorders>
            <w:vAlign w:val="center"/>
          </w:tcPr>
          <w:p w14:paraId="110D8854">
            <w:pPr>
              <w:spacing w:line="360" w:lineRule="auto"/>
              <w:ind w:firstLine="0" w:firstLineChars="0"/>
              <w:jc w:val="center"/>
              <w:rPr>
                <w:rFonts w:hint="eastAsia" w:ascii="仿宋" w:hAnsi="仿宋" w:eastAsia="仿宋" w:cs="仿宋"/>
                <w:color w:val="auto"/>
                <w:sz w:val="24"/>
                <w:szCs w:val="24"/>
              </w:rPr>
            </w:pPr>
            <w:r>
              <w:rPr>
                <w:rFonts w:hint="eastAsia" w:ascii="仿宋" w:hAnsi="仿宋" w:cs="仿宋"/>
                <w:color w:val="auto"/>
                <w:sz w:val="24"/>
                <w:szCs w:val="24"/>
                <w:lang w:val="en-US" w:eastAsia="zh-CN"/>
              </w:rPr>
              <w:t>客观分</w:t>
            </w:r>
          </w:p>
        </w:tc>
      </w:tr>
    </w:tbl>
    <w:p w14:paraId="54E504AD">
      <w:pPr>
        <w:spacing w:before="156"/>
        <w:ind w:firstLine="0" w:firstLineChars="0"/>
        <w:sectPr>
          <w:headerReference r:id="rId11" w:type="default"/>
          <w:footerReference r:id="rId12" w:type="default"/>
          <w:pgSz w:w="11906" w:h="16838"/>
          <w:pgMar w:top="1418" w:right="1133" w:bottom="1418" w:left="1134" w:header="851" w:footer="992" w:gutter="0"/>
          <w:cols w:space="720" w:num="1"/>
          <w:docGrid w:type="lines" w:linePitch="312" w:charSpace="0"/>
        </w:sectPr>
      </w:pPr>
      <w:r>
        <w:rPr>
          <w:rFonts w:hint="eastAsia" w:ascii="仿宋" w:hAnsi="仿宋" w:cs="仿宋"/>
          <w:b/>
          <w:szCs w:val="24"/>
        </w:rPr>
        <w:t>注：投标人弄虚作假的，报政府采购监督部门查处。</w:t>
      </w:r>
    </w:p>
    <w:p w14:paraId="312EC468">
      <w:pPr>
        <w:pStyle w:val="4"/>
        <w:numPr>
          <w:ilvl w:val="0"/>
          <w:numId w:val="54"/>
        </w:numPr>
      </w:pPr>
      <w:bookmarkStart w:id="13" w:name="_Toc634"/>
      <w:bookmarkStart w:id="14" w:name="_Toc15507"/>
      <w:bookmarkStart w:id="15" w:name="_Toc11787"/>
      <w:bookmarkStart w:id="16" w:name="_Toc19904"/>
      <w:r>
        <w:rPr>
          <w:rFonts w:hint="eastAsia"/>
        </w:rPr>
        <w:t>采购需求</w:t>
      </w:r>
      <w:bookmarkEnd w:id="13"/>
      <w:bookmarkEnd w:id="14"/>
      <w:bookmarkEnd w:id="15"/>
      <w:bookmarkEnd w:id="16"/>
    </w:p>
    <w:p w14:paraId="0755232F">
      <w:pPr>
        <w:spacing w:before="156"/>
        <w:ind w:firstLine="0" w:firstLineChars="0"/>
        <w:rPr>
          <w:rFonts w:hint="eastAsia" w:ascii="仿宋" w:hAnsi="仿宋" w:cs="仿宋"/>
          <w:b/>
          <w:szCs w:val="24"/>
          <w:lang w:val="en-US" w:eastAsia="zh-CN"/>
        </w:rPr>
      </w:pPr>
    </w:p>
    <w:p w14:paraId="71CE6C91">
      <w:pPr>
        <w:numPr>
          <w:ilvl w:val="0"/>
          <w:numId w:val="55"/>
        </w:numPr>
        <w:ind w:left="240" w:leftChars="0" w:firstLine="0" w:firstLineChars="0"/>
        <w:rPr>
          <w:rFonts w:hint="eastAsia"/>
          <w:b/>
          <w:bCs/>
        </w:rPr>
      </w:pPr>
      <w:r>
        <w:rPr>
          <w:rFonts w:hint="eastAsia"/>
          <w:b/>
          <w:bCs/>
        </w:rPr>
        <w:t>采购需求一览表</w:t>
      </w:r>
    </w:p>
    <w:tbl>
      <w:tblPr>
        <w:tblStyle w:val="8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16"/>
        <w:gridCol w:w="931"/>
        <w:gridCol w:w="4735"/>
        <w:gridCol w:w="1177"/>
      </w:tblGrid>
      <w:tr w14:paraId="31E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3" w:type="dxa"/>
            <w:vAlign w:val="center"/>
          </w:tcPr>
          <w:p w14:paraId="147407B2">
            <w:pPr>
              <w:widowControl w:val="0"/>
              <w:spacing w:line="360" w:lineRule="auto"/>
              <w:ind w:left="0" w:leftChars="0" w:firstLine="0" w:firstLineChars="0"/>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产品</w:t>
            </w:r>
          </w:p>
          <w:p w14:paraId="64B5ED55">
            <w:pPr>
              <w:widowControl w:val="0"/>
              <w:spacing w:line="360" w:lineRule="auto"/>
              <w:ind w:left="0" w:leftChars="0" w:firstLine="0" w:firstLineChars="0"/>
              <w:jc w:val="center"/>
              <w:outlineLvl w:val="0"/>
              <w:rPr>
                <w:rFonts w:hint="eastAsia" w:ascii="仿宋" w:hAnsi="仿宋" w:eastAsia="仿宋" w:cs="仿宋"/>
                <w:kern w:val="1"/>
                <w:sz w:val="24"/>
                <w:szCs w:val="24"/>
                <w:lang w:val="en-US" w:eastAsia="zh-CN" w:bidi="ar-SA"/>
              </w:rPr>
            </w:pPr>
            <w:r>
              <w:rPr>
                <w:rFonts w:hint="eastAsia" w:ascii="仿宋" w:hAnsi="仿宋" w:eastAsia="仿宋" w:cs="仿宋"/>
                <w:kern w:val="2"/>
                <w:sz w:val="24"/>
                <w:szCs w:val="24"/>
                <w:lang w:val="en-US" w:eastAsia="zh-CN" w:bidi="ar-SA"/>
              </w:rPr>
              <w:t>类型</w:t>
            </w:r>
          </w:p>
        </w:tc>
        <w:tc>
          <w:tcPr>
            <w:tcW w:w="1316" w:type="dxa"/>
            <w:vAlign w:val="center"/>
          </w:tcPr>
          <w:p w14:paraId="18DA9303">
            <w:pPr>
              <w:widowControl w:val="0"/>
              <w:spacing w:line="360" w:lineRule="auto"/>
              <w:ind w:left="0" w:leftChars="0" w:firstLine="0" w:firstLineChars="0"/>
              <w:jc w:val="center"/>
              <w:outlineLvl w:val="0"/>
              <w:rPr>
                <w:rFonts w:hint="eastAsia" w:ascii="仿宋" w:hAnsi="仿宋" w:eastAsia="仿宋" w:cs="仿宋"/>
                <w:kern w:val="1"/>
                <w:sz w:val="24"/>
                <w:szCs w:val="24"/>
                <w:lang w:val="en-US" w:eastAsia="zh-CN" w:bidi="ar-SA"/>
              </w:rPr>
            </w:pPr>
            <w:r>
              <w:rPr>
                <w:rFonts w:hint="eastAsia" w:ascii="仿宋" w:hAnsi="仿宋" w:eastAsia="仿宋" w:cs="仿宋"/>
                <w:kern w:val="2"/>
                <w:sz w:val="24"/>
                <w:szCs w:val="24"/>
                <w:lang w:val="en-US" w:eastAsia="zh-CN" w:bidi="ar-SA"/>
              </w:rPr>
              <w:t>通用名</w:t>
            </w:r>
          </w:p>
        </w:tc>
        <w:tc>
          <w:tcPr>
            <w:tcW w:w="931" w:type="dxa"/>
            <w:vAlign w:val="center"/>
          </w:tcPr>
          <w:p w14:paraId="2EECFE79">
            <w:pPr>
              <w:widowControl w:val="0"/>
              <w:spacing w:line="360" w:lineRule="auto"/>
              <w:ind w:left="0" w:leftChars="0" w:firstLine="0" w:firstLineChars="0"/>
              <w:jc w:val="center"/>
              <w:outlineLvl w:val="0"/>
              <w:rPr>
                <w:rFonts w:hint="eastAsia" w:ascii="仿宋" w:hAnsi="仿宋" w:eastAsia="仿宋" w:cs="仿宋"/>
                <w:kern w:val="1"/>
                <w:sz w:val="24"/>
                <w:szCs w:val="24"/>
                <w:lang w:val="en-US" w:eastAsia="zh-CN" w:bidi="ar-SA"/>
              </w:rPr>
            </w:pPr>
            <w:r>
              <w:rPr>
                <w:rFonts w:hint="eastAsia" w:ascii="仿宋" w:hAnsi="仿宋" w:eastAsia="仿宋" w:cs="仿宋"/>
                <w:kern w:val="2"/>
                <w:sz w:val="24"/>
                <w:szCs w:val="24"/>
                <w:lang w:val="en-US" w:eastAsia="zh-CN" w:bidi="ar-SA"/>
              </w:rPr>
              <w:t>单位</w:t>
            </w:r>
          </w:p>
        </w:tc>
        <w:tc>
          <w:tcPr>
            <w:tcW w:w="4735" w:type="dxa"/>
            <w:vAlign w:val="center"/>
          </w:tcPr>
          <w:p w14:paraId="2CEFC875">
            <w:pPr>
              <w:widowControl w:val="0"/>
              <w:spacing w:line="360" w:lineRule="auto"/>
              <w:ind w:left="0" w:leftChars="0" w:firstLine="0" w:firstLineChars="0"/>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技术参数</w:t>
            </w:r>
          </w:p>
          <w:p w14:paraId="6032CD37">
            <w:pPr>
              <w:widowControl w:val="0"/>
              <w:spacing w:line="360" w:lineRule="auto"/>
              <w:jc w:val="center"/>
              <w:outlineLvl w:val="0"/>
              <w:rPr>
                <w:rFonts w:hint="eastAsia" w:ascii="仿宋" w:hAnsi="仿宋" w:eastAsia="仿宋" w:cs="仿宋"/>
                <w:kern w:val="2"/>
                <w:sz w:val="24"/>
                <w:szCs w:val="24"/>
                <w:lang w:val="en-US" w:eastAsia="zh-CN" w:bidi="ar-SA"/>
              </w:rPr>
            </w:pPr>
          </w:p>
        </w:tc>
        <w:tc>
          <w:tcPr>
            <w:tcW w:w="1177" w:type="dxa"/>
            <w:vAlign w:val="center"/>
          </w:tcPr>
          <w:p w14:paraId="7507BC5B">
            <w:pPr>
              <w:widowControl/>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预算（万元）</w:t>
            </w:r>
          </w:p>
        </w:tc>
      </w:tr>
      <w:tr w14:paraId="4F22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953" w:type="dxa"/>
            <w:vMerge w:val="restart"/>
            <w:vAlign w:val="center"/>
          </w:tcPr>
          <w:p w14:paraId="5CB33796">
            <w:pPr>
              <w:spacing w:line="400" w:lineRule="exact"/>
              <w:ind w:firstLine="0" w:firstLineChars="0"/>
              <w:jc w:val="left"/>
              <w:rPr>
                <w:rFonts w:hint="eastAsia" w:ascii="仿宋" w:hAnsi="仿宋" w:eastAsia="仿宋" w:cs="仿宋"/>
                <w:sz w:val="24"/>
                <w:szCs w:val="24"/>
              </w:rPr>
            </w:pPr>
            <w:r>
              <w:rPr>
                <w:rFonts w:hint="eastAsia" w:ascii="仿宋" w:hAnsi="仿宋" w:eastAsia="仿宋" w:cs="仿宋"/>
                <w:sz w:val="24"/>
                <w:szCs w:val="24"/>
              </w:rPr>
              <w:t>疾病导向系列</w:t>
            </w:r>
          </w:p>
        </w:tc>
        <w:tc>
          <w:tcPr>
            <w:tcW w:w="1316" w:type="dxa"/>
            <w:vAlign w:val="center"/>
          </w:tcPr>
          <w:p w14:paraId="506F76D3">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肾病型</w:t>
            </w:r>
          </w:p>
        </w:tc>
        <w:tc>
          <w:tcPr>
            <w:tcW w:w="931" w:type="dxa"/>
            <w:vAlign w:val="center"/>
          </w:tcPr>
          <w:p w14:paraId="6A0D3430">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5DB57AB9">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1.能量＞425kcal/100g；</w:t>
            </w:r>
          </w:p>
          <w:p w14:paraId="7512278D">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2.蛋白质含量＜6g/100g；</w:t>
            </w:r>
          </w:p>
          <w:p w14:paraId="5F66E1E4">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3.脂肪来源添加中链甘油三脂；</w:t>
            </w:r>
          </w:p>
          <w:p w14:paraId="18E3771F">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4.钠含量＜130mg/100g；</w:t>
            </w:r>
          </w:p>
          <w:p w14:paraId="3B3604D1">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5.膳食纤维含量＞5g/100g</w:t>
            </w:r>
          </w:p>
        </w:tc>
        <w:tc>
          <w:tcPr>
            <w:tcW w:w="1177" w:type="dxa"/>
            <w:vMerge w:val="restart"/>
            <w:vAlign w:val="center"/>
          </w:tcPr>
          <w:p w14:paraId="32EECAA5">
            <w:pPr>
              <w:spacing w:line="360" w:lineRule="auto"/>
              <w:ind w:firstLine="0" w:firstLineChars="0"/>
              <w:jc w:val="center"/>
              <w:outlineLvl w:val="0"/>
              <w:rPr>
                <w:rFonts w:hint="eastAsia" w:ascii="仿宋" w:hAnsi="仿宋" w:eastAsia="仿宋" w:cs="仿宋"/>
                <w:sz w:val="24"/>
                <w:szCs w:val="24"/>
                <w:lang w:val="en-US" w:eastAsia="zh-CN"/>
              </w:rPr>
            </w:pPr>
          </w:p>
          <w:p w14:paraId="6699AFC3">
            <w:pPr>
              <w:spacing w:line="360" w:lineRule="auto"/>
              <w:ind w:firstLine="0" w:firstLineChars="0"/>
              <w:jc w:val="center"/>
              <w:outlineLvl w:val="0"/>
              <w:rPr>
                <w:rFonts w:hint="eastAsia" w:ascii="仿宋" w:hAnsi="仿宋" w:eastAsia="仿宋" w:cs="仿宋"/>
                <w:sz w:val="24"/>
                <w:szCs w:val="24"/>
                <w:lang w:val="en-US" w:eastAsia="zh-CN"/>
              </w:rPr>
            </w:pPr>
          </w:p>
          <w:p w14:paraId="067141A3">
            <w:pPr>
              <w:spacing w:line="360" w:lineRule="auto"/>
              <w:ind w:firstLine="0" w:firstLineChars="0"/>
              <w:jc w:val="center"/>
              <w:outlineLvl w:val="0"/>
              <w:rPr>
                <w:rFonts w:hint="eastAsia" w:ascii="仿宋" w:hAnsi="仿宋" w:eastAsia="仿宋" w:cs="仿宋"/>
                <w:sz w:val="24"/>
                <w:szCs w:val="24"/>
                <w:lang w:val="en-US" w:eastAsia="zh-CN"/>
              </w:rPr>
            </w:pPr>
          </w:p>
          <w:p w14:paraId="581949C2">
            <w:pPr>
              <w:spacing w:line="360" w:lineRule="auto"/>
              <w:ind w:firstLine="0" w:firstLineChars="0"/>
              <w:jc w:val="center"/>
              <w:outlineLvl w:val="0"/>
              <w:rPr>
                <w:rFonts w:hint="eastAsia" w:ascii="仿宋" w:hAnsi="仿宋" w:eastAsia="仿宋" w:cs="仿宋"/>
                <w:sz w:val="24"/>
                <w:szCs w:val="24"/>
                <w:lang w:val="en-US" w:eastAsia="zh-CN"/>
              </w:rPr>
            </w:pPr>
          </w:p>
          <w:p w14:paraId="457097BF">
            <w:pPr>
              <w:spacing w:line="360" w:lineRule="auto"/>
              <w:ind w:firstLine="0" w:firstLineChars="0"/>
              <w:jc w:val="center"/>
              <w:outlineLvl w:val="0"/>
              <w:rPr>
                <w:rFonts w:hint="eastAsia" w:ascii="仿宋" w:hAnsi="仿宋" w:eastAsia="仿宋" w:cs="仿宋"/>
                <w:sz w:val="24"/>
                <w:szCs w:val="24"/>
                <w:lang w:val="en-US" w:eastAsia="zh-CN"/>
              </w:rPr>
            </w:pPr>
          </w:p>
          <w:p w14:paraId="47852617">
            <w:pPr>
              <w:spacing w:line="360" w:lineRule="auto"/>
              <w:ind w:firstLine="0" w:firstLineChars="0"/>
              <w:jc w:val="center"/>
              <w:outlineLvl w:val="0"/>
              <w:rPr>
                <w:rFonts w:hint="eastAsia" w:ascii="仿宋" w:hAnsi="仿宋" w:eastAsia="仿宋" w:cs="仿宋"/>
                <w:sz w:val="24"/>
                <w:szCs w:val="24"/>
                <w:lang w:val="en-US" w:eastAsia="zh-CN"/>
              </w:rPr>
            </w:pPr>
          </w:p>
          <w:p w14:paraId="10D4FDB1">
            <w:pPr>
              <w:spacing w:line="360" w:lineRule="auto"/>
              <w:ind w:firstLine="0" w:firstLineChars="0"/>
              <w:jc w:val="center"/>
              <w:outlineLvl w:val="0"/>
              <w:rPr>
                <w:rFonts w:hint="eastAsia" w:ascii="仿宋" w:hAnsi="仿宋" w:eastAsia="仿宋" w:cs="仿宋"/>
                <w:sz w:val="24"/>
                <w:szCs w:val="24"/>
                <w:lang w:val="en-US" w:eastAsia="zh-CN"/>
              </w:rPr>
            </w:pPr>
          </w:p>
          <w:p w14:paraId="38E63533">
            <w:pPr>
              <w:spacing w:line="360" w:lineRule="auto"/>
              <w:ind w:firstLine="0" w:firstLineChars="0"/>
              <w:jc w:val="center"/>
              <w:outlineLvl w:val="0"/>
              <w:rPr>
                <w:rFonts w:hint="eastAsia" w:ascii="仿宋" w:hAnsi="仿宋" w:eastAsia="仿宋" w:cs="仿宋"/>
                <w:sz w:val="24"/>
                <w:szCs w:val="24"/>
                <w:lang w:val="en-US" w:eastAsia="zh-CN"/>
              </w:rPr>
            </w:pPr>
          </w:p>
          <w:p w14:paraId="131AAA76">
            <w:pPr>
              <w:spacing w:line="360" w:lineRule="auto"/>
              <w:ind w:firstLine="0" w:firstLineChars="0"/>
              <w:jc w:val="center"/>
              <w:outlineLvl w:val="0"/>
              <w:rPr>
                <w:rFonts w:hint="eastAsia" w:ascii="仿宋" w:hAnsi="仿宋" w:eastAsia="仿宋" w:cs="仿宋"/>
                <w:sz w:val="24"/>
                <w:szCs w:val="24"/>
                <w:lang w:val="en-US" w:eastAsia="zh-CN"/>
              </w:rPr>
            </w:pPr>
          </w:p>
          <w:p w14:paraId="5181F9B7">
            <w:pPr>
              <w:spacing w:line="360" w:lineRule="auto"/>
              <w:ind w:firstLine="0" w:firstLineChars="0"/>
              <w:jc w:val="center"/>
              <w:outlineLvl w:val="0"/>
              <w:rPr>
                <w:rFonts w:hint="eastAsia" w:ascii="仿宋" w:hAnsi="仿宋" w:eastAsia="仿宋" w:cs="仿宋"/>
                <w:sz w:val="24"/>
                <w:szCs w:val="24"/>
                <w:lang w:val="en-US" w:eastAsia="zh-CN"/>
              </w:rPr>
            </w:pPr>
          </w:p>
          <w:p w14:paraId="17984D6A">
            <w:pPr>
              <w:spacing w:line="360" w:lineRule="auto"/>
              <w:ind w:firstLine="0" w:firstLineChars="0"/>
              <w:jc w:val="center"/>
              <w:outlineLvl w:val="0"/>
              <w:rPr>
                <w:rFonts w:hint="eastAsia" w:ascii="仿宋" w:hAnsi="仿宋" w:eastAsia="仿宋" w:cs="仿宋"/>
                <w:sz w:val="24"/>
                <w:szCs w:val="24"/>
                <w:lang w:val="en-US" w:eastAsia="zh-CN"/>
              </w:rPr>
            </w:pPr>
          </w:p>
          <w:p w14:paraId="0A22569B">
            <w:pPr>
              <w:spacing w:line="360" w:lineRule="auto"/>
              <w:ind w:firstLine="0" w:firstLineChars="0"/>
              <w:jc w:val="center"/>
              <w:outlineLvl w:val="0"/>
              <w:rPr>
                <w:rFonts w:hint="eastAsia" w:ascii="仿宋" w:hAnsi="仿宋" w:eastAsia="仿宋" w:cs="仿宋"/>
                <w:sz w:val="24"/>
                <w:szCs w:val="24"/>
                <w:lang w:val="en-US" w:eastAsia="zh-CN"/>
              </w:rPr>
            </w:pPr>
          </w:p>
          <w:p w14:paraId="50FF4A02">
            <w:pPr>
              <w:spacing w:line="360" w:lineRule="auto"/>
              <w:ind w:firstLine="0" w:firstLineChars="0"/>
              <w:jc w:val="center"/>
              <w:outlineLvl w:val="0"/>
              <w:rPr>
                <w:rFonts w:hint="eastAsia" w:ascii="仿宋" w:hAnsi="仿宋" w:eastAsia="仿宋" w:cs="仿宋"/>
                <w:sz w:val="24"/>
                <w:szCs w:val="24"/>
                <w:lang w:val="en-US" w:eastAsia="zh-CN"/>
              </w:rPr>
            </w:pPr>
          </w:p>
          <w:p w14:paraId="0FF261CB">
            <w:pPr>
              <w:spacing w:line="360" w:lineRule="auto"/>
              <w:ind w:firstLine="0" w:firstLineChars="0"/>
              <w:jc w:val="center"/>
              <w:outlineLvl w:val="0"/>
              <w:rPr>
                <w:rFonts w:hint="eastAsia" w:ascii="仿宋" w:hAnsi="仿宋" w:eastAsia="仿宋" w:cs="仿宋"/>
                <w:sz w:val="24"/>
                <w:szCs w:val="24"/>
                <w:lang w:val="en-US" w:eastAsia="zh-CN"/>
              </w:rPr>
            </w:pPr>
          </w:p>
          <w:p w14:paraId="1430CC9A">
            <w:pPr>
              <w:spacing w:line="360" w:lineRule="auto"/>
              <w:ind w:firstLine="0" w:firstLineChars="0"/>
              <w:jc w:val="center"/>
              <w:outlineLvl w:val="0"/>
              <w:rPr>
                <w:rFonts w:hint="eastAsia" w:ascii="仿宋" w:hAnsi="仿宋" w:eastAsia="仿宋" w:cs="仿宋"/>
                <w:sz w:val="24"/>
                <w:szCs w:val="24"/>
                <w:lang w:val="en-US" w:eastAsia="zh-CN"/>
              </w:rPr>
            </w:pPr>
          </w:p>
          <w:p w14:paraId="272EC9D1">
            <w:pPr>
              <w:spacing w:line="360" w:lineRule="auto"/>
              <w:ind w:firstLine="0" w:firstLineChars="0"/>
              <w:jc w:val="center"/>
              <w:outlineLvl w:val="0"/>
              <w:rPr>
                <w:rFonts w:hint="eastAsia" w:ascii="仿宋" w:hAnsi="仿宋" w:eastAsia="仿宋" w:cs="仿宋"/>
                <w:sz w:val="24"/>
                <w:szCs w:val="24"/>
                <w:lang w:val="en-US" w:eastAsia="zh-CN"/>
              </w:rPr>
            </w:pPr>
          </w:p>
          <w:p w14:paraId="68DF7FD0">
            <w:pPr>
              <w:spacing w:line="360" w:lineRule="auto"/>
              <w:ind w:firstLine="0" w:firstLineChars="0"/>
              <w:jc w:val="center"/>
              <w:outlineLvl w:val="0"/>
              <w:rPr>
                <w:rFonts w:hint="eastAsia" w:ascii="仿宋" w:hAnsi="仿宋" w:eastAsia="仿宋" w:cs="仿宋"/>
                <w:sz w:val="24"/>
                <w:szCs w:val="24"/>
                <w:lang w:val="en-US" w:eastAsia="zh-CN"/>
              </w:rPr>
            </w:pPr>
          </w:p>
          <w:p w14:paraId="58204624">
            <w:pPr>
              <w:spacing w:line="360" w:lineRule="auto"/>
              <w:ind w:firstLine="0" w:firstLineChars="0"/>
              <w:jc w:val="center"/>
              <w:outlineLvl w:val="0"/>
              <w:rPr>
                <w:rFonts w:hint="eastAsia" w:ascii="仿宋" w:hAnsi="仿宋" w:eastAsia="仿宋" w:cs="仿宋"/>
                <w:sz w:val="24"/>
                <w:szCs w:val="24"/>
                <w:lang w:val="en-US" w:eastAsia="zh-CN"/>
              </w:rPr>
            </w:pPr>
          </w:p>
          <w:p w14:paraId="5FFD4B03">
            <w:pPr>
              <w:spacing w:line="360" w:lineRule="auto"/>
              <w:ind w:firstLine="0" w:firstLineChars="0"/>
              <w:jc w:val="center"/>
              <w:outlineLvl w:val="0"/>
              <w:rPr>
                <w:rFonts w:hint="eastAsia" w:ascii="仿宋" w:hAnsi="仿宋" w:eastAsia="仿宋" w:cs="仿宋"/>
                <w:sz w:val="24"/>
                <w:szCs w:val="24"/>
                <w:lang w:val="en-US" w:eastAsia="zh-CN"/>
              </w:rPr>
            </w:pPr>
          </w:p>
          <w:p w14:paraId="6BDE6C56">
            <w:pPr>
              <w:spacing w:line="360" w:lineRule="auto"/>
              <w:ind w:firstLine="0" w:firstLineChars="0"/>
              <w:jc w:val="center"/>
              <w:outlineLvl w:val="0"/>
              <w:rPr>
                <w:rFonts w:hint="eastAsia" w:ascii="仿宋" w:hAnsi="仿宋" w:eastAsia="仿宋" w:cs="仿宋"/>
                <w:sz w:val="24"/>
                <w:szCs w:val="24"/>
                <w:lang w:val="en-US" w:eastAsia="zh-CN"/>
              </w:rPr>
            </w:pPr>
          </w:p>
          <w:p w14:paraId="6D5F6E62">
            <w:pPr>
              <w:spacing w:line="360" w:lineRule="auto"/>
              <w:ind w:firstLine="0" w:firstLineChars="0"/>
              <w:jc w:val="center"/>
              <w:outlineLvl w:val="0"/>
              <w:rPr>
                <w:rFonts w:hint="eastAsia" w:ascii="仿宋" w:hAnsi="仿宋" w:eastAsia="仿宋" w:cs="仿宋"/>
                <w:sz w:val="24"/>
                <w:szCs w:val="24"/>
                <w:lang w:val="en-US" w:eastAsia="zh-CN"/>
              </w:rPr>
            </w:pPr>
          </w:p>
          <w:p w14:paraId="6D751A5C">
            <w:pPr>
              <w:spacing w:line="360" w:lineRule="auto"/>
              <w:ind w:firstLine="0" w:firstLineChars="0"/>
              <w:jc w:val="center"/>
              <w:outlineLvl w:val="0"/>
              <w:rPr>
                <w:rFonts w:hint="eastAsia" w:ascii="仿宋" w:hAnsi="仿宋" w:eastAsia="仿宋" w:cs="仿宋"/>
                <w:sz w:val="24"/>
                <w:szCs w:val="24"/>
                <w:lang w:val="en-US" w:eastAsia="zh-CN"/>
              </w:rPr>
            </w:pPr>
          </w:p>
          <w:p w14:paraId="42B502BE">
            <w:pPr>
              <w:spacing w:line="360" w:lineRule="auto"/>
              <w:ind w:firstLine="0" w:firstLineChars="0"/>
              <w:jc w:val="center"/>
              <w:outlineLvl w:val="0"/>
              <w:rPr>
                <w:rFonts w:hint="eastAsia" w:ascii="仿宋" w:hAnsi="仿宋" w:eastAsia="仿宋" w:cs="仿宋"/>
                <w:sz w:val="24"/>
                <w:szCs w:val="24"/>
                <w:lang w:val="en-US" w:eastAsia="zh-CN"/>
              </w:rPr>
            </w:pPr>
          </w:p>
          <w:p w14:paraId="27A4729B">
            <w:pPr>
              <w:spacing w:line="360" w:lineRule="auto"/>
              <w:ind w:firstLine="0" w:firstLineChars="0"/>
              <w:jc w:val="both"/>
              <w:outlineLvl w:val="0"/>
              <w:rPr>
                <w:rFonts w:hint="eastAsia" w:ascii="仿宋" w:hAnsi="仿宋" w:eastAsia="仿宋" w:cs="仿宋"/>
                <w:sz w:val="24"/>
                <w:szCs w:val="24"/>
                <w:lang w:val="en-US" w:eastAsia="zh-CN"/>
              </w:rPr>
            </w:pPr>
          </w:p>
          <w:p w14:paraId="2D4F52B8">
            <w:pPr>
              <w:spacing w:line="360" w:lineRule="auto"/>
              <w:ind w:firstLine="0" w:firstLineChars="0"/>
              <w:jc w:val="center"/>
              <w:outlineLvl w:val="0"/>
              <w:rPr>
                <w:rFonts w:hint="eastAsia" w:ascii="仿宋" w:hAnsi="仿宋" w:eastAsia="仿宋" w:cs="仿宋"/>
                <w:sz w:val="24"/>
                <w:szCs w:val="24"/>
                <w:lang w:val="en-US" w:eastAsia="zh-CN"/>
              </w:rPr>
            </w:pPr>
          </w:p>
          <w:p w14:paraId="165CC7CD">
            <w:pPr>
              <w:spacing w:line="360" w:lineRule="auto"/>
              <w:ind w:firstLine="0" w:firstLineChars="0"/>
              <w:jc w:val="center"/>
              <w:outlineLvl w:val="0"/>
              <w:rPr>
                <w:rFonts w:hint="default" w:ascii="仿宋" w:hAnsi="仿宋" w:eastAsia="仿宋" w:cs="仿宋"/>
                <w:sz w:val="24"/>
                <w:szCs w:val="24"/>
                <w:lang w:val="en-US" w:eastAsia="zh-CN"/>
              </w:rPr>
            </w:pPr>
            <w:r>
              <w:rPr>
                <w:rFonts w:hint="eastAsia" w:ascii="仿宋" w:hAnsi="仿宋" w:cs="仿宋"/>
                <w:color w:val="auto"/>
                <w:sz w:val="24"/>
                <w:szCs w:val="24"/>
                <w:lang w:val="en-US" w:eastAsia="zh-CN"/>
              </w:rPr>
              <w:t>139.3342</w:t>
            </w:r>
          </w:p>
        </w:tc>
      </w:tr>
      <w:tr w14:paraId="0EBF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953" w:type="dxa"/>
            <w:vMerge w:val="continue"/>
            <w:vAlign w:val="center"/>
          </w:tcPr>
          <w:p w14:paraId="4D2ECE0F">
            <w:pPr>
              <w:spacing w:line="400" w:lineRule="exact"/>
              <w:ind w:firstLine="0" w:firstLineChars="0"/>
              <w:jc w:val="left"/>
              <w:rPr>
                <w:rFonts w:hint="eastAsia" w:ascii="仿宋" w:hAnsi="仿宋" w:eastAsia="仿宋" w:cs="仿宋"/>
                <w:sz w:val="24"/>
                <w:szCs w:val="24"/>
              </w:rPr>
            </w:pPr>
          </w:p>
        </w:tc>
        <w:tc>
          <w:tcPr>
            <w:tcW w:w="1316" w:type="dxa"/>
            <w:vAlign w:val="center"/>
          </w:tcPr>
          <w:p w14:paraId="1B1B4FD3">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肿瘤疾病型</w:t>
            </w:r>
          </w:p>
        </w:tc>
        <w:tc>
          <w:tcPr>
            <w:tcW w:w="931" w:type="dxa"/>
            <w:vAlign w:val="center"/>
          </w:tcPr>
          <w:p w14:paraId="6C070426">
            <w:pPr>
              <w:widowControl/>
              <w:spacing w:line="240" w:lineRule="auto"/>
              <w:ind w:firstLine="0" w:firstLineChars="0"/>
              <w:jc w:val="center"/>
              <w:textAlignment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0751D12E">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1.能量＞145kcal/100ml；</w:t>
            </w:r>
          </w:p>
          <w:p w14:paraId="2C491763">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2.蛋白质含量＞7g/100ml；</w:t>
            </w:r>
          </w:p>
          <w:p w14:paraId="0B29E27B">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3.碳水化合物含量＜14g/100ml；</w:t>
            </w:r>
          </w:p>
          <w:p w14:paraId="7A58BDF9">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4.添加鱼油；</w:t>
            </w:r>
          </w:p>
          <w:p w14:paraId="6AD65B19">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5.包装规格:净含量≤200ml</w:t>
            </w:r>
          </w:p>
        </w:tc>
        <w:tc>
          <w:tcPr>
            <w:tcW w:w="1177" w:type="dxa"/>
            <w:vMerge w:val="continue"/>
            <w:vAlign w:val="center"/>
          </w:tcPr>
          <w:p w14:paraId="0F82CF4E">
            <w:pPr>
              <w:spacing w:line="360" w:lineRule="auto"/>
              <w:ind w:firstLine="0" w:firstLineChars="0"/>
              <w:outlineLvl w:val="0"/>
              <w:rPr>
                <w:rFonts w:hint="eastAsia" w:ascii="仿宋" w:hAnsi="仿宋" w:eastAsia="仿宋" w:cs="仿宋"/>
                <w:sz w:val="24"/>
                <w:szCs w:val="24"/>
              </w:rPr>
            </w:pPr>
          </w:p>
        </w:tc>
      </w:tr>
      <w:tr w14:paraId="7ADE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3" w:type="dxa"/>
            <w:vMerge w:val="continue"/>
            <w:vAlign w:val="center"/>
          </w:tcPr>
          <w:p w14:paraId="445A4BD9">
            <w:pPr>
              <w:spacing w:line="400" w:lineRule="exact"/>
              <w:ind w:firstLine="0" w:firstLineChars="0"/>
              <w:jc w:val="left"/>
              <w:rPr>
                <w:rFonts w:hint="eastAsia" w:ascii="仿宋" w:hAnsi="仿宋" w:eastAsia="仿宋" w:cs="仿宋"/>
                <w:sz w:val="24"/>
                <w:szCs w:val="24"/>
              </w:rPr>
            </w:pPr>
          </w:p>
        </w:tc>
        <w:tc>
          <w:tcPr>
            <w:tcW w:w="1316" w:type="dxa"/>
            <w:vAlign w:val="center"/>
          </w:tcPr>
          <w:p w14:paraId="0A926C0E">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糖尿病型</w:t>
            </w:r>
          </w:p>
        </w:tc>
        <w:tc>
          <w:tcPr>
            <w:tcW w:w="931" w:type="dxa"/>
            <w:vAlign w:val="center"/>
          </w:tcPr>
          <w:p w14:paraId="38A5EE43">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77A7DAAA">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1.能量＞440kcal/100g；</w:t>
            </w:r>
          </w:p>
          <w:p w14:paraId="760FE450">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2.蛋白质含量＞21g/100g；</w:t>
            </w:r>
          </w:p>
          <w:p w14:paraId="580D8575">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3.碳水化合物含量＜55g/100g；</w:t>
            </w:r>
          </w:p>
          <w:p w14:paraId="786F89CD">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4.碳水化合物来源选用低GI原料；</w:t>
            </w:r>
          </w:p>
          <w:p w14:paraId="0A6A5613">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5.钠含量＜300mg/100g</w:t>
            </w:r>
          </w:p>
        </w:tc>
        <w:tc>
          <w:tcPr>
            <w:tcW w:w="1177" w:type="dxa"/>
            <w:vMerge w:val="continue"/>
            <w:vAlign w:val="center"/>
          </w:tcPr>
          <w:p w14:paraId="11B1F600">
            <w:pPr>
              <w:spacing w:line="360" w:lineRule="auto"/>
              <w:ind w:firstLine="0" w:firstLineChars="0"/>
              <w:outlineLvl w:val="0"/>
              <w:rPr>
                <w:rFonts w:hint="eastAsia" w:ascii="仿宋" w:hAnsi="仿宋" w:eastAsia="仿宋" w:cs="仿宋"/>
                <w:sz w:val="24"/>
                <w:szCs w:val="24"/>
              </w:rPr>
            </w:pPr>
          </w:p>
        </w:tc>
      </w:tr>
      <w:tr w14:paraId="2E4B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3" w:type="dxa"/>
            <w:vMerge w:val="continue"/>
            <w:vAlign w:val="center"/>
          </w:tcPr>
          <w:p w14:paraId="37439E67">
            <w:pPr>
              <w:spacing w:line="400" w:lineRule="exact"/>
              <w:ind w:firstLine="0" w:firstLineChars="0"/>
              <w:jc w:val="left"/>
              <w:rPr>
                <w:rFonts w:hint="eastAsia" w:ascii="仿宋" w:hAnsi="仿宋" w:eastAsia="仿宋" w:cs="仿宋"/>
                <w:sz w:val="24"/>
                <w:szCs w:val="24"/>
              </w:rPr>
            </w:pPr>
          </w:p>
        </w:tc>
        <w:tc>
          <w:tcPr>
            <w:tcW w:w="1316" w:type="dxa"/>
            <w:vAlign w:val="center"/>
          </w:tcPr>
          <w:p w14:paraId="7B06906B">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肝病型</w:t>
            </w:r>
          </w:p>
        </w:tc>
        <w:tc>
          <w:tcPr>
            <w:tcW w:w="931" w:type="dxa"/>
            <w:vAlign w:val="center"/>
          </w:tcPr>
          <w:p w14:paraId="3D35031C">
            <w:pPr>
              <w:widowControl/>
              <w:spacing w:line="240" w:lineRule="auto"/>
              <w:ind w:firstLine="0" w:firstLineChars="0"/>
              <w:jc w:val="center"/>
              <w:textAlignment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0C4A0ED4">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1.能量＜390kcal/100g；</w:t>
            </w:r>
          </w:p>
          <w:p w14:paraId="1A50DDE3">
            <w:pPr>
              <w:spacing w:line="360" w:lineRule="auto"/>
              <w:ind w:firstLine="0" w:firstLineChars="0"/>
              <w:outlineLvl w:val="0"/>
              <w:rPr>
                <w:rFonts w:hint="eastAsia" w:ascii="仿宋" w:hAnsi="仿宋" w:eastAsia="仿宋" w:cs="仿宋"/>
                <w:sz w:val="24"/>
                <w:szCs w:val="24"/>
                <w:lang w:val="en-US" w:eastAsia="zh-CN"/>
              </w:rPr>
            </w:pPr>
            <w:r>
              <w:rPr>
                <w:rFonts w:hint="eastAsia" w:ascii="仿宋" w:hAnsi="仿宋" w:eastAsia="仿宋" w:cs="仿宋"/>
                <w:sz w:val="24"/>
                <w:szCs w:val="24"/>
              </w:rPr>
              <w:t>2.碳水化合物含量＜55g/100g；</w:t>
            </w:r>
          </w:p>
          <w:p w14:paraId="0A939D59">
            <w:pPr>
              <w:spacing w:line="360" w:lineRule="auto"/>
              <w:ind w:firstLine="0" w:firstLineChars="0"/>
              <w:outlineLvl w:val="0"/>
              <w:rPr>
                <w:rFonts w:hint="eastAsia" w:ascii="仿宋" w:hAnsi="仿宋" w:eastAsia="仿宋" w:cs="仿宋"/>
                <w:sz w:val="24"/>
                <w:szCs w:val="24"/>
                <w:lang w:val="en-US" w:eastAsia="zh-CN"/>
              </w:rPr>
            </w:pPr>
            <w:r>
              <w:rPr>
                <w:rFonts w:hint="eastAsia" w:ascii="仿宋" w:hAnsi="仿宋" w:eastAsia="仿宋" w:cs="仿宋"/>
                <w:sz w:val="24"/>
                <w:szCs w:val="24"/>
              </w:rPr>
              <w:t>3.亮氨酸含量＞2500mg/100g；</w:t>
            </w:r>
          </w:p>
          <w:p w14:paraId="4AD3CE51">
            <w:pPr>
              <w:spacing w:line="360" w:lineRule="auto"/>
              <w:ind w:firstLine="0" w:firstLineChars="0"/>
              <w:outlineLvl w:val="0"/>
              <w:rPr>
                <w:rFonts w:hint="eastAsia" w:ascii="仿宋" w:hAnsi="仿宋" w:eastAsia="仿宋" w:cs="仿宋"/>
                <w:sz w:val="24"/>
                <w:szCs w:val="24"/>
                <w:lang w:val="en-US" w:eastAsia="zh-CN"/>
              </w:rPr>
            </w:pPr>
            <w:r>
              <w:rPr>
                <w:rFonts w:hint="eastAsia" w:ascii="仿宋" w:hAnsi="仿宋" w:eastAsia="仿宋" w:cs="仿宋"/>
                <w:sz w:val="24"/>
                <w:szCs w:val="24"/>
              </w:rPr>
              <w:t>4.异亮氨酸含量＞1000mg/100g；</w:t>
            </w:r>
          </w:p>
          <w:p w14:paraId="6E1D358C">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5.缬氨酸含量＞1000mg/100g</w:t>
            </w:r>
          </w:p>
        </w:tc>
        <w:tc>
          <w:tcPr>
            <w:tcW w:w="1177" w:type="dxa"/>
            <w:vMerge w:val="continue"/>
            <w:vAlign w:val="center"/>
          </w:tcPr>
          <w:p w14:paraId="5057FB41">
            <w:pPr>
              <w:spacing w:line="360" w:lineRule="auto"/>
              <w:ind w:firstLine="0" w:firstLineChars="0"/>
              <w:outlineLvl w:val="0"/>
              <w:rPr>
                <w:rFonts w:hint="eastAsia" w:ascii="仿宋" w:hAnsi="仿宋" w:eastAsia="仿宋" w:cs="仿宋"/>
                <w:sz w:val="24"/>
                <w:szCs w:val="24"/>
              </w:rPr>
            </w:pPr>
          </w:p>
        </w:tc>
      </w:tr>
      <w:tr w14:paraId="5B01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53" w:type="dxa"/>
            <w:vMerge w:val="continue"/>
            <w:vAlign w:val="center"/>
          </w:tcPr>
          <w:p w14:paraId="2FBE59FB">
            <w:pPr>
              <w:spacing w:line="400" w:lineRule="exact"/>
              <w:ind w:firstLine="0" w:firstLineChars="0"/>
              <w:jc w:val="left"/>
              <w:rPr>
                <w:rFonts w:hint="eastAsia" w:ascii="仿宋" w:hAnsi="仿宋" w:eastAsia="仿宋" w:cs="仿宋"/>
                <w:sz w:val="24"/>
                <w:szCs w:val="24"/>
              </w:rPr>
            </w:pPr>
          </w:p>
        </w:tc>
        <w:tc>
          <w:tcPr>
            <w:tcW w:w="1316" w:type="dxa"/>
            <w:vAlign w:val="center"/>
          </w:tcPr>
          <w:p w14:paraId="4E87FCD0">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骨病型</w:t>
            </w:r>
          </w:p>
        </w:tc>
        <w:tc>
          <w:tcPr>
            <w:tcW w:w="931" w:type="dxa"/>
            <w:vAlign w:val="center"/>
          </w:tcPr>
          <w:p w14:paraId="6FE27A64">
            <w:pPr>
              <w:spacing w:line="240" w:lineRule="auto"/>
              <w:ind w:firstLine="0" w:firstLineChars="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克</w:t>
            </w:r>
          </w:p>
        </w:tc>
        <w:tc>
          <w:tcPr>
            <w:tcW w:w="4735" w:type="dxa"/>
            <w:vAlign w:val="center"/>
          </w:tcPr>
          <w:p w14:paraId="7093C211">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1.能量＞400kcal/100g；</w:t>
            </w:r>
          </w:p>
          <w:p w14:paraId="7D4BF05B">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2.胶原蛋白种类≥3种；</w:t>
            </w:r>
          </w:p>
          <w:p w14:paraId="3F2B8EC3">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3.钠含量＜100mg/100g；</w:t>
            </w:r>
          </w:p>
          <w:p w14:paraId="76536BE4">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4.钙含量＞1000mg/100g</w:t>
            </w:r>
          </w:p>
          <w:p w14:paraId="5000FB82">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5.维生素D＞15ug/100g</w:t>
            </w:r>
          </w:p>
        </w:tc>
        <w:tc>
          <w:tcPr>
            <w:tcW w:w="1177" w:type="dxa"/>
            <w:vMerge w:val="continue"/>
            <w:vAlign w:val="center"/>
          </w:tcPr>
          <w:p w14:paraId="055A67F3">
            <w:pPr>
              <w:spacing w:line="360" w:lineRule="auto"/>
              <w:ind w:firstLine="0" w:firstLineChars="0"/>
              <w:outlineLvl w:val="0"/>
              <w:rPr>
                <w:rFonts w:hint="eastAsia" w:ascii="仿宋" w:hAnsi="仿宋" w:eastAsia="仿宋" w:cs="仿宋"/>
                <w:sz w:val="24"/>
                <w:szCs w:val="24"/>
              </w:rPr>
            </w:pPr>
          </w:p>
        </w:tc>
      </w:tr>
      <w:tr w14:paraId="10DF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3" w:type="dxa"/>
            <w:vMerge w:val="continue"/>
            <w:vAlign w:val="center"/>
          </w:tcPr>
          <w:p w14:paraId="5E15E4B4">
            <w:pPr>
              <w:spacing w:line="400" w:lineRule="exact"/>
              <w:ind w:firstLine="0" w:firstLineChars="0"/>
              <w:jc w:val="left"/>
              <w:rPr>
                <w:rFonts w:hint="eastAsia" w:ascii="仿宋" w:hAnsi="仿宋" w:eastAsia="仿宋" w:cs="仿宋"/>
                <w:sz w:val="24"/>
                <w:szCs w:val="24"/>
              </w:rPr>
            </w:pPr>
          </w:p>
        </w:tc>
        <w:tc>
          <w:tcPr>
            <w:tcW w:w="1316" w:type="dxa"/>
            <w:vAlign w:val="center"/>
          </w:tcPr>
          <w:p w14:paraId="053245ED">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胃肠功能障碍型</w:t>
            </w:r>
          </w:p>
        </w:tc>
        <w:tc>
          <w:tcPr>
            <w:tcW w:w="931" w:type="dxa"/>
            <w:vAlign w:val="center"/>
          </w:tcPr>
          <w:p w14:paraId="2206D21A">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46FEAE14">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1.能量＜400kcal/100g；</w:t>
            </w:r>
          </w:p>
          <w:p w14:paraId="2D289468">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2.蛋白质含量＞16g/100g；</w:t>
            </w:r>
          </w:p>
          <w:p w14:paraId="1D8FDD8F">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3.蛋白质来源100%水解乳清蛋白粉；</w:t>
            </w:r>
          </w:p>
          <w:p w14:paraId="79B47E75">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4.脂肪含量＜7g/100g；</w:t>
            </w:r>
          </w:p>
          <w:p w14:paraId="4C68AFE5">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5.具有特医证</w:t>
            </w:r>
          </w:p>
        </w:tc>
        <w:tc>
          <w:tcPr>
            <w:tcW w:w="1177" w:type="dxa"/>
            <w:vMerge w:val="continue"/>
            <w:vAlign w:val="center"/>
          </w:tcPr>
          <w:p w14:paraId="5074FCA6">
            <w:pPr>
              <w:spacing w:line="360" w:lineRule="auto"/>
              <w:ind w:firstLine="0" w:firstLineChars="0"/>
              <w:outlineLvl w:val="0"/>
              <w:rPr>
                <w:rFonts w:hint="eastAsia" w:ascii="仿宋" w:hAnsi="仿宋" w:eastAsia="仿宋" w:cs="仿宋"/>
                <w:sz w:val="24"/>
                <w:szCs w:val="24"/>
              </w:rPr>
            </w:pPr>
          </w:p>
        </w:tc>
      </w:tr>
      <w:tr w14:paraId="6860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3" w:type="dxa"/>
            <w:vMerge w:val="restart"/>
            <w:vAlign w:val="center"/>
          </w:tcPr>
          <w:p w14:paraId="2DF94889">
            <w:pPr>
              <w:spacing w:line="400" w:lineRule="exact"/>
              <w:ind w:firstLine="0" w:firstLineChars="0"/>
              <w:rPr>
                <w:rFonts w:hint="eastAsia" w:ascii="仿宋" w:hAnsi="仿宋" w:cs="仿宋"/>
                <w:sz w:val="24"/>
                <w:szCs w:val="24"/>
                <w:lang w:eastAsia="zh-CN"/>
              </w:rPr>
            </w:pPr>
            <w:r>
              <w:rPr>
                <w:rFonts w:hint="eastAsia" w:ascii="仿宋" w:hAnsi="仿宋" w:cs="仿宋"/>
                <w:sz w:val="24"/>
                <w:szCs w:val="24"/>
                <w:lang w:eastAsia="zh-CN"/>
              </w:rPr>
              <w:t>组件</w:t>
            </w:r>
          </w:p>
          <w:p w14:paraId="6C192D21">
            <w:pPr>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系列</w:t>
            </w:r>
          </w:p>
        </w:tc>
        <w:tc>
          <w:tcPr>
            <w:tcW w:w="1316" w:type="dxa"/>
            <w:vAlign w:val="center"/>
          </w:tcPr>
          <w:p w14:paraId="0AE3B730">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蛋白质组件</w:t>
            </w:r>
          </w:p>
        </w:tc>
        <w:tc>
          <w:tcPr>
            <w:tcW w:w="931" w:type="dxa"/>
            <w:vAlign w:val="center"/>
          </w:tcPr>
          <w:p w14:paraId="03CE0926">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057E7ADC">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1.蛋白质≥80g/100g；</w:t>
            </w:r>
          </w:p>
          <w:p w14:paraId="7521D282">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2.蛋白质来源为浓缩乳清蛋白粉和大豆分离蛋白；</w:t>
            </w:r>
          </w:p>
          <w:p w14:paraId="5E48624C">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3.整装</w:t>
            </w:r>
          </w:p>
        </w:tc>
        <w:tc>
          <w:tcPr>
            <w:tcW w:w="1177" w:type="dxa"/>
            <w:vMerge w:val="continue"/>
            <w:vAlign w:val="center"/>
          </w:tcPr>
          <w:p w14:paraId="5ED348AA">
            <w:pPr>
              <w:spacing w:line="360" w:lineRule="auto"/>
              <w:ind w:firstLine="0" w:firstLineChars="0"/>
              <w:jc w:val="center"/>
              <w:outlineLvl w:val="0"/>
              <w:rPr>
                <w:rFonts w:hint="eastAsia" w:ascii="仿宋" w:hAnsi="仿宋" w:eastAsia="仿宋" w:cs="仿宋"/>
                <w:sz w:val="24"/>
                <w:szCs w:val="24"/>
                <w:lang w:val="en-US" w:eastAsia="zh-CN"/>
              </w:rPr>
            </w:pPr>
          </w:p>
        </w:tc>
      </w:tr>
      <w:tr w14:paraId="4C70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53" w:type="dxa"/>
            <w:vMerge w:val="continue"/>
            <w:vAlign w:val="center"/>
          </w:tcPr>
          <w:p w14:paraId="3550A402">
            <w:pPr>
              <w:spacing w:line="400" w:lineRule="exact"/>
              <w:ind w:firstLine="0" w:firstLineChars="0"/>
              <w:jc w:val="left"/>
              <w:rPr>
                <w:rFonts w:hint="eastAsia" w:ascii="仿宋" w:hAnsi="仿宋" w:eastAsia="仿宋" w:cs="仿宋"/>
                <w:sz w:val="24"/>
                <w:szCs w:val="24"/>
              </w:rPr>
            </w:pPr>
          </w:p>
        </w:tc>
        <w:tc>
          <w:tcPr>
            <w:tcW w:w="1316" w:type="dxa"/>
            <w:vAlign w:val="center"/>
          </w:tcPr>
          <w:p w14:paraId="6F319D72">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蛋白质组件</w:t>
            </w:r>
          </w:p>
        </w:tc>
        <w:tc>
          <w:tcPr>
            <w:tcW w:w="931" w:type="dxa"/>
            <w:vAlign w:val="center"/>
          </w:tcPr>
          <w:p w14:paraId="057A34C5">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209A5539">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1.蛋白质≥80g/100g；</w:t>
            </w:r>
          </w:p>
          <w:p w14:paraId="5EED310B">
            <w:pPr>
              <w:spacing w:line="360" w:lineRule="auto"/>
              <w:ind w:firstLine="0" w:firstLineChars="0"/>
              <w:outlineLvl w:val="0"/>
              <w:rPr>
                <w:rFonts w:hint="eastAsia" w:ascii="仿宋" w:hAnsi="仿宋" w:eastAsia="仿宋" w:cs="仿宋"/>
                <w:sz w:val="24"/>
                <w:szCs w:val="24"/>
                <w:lang w:eastAsia="zh-CN"/>
              </w:rPr>
            </w:pPr>
            <w:r>
              <w:rPr>
                <w:rFonts w:hint="eastAsia" w:ascii="仿宋" w:hAnsi="仿宋" w:eastAsia="仿宋" w:cs="仿宋"/>
                <w:sz w:val="24"/>
                <w:szCs w:val="24"/>
              </w:rPr>
              <w:t>2. 蛋白质来源为水解乳清蛋白粉和大豆肽粉</w:t>
            </w:r>
            <w:r>
              <w:rPr>
                <w:rFonts w:hint="eastAsia" w:ascii="仿宋" w:hAnsi="仿宋" w:eastAsia="仿宋" w:cs="仿宋"/>
                <w:sz w:val="24"/>
                <w:szCs w:val="24"/>
                <w:lang w:eastAsia="zh-CN"/>
              </w:rPr>
              <w:t>；</w:t>
            </w:r>
          </w:p>
          <w:p w14:paraId="0BBEF1B4">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水解乳清蛋白含量≥55g/100g；</w:t>
            </w:r>
          </w:p>
          <w:p w14:paraId="1C29A136">
            <w:pPr>
              <w:spacing w:line="360" w:lineRule="auto"/>
              <w:ind w:firstLine="0" w:firstLineChars="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 产品含独立小包装</w:t>
            </w:r>
            <w:r>
              <w:rPr>
                <w:rFonts w:hint="eastAsia" w:ascii="仿宋" w:hAnsi="仿宋" w:eastAsia="仿宋" w:cs="仿宋"/>
                <w:sz w:val="24"/>
                <w:szCs w:val="24"/>
                <w:lang w:val="en-US" w:eastAsia="zh-CN"/>
              </w:rPr>
              <w:t>；</w:t>
            </w:r>
          </w:p>
          <w:p w14:paraId="478C5833">
            <w:pPr>
              <w:spacing w:line="360" w:lineRule="auto"/>
              <w:ind w:firstLine="0" w:firstLineChars="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5.具有特医证</w:t>
            </w:r>
          </w:p>
        </w:tc>
        <w:tc>
          <w:tcPr>
            <w:tcW w:w="1177" w:type="dxa"/>
            <w:vMerge w:val="continue"/>
            <w:vAlign w:val="center"/>
          </w:tcPr>
          <w:p w14:paraId="6F135829">
            <w:pPr>
              <w:spacing w:line="360" w:lineRule="auto"/>
              <w:ind w:firstLine="0" w:firstLineChars="0"/>
              <w:outlineLvl w:val="0"/>
              <w:rPr>
                <w:rFonts w:hint="eastAsia" w:ascii="仿宋" w:hAnsi="仿宋" w:eastAsia="仿宋" w:cs="仿宋"/>
                <w:sz w:val="24"/>
                <w:szCs w:val="24"/>
              </w:rPr>
            </w:pPr>
          </w:p>
        </w:tc>
      </w:tr>
      <w:tr w14:paraId="0F7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53" w:type="dxa"/>
            <w:vMerge w:val="continue"/>
            <w:vAlign w:val="center"/>
          </w:tcPr>
          <w:p w14:paraId="6B468E63">
            <w:pPr>
              <w:spacing w:line="400" w:lineRule="exact"/>
              <w:ind w:firstLine="0" w:firstLineChars="0"/>
              <w:jc w:val="left"/>
              <w:rPr>
                <w:rFonts w:hint="eastAsia" w:ascii="仿宋" w:hAnsi="仿宋" w:eastAsia="仿宋" w:cs="仿宋"/>
                <w:sz w:val="24"/>
                <w:szCs w:val="24"/>
              </w:rPr>
            </w:pPr>
          </w:p>
        </w:tc>
        <w:tc>
          <w:tcPr>
            <w:tcW w:w="1316" w:type="dxa"/>
            <w:vAlign w:val="center"/>
          </w:tcPr>
          <w:p w14:paraId="74E88779">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钙组件</w:t>
            </w:r>
          </w:p>
        </w:tc>
        <w:tc>
          <w:tcPr>
            <w:tcW w:w="931" w:type="dxa"/>
            <w:vAlign w:val="center"/>
          </w:tcPr>
          <w:p w14:paraId="4743C9DF">
            <w:pPr>
              <w:spacing w:line="40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克</w:t>
            </w:r>
          </w:p>
        </w:tc>
        <w:tc>
          <w:tcPr>
            <w:tcW w:w="4735" w:type="dxa"/>
            <w:vAlign w:val="center"/>
          </w:tcPr>
          <w:p w14:paraId="26015B1A">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1.钙含量≥12g/100g；</w:t>
            </w:r>
          </w:p>
          <w:p w14:paraId="7CAD906B">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2.钙种类≥3种；</w:t>
            </w:r>
          </w:p>
          <w:p w14:paraId="5AD97117">
            <w:pPr>
              <w:spacing w:line="360" w:lineRule="auto"/>
              <w:ind w:firstLine="0" w:firstLineChars="0"/>
              <w:outlineLvl w:val="0"/>
              <w:rPr>
                <w:rFonts w:hint="eastAsia" w:ascii="仿宋" w:hAnsi="仿宋" w:eastAsia="仿宋" w:cs="仿宋"/>
                <w:sz w:val="24"/>
                <w:szCs w:val="24"/>
                <w:lang w:val="en-US" w:eastAsia="zh-CN"/>
              </w:rPr>
            </w:pPr>
            <w:r>
              <w:rPr>
                <w:rFonts w:hint="eastAsia" w:ascii="仿宋" w:hAnsi="仿宋" w:eastAsia="仿宋" w:cs="仿宋"/>
                <w:sz w:val="24"/>
                <w:szCs w:val="24"/>
              </w:rPr>
              <w:t>3.维生素D≥200ug/100g</w:t>
            </w:r>
          </w:p>
        </w:tc>
        <w:tc>
          <w:tcPr>
            <w:tcW w:w="1177" w:type="dxa"/>
            <w:vMerge w:val="continue"/>
            <w:vAlign w:val="center"/>
          </w:tcPr>
          <w:p w14:paraId="24759F7A">
            <w:pPr>
              <w:spacing w:line="360" w:lineRule="auto"/>
              <w:ind w:firstLine="0" w:firstLineChars="0"/>
              <w:outlineLvl w:val="0"/>
              <w:rPr>
                <w:rFonts w:hint="eastAsia" w:ascii="仿宋" w:hAnsi="仿宋" w:eastAsia="仿宋" w:cs="仿宋"/>
                <w:sz w:val="24"/>
                <w:szCs w:val="24"/>
              </w:rPr>
            </w:pPr>
          </w:p>
        </w:tc>
      </w:tr>
      <w:tr w14:paraId="0B8F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53" w:type="dxa"/>
            <w:vMerge w:val="continue"/>
            <w:vAlign w:val="center"/>
          </w:tcPr>
          <w:p w14:paraId="71358101">
            <w:pPr>
              <w:spacing w:line="400" w:lineRule="exact"/>
              <w:ind w:firstLine="0" w:firstLineChars="0"/>
              <w:jc w:val="left"/>
              <w:rPr>
                <w:rFonts w:hint="eastAsia" w:ascii="仿宋" w:hAnsi="仿宋" w:eastAsia="仿宋" w:cs="仿宋"/>
                <w:sz w:val="24"/>
                <w:szCs w:val="24"/>
              </w:rPr>
            </w:pPr>
          </w:p>
        </w:tc>
        <w:tc>
          <w:tcPr>
            <w:tcW w:w="1316" w:type="dxa"/>
            <w:vAlign w:val="center"/>
          </w:tcPr>
          <w:p w14:paraId="36E9F444">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益生菌组件</w:t>
            </w:r>
          </w:p>
        </w:tc>
        <w:tc>
          <w:tcPr>
            <w:tcW w:w="931" w:type="dxa"/>
            <w:vAlign w:val="center"/>
          </w:tcPr>
          <w:p w14:paraId="41EF3330">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2139AE7E">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1.益生菌种类≥7种；</w:t>
            </w:r>
          </w:p>
          <w:p w14:paraId="6890668A">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2.益生元种类≥3种；</w:t>
            </w:r>
          </w:p>
          <w:p w14:paraId="58438653">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3.活菌数≥50亿CFU/g</w:t>
            </w:r>
          </w:p>
        </w:tc>
        <w:tc>
          <w:tcPr>
            <w:tcW w:w="1177" w:type="dxa"/>
            <w:vMerge w:val="continue"/>
            <w:vAlign w:val="center"/>
          </w:tcPr>
          <w:p w14:paraId="4C7B1D7E">
            <w:pPr>
              <w:spacing w:line="360" w:lineRule="auto"/>
              <w:ind w:firstLine="0" w:firstLineChars="0"/>
              <w:outlineLvl w:val="0"/>
              <w:rPr>
                <w:rFonts w:hint="eastAsia" w:ascii="仿宋" w:hAnsi="仿宋" w:eastAsia="仿宋" w:cs="仿宋"/>
                <w:sz w:val="24"/>
                <w:szCs w:val="24"/>
              </w:rPr>
            </w:pPr>
          </w:p>
        </w:tc>
      </w:tr>
      <w:tr w14:paraId="54D5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53" w:type="dxa"/>
            <w:vMerge w:val="continue"/>
            <w:vAlign w:val="center"/>
          </w:tcPr>
          <w:p w14:paraId="6556EF7D">
            <w:pPr>
              <w:spacing w:line="400" w:lineRule="exact"/>
              <w:ind w:firstLine="0" w:firstLineChars="0"/>
              <w:jc w:val="left"/>
              <w:rPr>
                <w:rFonts w:hint="eastAsia" w:ascii="仿宋" w:hAnsi="仿宋" w:eastAsia="仿宋" w:cs="仿宋"/>
                <w:sz w:val="24"/>
                <w:szCs w:val="24"/>
              </w:rPr>
            </w:pPr>
          </w:p>
        </w:tc>
        <w:tc>
          <w:tcPr>
            <w:tcW w:w="1316" w:type="dxa"/>
            <w:vAlign w:val="center"/>
          </w:tcPr>
          <w:p w14:paraId="77E8756C">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膳食纤维组件</w:t>
            </w:r>
          </w:p>
        </w:tc>
        <w:tc>
          <w:tcPr>
            <w:tcW w:w="931" w:type="dxa"/>
            <w:vAlign w:val="center"/>
          </w:tcPr>
          <w:p w14:paraId="717576D3">
            <w:pPr>
              <w:spacing w:line="40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克</w:t>
            </w:r>
          </w:p>
        </w:tc>
        <w:tc>
          <w:tcPr>
            <w:tcW w:w="4735" w:type="dxa"/>
            <w:vAlign w:val="center"/>
          </w:tcPr>
          <w:p w14:paraId="178B11E9">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1.膳食纤维含量≥90g/100g；</w:t>
            </w:r>
          </w:p>
          <w:p w14:paraId="4A849A40">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2.膳食纤维来源菊粉和低聚果糖；</w:t>
            </w:r>
          </w:p>
          <w:p w14:paraId="2E0733FC">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3.产品含独立小包装</w:t>
            </w:r>
          </w:p>
        </w:tc>
        <w:tc>
          <w:tcPr>
            <w:tcW w:w="1177" w:type="dxa"/>
            <w:vMerge w:val="continue"/>
            <w:vAlign w:val="center"/>
          </w:tcPr>
          <w:p w14:paraId="72A61751">
            <w:pPr>
              <w:spacing w:line="360" w:lineRule="auto"/>
              <w:ind w:firstLine="0" w:firstLineChars="0"/>
              <w:outlineLvl w:val="0"/>
              <w:rPr>
                <w:rFonts w:hint="eastAsia" w:ascii="仿宋" w:hAnsi="仿宋" w:eastAsia="仿宋" w:cs="仿宋"/>
                <w:sz w:val="24"/>
                <w:szCs w:val="24"/>
              </w:rPr>
            </w:pPr>
          </w:p>
        </w:tc>
      </w:tr>
      <w:tr w14:paraId="4A51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53" w:type="dxa"/>
            <w:vMerge w:val="continue"/>
            <w:vAlign w:val="center"/>
          </w:tcPr>
          <w:p w14:paraId="4AB1A345">
            <w:pPr>
              <w:spacing w:line="400" w:lineRule="exact"/>
              <w:ind w:firstLine="0" w:firstLineChars="0"/>
              <w:jc w:val="left"/>
              <w:rPr>
                <w:rFonts w:hint="eastAsia" w:ascii="仿宋" w:hAnsi="仿宋" w:eastAsia="仿宋" w:cs="仿宋"/>
                <w:sz w:val="24"/>
                <w:szCs w:val="24"/>
              </w:rPr>
            </w:pPr>
          </w:p>
        </w:tc>
        <w:tc>
          <w:tcPr>
            <w:tcW w:w="1316" w:type="dxa"/>
            <w:vAlign w:val="center"/>
          </w:tcPr>
          <w:p w14:paraId="648AA4B7">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增稠剂组件</w:t>
            </w:r>
          </w:p>
        </w:tc>
        <w:tc>
          <w:tcPr>
            <w:tcW w:w="931" w:type="dxa"/>
            <w:vAlign w:val="center"/>
          </w:tcPr>
          <w:p w14:paraId="77E3C803">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克</w:t>
            </w:r>
          </w:p>
        </w:tc>
        <w:tc>
          <w:tcPr>
            <w:tcW w:w="4735" w:type="dxa"/>
            <w:vAlign w:val="center"/>
          </w:tcPr>
          <w:p w14:paraId="66EA5623">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1.增稠剂来源种类≥4种；</w:t>
            </w:r>
          </w:p>
          <w:p w14:paraId="43D8518B">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2.碳水化合物含量≥80g/100g；</w:t>
            </w:r>
          </w:p>
          <w:p w14:paraId="6229F4AB">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3.最小包装≥3g；</w:t>
            </w:r>
          </w:p>
          <w:p w14:paraId="05865192">
            <w:pPr>
              <w:spacing w:line="360" w:lineRule="auto"/>
              <w:ind w:firstLine="0" w:firstLineChars="0"/>
              <w:outlineLvl w:val="0"/>
              <w:rPr>
                <w:rFonts w:hint="eastAsia" w:ascii="仿宋" w:hAnsi="仿宋" w:eastAsia="仿宋" w:cs="仿宋"/>
                <w:sz w:val="24"/>
                <w:szCs w:val="24"/>
              </w:rPr>
            </w:pPr>
            <w:r>
              <w:rPr>
                <w:rFonts w:hint="eastAsia" w:ascii="仿宋" w:hAnsi="仿宋" w:eastAsia="仿宋" w:cs="仿宋"/>
                <w:sz w:val="24"/>
                <w:szCs w:val="24"/>
              </w:rPr>
              <w:t>4.具有特医证</w:t>
            </w:r>
          </w:p>
        </w:tc>
        <w:tc>
          <w:tcPr>
            <w:tcW w:w="1177" w:type="dxa"/>
            <w:vMerge w:val="continue"/>
            <w:vAlign w:val="center"/>
          </w:tcPr>
          <w:p w14:paraId="7D1EBFF6">
            <w:pPr>
              <w:spacing w:line="360" w:lineRule="auto"/>
              <w:ind w:firstLine="0" w:firstLineChars="0"/>
              <w:outlineLvl w:val="0"/>
              <w:rPr>
                <w:rFonts w:hint="eastAsia" w:ascii="仿宋" w:hAnsi="仿宋" w:eastAsia="仿宋" w:cs="仿宋"/>
                <w:sz w:val="24"/>
                <w:szCs w:val="24"/>
              </w:rPr>
            </w:pPr>
          </w:p>
        </w:tc>
      </w:tr>
    </w:tbl>
    <w:p w14:paraId="408FE461">
      <w:pPr>
        <w:ind w:firstLine="0" w:firstLineChars="0"/>
        <w:rPr>
          <w:rFonts w:hint="eastAsia"/>
          <w:b/>
          <w:bCs/>
        </w:rPr>
      </w:pPr>
    </w:p>
    <w:p w14:paraId="1CE1535B">
      <w:pPr>
        <w:pStyle w:val="2"/>
        <w:numPr>
          <w:ilvl w:val="0"/>
          <w:numId w:val="0"/>
        </w:numPr>
        <w:rPr>
          <w:rFonts w:hint="eastAsia"/>
        </w:rPr>
      </w:pPr>
    </w:p>
    <w:p w14:paraId="12A4E5AC">
      <w:pPr>
        <w:pStyle w:val="1523"/>
        <w:spacing w:line="360" w:lineRule="auto"/>
        <w:ind w:left="0" w:leftChars="0" w:firstLine="0" w:firstLineChars="0"/>
        <w:rPr>
          <w:rFonts w:hint="eastAsia" w:ascii="仿宋" w:hAnsi="仿宋" w:cs="仿宋"/>
          <w:b/>
          <w:bCs/>
          <w:color w:val="000000"/>
          <w:highlight w:val="none"/>
        </w:rPr>
      </w:pPr>
      <w:r>
        <w:rPr>
          <w:rFonts w:hint="eastAsia" w:ascii="仿宋" w:hAnsi="仿宋" w:cs="仿宋"/>
          <w:b/>
          <w:bCs/>
          <w:color w:val="000000"/>
          <w:lang w:val="en-US" w:eastAsia="zh-CN"/>
        </w:rPr>
        <w:t>二</w:t>
      </w:r>
      <w:r>
        <w:rPr>
          <w:rFonts w:hint="eastAsia" w:ascii="仿宋" w:hAnsi="仿宋" w:cs="仿宋"/>
          <w:b/>
          <w:bCs/>
          <w:color w:val="000000"/>
        </w:rPr>
        <w:t>、</w:t>
      </w:r>
      <w:r>
        <w:rPr>
          <w:rFonts w:hint="eastAsia" w:ascii="仿宋" w:hAnsi="仿宋" w:cs="仿宋"/>
          <w:b/>
          <w:bCs/>
          <w:color w:val="000000"/>
          <w:highlight w:val="none"/>
        </w:rPr>
        <w:t>食品质量及配送原则</w:t>
      </w:r>
    </w:p>
    <w:p w14:paraId="33EF712D">
      <w:pPr>
        <w:spacing w:line="360" w:lineRule="auto"/>
        <w:ind w:firstLine="480"/>
        <w:rPr>
          <w:rFonts w:hint="eastAsia" w:ascii="仿宋" w:hAnsi="仿宋" w:cs="仿宋"/>
          <w:color w:val="000000"/>
          <w:szCs w:val="24"/>
        </w:rPr>
      </w:pPr>
      <w:r>
        <w:rPr>
          <w:rFonts w:hint="eastAsia" w:ascii="仿宋" w:hAnsi="仿宋" w:cs="仿宋"/>
          <w:color w:val="000000"/>
          <w:szCs w:val="24"/>
        </w:rPr>
        <w:t>1、中标单位签订合同时须提供相应产品样品，样品质量须获得采购方认可。之后所供物品必须按照所提供的样品供应；有“QS”、“SC”、“TY”食品质量安全认证，品种及规格以采购方营养科需要为准。</w:t>
      </w:r>
    </w:p>
    <w:p w14:paraId="56E4A15A">
      <w:pPr>
        <w:spacing w:line="360" w:lineRule="auto"/>
        <w:ind w:firstLine="480"/>
        <w:rPr>
          <w:rFonts w:hint="eastAsia" w:ascii="仿宋" w:hAnsi="仿宋" w:cs="仿宋"/>
          <w:color w:val="000000"/>
          <w:szCs w:val="24"/>
        </w:rPr>
      </w:pPr>
      <w:r>
        <w:rPr>
          <w:rFonts w:hint="eastAsia" w:ascii="仿宋" w:hAnsi="仿宋" w:cs="仿宋"/>
          <w:color w:val="000000"/>
          <w:szCs w:val="24"/>
        </w:rPr>
        <w:t>▲2、所供物品必须附带合格证，足斤足两，保证质量,物品剩余保存期不少于保质期的2/3以上。</w:t>
      </w:r>
    </w:p>
    <w:p w14:paraId="5CA51C6D">
      <w:pPr>
        <w:spacing w:line="360" w:lineRule="auto"/>
        <w:ind w:firstLine="480"/>
        <w:rPr>
          <w:rFonts w:hint="eastAsia" w:ascii="仿宋" w:hAnsi="仿宋" w:cs="仿宋"/>
          <w:color w:val="000000"/>
          <w:szCs w:val="24"/>
        </w:rPr>
      </w:pPr>
      <w:r>
        <w:rPr>
          <w:rFonts w:hint="eastAsia" w:ascii="仿宋" w:hAnsi="仿宋" w:cs="仿宋"/>
          <w:color w:val="000000"/>
          <w:szCs w:val="24"/>
        </w:rPr>
        <w:t>3、标准包装无破损，标识清晰、规范。</w:t>
      </w:r>
    </w:p>
    <w:p w14:paraId="031E13FA">
      <w:pPr>
        <w:spacing w:line="360" w:lineRule="auto"/>
        <w:ind w:firstLine="480"/>
        <w:rPr>
          <w:rFonts w:hint="eastAsia" w:ascii="仿宋" w:hAnsi="仿宋" w:cs="仿宋"/>
          <w:color w:val="000000"/>
          <w:szCs w:val="24"/>
        </w:rPr>
      </w:pPr>
      <w:r>
        <w:rPr>
          <w:rFonts w:hint="eastAsia" w:ascii="仿宋" w:hAnsi="仿宋" w:cs="仿宋"/>
          <w:color w:val="000000"/>
          <w:szCs w:val="24"/>
        </w:rPr>
        <w:t>▲4、供应商接到下单通知后,在48小时内配送到达现场,做到7*24小时售后电话支持。送货时间与数量、地点服从采购方营养科计划安排为准，不得拖延。</w:t>
      </w:r>
    </w:p>
    <w:p w14:paraId="68C9E818">
      <w:pPr>
        <w:spacing w:line="360" w:lineRule="auto"/>
        <w:ind w:firstLine="480"/>
        <w:rPr>
          <w:rFonts w:hint="eastAsia" w:ascii="仿宋" w:hAnsi="仿宋" w:cs="仿宋"/>
          <w:color w:val="000000"/>
          <w:szCs w:val="24"/>
        </w:rPr>
      </w:pPr>
      <w:r>
        <w:rPr>
          <w:rFonts w:hint="eastAsia" w:ascii="仿宋" w:hAnsi="仿宋" w:cs="仿宋"/>
          <w:color w:val="000000"/>
          <w:szCs w:val="24"/>
        </w:rPr>
        <w:t>▲5、允许采购方每天不超过三次的临时补充或添加货物,供应商按时按需、随叫随到，货到营养仓库后在指定地点摆放整齐。</w:t>
      </w:r>
    </w:p>
    <w:p w14:paraId="369C27C0">
      <w:pPr>
        <w:spacing w:line="360" w:lineRule="auto"/>
        <w:ind w:firstLine="480"/>
        <w:rPr>
          <w:rFonts w:hint="eastAsia" w:ascii="仿宋" w:hAnsi="仿宋" w:cs="仿宋"/>
          <w:color w:val="000000"/>
          <w:szCs w:val="24"/>
        </w:rPr>
      </w:pPr>
      <w:r>
        <w:rPr>
          <w:rFonts w:hint="eastAsia" w:ascii="仿宋" w:hAnsi="仿宋" w:cs="仿宋"/>
          <w:color w:val="000000"/>
          <w:szCs w:val="24"/>
        </w:rPr>
        <w:t>▲6、接通知后，若未及时送达，每逾期1次，供货方须向采购单位支付违约金1000元，该违约金在当月结算货款中扣除。</w:t>
      </w:r>
      <w:r>
        <w:rPr>
          <w:rFonts w:hint="eastAsia" w:ascii="仿宋" w:hAnsi="仿宋" w:cs="仿宋"/>
          <w:color w:val="000000"/>
          <w:szCs w:val="24"/>
          <w:highlight w:val="none"/>
        </w:rPr>
        <w:t>满两次及以上的，以违约论处，甲方有权单方终止合同另选供货单位。</w:t>
      </w:r>
    </w:p>
    <w:p w14:paraId="2BFECA94">
      <w:pPr>
        <w:spacing w:line="360" w:lineRule="auto"/>
        <w:ind w:firstLine="480"/>
        <w:rPr>
          <w:rFonts w:hint="eastAsia" w:ascii="仿宋" w:hAnsi="仿宋" w:cs="仿宋"/>
          <w:color w:val="000000"/>
          <w:szCs w:val="24"/>
        </w:rPr>
      </w:pPr>
      <w:r>
        <w:rPr>
          <w:rFonts w:hint="eastAsia" w:ascii="仿宋" w:hAnsi="仿宋" w:cs="仿宋"/>
          <w:color w:val="000000"/>
          <w:szCs w:val="24"/>
        </w:rPr>
        <w:t>7、合同期限内做到品牌不变、包装不变、规格不变；若厂家有变动，</w:t>
      </w:r>
      <w:r>
        <w:rPr>
          <w:rFonts w:hint="eastAsia" w:ascii="仿宋" w:hAnsi="仿宋" w:cs="仿宋"/>
          <w:color w:val="000000"/>
          <w:szCs w:val="24"/>
          <w:lang w:eastAsia="zh-CN"/>
        </w:rPr>
        <w:t>中标供应商</w:t>
      </w:r>
      <w:r>
        <w:rPr>
          <w:rFonts w:hint="eastAsia" w:ascii="仿宋" w:hAnsi="仿宋" w:cs="仿宋"/>
          <w:color w:val="000000"/>
          <w:szCs w:val="24"/>
        </w:rPr>
        <w:t>须提供厂家证明函，经采购人同意方可变更。若采购方因需求对品种、规格、品牌提出更改时，双方协商。</w:t>
      </w:r>
    </w:p>
    <w:p w14:paraId="31F3B5EE">
      <w:pPr>
        <w:spacing w:line="360" w:lineRule="auto"/>
        <w:ind w:firstLine="480"/>
        <w:rPr>
          <w:rFonts w:hint="eastAsia" w:ascii="仿宋" w:hAnsi="仿宋" w:cs="仿宋"/>
          <w:color w:val="000000"/>
          <w:szCs w:val="24"/>
        </w:rPr>
      </w:pPr>
      <w:r>
        <w:rPr>
          <w:rFonts w:hint="eastAsia" w:ascii="仿宋" w:hAnsi="仿宋" w:cs="仿宋"/>
          <w:color w:val="000000"/>
          <w:szCs w:val="24"/>
        </w:rPr>
        <w:t>8、采购方不保证供应商的销售额。</w:t>
      </w:r>
    </w:p>
    <w:p w14:paraId="37599F88">
      <w:pPr>
        <w:spacing w:line="360" w:lineRule="auto"/>
        <w:ind w:firstLine="480"/>
        <w:rPr>
          <w:rFonts w:ascii="仿宋" w:hAnsi="仿宋" w:cs="仿宋"/>
          <w:color w:val="000000"/>
          <w:szCs w:val="24"/>
        </w:rPr>
      </w:pPr>
      <w:r>
        <w:rPr>
          <w:rFonts w:hint="eastAsia" w:ascii="仿宋" w:hAnsi="仿宋" w:cs="仿宋"/>
          <w:color w:val="000000"/>
          <w:szCs w:val="24"/>
        </w:rPr>
        <w:t>▲9、成交后，采购人有权指定本次清单的任何产品要求供应商供货。供应商不得无理由拒绝接受或者随意变更。</w:t>
      </w:r>
    </w:p>
    <w:p w14:paraId="53766B9A">
      <w:pPr>
        <w:spacing w:line="360" w:lineRule="auto"/>
        <w:ind w:firstLine="360" w:firstLineChars="150"/>
        <w:rPr>
          <w:rFonts w:hint="eastAsia" w:ascii="仿宋" w:hAnsi="仿宋" w:cs="仿宋"/>
          <w:color w:val="000000"/>
          <w:szCs w:val="24"/>
          <w:u w:val="wave"/>
        </w:rPr>
      </w:pPr>
    </w:p>
    <w:p w14:paraId="587838BD">
      <w:pPr>
        <w:widowControl/>
        <w:autoSpaceDE w:val="0"/>
        <w:autoSpaceDN w:val="0"/>
        <w:adjustRightInd w:val="0"/>
        <w:spacing w:line="360" w:lineRule="auto"/>
        <w:ind w:left="0" w:leftChars="0" w:firstLine="0" w:firstLineChars="0"/>
        <w:textAlignment w:val="bottom"/>
        <w:rPr>
          <w:rFonts w:hint="eastAsia" w:ascii="仿宋" w:hAnsi="仿宋" w:cs="仿宋"/>
          <w:b/>
          <w:bCs/>
          <w:color w:val="000000"/>
          <w:szCs w:val="24"/>
        </w:rPr>
      </w:pPr>
      <w:bookmarkStart w:id="17" w:name="_Toc428206203"/>
      <w:r>
        <w:rPr>
          <w:rFonts w:hint="eastAsia" w:ascii="仿宋" w:hAnsi="仿宋" w:cs="仿宋"/>
          <w:b/>
          <w:bCs/>
          <w:color w:val="000000"/>
          <w:szCs w:val="24"/>
          <w:lang w:val="en-US" w:eastAsia="zh-CN"/>
        </w:rPr>
        <w:t>三</w:t>
      </w:r>
      <w:r>
        <w:rPr>
          <w:rFonts w:hint="eastAsia" w:ascii="仿宋" w:hAnsi="仿宋" w:cs="仿宋"/>
          <w:b/>
          <w:bCs/>
          <w:color w:val="000000"/>
          <w:szCs w:val="24"/>
        </w:rPr>
        <w:t>、食品价格约定</w:t>
      </w:r>
      <w:bookmarkEnd w:id="17"/>
    </w:p>
    <w:p w14:paraId="3E594027">
      <w:pPr>
        <w:autoSpaceDE w:val="0"/>
        <w:autoSpaceDN w:val="0"/>
        <w:adjustRightInd w:val="0"/>
        <w:snapToGri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保持供货价格稳定。按投标折扣率优惠。投标方应综合考虑医院配送距离、数量等因素，自愿以报价单中的最终报价价格配送物品，物品配送价格合同期内不作浮动，市场风险自负且不能高于当天市场价格，供应商应充分考虑风险，合理报价）</w:t>
      </w:r>
    </w:p>
    <w:p w14:paraId="10CD855F">
      <w:pPr>
        <w:autoSpaceDE w:val="0"/>
        <w:autoSpaceDN w:val="0"/>
        <w:adjustRightInd w:val="0"/>
        <w:snapToGri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2.合同结算价为各种食品实际结算价相加，单种食品实际结算价=该种食品参考单价×（折扣）。</w:t>
      </w:r>
    </w:p>
    <w:p w14:paraId="679B78A2">
      <w:pPr>
        <w:autoSpaceDE w:val="0"/>
        <w:autoSpaceDN w:val="0"/>
        <w:adjustRightInd w:val="0"/>
        <w:snapToGri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▲3.在服务期间，食品结算价不得超出市场零售价。市场零售价大于食品结算价的，按合同结算价执行。市场零售价小于食品结算价，按市场零售价执行。</w:t>
      </w:r>
    </w:p>
    <w:p w14:paraId="44BCBF15">
      <w:pPr>
        <w:pStyle w:val="36"/>
        <w:ind w:firstLine="241"/>
        <w:rPr>
          <w:rFonts w:hint="eastAsia" w:ascii="仿宋" w:hAnsi="仿宋" w:eastAsia="仿宋" w:cs="仿宋"/>
          <w:b/>
          <w:bCs/>
          <w:sz w:val="24"/>
        </w:rPr>
      </w:pPr>
      <w:r>
        <w:rPr>
          <w:rFonts w:hint="eastAsia" w:ascii="仿宋" w:hAnsi="仿宋" w:eastAsia="仿宋" w:cs="仿宋"/>
          <w:b/>
          <w:bCs/>
          <w:sz w:val="24"/>
        </w:rPr>
        <w:t>报价基准表（参考单价）</w:t>
      </w:r>
    </w:p>
    <w:tbl>
      <w:tblPr>
        <w:tblStyle w:val="88"/>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066"/>
        <w:gridCol w:w="1674"/>
        <w:gridCol w:w="2059"/>
        <w:gridCol w:w="1904"/>
      </w:tblGrid>
      <w:tr w14:paraId="4828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Align w:val="center"/>
          </w:tcPr>
          <w:p w14:paraId="235E3BDA">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产品类型</w:t>
            </w:r>
          </w:p>
        </w:tc>
        <w:tc>
          <w:tcPr>
            <w:tcW w:w="2066" w:type="dxa"/>
            <w:vAlign w:val="center"/>
          </w:tcPr>
          <w:p w14:paraId="1E71E4A7">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通用名</w:t>
            </w:r>
          </w:p>
        </w:tc>
        <w:tc>
          <w:tcPr>
            <w:tcW w:w="1674" w:type="dxa"/>
            <w:vAlign w:val="center"/>
          </w:tcPr>
          <w:p w14:paraId="3B439339">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总需求量</w:t>
            </w:r>
          </w:p>
          <w:p w14:paraId="0F973A4B">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（仅供参考）</w:t>
            </w:r>
          </w:p>
        </w:tc>
        <w:tc>
          <w:tcPr>
            <w:tcW w:w="2059" w:type="dxa"/>
            <w:vAlign w:val="center"/>
          </w:tcPr>
          <w:p w14:paraId="2BB6A1F0">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无特医食品批号参考基准价（元</w:t>
            </w:r>
            <w:r>
              <w:rPr>
                <w:rFonts w:ascii="Times New Roman" w:hAnsi="Times New Roman" w:eastAsia="仿宋" w:cs="Times New Roman"/>
                <w:sz w:val="24"/>
                <w:szCs w:val="24"/>
              </w:rPr>
              <w:t>/</w:t>
            </w:r>
            <w:r>
              <w:rPr>
                <w:rFonts w:hint="eastAsia" w:ascii="Times New Roman" w:hAnsi="Times New Roman" w:eastAsia="仿宋" w:cs="Times New Roman"/>
                <w:sz w:val="24"/>
                <w:szCs w:val="24"/>
              </w:rPr>
              <w:t>克或毫升）</w:t>
            </w:r>
          </w:p>
        </w:tc>
        <w:tc>
          <w:tcPr>
            <w:tcW w:w="1904" w:type="dxa"/>
            <w:vAlign w:val="center"/>
          </w:tcPr>
          <w:p w14:paraId="1BB3534A">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有特医食品批号参考基准价（元</w:t>
            </w:r>
            <w:r>
              <w:rPr>
                <w:rFonts w:ascii="Times New Roman" w:hAnsi="Times New Roman" w:eastAsia="仿宋" w:cs="Times New Roman"/>
                <w:sz w:val="24"/>
                <w:szCs w:val="24"/>
              </w:rPr>
              <w:t>/</w:t>
            </w:r>
            <w:r>
              <w:rPr>
                <w:rFonts w:hint="eastAsia" w:ascii="Times New Roman" w:hAnsi="Times New Roman" w:eastAsia="仿宋" w:cs="Times New Roman"/>
                <w:sz w:val="24"/>
                <w:szCs w:val="24"/>
              </w:rPr>
              <w:t>克或毫升）</w:t>
            </w:r>
          </w:p>
        </w:tc>
      </w:tr>
      <w:tr w14:paraId="68FC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restart"/>
            <w:vAlign w:val="center"/>
          </w:tcPr>
          <w:p w14:paraId="044B535B">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疾病导向系列</w:t>
            </w:r>
          </w:p>
        </w:tc>
        <w:tc>
          <w:tcPr>
            <w:tcW w:w="2066" w:type="dxa"/>
            <w:vAlign w:val="center"/>
          </w:tcPr>
          <w:p w14:paraId="1A5C64E3">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肾病型</w:t>
            </w:r>
          </w:p>
        </w:tc>
        <w:tc>
          <w:tcPr>
            <w:tcW w:w="1674" w:type="dxa"/>
            <w:vAlign w:val="center"/>
          </w:tcPr>
          <w:p w14:paraId="4AA607FA">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059" w:type="dxa"/>
            <w:vAlign w:val="center"/>
          </w:tcPr>
          <w:p w14:paraId="68F85FC4">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0.7</w:t>
            </w:r>
          </w:p>
        </w:tc>
        <w:tc>
          <w:tcPr>
            <w:tcW w:w="1904" w:type="dxa"/>
            <w:vAlign w:val="center"/>
          </w:tcPr>
          <w:p w14:paraId="33D8079A">
            <w:pPr>
              <w:spacing w:line="288" w:lineRule="auto"/>
              <w:ind w:firstLine="480" w:firstLineChars="200"/>
              <w:jc w:val="center"/>
              <w:rPr>
                <w:rFonts w:ascii="Times New Roman" w:hAnsi="Times New Roman" w:eastAsia="仿宋" w:cs="Times New Roman"/>
                <w:sz w:val="24"/>
                <w:szCs w:val="24"/>
              </w:rPr>
            </w:pPr>
          </w:p>
        </w:tc>
      </w:tr>
      <w:tr w14:paraId="0393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24118ADD">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441BD4B3">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肿瘤疾病型</w:t>
            </w:r>
          </w:p>
        </w:tc>
        <w:tc>
          <w:tcPr>
            <w:tcW w:w="1674" w:type="dxa"/>
            <w:vAlign w:val="center"/>
          </w:tcPr>
          <w:p w14:paraId="2173CBBE">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毫升</w:t>
            </w:r>
          </w:p>
        </w:tc>
        <w:tc>
          <w:tcPr>
            <w:tcW w:w="2059" w:type="dxa"/>
            <w:vAlign w:val="center"/>
          </w:tcPr>
          <w:p w14:paraId="3874DBFC">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0.35</w:t>
            </w:r>
          </w:p>
        </w:tc>
        <w:tc>
          <w:tcPr>
            <w:tcW w:w="1904" w:type="dxa"/>
            <w:vAlign w:val="center"/>
          </w:tcPr>
          <w:p w14:paraId="189FAFE3">
            <w:pPr>
              <w:spacing w:line="288" w:lineRule="auto"/>
              <w:ind w:firstLine="480" w:firstLineChars="200"/>
              <w:jc w:val="center"/>
              <w:rPr>
                <w:rFonts w:ascii="Times New Roman" w:hAnsi="Times New Roman" w:eastAsia="仿宋" w:cs="Times New Roman"/>
                <w:sz w:val="24"/>
                <w:szCs w:val="24"/>
              </w:rPr>
            </w:pPr>
          </w:p>
        </w:tc>
      </w:tr>
      <w:tr w14:paraId="1F8A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7D3DAD92">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661DF0FC">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糖尿病型</w:t>
            </w:r>
          </w:p>
        </w:tc>
        <w:tc>
          <w:tcPr>
            <w:tcW w:w="1674" w:type="dxa"/>
            <w:vAlign w:val="center"/>
          </w:tcPr>
          <w:p w14:paraId="63258BBD">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059" w:type="dxa"/>
            <w:vAlign w:val="center"/>
          </w:tcPr>
          <w:p w14:paraId="3D06EDA2">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0.</w:t>
            </w:r>
            <w:r>
              <w:rPr>
                <w:rFonts w:hint="eastAsia" w:ascii="Times New Roman" w:hAnsi="Times New Roman" w:eastAsia="仿宋" w:cs="Times New Roman"/>
                <w:sz w:val="24"/>
                <w:szCs w:val="24"/>
              </w:rPr>
              <w:t>58</w:t>
            </w:r>
          </w:p>
        </w:tc>
        <w:tc>
          <w:tcPr>
            <w:tcW w:w="1904" w:type="dxa"/>
            <w:vAlign w:val="center"/>
          </w:tcPr>
          <w:p w14:paraId="5C53607E">
            <w:pPr>
              <w:spacing w:line="288" w:lineRule="auto"/>
              <w:ind w:firstLine="480" w:firstLineChars="200"/>
              <w:jc w:val="center"/>
              <w:rPr>
                <w:rFonts w:ascii="Times New Roman" w:hAnsi="Times New Roman" w:eastAsia="仿宋" w:cs="Times New Roman"/>
                <w:sz w:val="24"/>
                <w:szCs w:val="24"/>
              </w:rPr>
            </w:pPr>
          </w:p>
        </w:tc>
      </w:tr>
      <w:tr w14:paraId="142B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30DF2859">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7B1672DA">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肝病型</w:t>
            </w:r>
          </w:p>
        </w:tc>
        <w:tc>
          <w:tcPr>
            <w:tcW w:w="1674" w:type="dxa"/>
            <w:vAlign w:val="center"/>
          </w:tcPr>
          <w:p w14:paraId="17B311BA">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059" w:type="dxa"/>
            <w:vAlign w:val="center"/>
          </w:tcPr>
          <w:p w14:paraId="19128798">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0.7</w:t>
            </w:r>
          </w:p>
        </w:tc>
        <w:tc>
          <w:tcPr>
            <w:tcW w:w="1904" w:type="dxa"/>
            <w:vAlign w:val="center"/>
          </w:tcPr>
          <w:p w14:paraId="4AA005A0">
            <w:pPr>
              <w:spacing w:line="288" w:lineRule="auto"/>
              <w:ind w:firstLine="480" w:firstLineChars="200"/>
              <w:jc w:val="center"/>
              <w:rPr>
                <w:rFonts w:ascii="Times New Roman" w:hAnsi="Times New Roman" w:eastAsia="仿宋" w:cs="Times New Roman"/>
                <w:sz w:val="24"/>
                <w:szCs w:val="24"/>
              </w:rPr>
            </w:pPr>
          </w:p>
        </w:tc>
      </w:tr>
      <w:tr w14:paraId="0C41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01E34C17">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2CD06EDF">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骨病型</w:t>
            </w:r>
          </w:p>
        </w:tc>
        <w:tc>
          <w:tcPr>
            <w:tcW w:w="1674" w:type="dxa"/>
            <w:vAlign w:val="center"/>
          </w:tcPr>
          <w:p w14:paraId="26AFA545">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059" w:type="dxa"/>
            <w:vAlign w:val="center"/>
          </w:tcPr>
          <w:p w14:paraId="4B163C3A">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48</w:t>
            </w:r>
          </w:p>
        </w:tc>
        <w:tc>
          <w:tcPr>
            <w:tcW w:w="1904" w:type="dxa"/>
            <w:vAlign w:val="center"/>
          </w:tcPr>
          <w:p w14:paraId="749A1767">
            <w:pPr>
              <w:spacing w:line="288" w:lineRule="auto"/>
              <w:ind w:firstLine="480" w:firstLineChars="200"/>
              <w:jc w:val="center"/>
              <w:rPr>
                <w:rFonts w:ascii="Times New Roman" w:hAnsi="Times New Roman" w:eastAsia="仿宋" w:cs="Times New Roman"/>
                <w:sz w:val="24"/>
                <w:szCs w:val="24"/>
              </w:rPr>
            </w:pPr>
          </w:p>
        </w:tc>
      </w:tr>
      <w:tr w14:paraId="5CA1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3C897A1D">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4D73C530">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胃肠功能障碍型</w:t>
            </w:r>
          </w:p>
        </w:tc>
        <w:tc>
          <w:tcPr>
            <w:tcW w:w="1674" w:type="dxa"/>
            <w:vAlign w:val="center"/>
          </w:tcPr>
          <w:p w14:paraId="11C8FF3A">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250000克</w:t>
            </w:r>
          </w:p>
        </w:tc>
        <w:tc>
          <w:tcPr>
            <w:tcW w:w="2059" w:type="dxa"/>
            <w:vAlign w:val="center"/>
          </w:tcPr>
          <w:p w14:paraId="13017A35">
            <w:pPr>
              <w:spacing w:line="288" w:lineRule="auto"/>
              <w:ind w:firstLine="0" w:firstLineChars="0"/>
              <w:jc w:val="center"/>
              <w:rPr>
                <w:rFonts w:ascii="Times New Roman" w:hAnsi="Times New Roman" w:eastAsia="仿宋" w:cs="Times New Roman"/>
                <w:sz w:val="24"/>
                <w:szCs w:val="24"/>
              </w:rPr>
            </w:pPr>
          </w:p>
        </w:tc>
        <w:tc>
          <w:tcPr>
            <w:tcW w:w="1904" w:type="dxa"/>
            <w:vAlign w:val="center"/>
          </w:tcPr>
          <w:p w14:paraId="3ED53CB3">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r>
      <w:tr w14:paraId="1E36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restart"/>
            <w:vAlign w:val="center"/>
          </w:tcPr>
          <w:p w14:paraId="0BFBE324">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组件系列</w:t>
            </w:r>
          </w:p>
        </w:tc>
        <w:tc>
          <w:tcPr>
            <w:tcW w:w="2066" w:type="dxa"/>
            <w:vAlign w:val="center"/>
          </w:tcPr>
          <w:p w14:paraId="51EB57FD">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蛋白质组件（整装）</w:t>
            </w:r>
          </w:p>
        </w:tc>
        <w:tc>
          <w:tcPr>
            <w:tcW w:w="1674" w:type="dxa"/>
            <w:vAlign w:val="center"/>
          </w:tcPr>
          <w:p w14:paraId="20669CC5">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2059" w:type="dxa"/>
            <w:vAlign w:val="center"/>
          </w:tcPr>
          <w:p w14:paraId="12FF83C4">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0.8</w:t>
            </w:r>
            <w:r>
              <w:rPr>
                <w:rFonts w:hint="eastAsia" w:ascii="Times New Roman" w:hAnsi="Times New Roman" w:eastAsia="仿宋" w:cs="Times New Roman"/>
                <w:sz w:val="24"/>
                <w:szCs w:val="24"/>
              </w:rPr>
              <w:t>5</w:t>
            </w:r>
          </w:p>
        </w:tc>
        <w:tc>
          <w:tcPr>
            <w:tcW w:w="1904" w:type="dxa"/>
            <w:vAlign w:val="center"/>
          </w:tcPr>
          <w:p w14:paraId="2A3C56E7">
            <w:pPr>
              <w:spacing w:line="288" w:lineRule="auto"/>
              <w:ind w:firstLine="0" w:firstLineChars="0"/>
              <w:jc w:val="center"/>
              <w:rPr>
                <w:rFonts w:ascii="Times New Roman" w:hAnsi="Times New Roman" w:eastAsia="仿宋" w:cs="Times New Roman"/>
                <w:sz w:val="24"/>
                <w:szCs w:val="24"/>
              </w:rPr>
            </w:pPr>
          </w:p>
        </w:tc>
      </w:tr>
      <w:tr w14:paraId="24DC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4D265D72">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4D462FDB">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蛋白质组件（含独立小包装）</w:t>
            </w:r>
          </w:p>
        </w:tc>
        <w:tc>
          <w:tcPr>
            <w:tcW w:w="1674" w:type="dxa"/>
            <w:vAlign w:val="center"/>
          </w:tcPr>
          <w:p w14:paraId="0E328CD0">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2059" w:type="dxa"/>
            <w:vAlign w:val="center"/>
          </w:tcPr>
          <w:p w14:paraId="33E52CA6">
            <w:pPr>
              <w:spacing w:line="288" w:lineRule="auto"/>
              <w:ind w:firstLine="0" w:firstLineChars="0"/>
              <w:jc w:val="center"/>
              <w:rPr>
                <w:rFonts w:ascii="Times New Roman" w:hAnsi="Times New Roman" w:eastAsia="仿宋" w:cs="Times New Roman"/>
                <w:sz w:val="24"/>
                <w:szCs w:val="24"/>
              </w:rPr>
            </w:pPr>
          </w:p>
        </w:tc>
        <w:tc>
          <w:tcPr>
            <w:tcW w:w="1904" w:type="dxa"/>
            <w:vAlign w:val="center"/>
          </w:tcPr>
          <w:p w14:paraId="25413EBA">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2.6</w:t>
            </w:r>
          </w:p>
        </w:tc>
      </w:tr>
      <w:tr w14:paraId="7F80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62DB8F6B">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206DFBE8">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钙组件</w:t>
            </w:r>
          </w:p>
        </w:tc>
        <w:tc>
          <w:tcPr>
            <w:tcW w:w="1674" w:type="dxa"/>
            <w:vAlign w:val="center"/>
          </w:tcPr>
          <w:p w14:paraId="31C465AF">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5000克</w:t>
            </w:r>
          </w:p>
        </w:tc>
        <w:tc>
          <w:tcPr>
            <w:tcW w:w="2059" w:type="dxa"/>
            <w:vAlign w:val="center"/>
          </w:tcPr>
          <w:p w14:paraId="35374271">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w:t>
            </w:r>
          </w:p>
        </w:tc>
        <w:tc>
          <w:tcPr>
            <w:tcW w:w="1904" w:type="dxa"/>
            <w:vAlign w:val="center"/>
          </w:tcPr>
          <w:p w14:paraId="684D65B7">
            <w:pPr>
              <w:spacing w:line="288" w:lineRule="auto"/>
              <w:ind w:firstLine="0" w:firstLineChars="0"/>
              <w:jc w:val="center"/>
              <w:rPr>
                <w:rFonts w:ascii="Times New Roman" w:hAnsi="Times New Roman" w:eastAsia="仿宋" w:cs="Times New Roman"/>
                <w:sz w:val="24"/>
                <w:szCs w:val="24"/>
              </w:rPr>
            </w:pPr>
          </w:p>
        </w:tc>
      </w:tr>
      <w:tr w14:paraId="53D9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2C572CAB">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68CFB44A">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益生菌组件</w:t>
            </w:r>
          </w:p>
        </w:tc>
        <w:tc>
          <w:tcPr>
            <w:tcW w:w="1674" w:type="dxa"/>
            <w:vAlign w:val="center"/>
          </w:tcPr>
          <w:p w14:paraId="239542B6">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80</w:t>
            </w:r>
            <w:r>
              <w:rPr>
                <w:rFonts w:ascii="Times New Roman" w:hAnsi="Times New Roman" w:eastAsia="仿宋" w:cs="Times New Roman"/>
                <w:sz w:val="24"/>
                <w:szCs w:val="24"/>
              </w:rPr>
              <w:t>00</w:t>
            </w:r>
            <w:r>
              <w:rPr>
                <w:rFonts w:hint="eastAsia" w:ascii="Times New Roman" w:hAnsi="Times New Roman" w:eastAsia="仿宋" w:cs="Times New Roman"/>
                <w:sz w:val="24"/>
                <w:szCs w:val="24"/>
              </w:rPr>
              <w:t>克</w:t>
            </w:r>
          </w:p>
        </w:tc>
        <w:tc>
          <w:tcPr>
            <w:tcW w:w="2059" w:type="dxa"/>
            <w:vAlign w:val="center"/>
          </w:tcPr>
          <w:p w14:paraId="2085A21C">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p>
        </w:tc>
        <w:tc>
          <w:tcPr>
            <w:tcW w:w="1904" w:type="dxa"/>
            <w:vAlign w:val="center"/>
          </w:tcPr>
          <w:p w14:paraId="3C6822D2">
            <w:pPr>
              <w:spacing w:line="288" w:lineRule="auto"/>
              <w:ind w:firstLine="0" w:firstLineChars="0"/>
              <w:jc w:val="center"/>
              <w:rPr>
                <w:rFonts w:ascii="Times New Roman" w:hAnsi="Times New Roman" w:eastAsia="仿宋" w:cs="Times New Roman"/>
                <w:sz w:val="24"/>
                <w:szCs w:val="24"/>
              </w:rPr>
            </w:pPr>
          </w:p>
        </w:tc>
      </w:tr>
      <w:tr w14:paraId="0CD1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617466F9">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573EDD34">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膳食纤维组件</w:t>
            </w:r>
          </w:p>
        </w:tc>
        <w:tc>
          <w:tcPr>
            <w:tcW w:w="1674" w:type="dxa"/>
            <w:vAlign w:val="center"/>
          </w:tcPr>
          <w:p w14:paraId="7E96D140">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3842克</w:t>
            </w:r>
          </w:p>
        </w:tc>
        <w:tc>
          <w:tcPr>
            <w:tcW w:w="2059" w:type="dxa"/>
            <w:vAlign w:val="center"/>
          </w:tcPr>
          <w:p w14:paraId="75A064EF">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904" w:type="dxa"/>
            <w:vAlign w:val="center"/>
          </w:tcPr>
          <w:p w14:paraId="34940E4C">
            <w:pPr>
              <w:spacing w:line="288" w:lineRule="auto"/>
              <w:ind w:firstLine="0" w:firstLineChars="0"/>
              <w:jc w:val="center"/>
              <w:rPr>
                <w:rFonts w:ascii="Times New Roman" w:hAnsi="Times New Roman" w:eastAsia="仿宋" w:cs="Times New Roman"/>
                <w:sz w:val="24"/>
                <w:szCs w:val="24"/>
              </w:rPr>
            </w:pPr>
          </w:p>
        </w:tc>
      </w:tr>
      <w:tr w14:paraId="039D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9" w:type="dxa"/>
            <w:vMerge w:val="continue"/>
            <w:vAlign w:val="center"/>
          </w:tcPr>
          <w:p w14:paraId="13106968">
            <w:pPr>
              <w:widowControl/>
              <w:spacing w:line="240" w:lineRule="auto"/>
              <w:ind w:firstLine="0" w:firstLineChars="0"/>
              <w:jc w:val="left"/>
              <w:rPr>
                <w:rFonts w:ascii="Times New Roman" w:hAnsi="Times New Roman" w:eastAsia="仿宋" w:cs="Times New Roman"/>
                <w:sz w:val="24"/>
                <w:szCs w:val="24"/>
              </w:rPr>
            </w:pPr>
          </w:p>
        </w:tc>
        <w:tc>
          <w:tcPr>
            <w:tcW w:w="2066" w:type="dxa"/>
            <w:vAlign w:val="center"/>
          </w:tcPr>
          <w:p w14:paraId="49D2B896">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增稠剂组件</w:t>
            </w:r>
          </w:p>
        </w:tc>
        <w:tc>
          <w:tcPr>
            <w:tcW w:w="1674" w:type="dxa"/>
            <w:vAlign w:val="center"/>
          </w:tcPr>
          <w:p w14:paraId="35E33D69">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000</w:t>
            </w:r>
            <w:r>
              <w:rPr>
                <w:rFonts w:hint="eastAsia" w:ascii="Times New Roman" w:hAnsi="Times New Roman" w:eastAsia="仿宋" w:cs="Times New Roman"/>
                <w:sz w:val="24"/>
                <w:szCs w:val="24"/>
              </w:rPr>
              <w:t>克</w:t>
            </w:r>
          </w:p>
        </w:tc>
        <w:tc>
          <w:tcPr>
            <w:tcW w:w="2059" w:type="dxa"/>
            <w:vAlign w:val="center"/>
          </w:tcPr>
          <w:p w14:paraId="2CDE6887">
            <w:pPr>
              <w:spacing w:line="288" w:lineRule="auto"/>
              <w:ind w:firstLine="0" w:firstLineChars="0"/>
              <w:jc w:val="center"/>
              <w:rPr>
                <w:rFonts w:ascii="Times New Roman" w:hAnsi="Times New Roman" w:eastAsia="仿宋" w:cs="Times New Roman"/>
                <w:sz w:val="24"/>
                <w:szCs w:val="24"/>
              </w:rPr>
            </w:pPr>
          </w:p>
        </w:tc>
        <w:tc>
          <w:tcPr>
            <w:tcW w:w="1904" w:type="dxa"/>
            <w:vAlign w:val="center"/>
          </w:tcPr>
          <w:p w14:paraId="33D261B3">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2.8</w:t>
            </w:r>
          </w:p>
        </w:tc>
      </w:tr>
    </w:tbl>
    <w:p w14:paraId="2213B95C">
      <w:pPr>
        <w:ind w:firstLine="0" w:firstLineChars="0"/>
        <w:rPr>
          <w:rFonts w:hint="default" w:eastAsia="仿宋"/>
          <w:b/>
          <w:bCs/>
          <w:lang w:val="en-US" w:eastAsia="zh-CN"/>
        </w:rPr>
      </w:pPr>
      <w:r>
        <w:rPr>
          <w:rFonts w:hint="eastAsia"/>
          <w:b/>
          <w:bCs/>
        </w:rPr>
        <w:t>注</w:t>
      </w:r>
      <w:r>
        <w:rPr>
          <w:rFonts w:hint="eastAsia"/>
          <w:b/>
          <w:bCs/>
          <w:lang w:eastAsia="zh-CN"/>
        </w:rPr>
        <w:t>：</w:t>
      </w:r>
      <w:r>
        <w:rPr>
          <w:rFonts w:hint="eastAsia"/>
          <w:b/>
          <w:bCs/>
        </w:rPr>
        <w:t>表格中总需求量仅供参考，以实际发生量作为结算依据。如有表格中未列明参考价格，以市场价作为报价基准。</w:t>
      </w:r>
      <w:r>
        <w:rPr>
          <w:rFonts w:hint="eastAsia"/>
          <w:b/>
          <w:bCs/>
          <w:lang w:val="en-US" w:eastAsia="zh-CN"/>
        </w:rPr>
        <w:t>报价折扣最高限价为80%。</w:t>
      </w:r>
    </w:p>
    <w:p w14:paraId="76A44595">
      <w:pPr>
        <w:pStyle w:val="37"/>
        <w:ind w:left="0" w:leftChars="0" w:firstLine="0" w:firstLineChars="0"/>
      </w:pPr>
    </w:p>
    <w:p w14:paraId="475385D9">
      <w:pPr>
        <w:widowControl/>
        <w:autoSpaceDE w:val="0"/>
        <w:autoSpaceDN w:val="0"/>
        <w:adjustRightInd w:val="0"/>
        <w:spacing w:line="360" w:lineRule="auto"/>
        <w:ind w:left="0" w:leftChars="0" w:firstLine="0" w:firstLineChars="0"/>
        <w:textAlignment w:val="bottom"/>
        <w:rPr>
          <w:rFonts w:hint="eastAsia" w:ascii="仿宋" w:hAnsi="仿宋" w:cs="仿宋"/>
          <w:b/>
          <w:bCs/>
          <w:color w:val="000000"/>
          <w:szCs w:val="24"/>
        </w:rPr>
      </w:pPr>
      <w:bookmarkStart w:id="18" w:name="_Toc428206204"/>
      <w:r>
        <w:rPr>
          <w:rFonts w:hint="eastAsia" w:ascii="仿宋" w:hAnsi="仿宋" w:cs="仿宋"/>
          <w:b/>
          <w:bCs/>
          <w:color w:val="000000"/>
          <w:szCs w:val="24"/>
          <w:lang w:val="en-US" w:eastAsia="zh-CN"/>
        </w:rPr>
        <w:t>四</w:t>
      </w:r>
      <w:r>
        <w:rPr>
          <w:rFonts w:hint="eastAsia" w:ascii="仿宋" w:hAnsi="仿宋" w:cs="仿宋"/>
          <w:b/>
          <w:bCs/>
          <w:color w:val="000000"/>
          <w:szCs w:val="24"/>
        </w:rPr>
        <w:t>、配送与支付要求及其他相关要求</w:t>
      </w:r>
      <w:bookmarkEnd w:id="18"/>
    </w:p>
    <w:p w14:paraId="3FC0BA25">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1.配送地点：采购人指定地点。</w:t>
      </w:r>
    </w:p>
    <w:p w14:paraId="280A3810">
      <w:pPr>
        <w:widowControl/>
        <w:autoSpaceDE w:val="0"/>
        <w:autoSpaceDN w:val="0"/>
        <w:adjustRightInd w:val="0"/>
        <w:spacing w:line="360" w:lineRule="auto"/>
        <w:ind w:firstLine="480"/>
        <w:textAlignment w:val="bottom"/>
        <w:rPr>
          <w:rFonts w:hint="eastAsia" w:ascii="仿宋" w:hAnsi="仿宋" w:cs="仿宋"/>
          <w:color w:val="000000"/>
          <w:szCs w:val="24"/>
          <w:highlight w:val="none"/>
          <w:u w:val="single"/>
        </w:rPr>
      </w:pPr>
      <w:r>
        <w:rPr>
          <w:rFonts w:hint="eastAsia" w:ascii="仿宋" w:hAnsi="仿宋" w:cs="仿宋"/>
          <w:color w:val="000000"/>
          <w:szCs w:val="24"/>
          <w:u w:val="single"/>
        </w:rPr>
        <w:t>2.首次供应时，应提供</w:t>
      </w:r>
      <w:r>
        <w:rPr>
          <w:rFonts w:hint="eastAsia" w:ascii="仿宋" w:hAnsi="仿宋" w:cs="仿宋"/>
          <w:color w:val="000000"/>
          <w:szCs w:val="24"/>
          <w:u w:val="single"/>
          <w:lang w:eastAsia="zh-CN"/>
        </w:rPr>
        <w:t>中标供应商</w:t>
      </w:r>
      <w:r>
        <w:rPr>
          <w:rFonts w:hint="eastAsia" w:ascii="仿宋" w:hAnsi="仿宋" w:cs="仿宋"/>
          <w:color w:val="000000"/>
          <w:szCs w:val="24"/>
          <w:u w:val="single"/>
        </w:rPr>
        <w:t>的《营业执照》 《食品流通许可证》等证照复印件予采购人存档</w:t>
      </w:r>
      <w:r>
        <w:rPr>
          <w:rFonts w:hint="eastAsia" w:ascii="仿宋" w:hAnsi="仿宋" w:cs="仿宋"/>
          <w:color w:val="000000"/>
          <w:szCs w:val="24"/>
          <w:highlight w:val="none"/>
          <w:u w:val="single"/>
        </w:rPr>
        <w:t>。</w:t>
      </w:r>
    </w:p>
    <w:p w14:paraId="394B402D">
      <w:pPr>
        <w:widowControl/>
        <w:autoSpaceDE w:val="0"/>
        <w:autoSpaceDN w:val="0"/>
        <w:adjustRightInd w:val="0"/>
        <w:spacing w:line="360" w:lineRule="auto"/>
        <w:ind w:firstLine="480"/>
        <w:textAlignment w:val="bottom"/>
        <w:rPr>
          <w:rFonts w:hint="eastAsia" w:ascii="仿宋" w:hAnsi="仿宋" w:cs="仿宋"/>
          <w:color w:val="000000"/>
          <w:szCs w:val="24"/>
          <w:highlight w:val="yellow"/>
        </w:rPr>
      </w:pPr>
      <w:r>
        <w:rPr>
          <w:rFonts w:hint="eastAsia" w:ascii="仿宋" w:hAnsi="仿宋" w:cs="仿宋"/>
          <w:color w:val="000000"/>
          <w:szCs w:val="24"/>
          <w:highlight w:val="none"/>
        </w:rPr>
        <w:t>3.整个运输过程应科学合理，运输必须采用符合卫生要求的外包装和运载工具，并且要保持清洁和定期消毒，</w:t>
      </w:r>
      <w:r>
        <w:rPr>
          <w:rFonts w:hint="eastAsia" w:ascii="仿宋" w:hAnsi="仿宋" w:cs="仿宋"/>
          <w:color w:val="000000"/>
          <w:szCs w:val="24"/>
        </w:rPr>
        <w:t>车厢内无不良气味、异味。乙方应在货物发运前对其进行满足运输距离、防潮、防震、防锈和防破损装卸等要求包装，以保证货物安全运达甲方指定地点。</w:t>
      </w:r>
    </w:p>
    <w:p w14:paraId="14B94218">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4.送货时间：</w:t>
      </w:r>
      <w:r>
        <w:rPr>
          <w:rFonts w:hint="eastAsia" w:ascii="仿宋" w:hAnsi="仿宋" w:cs="仿宋"/>
          <w:color w:val="000000"/>
          <w:szCs w:val="24"/>
          <w:u w:val="single"/>
        </w:rPr>
        <w:t>供应商接到下单通知后,在48小时内配送到达现场,做到7*24小时售后电话支持。</w:t>
      </w:r>
    </w:p>
    <w:p w14:paraId="0076BA92">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5.</w:t>
      </w:r>
      <w:r>
        <w:rPr>
          <w:rFonts w:hint="eastAsia" w:ascii="仿宋" w:hAnsi="仿宋" w:cs="仿宋"/>
          <w:color w:val="000000"/>
          <w:szCs w:val="24"/>
          <w:lang w:eastAsia="zh-CN"/>
        </w:rPr>
        <w:t>中标供应商</w:t>
      </w:r>
      <w:r>
        <w:rPr>
          <w:rFonts w:hint="eastAsia" w:ascii="仿宋" w:hAnsi="仿宋" w:cs="仿宋"/>
          <w:color w:val="000000"/>
          <w:szCs w:val="24"/>
        </w:rPr>
        <w:t>在接到通知后备齐货物，按时送抵交货地点；</w:t>
      </w:r>
      <w:r>
        <w:rPr>
          <w:rFonts w:hint="eastAsia" w:ascii="仿宋" w:hAnsi="仿宋" w:cs="仿宋"/>
          <w:color w:val="000000"/>
          <w:szCs w:val="24"/>
          <w:lang w:eastAsia="zh-CN"/>
        </w:rPr>
        <w:t>中标供应商</w:t>
      </w:r>
      <w:r>
        <w:rPr>
          <w:rFonts w:hint="eastAsia" w:ascii="仿宋" w:hAnsi="仿宋" w:cs="仿宋"/>
          <w:color w:val="000000"/>
          <w:szCs w:val="24"/>
        </w:rPr>
        <w:t>除不可抗力，不得因其他任何理由延迟送货。采购人如遇特殊情况需推迟送货，应提前通知</w:t>
      </w:r>
      <w:r>
        <w:rPr>
          <w:rFonts w:hint="eastAsia" w:ascii="仿宋" w:hAnsi="仿宋" w:cs="仿宋"/>
          <w:color w:val="000000"/>
          <w:szCs w:val="24"/>
          <w:lang w:eastAsia="zh-CN"/>
        </w:rPr>
        <w:t>中标供应商</w:t>
      </w:r>
      <w:r>
        <w:rPr>
          <w:rFonts w:hint="eastAsia" w:ascii="仿宋" w:hAnsi="仿宋" w:cs="仿宋"/>
          <w:color w:val="000000"/>
          <w:szCs w:val="24"/>
        </w:rPr>
        <w:t>。</w:t>
      </w:r>
      <w:r>
        <w:rPr>
          <w:rFonts w:hint="eastAsia" w:ascii="仿宋" w:hAnsi="仿宋" w:cs="仿宋"/>
          <w:color w:val="000000"/>
          <w:szCs w:val="24"/>
          <w:lang w:eastAsia="zh-CN"/>
        </w:rPr>
        <w:t>中标供应商</w:t>
      </w:r>
      <w:r>
        <w:rPr>
          <w:rFonts w:hint="eastAsia" w:ascii="仿宋" w:hAnsi="仿宋" w:cs="仿宋"/>
          <w:color w:val="000000"/>
          <w:szCs w:val="24"/>
        </w:rPr>
        <w:t>不能按时、按质、按量供货，导致采购人无法正常供应的，采购人有权自行采购同等质量的货物，由此造成的经济损失和责任均由</w:t>
      </w:r>
      <w:r>
        <w:rPr>
          <w:rFonts w:hint="eastAsia" w:ascii="仿宋" w:hAnsi="仿宋" w:cs="仿宋"/>
          <w:color w:val="000000"/>
          <w:szCs w:val="24"/>
          <w:lang w:eastAsia="zh-CN"/>
        </w:rPr>
        <w:t>中标供应商</w:t>
      </w:r>
      <w:r>
        <w:rPr>
          <w:rFonts w:hint="eastAsia" w:ascii="仿宋" w:hAnsi="仿宋" w:cs="仿宋"/>
          <w:color w:val="000000"/>
          <w:szCs w:val="24"/>
        </w:rPr>
        <w:t>承担，并承担违约责任。</w:t>
      </w:r>
    </w:p>
    <w:p w14:paraId="43AA071A">
      <w:pPr>
        <w:widowControl/>
        <w:autoSpaceDE w:val="0"/>
        <w:autoSpaceDN w:val="0"/>
        <w:adjustRightInd w:val="0"/>
        <w:spacing w:line="360" w:lineRule="auto"/>
        <w:ind w:firstLine="480"/>
        <w:textAlignment w:val="bottom"/>
        <w:rPr>
          <w:rFonts w:hint="eastAsia" w:ascii="仿宋" w:hAnsi="仿宋" w:cs="仿宋"/>
          <w:szCs w:val="24"/>
        </w:rPr>
      </w:pPr>
      <w:r>
        <w:rPr>
          <w:rFonts w:hint="eastAsia" w:ascii="仿宋" w:hAnsi="仿宋" w:cs="仿宋"/>
          <w:color w:val="000000"/>
          <w:szCs w:val="24"/>
        </w:rPr>
        <w:t>6.合同有效期内若发生食品安全问题，</w:t>
      </w:r>
      <w:r>
        <w:rPr>
          <w:rFonts w:hint="eastAsia" w:ascii="仿宋" w:hAnsi="仿宋" w:cs="仿宋"/>
          <w:color w:val="000000"/>
          <w:szCs w:val="24"/>
          <w:lang w:eastAsia="zh-CN"/>
        </w:rPr>
        <w:t>中标供应商</w:t>
      </w:r>
      <w:r>
        <w:rPr>
          <w:rFonts w:hint="eastAsia" w:ascii="仿宋" w:hAnsi="仿宋" w:cs="仿宋"/>
          <w:color w:val="000000"/>
          <w:szCs w:val="24"/>
        </w:rPr>
        <w:t>须承担相应责任，同时采购人有权终止合同。合同一年一签，如院方对供应商前一年产品质量和服务满意，可续签下一年的合同，因供应商原因造成的供货质量与服务问题，院方有</w:t>
      </w:r>
      <w:r>
        <w:rPr>
          <w:rFonts w:hint="eastAsia" w:ascii="仿宋" w:hAnsi="仿宋" w:cs="仿宋"/>
          <w:szCs w:val="24"/>
        </w:rPr>
        <w:t>权拒签下一年的合同。</w:t>
      </w:r>
    </w:p>
    <w:p w14:paraId="09B178AF">
      <w:pPr>
        <w:widowControl/>
        <w:autoSpaceDE w:val="0"/>
        <w:autoSpaceDN w:val="0"/>
        <w:adjustRightInd w:val="0"/>
        <w:spacing w:line="360" w:lineRule="auto"/>
        <w:ind w:firstLine="480"/>
        <w:textAlignment w:val="bottom"/>
        <w:rPr>
          <w:rFonts w:hint="eastAsia" w:ascii="仿宋" w:hAnsi="仿宋" w:cs="仿宋"/>
          <w:color w:val="auto"/>
          <w:szCs w:val="24"/>
        </w:rPr>
      </w:pPr>
      <w:r>
        <w:rPr>
          <w:rFonts w:hint="eastAsia" w:ascii="仿宋" w:hAnsi="仿宋" w:cs="仿宋"/>
          <w:color w:val="000000"/>
          <w:szCs w:val="24"/>
        </w:rPr>
        <w:t>7.付款方式：</w:t>
      </w:r>
      <w:r>
        <w:rPr>
          <w:rFonts w:hint="eastAsia" w:ascii="仿宋" w:hAnsi="仿宋" w:cs="仿宋"/>
          <w:color w:val="000000"/>
          <w:szCs w:val="24"/>
          <w:lang w:eastAsia="zh-CN"/>
        </w:rPr>
        <w:t>中标供应商</w:t>
      </w:r>
      <w:r>
        <w:rPr>
          <w:rFonts w:hint="eastAsia" w:ascii="仿宋" w:hAnsi="仿宋" w:cs="仿宋"/>
          <w:color w:val="000000"/>
          <w:szCs w:val="24"/>
        </w:rPr>
        <w:t>按采购人要求完成上月供货后，可于次月初凭国家正式发票向</w:t>
      </w:r>
      <w:r>
        <w:rPr>
          <w:rFonts w:hint="eastAsia" w:ascii="仿宋" w:hAnsi="仿宋" w:cs="仿宋"/>
          <w:color w:val="auto"/>
          <w:szCs w:val="24"/>
        </w:rPr>
        <w:t>采购人提出付款申请，采购人于次月15日前付清上月货款。</w:t>
      </w:r>
    </w:p>
    <w:p w14:paraId="64032021">
      <w:pPr>
        <w:widowControl/>
        <w:autoSpaceDE w:val="0"/>
        <w:autoSpaceDN w:val="0"/>
        <w:adjustRightInd w:val="0"/>
        <w:spacing w:line="360" w:lineRule="auto"/>
        <w:ind w:firstLine="480"/>
        <w:textAlignment w:val="bottom"/>
        <w:rPr>
          <w:rFonts w:hint="eastAsia"/>
          <w:color w:val="auto"/>
        </w:rPr>
      </w:pPr>
      <w:r>
        <w:rPr>
          <w:rFonts w:hint="eastAsia" w:ascii="仿宋" w:hAnsi="仿宋" w:cs="仿宋"/>
          <w:color w:val="auto"/>
          <w:szCs w:val="24"/>
          <w:lang w:val="en-US" w:eastAsia="zh-CN"/>
        </w:rPr>
        <w:t>8.履约保证金：</w:t>
      </w:r>
      <w:r>
        <w:rPr>
          <w:rFonts w:hint="eastAsia" w:ascii="仿宋" w:hAnsi="仿宋" w:cs="仿宋"/>
          <w:color w:val="auto"/>
          <w:szCs w:val="24"/>
          <w:lang w:eastAsia="zh-CN"/>
        </w:rPr>
        <w:t>中标供应商</w:t>
      </w:r>
      <w:r>
        <w:rPr>
          <w:rFonts w:hint="eastAsia" w:ascii="仿宋" w:hAnsi="仿宋" w:cs="仿宋"/>
          <w:color w:val="auto"/>
          <w:szCs w:val="24"/>
        </w:rPr>
        <w:t>在签订合同前须向采购人提供履约保证金（中标金额的1%）</w:t>
      </w:r>
      <w:r>
        <w:rPr>
          <w:rFonts w:hint="eastAsia" w:ascii="仿宋" w:hAnsi="仿宋" w:cs="仿宋"/>
          <w:color w:val="auto"/>
          <w:szCs w:val="24"/>
          <w:lang w:eastAsia="zh-CN"/>
        </w:rPr>
        <w:t>，</w:t>
      </w:r>
      <w:r>
        <w:rPr>
          <w:rFonts w:hint="eastAsia" w:ascii="仿宋" w:hAnsi="仿宋" w:cs="仿宋"/>
          <w:color w:val="auto"/>
          <w:szCs w:val="24"/>
        </w:rPr>
        <w:t>合同期满</w:t>
      </w:r>
      <w:r>
        <w:rPr>
          <w:rFonts w:hint="eastAsia" w:ascii="仿宋" w:hAnsi="仿宋" w:cs="仿宋"/>
          <w:color w:val="auto"/>
          <w:szCs w:val="24"/>
          <w:lang w:val="en-US" w:eastAsia="zh-CN"/>
        </w:rPr>
        <w:t>且无质量问题后</w:t>
      </w:r>
      <w:r>
        <w:rPr>
          <w:rFonts w:hint="eastAsia" w:ascii="仿宋" w:hAnsi="仿宋" w:cs="仿宋"/>
          <w:color w:val="auto"/>
          <w:szCs w:val="24"/>
        </w:rPr>
        <w:t>30日内履约保证金无息退还。</w:t>
      </w:r>
    </w:p>
    <w:p w14:paraId="1A86DEDC">
      <w:pPr>
        <w:widowControl/>
        <w:autoSpaceDE w:val="0"/>
        <w:autoSpaceDN w:val="0"/>
        <w:adjustRightInd w:val="0"/>
        <w:spacing w:line="360" w:lineRule="auto"/>
        <w:ind w:firstLine="480"/>
        <w:textAlignment w:val="bottom"/>
        <w:rPr>
          <w:rFonts w:hint="eastAsia" w:ascii="仿宋" w:hAnsi="仿宋" w:cs="仿宋"/>
          <w:color w:val="auto"/>
          <w:szCs w:val="24"/>
          <w:lang w:eastAsia="zh-CN"/>
        </w:rPr>
      </w:pPr>
      <w:r>
        <w:rPr>
          <w:rFonts w:hint="eastAsia" w:ascii="仿宋" w:hAnsi="仿宋" w:cs="仿宋"/>
          <w:color w:val="auto"/>
          <w:szCs w:val="24"/>
          <w:lang w:val="en-US" w:eastAsia="zh-CN"/>
        </w:rPr>
        <w:t>9</w:t>
      </w:r>
      <w:r>
        <w:rPr>
          <w:rFonts w:hint="eastAsia" w:ascii="仿宋" w:hAnsi="仿宋" w:cs="仿宋"/>
          <w:color w:val="auto"/>
          <w:szCs w:val="24"/>
          <w:lang w:eastAsia="zh-CN"/>
        </w:rPr>
        <w:t>.各投标单位自行现场踏勘，充分考虑采购人地理位置及交通状况的影响，合理配置配送车辆。</w:t>
      </w:r>
    </w:p>
    <w:p w14:paraId="7F6EC3A3">
      <w:pPr>
        <w:widowControl/>
        <w:autoSpaceDE w:val="0"/>
        <w:autoSpaceDN w:val="0"/>
        <w:adjustRightInd w:val="0"/>
        <w:spacing w:line="360" w:lineRule="auto"/>
        <w:ind w:firstLine="480"/>
        <w:textAlignment w:val="bottom"/>
        <w:rPr>
          <w:rFonts w:hint="default" w:ascii="仿宋" w:hAnsi="仿宋" w:cs="仿宋"/>
          <w:color w:val="auto"/>
          <w:szCs w:val="24"/>
          <w:lang w:val="en-US" w:eastAsia="zh-CN"/>
        </w:rPr>
      </w:pPr>
      <w:r>
        <w:rPr>
          <w:rFonts w:hint="eastAsia" w:ascii="仿宋" w:hAnsi="仿宋" w:cs="仿宋"/>
          <w:color w:val="auto"/>
          <w:szCs w:val="24"/>
          <w:lang w:val="en-US" w:eastAsia="zh-CN"/>
        </w:rPr>
        <w:t>▲10.</w:t>
      </w:r>
      <w:r>
        <w:rPr>
          <w:rFonts w:hint="eastAsia" w:ascii="仿宋" w:hAnsi="仿宋" w:cs="仿宋"/>
          <w:color w:val="auto"/>
          <w:szCs w:val="24"/>
          <w:lang w:eastAsia="zh-CN"/>
        </w:rPr>
        <w:t>支持科室现在使用的营养诊疗系统软件维护和功能扩增：服务期内承诺并提供营养诊疗软件维护费用</w:t>
      </w:r>
      <w:r>
        <w:rPr>
          <w:rFonts w:hint="eastAsia" w:ascii="仿宋" w:hAnsi="仿宋" w:cs="仿宋"/>
          <w:color w:val="auto"/>
          <w:szCs w:val="24"/>
          <w:lang w:val="en-US" w:eastAsia="zh-CN"/>
        </w:rPr>
        <w:t>至少一年。</w:t>
      </w:r>
    </w:p>
    <w:p w14:paraId="20EE2C6E">
      <w:pPr>
        <w:widowControl/>
        <w:autoSpaceDE w:val="0"/>
        <w:autoSpaceDN w:val="0"/>
        <w:adjustRightInd w:val="0"/>
        <w:spacing w:line="360" w:lineRule="auto"/>
        <w:ind w:left="0" w:leftChars="0" w:firstLine="480" w:firstLineChars="200"/>
        <w:textAlignment w:val="bottom"/>
        <w:rPr>
          <w:rFonts w:hint="eastAsia" w:ascii="仿宋" w:hAnsi="仿宋" w:cs="仿宋"/>
          <w:color w:val="auto"/>
          <w:szCs w:val="24"/>
          <w:lang w:val="en-US" w:eastAsia="zh-CN"/>
        </w:rPr>
      </w:pPr>
      <w:bookmarkStart w:id="19" w:name="_Toc428206205"/>
      <w:r>
        <w:rPr>
          <w:rFonts w:hint="eastAsia" w:ascii="仿宋" w:hAnsi="仿宋" w:cs="仿宋"/>
          <w:color w:val="auto"/>
          <w:szCs w:val="24"/>
          <w:lang w:val="en-US" w:eastAsia="zh-CN"/>
        </w:rPr>
        <w:t>▲11.特别承诺：投标人须承诺中标后派遣至少两名固定驻点人员协助本院每日营养产品按需配送至临床科室服务，驻点人员需服从采购人的管理，投标人须在投标书中提供所派人员名单、身份证号，以及该</w:t>
      </w:r>
      <w:r>
        <w:rPr>
          <w:rFonts w:hint="eastAsia" w:ascii="仿宋" w:hAnsi="仿宋" w:cs="仿宋"/>
          <w:color w:val="auto"/>
          <w:szCs w:val="24"/>
        </w:rPr>
        <w:t>人员的劳动合同</w:t>
      </w:r>
      <w:r>
        <w:rPr>
          <w:rFonts w:hint="eastAsia" w:ascii="仿宋" w:hAnsi="仿宋" w:cs="仿宋"/>
          <w:color w:val="auto"/>
          <w:szCs w:val="24"/>
          <w:lang w:eastAsia="zh-CN"/>
        </w:rPr>
        <w:t>或</w:t>
      </w:r>
      <w:r>
        <w:rPr>
          <w:rFonts w:hint="eastAsia" w:ascii="仿宋" w:hAnsi="仿宋" w:cs="仿宋"/>
          <w:color w:val="auto"/>
          <w:szCs w:val="24"/>
        </w:rPr>
        <w:t>投标人单位3个月社保证明复印件</w:t>
      </w:r>
      <w:r>
        <w:rPr>
          <w:rFonts w:hint="eastAsia" w:ascii="仿宋" w:hAnsi="仿宋" w:cs="仿宋"/>
          <w:color w:val="auto"/>
          <w:szCs w:val="24"/>
          <w:lang w:eastAsia="zh-CN"/>
        </w:rPr>
        <w:t>。</w:t>
      </w:r>
    </w:p>
    <w:p w14:paraId="5BECB175">
      <w:pPr>
        <w:widowControl/>
        <w:autoSpaceDE w:val="0"/>
        <w:autoSpaceDN w:val="0"/>
        <w:adjustRightInd w:val="0"/>
        <w:spacing w:line="360" w:lineRule="auto"/>
        <w:ind w:left="0" w:leftChars="0" w:firstLine="482" w:firstLineChars="200"/>
        <w:textAlignment w:val="bottom"/>
        <w:rPr>
          <w:rFonts w:hint="eastAsia" w:ascii="仿宋" w:hAnsi="仿宋" w:cs="仿宋"/>
          <w:b/>
          <w:bCs/>
          <w:color w:val="000000"/>
          <w:szCs w:val="24"/>
        </w:rPr>
      </w:pPr>
      <w:r>
        <w:rPr>
          <w:rFonts w:hint="eastAsia" w:ascii="仿宋" w:hAnsi="仿宋" w:cs="仿宋"/>
          <w:b/>
          <w:bCs/>
          <w:color w:val="000000"/>
          <w:szCs w:val="24"/>
          <w:lang w:val="en-US" w:eastAsia="zh-CN"/>
        </w:rPr>
        <w:t>五</w:t>
      </w:r>
      <w:r>
        <w:rPr>
          <w:rFonts w:hint="eastAsia" w:ascii="仿宋" w:hAnsi="仿宋" w:cs="仿宋"/>
          <w:b/>
          <w:bCs/>
          <w:color w:val="000000"/>
          <w:szCs w:val="24"/>
        </w:rPr>
        <w:t>、物资验收</w:t>
      </w:r>
      <w:bookmarkEnd w:id="19"/>
    </w:p>
    <w:p w14:paraId="0DFBDCD6">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1.双方对质量有争议，如需将货物送至具有资质的质量检测机构检测的，若检测结果合格，检测费用由采购人支付；若检测结果不合格，则检测费用由</w:t>
      </w:r>
      <w:r>
        <w:rPr>
          <w:rFonts w:hint="eastAsia" w:ascii="仿宋" w:hAnsi="仿宋" w:cs="仿宋"/>
          <w:color w:val="000000"/>
          <w:szCs w:val="24"/>
          <w:lang w:eastAsia="zh-CN"/>
        </w:rPr>
        <w:t>中标供应商</w:t>
      </w:r>
      <w:r>
        <w:rPr>
          <w:rFonts w:hint="eastAsia" w:ascii="仿宋" w:hAnsi="仿宋" w:cs="仿宋"/>
          <w:color w:val="000000"/>
          <w:szCs w:val="24"/>
        </w:rPr>
        <w:t>支付。</w:t>
      </w:r>
    </w:p>
    <w:p w14:paraId="04A5D655">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2.合同期内，采购人将对货物质量进行不定期的抽查(食品安全事故调查、接到投诉调查而送检不受此次数限制)，对抽查发现货物质量(含包装)不合格的，</w:t>
      </w:r>
      <w:r>
        <w:rPr>
          <w:rFonts w:hint="eastAsia" w:ascii="仿宋" w:hAnsi="仿宋" w:cs="仿宋"/>
          <w:color w:val="000000"/>
          <w:szCs w:val="24"/>
          <w:lang w:eastAsia="zh-CN"/>
        </w:rPr>
        <w:t>中标供应商</w:t>
      </w:r>
      <w:r>
        <w:rPr>
          <w:rFonts w:hint="eastAsia" w:ascii="仿宋" w:hAnsi="仿宋" w:cs="仿宋"/>
          <w:color w:val="000000"/>
          <w:szCs w:val="24"/>
        </w:rPr>
        <w:t>对该批次产品作出更换、退货、扣除50％履约保证金、情节严重的解除合同等处理；合同期内两次抽查发现不合格的(可为相同或不同货物)，采购人全部扣除履约保证金并解除合同。</w:t>
      </w:r>
    </w:p>
    <w:p w14:paraId="07C02ED3">
      <w:pPr>
        <w:widowControl/>
        <w:numPr>
          <w:ilvl w:val="0"/>
          <w:numId w:val="0"/>
        </w:numPr>
        <w:autoSpaceDE w:val="0"/>
        <w:autoSpaceDN w:val="0"/>
        <w:adjustRightInd w:val="0"/>
        <w:spacing w:line="360" w:lineRule="auto"/>
        <w:ind w:left="480" w:leftChars="0"/>
        <w:textAlignment w:val="bottom"/>
        <w:rPr>
          <w:rFonts w:hint="eastAsia" w:ascii="仿宋" w:hAnsi="仿宋" w:cs="仿宋"/>
          <w:b/>
          <w:bCs/>
          <w:color w:val="000000"/>
          <w:szCs w:val="24"/>
        </w:rPr>
      </w:pPr>
      <w:bookmarkStart w:id="20" w:name="_Toc428206206"/>
      <w:r>
        <w:rPr>
          <w:rFonts w:hint="eastAsia" w:ascii="仿宋" w:hAnsi="仿宋" w:cs="仿宋"/>
          <w:b/>
          <w:bCs/>
          <w:color w:val="000000"/>
          <w:szCs w:val="24"/>
          <w:lang w:val="en-US" w:eastAsia="zh-CN"/>
        </w:rPr>
        <w:t>六、</w:t>
      </w:r>
      <w:r>
        <w:rPr>
          <w:rFonts w:hint="eastAsia" w:ascii="仿宋" w:hAnsi="仿宋" w:cs="仿宋"/>
          <w:b/>
          <w:bCs/>
          <w:color w:val="000000"/>
          <w:szCs w:val="24"/>
        </w:rPr>
        <w:t>对</w:t>
      </w:r>
      <w:r>
        <w:rPr>
          <w:rFonts w:hint="eastAsia" w:ascii="仿宋" w:hAnsi="仿宋" w:cs="仿宋"/>
          <w:b/>
          <w:bCs/>
          <w:color w:val="000000"/>
          <w:szCs w:val="24"/>
          <w:lang w:eastAsia="zh-CN"/>
        </w:rPr>
        <w:t>中标供应商</w:t>
      </w:r>
      <w:r>
        <w:rPr>
          <w:rFonts w:hint="eastAsia" w:ascii="仿宋" w:hAnsi="仿宋" w:cs="仿宋"/>
          <w:b/>
          <w:bCs/>
          <w:color w:val="000000"/>
          <w:szCs w:val="24"/>
        </w:rPr>
        <w:t>的管理要求</w:t>
      </w:r>
      <w:bookmarkEnd w:id="20"/>
      <w:r>
        <w:rPr>
          <w:rFonts w:hint="eastAsia" w:ascii="仿宋" w:hAnsi="仿宋" w:cs="仿宋"/>
          <w:b/>
          <w:bCs/>
          <w:color w:val="000000"/>
          <w:szCs w:val="24"/>
        </w:rPr>
        <w:t>：</w:t>
      </w:r>
    </w:p>
    <w:p w14:paraId="4207A15D">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w:t>
      </w:r>
      <w:r>
        <w:rPr>
          <w:rFonts w:hint="eastAsia" w:ascii="仿宋" w:hAnsi="仿宋" w:cs="仿宋"/>
          <w:color w:val="000000"/>
          <w:szCs w:val="24"/>
          <w:lang w:eastAsia="zh-CN"/>
        </w:rPr>
        <w:t>.</w:t>
      </w:r>
      <w:r>
        <w:rPr>
          <w:rFonts w:hint="eastAsia" w:ascii="仿宋" w:hAnsi="仿宋" w:cs="仿宋"/>
          <w:color w:val="000000"/>
          <w:szCs w:val="24"/>
        </w:rPr>
        <w:t>供应商有以下行为，经调查属实的，采购人将立即解除相关供应合同，项目另行处理，</w:t>
      </w:r>
      <w:r>
        <w:rPr>
          <w:rFonts w:hint="eastAsia" w:ascii="仿宋" w:hAnsi="仿宋" w:cs="仿宋"/>
          <w:color w:val="000000"/>
          <w:szCs w:val="24"/>
          <w:lang w:eastAsia="zh-CN"/>
        </w:rPr>
        <w:t>中标供应商</w:t>
      </w:r>
      <w:r>
        <w:rPr>
          <w:rFonts w:hint="eastAsia" w:ascii="仿宋" w:hAnsi="仿宋" w:cs="仿宋"/>
          <w:color w:val="000000"/>
          <w:szCs w:val="24"/>
        </w:rPr>
        <w:t>承担由此造成的经济损失，履约保证金不退还。</w:t>
      </w:r>
    </w:p>
    <w:p w14:paraId="55E2CF08">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1.1弄虚作假，提供虚假材料取得成交供应资格的；</w:t>
      </w:r>
    </w:p>
    <w:p w14:paraId="74B05C88">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1.2</w:t>
      </w:r>
      <w:r>
        <w:rPr>
          <w:rFonts w:hint="eastAsia" w:ascii="仿宋" w:hAnsi="仿宋" w:cs="仿宋"/>
          <w:color w:val="000000"/>
          <w:szCs w:val="24"/>
          <w:lang w:eastAsia="zh-CN"/>
        </w:rPr>
        <w:t>中标供应商</w:t>
      </w:r>
      <w:r>
        <w:rPr>
          <w:rFonts w:hint="eastAsia" w:ascii="仿宋" w:hAnsi="仿宋" w:cs="仿宋"/>
          <w:color w:val="000000"/>
          <w:szCs w:val="24"/>
        </w:rPr>
        <w:t>项目有转包、分包行为的：</w:t>
      </w:r>
    </w:p>
    <w:p w14:paraId="403C5976">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1.3 经营情况发生重大变更，已经不具备承接</w:t>
      </w:r>
      <w:r>
        <w:rPr>
          <w:rFonts w:hint="eastAsia" w:ascii="仿宋" w:hAnsi="仿宋" w:cs="仿宋"/>
          <w:color w:val="000000"/>
          <w:szCs w:val="24"/>
          <w:lang w:eastAsia="zh-CN"/>
        </w:rPr>
        <w:t>中标供应商</w:t>
      </w:r>
      <w:r>
        <w:rPr>
          <w:rFonts w:hint="eastAsia" w:ascii="仿宋" w:hAnsi="仿宋" w:cs="仿宋"/>
          <w:color w:val="000000"/>
          <w:szCs w:val="24"/>
        </w:rPr>
        <w:t>项目能力的：</w:t>
      </w:r>
    </w:p>
    <w:p w14:paraId="7F9FDBBA">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1.4无正当理由拒绝履行合同向采购人供货的；</w:t>
      </w:r>
    </w:p>
    <w:p w14:paraId="4BE2272A">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1.5有行贿、给回扣等不正当竞争行为的；</w:t>
      </w:r>
    </w:p>
    <w:p w14:paraId="47EA39E4">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1.6因所供货物质量原因导致院内发生食品安全事故的；</w:t>
      </w:r>
    </w:p>
    <w:p w14:paraId="021F67C2">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1.7所供应货物存在故意假冒伪劣行为的；</w:t>
      </w:r>
    </w:p>
    <w:p w14:paraId="0DB949BE">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w:t>
      </w:r>
      <w:r>
        <w:rPr>
          <w:rFonts w:hint="eastAsia" w:ascii="仿宋" w:hAnsi="仿宋" w:cs="仿宋"/>
          <w:color w:val="000000"/>
          <w:szCs w:val="24"/>
          <w:lang w:val="en-US" w:eastAsia="zh-CN"/>
        </w:rPr>
        <w:t>8</w:t>
      </w:r>
      <w:r>
        <w:rPr>
          <w:rFonts w:hint="eastAsia" w:ascii="仿宋" w:hAnsi="仿宋" w:cs="仿宋"/>
          <w:color w:val="000000"/>
          <w:szCs w:val="24"/>
        </w:rPr>
        <w:t>因供应商原因导致院内发生监管安全事故的；</w:t>
      </w:r>
    </w:p>
    <w:p w14:paraId="791D30E9">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w:t>
      </w:r>
      <w:r>
        <w:rPr>
          <w:rFonts w:hint="eastAsia" w:ascii="仿宋" w:hAnsi="仿宋" w:cs="仿宋"/>
          <w:color w:val="000000"/>
          <w:szCs w:val="24"/>
          <w:lang w:val="en-US" w:eastAsia="zh-CN"/>
        </w:rPr>
        <w:t>9</w:t>
      </w:r>
      <w:r>
        <w:rPr>
          <w:rFonts w:hint="eastAsia" w:ascii="仿宋" w:hAnsi="仿宋" w:cs="仿宋"/>
          <w:color w:val="000000"/>
          <w:szCs w:val="24"/>
        </w:rPr>
        <w:t>有其它违法违纪行为的。</w:t>
      </w:r>
    </w:p>
    <w:p w14:paraId="2A371063">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2</w:t>
      </w:r>
      <w:r>
        <w:rPr>
          <w:rFonts w:hint="eastAsia" w:ascii="仿宋" w:hAnsi="仿宋" w:cs="仿宋"/>
          <w:color w:val="000000"/>
          <w:szCs w:val="24"/>
          <w:lang w:eastAsia="zh-CN"/>
        </w:rPr>
        <w:t>.</w:t>
      </w:r>
      <w:r>
        <w:rPr>
          <w:rFonts w:hint="eastAsia" w:ascii="仿宋" w:hAnsi="仿宋" w:cs="仿宋"/>
          <w:color w:val="000000"/>
          <w:szCs w:val="24"/>
        </w:rPr>
        <w:t xml:space="preserve"> 必须依据国家有关法律法规要求建立健全各项管理制度，保证食品安全，有明确的食品安全责任人。因所供货物质量原因导致院内发生食品安全事故，除解除合同、扣除全部履约保证金外，</w:t>
      </w:r>
      <w:r>
        <w:rPr>
          <w:rFonts w:hint="eastAsia" w:ascii="仿宋" w:hAnsi="仿宋" w:cs="仿宋"/>
          <w:color w:val="000000"/>
          <w:szCs w:val="24"/>
          <w:lang w:eastAsia="zh-CN"/>
        </w:rPr>
        <w:t>中标供应商</w:t>
      </w:r>
      <w:r>
        <w:rPr>
          <w:rFonts w:hint="eastAsia" w:ascii="仿宋" w:hAnsi="仿宋" w:cs="仿宋"/>
          <w:color w:val="000000"/>
          <w:szCs w:val="24"/>
        </w:rPr>
        <w:t>还需赔偿采购人救治经费及误工损失。</w:t>
      </w:r>
    </w:p>
    <w:p w14:paraId="108F7DC2">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3</w:t>
      </w:r>
      <w:r>
        <w:rPr>
          <w:rFonts w:hint="eastAsia" w:ascii="仿宋" w:hAnsi="仿宋" w:cs="仿宋"/>
          <w:color w:val="000000"/>
          <w:szCs w:val="24"/>
          <w:lang w:eastAsia="zh-CN"/>
        </w:rPr>
        <w:t>.</w:t>
      </w:r>
      <w:r>
        <w:rPr>
          <w:rFonts w:hint="eastAsia" w:ascii="仿宋" w:hAnsi="仿宋" w:cs="仿宋"/>
          <w:color w:val="000000"/>
          <w:szCs w:val="24"/>
        </w:rPr>
        <w:t xml:space="preserve"> 按合同约定的标的供货，</w:t>
      </w:r>
      <w:r>
        <w:rPr>
          <w:rFonts w:hint="eastAsia" w:ascii="仿宋" w:hAnsi="仿宋" w:cs="仿宋"/>
          <w:color w:val="000000"/>
          <w:szCs w:val="24"/>
          <w:lang w:eastAsia="zh-CN"/>
        </w:rPr>
        <w:t>中标供应商</w:t>
      </w:r>
      <w:r>
        <w:rPr>
          <w:rFonts w:hint="eastAsia" w:ascii="仿宋" w:hAnsi="仿宋" w:cs="仿宋"/>
          <w:color w:val="000000"/>
          <w:szCs w:val="24"/>
        </w:rPr>
        <w:t>不得转包、分包，否则采购人有权单方面终止合同，项目另行处理，</w:t>
      </w:r>
      <w:r>
        <w:rPr>
          <w:rFonts w:hint="eastAsia" w:ascii="仿宋" w:hAnsi="仿宋" w:cs="仿宋"/>
          <w:color w:val="000000"/>
          <w:szCs w:val="24"/>
          <w:lang w:eastAsia="zh-CN"/>
        </w:rPr>
        <w:t>中标供应商</w:t>
      </w:r>
      <w:r>
        <w:rPr>
          <w:rFonts w:hint="eastAsia" w:ascii="仿宋" w:hAnsi="仿宋" w:cs="仿宋"/>
          <w:color w:val="000000"/>
          <w:szCs w:val="24"/>
        </w:rPr>
        <w:t>承担由此造成的经济损失，履约保证金不退还。</w:t>
      </w:r>
    </w:p>
    <w:p w14:paraId="3CA0FAAC">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4</w:t>
      </w:r>
      <w:r>
        <w:rPr>
          <w:rFonts w:hint="eastAsia" w:ascii="仿宋" w:hAnsi="仿宋" w:cs="仿宋"/>
          <w:color w:val="000000"/>
          <w:szCs w:val="24"/>
          <w:lang w:eastAsia="zh-CN"/>
        </w:rPr>
        <w:t>.</w:t>
      </w:r>
      <w:r>
        <w:rPr>
          <w:rFonts w:hint="eastAsia" w:ascii="仿宋" w:hAnsi="仿宋" w:cs="仿宋"/>
          <w:color w:val="000000"/>
          <w:szCs w:val="24"/>
        </w:rPr>
        <w:t xml:space="preserve"> </w:t>
      </w:r>
      <w:r>
        <w:rPr>
          <w:rFonts w:hint="eastAsia" w:ascii="仿宋" w:hAnsi="仿宋" w:cs="仿宋"/>
          <w:color w:val="000000"/>
          <w:szCs w:val="24"/>
          <w:lang w:eastAsia="zh-CN"/>
        </w:rPr>
        <w:t>中标供应商</w:t>
      </w:r>
      <w:r>
        <w:rPr>
          <w:rFonts w:hint="eastAsia" w:ascii="仿宋" w:hAnsi="仿宋" w:cs="仿宋"/>
          <w:color w:val="000000"/>
          <w:szCs w:val="24"/>
        </w:rPr>
        <w:t>应严格按采购人要求(含品种、质量等)供应，不得变更供应商品，否则，采购人有权退货。</w:t>
      </w:r>
    </w:p>
    <w:p w14:paraId="250841C7">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5</w:t>
      </w:r>
      <w:r>
        <w:rPr>
          <w:rFonts w:hint="eastAsia" w:ascii="仿宋" w:hAnsi="仿宋" w:cs="仿宋"/>
          <w:color w:val="000000"/>
          <w:szCs w:val="24"/>
          <w:lang w:eastAsia="zh-CN"/>
        </w:rPr>
        <w:t>.</w:t>
      </w:r>
      <w:r>
        <w:rPr>
          <w:rFonts w:hint="eastAsia" w:ascii="仿宋" w:hAnsi="仿宋" w:cs="仿宋"/>
          <w:color w:val="000000"/>
          <w:szCs w:val="24"/>
        </w:rPr>
        <w:t xml:space="preserve"> 采购人按合同对商品进行严格验收，对不符合规格要求的商品，供应商必须无条件退货或更换。</w:t>
      </w:r>
    </w:p>
    <w:p w14:paraId="6F74C60D">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6</w:t>
      </w:r>
      <w:r>
        <w:rPr>
          <w:rFonts w:hint="eastAsia" w:ascii="仿宋" w:hAnsi="仿宋" w:cs="仿宋"/>
          <w:color w:val="000000"/>
          <w:szCs w:val="24"/>
          <w:lang w:eastAsia="zh-CN"/>
        </w:rPr>
        <w:t>.</w:t>
      </w:r>
      <w:r>
        <w:rPr>
          <w:rFonts w:hint="eastAsia" w:ascii="仿宋" w:hAnsi="仿宋" w:cs="仿宋"/>
          <w:color w:val="000000"/>
          <w:szCs w:val="24"/>
        </w:rPr>
        <w:t xml:space="preserve"> </w:t>
      </w:r>
      <w:r>
        <w:rPr>
          <w:rFonts w:hint="eastAsia" w:ascii="仿宋" w:hAnsi="仿宋" w:cs="仿宋"/>
          <w:color w:val="000000"/>
          <w:szCs w:val="24"/>
          <w:lang w:eastAsia="zh-CN"/>
        </w:rPr>
        <w:t>中标供应商</w:t>
      </w:r>
      <w:r>
        <w:rPr>
          <w:rFonts w:hint="eastAsia" w:ascii="仿宋" w:hAnsi="仿宋" w:cs="仿宋"/>
          <w:color w:val="000000"/>
          <w:szCs w:val="24"/>
        </w:rPr>
        <w:t>须按供应商品的销售额开具国家正式发票。</w:t>
      </w:r>
    </w:p>
    <w:p w14:paraId="006C9037">
      <w:pPr>
        <w:widowControl/>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7</w:t>
      </w:r>
      <w:r>
        <w:rPr>
          <w:rFonts w:hint="eastAsia" w:ascii="仿宋" w:hAnsi="仿宋" w:cs="仿宋"/>
          <w:color w:val="000000"/>
          <w:szCs w:val="24"/>
          <w:lang w:eastAsia="zh-CN"/>
        </w:rPr>
        <w:t>.</w:t>
      </w:r>
      <w:r>
        <w:rPr>
          <w:rFonts w:hint="eastAsia" w:ascii="仿宋" w:hAnsi="仿宋" w:cs="仿宋"/>
          <w:color w:val="000000"/>
          <w:szCs w:val="24"/>
        </w:rPr>
        <w:t xml:space="preserve"> 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14:paraId="049F2878">
      <w:pPr>
        <w:widowControl/>
        <w:tabs>
          <w:tab w:val="left" w:pos="670"/>
        </w:tabs>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8</w:t>
      </w:r>
      <w:r>
        <w:rPr>
          <w:rFonts w:hint="eastAsia" w:ascii="仿宋" w:hAnsi="仿宋" w:cs="仿宋"/>
          <w:color w:val="000000"/>
          <w:szCs w:val="24"/>
          <w:lang w:eastAsia="zh-CN"/>
        </w:rPr>
        <w:t>.</w:t>
      </w:r>
      <w:r>
        <w:rPr>
          <w:rFonts w:hint="eastAsia" w:ascii="仿宋" w:hAnsi="仿宋" w:cs="仿宋"/>
          <w:color w:val="000000"/>
          <w:szCs w:val="24"/>
        </w:rPr>
        <w:t xml:space="preserve"> 供应商与生产企业的销售合同；</w:t>
      </w:r>
    </w:p>
    <w:p w14:paraId="4125AE1E">
      <w:pPr>
        <w:widowControl/>
        <w:tabs>
          <w:tab w:val="left" w:pos="670"/>
        </w:tabs>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9</w:t>
      </w:r>
      <w:r>
        <w:rPr>
          <w:rFonts w:hint="eastAsia" w:ascii="仿宋" w:hAnsi="仿宋" w:cs="仿宋"/>
          <w:color w:val="000000"/>
          <w:szCs w:val="24"/>
          <w:lang w:eastAsia="zh-CN"/>
        </w:rPr>
        <w:t>.</w:t>
      </w:r>
      <w:r>
        <w:rPr>
          <w:rFonts w:hint="eastAsia" w:ascii="仿宋" w:hAnsi="仿宋" w:cs="仿宋"/>
          <w:color w:val="000000"/>
          <w:szCs w:val="24"/>
        </w:rPr>
        <w:t xml:space="preserve"> 生产企业的送货单和销售发票；</w:t>
      </w:r>
    </w:p>
    <w:p w14:paraId="69991DEE">
      <w:pPr>
        <w:widowControl/>
        <w:tabs>
          <w:tab w:val="left" w:pos="670"/>
        </w:tabs>
        <w:autoSpaceDE w:val="0"/>
        <w:autoSpaceDN w:val="0"/>
        <w:adjustRightInd w:val="0"/>
        <w:spacing w:line="360" w:lineRule="auto"/>
        <w:ind w:firstLine="480"/>
        <w:textAlignment w:val="bottom"/>
        <w:rPr>
          <w:rFonts w:hint="eastAsia" w:ascii="仿宋" w:hAnsi="仿宋" w:cs="仿宋"/>
          <w:color w:val="000000"/>
          <w:szCs w:val="24"/>
        </w:rPr>
      </w:pPr>
      <w:r>
        <w:rPr>
          <w:rFonts w:hint="eastAsia" w:ascii="仿宋" w:hAnsi="仿宋" w:cs="仿宋"/>
          <w:color w:val="000000"/>
          <w:szCs w:val="24"/>
        </w:rPr>
        <w:t>10</w:t>
      </w:r>
      <w:r>
        <w:rPr>
          <w:rFonts w:hint="eastAsia" w:ascii="仿宋" w:hAnsi="仿宋" w:cs="仿宋"/>
          <w:color w:val="000000"/>
          <w:szCs w:val="24"/>
          <w:lang w:eastAsia="zh-CN"/>
        </w:rPr>
        <w:t>.</w:t>
      </w:r>
      <w:r>
        <w:rPr>
          <w:rFonts w:hint="eastAsia" w:ascii="仿宋" w:hAnsi="仿宋" w:cs="仿宋"/>
          <w:color w:val="000000"/>
          <w:szCs w:val="24"/>
        </w:rPr>
        <w:t xml:space="preserve"> 供应商与采购方的采购合同及送货单据、销售发票。</w:t>
      </w:r>
    </w:p>
    <w:p w14:paraId="14053439">
      <w:pPr>
        <w:ind w:firstLine="0" w:firstLineChars="0"/>
      </w:pPr>
    </w:p>
    <w:p w14:paraId="6A65779B">
      <w:pPr>
        <w:pStyle w:val="4"/>
      </w:pPr>
      <w:bookmarkStart w:id="21" w:name="_Toc1235"/>
      <w:bookmarkStart w:id="22" w:name="_Toc22033"/>
      <w:bookmarkStart w:id="23" w:name="_Toc6625"/>
      <w:r>
        <w:rPr>
          <w:rFonts w:hint="eastAsia"/>
        </w:rPr>
        <w:t>第五章  政府采购合同主要条款</w:t>
      </w:r>
      <w:bookmarkEnd w:id="21"/>
      <w:bookmarkEnd w:id="22"/>
      <w:bookmarkEnd w:id="23"/>
    </w:p>
    <w:p w14:paraId="1F16E090">
      <w:pPr>
        <w:widowControl/>
        <w:overflowPunct w:val="0"/>
        <w:autoSpaceDE w:val="0"/>
        <w:autoSpaceDN w:val="0"/>
        <w:adjustRightInd w:val="0"/>
        <w:snapToGrid w:val="0"/>
        <w:spacing w:before="156" w:line="360" w:lineRule="auto"/>
        <w:ind w:firstLine="482"/>
        <w:jc w:val="center"/>
        <w:textAlignment w:val="baseline"/>
        <w:rPr>
          <w:rFonts w:hint="eastAsia" w:ascii="仿宋" w:hAnsi="仿宋" w:cs="仿宋"/>
          <w:b/>
          <w:bCs/>
          <w:szCs w:val="24"/>
        </w:rPr>
      </w:pPr>
      <w:r>
        <w:rPr>
          <w:rFonts w:hint="eastAsia" w:ascii="仿宋" w:hAnsi="仿宋" w:cs="仿宋"/>
          <w:b/>
          <w:bCs/>
          <w:kern w:val="0"/>
          <w:szCs w:val="24"/>
        </w:rPr>
        <w:t>（本合同为合同样稿，最终稿协商后确定）</w:t>
      </w:r>
    </w:p>
    <w:p w14:paraId="6116C5CE">
      <w:pPr>
        <w:adjustRightInd w:val="0"/>
        <w:spacing w:line="360" w:lineRule="auto"/>
        <w:ind w:firstLine="482"/>
        <w:jc w:val="center"/>
        <w:rPr>
          <w:rFonts w:hint="eastAsia" w:ascii="仿宋" w:hAnsi="仿宋" w:cs="仿宋"/>
          <w:b/>
          <w:bCs/>
          <w:szCs w:val="24"/>
        </w:rPr>
      </w:pPr>
      <w:r>
        <w:rPr>
          <w:rFonts w:hint="eastAsia" w:ascii="仿宋" w:hAnsi="仿宋" w:cs="仿宋"/>
          <w:b/>
          <w:szCs w:val="24"/>
        </w:rPr>
        <w:t>采购合同</w:t>
      </w:r>
    </w:p>
    <w:p w14:paraId="6783648B">
      <w:pPr>
        <w:snapToGrid w:val="0"/>
        <w:spacing w:line="360" w:lineRule="auto"/>
        <w:ind w:firstLine="480"/>
        <w:jc w:val="center"/>
        <w:rPr>
          <w:rFonts w:hint="eastAsia" w:ascii="仿宋" w:hAnsi="仿宋" w:eastAsia="仿宋" w:cs="仿宋"/>
          <w:bCs/>
          <w:szCs w:val="24"/>
        </w:rPr>
      </w:pPr>
    </w:p>
    <w:p w14:paraId="178A5A98">
      <w:pPr>
        <w:pStyle w:val="47"/>
        <w:snapToGrid w:val="0"/>
        <w:spacing w:before="0" w:afterLines="0" w:line="360" w:lineRule="auto"/>
        <w:ind w:firstLine="482"/>
        <w:rPr>
          <w:rFonts w:hint="eastAsia" w:ascii="仿宋" w:hAnsi="仿宋" w:eastAsia="仿宋" w:cs="仿宋"/>
          <w:b/>
          <w:u w:val="single"/>
        </w:rPr>
      </w:pPr>
      <w:r>
        <w:rPr>
          <w:rFonts w:hint="eastAsia" w:ascii="仿宋" w:hAnsi="仿宋" w:eastAsia="仿宋" w:cs="仿宋"/>
          <w:b/>
        </w:rPr>
        <w:t>项目名称：</w:t>
      </w:r>
      <w:r>
        <w:rPr>
          <w:rFonts w:hint="eastAsia" w:ascii="仿宋" w:hAnsi="仿宋" w:eastAsia="仿宋" w:cs="仿宋"/>
          <w:b/>
          <w:u w:val="single"/>
        </w:rPr>
        <w:t xml:space="preserve">                             </w:t>
      </w:r>
      <w:r>
        <w:rPr>
          <w:rFonts w:hint="eastAsia" w:ascii="仿宋" w:hAnsi="仿宋" w:eastAsia="仿宋" w:cs="仿宋"/>
          <w:b/>
        </w:rPr>
        <w:t xml:space="preserve">   合同编号： </w:t>
      </w:r>
      <w:r>
        <w:rPr>
          <w:rFonts w:hint="eastAsia" w:ascii="仿宋" w:hAnsi="仿宋" w:eastAsia="仿宋" w:cs="仿宋"/>
          <w:b/>
          <w:u w:val="single"/>
        </w:rPr>
        <w:t xml:space="preserve">                 </w:t>
      </w:r>
    </w:p>
    <w:p w14:paraId="2155C04C">
      <w:pPr>
        <w:pStyle w:val="47"/>
        <w:snapToGrid w:val="0"/>
        <w:spacing w:before="0" w:afterLines="0" w:line="360" w:lineRule="auto"/>
        <w:ind w:firstLine="482"/>
        <w:rPr>
          <w:rFonts w:hint="eastAsia" w:ascii="仿宋" w:hAnsi="仿宋" w:eastAsia="仿宋" w:cs="仿宋"/>
          <w:b/>
          <w:u w:val="single"/>
        </w:rPr>
      </w:pPr>
      <w:r>
        <w:rPr>
          <w:rFonts w:hint="eastAsia" w:ascii="仿宋" w:hAnsi="仿宋" w:eastAsia="仿宋" w:cs="仿宋"/>
          <w:b/>
        </w:rPr>
        <w:t>甲方：（买方）</w:t>
      </w:r>
      <w:r>
        <w:rPr>
          <w:rFonts w:hint="eastAsia" w:ascii="仿宋" w:hAnsi="仿宋" w:eastAsia="仿宋" w:cs="仿宋"/>
          <w:b/>
          <w:u w:val="single"/>
        </w:rPr>
        <w:t xml:space="preserve">玉环市人民医院健共体集团  </w:t>
      </w:r>
    </w:p>
    <w:p w14:paraId="70195A50">
      <w:pPr>
        <w:pStyle w:val="47"/>
        <w:snapToGrid w:val="0"/>
        <w:spacing w:before="0" w:afterLines="0" w:line="360" w:lineRule="auto"/>
        <w:ind w:firstLine="482"/>
        <w:rPr>
          <w:rFonts w:hint="eastAsia" w:ascii="仿宋" w:hAnsi="仿宋" w:eastAsia="仿宋" w:cs="仿宋"/>
          <w:b/>
          <w:u w:val="single"/>
        </w:rPr>
      </w:pPr>
      <w:r>
        <w:rPr>
          <w:rFonts w:hint="eastAsia" w:ascii="仿宋" w:hAnsi="仿宋" w:eastAsia="仿宋" w:cs="仿宋"/>
          <w:b/>
        </w:rPr>
        <w:t>乙方：（卖方）</w:t>
      </w:r>
      <w:r>
        <w:rPr>
          <w:rFonts w:hint="eastAsia" w:ascii="仿宋" w:hAnsi="仿宋" w:eastAsia="仿宋" w:cs="仿宋"/>
          <w:b/>
          <w:u w:val="single"/>
        </w:rPr>
        <w:t xml:space="preserve">                          </w:t>
      </w:r>
    </w:p>
    <w:p w14:paraId="02FE46CC">
      <w:pPr>
        <w:pStyle w:val="47"/>
        <w:snapToGrid w:val="0"/>
        <w:spacing w:before="0" w:afterLines="0" w:line="360" w:lineRule="auto"/>
        <w:ind w:firstLine="480"/>
        <w:rPr>
          <w:rFonts w:hint="eastAsia" w:ascii="仿宋" w:hAnsi="仿宋" w:eastAsia="仿宋" w:cs="仿宋"/>
          <w:u w:val="single"/>
        </w:rPr>
      </w:pPr>
    </w:p>
    <w:p w14:paraId="3910E89B">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甲、乙双方根据《中华人民共和国民法典》，在平等互利、协商一致的基础上，就</w:t>
      </w:r>
      <w:r>
        <w:rPr>
          <w:rFonts w:hint="eastAsia" w:ascii="仿宋" w:hAnsi="仿宋" w:eastAsia="仿宋" w:cs="仿宋"/>
          <w:u w:val="single"/>
        </w:rPr>
        <w:t xml:space="preserve">              </w:t>
      </w:r>
      <w:r>
        <w:rPr>
          <w:rFonts w:hint="eastAsia" w:ascii="仿宋" w:hAnsi="仿宋" w:eastAsia="仿宋" w:cs="仿宋"/>
        </w:rPr>
        <w:t>项目（项目编号：</w:t>
      </w:r>
      <w:r>
        <w:rPr>
          <w:rFonts w:hint="eastAsia" w:ascii="仿宋" w:hAnsi="仿宋" w:eastAsia="仿宋" w:cs="仿宋"/>
          <w:u w:val="single"/>
        </w:rPr>
        <w:t xml:space="preserve">          </w:t>
      </w:r>
      <w:r>
        <w:rPr>
          <w:rFonts w:hint="eastAsia" w:ascii="仿宋" w:hAnsi="仿宋" w:eastAsia="仿宋" w:cs="仿宋"/>
        </w:rPr>
        <w:t>）的招标结果，签署本合同。</w:t>
      </w:r>
    </w:p>
    <w:p w14:paraId="4A351027">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一、货物内容</w:t>
      </w:r>
    </w:p>
    <w:tbl>
      <w:tblPr>
        <w:tblStyle w:val="88"/>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611"/>
        <w:gridCol w:w="2117"/>
        <w:gridCol w:w="2604"/>
      </w:tblGrid>
      <w:tr w14:paraId="2941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Align w:val="center"/>
          </w:tcPr>
          <w:p w14:paraId="3D5E5105">
            <w:pPr>
              <w:spacing w:line="288" w:lineRule="auto"/>
              <w:ind w:firstLine="0" w:firstLineChars="0"/>
              <w:jc w:val="center"/>
              <w:rPr>
                <w:rFonts w:hint="eastAsia" w:ascii="仿宋" w:hAnsi="仿宋" w:eastAsia="仿宋" w:cs="仿宋"/>
                <w:b/>
                <w:bCs/>
              </w:rPr>
            </w:pPr>
            <w:r>
              <w:rPr>
                <w:rFonts w:hint="eastAsia" w:ascii="仿宋" w:hAnsi="仿宋" w:eastAsia="仿宋" w:cs="仿宋"/>
                <w:b/>
                <w:bCs/>
              </w:rPr>
              <w:t>产品类型</w:t>
            </w:r>
          </w:p>
        </w:tc>
        <w:tc>
          <w:tcPr>
            <w:tcW w:w="2611" w:type="dxa"/>
            <w:vAlign w:val="center"/>
          </w:tcPr>
          <w:p w14:paraId="23CE145C">
            <w:pPr>
              <w:spacing w:line="288" w:lineRule="auto"/>
              <w:ind w:firstLine="0" w:firstLineChars="0"/>
              <w:jc w:val="center"/>
              <w:rPr>
                <w:rFonts w:hint="eastAsia" w:ascii="仿宋" w:hAnsi="仿宋" w:eastAsia="仿宋" w:cs="仿宋"/>
                <w:b/>
                <w:bCs/>
              </w:rPr>
            </w:pPr>
            <w:r>
              <w:rPr>
                <w:rFonts w:hint="eastAsia" w:ascii="仿宋" w:hAnsi="仿宋" w:eastAsia="仿宋" w:cs="仿宋"/>
                <w:b/>
                <w:bCs/>
              </w:rPr>
              <w:t>通用名</w:t>
            </w:r>
          </w:p>
        </w:tc>
        <w:tc>
          <w:tcPr>
            <w:tcW w:w="2117" w:type="dxa"/>
            <w:vAlign w:val="center"/>
          </w:tcPr>
          <w:p w14:paraId="6F72F4C0">
            <w:pPr>
              <w:spacing w:line="288" w:lineRule="auto"/>
              <w:ind w:firstLine="0" w:firstLineChars="0"/>
              <w:jc w:val="center"/>
              <w:rPr>
                <w:rFonts w:hint="eastAsia" w:ascii="仿宋" w:hAnsi="仿宋" w:eastAsia="仿宋" w:cs="仿宋"/>
                <w:b/>
                <w:bCs/>
              </w:rPr>
            </w:pPr>
            <w:r>
              <w:rPr>
                <w:rFonts w:hint="eastAsia" w:ascii="仿宋" w:hAnsi="仿宋" w:eastAsia="仿宋" w:cs="仿宋"/>
                <w:b/>
                <w:bCs/>
              </w:rPr>
              <w:t>总需求量</w:t>
            </w:r>
          </w:p>
          <w:p w14:paraId="19C34D1F">
            <w:pPr>
              <w:spacing w:line="288" w:lineRule="auto"/>
              <w:ind w:firstLine="0" w:firstLineChars="0"/>
              <w:jc w:val="center"/>
              <w:rPr>
                <w:rFonts w:hint="eastAsia" w:ascii="仿宋" w:hAnsi="仿宋" w:eastAsia="仿宋" w:cs="仿宋"/>
                <w:b/>
                <w:bCs/>
              </w:rPr>
            </w:pPr>
            <w:r>
              <w:rPr>
                <w:rFonts w:hint="eastAsia" w:ascii="仿宋" w:hAnsi="仿宋" w:eastAsia="仿宋" w:cs="仿宋"/>
                <w:b/>
                <w:bCs/>
              </w:rPr>
              <w:t>（仅供参考）</w:t>
            </w:r>
          </w:p>
        </w:tc>
        <w:tc>
          <w:tcPr>
            <w:tcW w:w="2604" w:type="dxa"/>
            <w:vAlign w:val="center"/>
          </w:tcPr>
          <w:p w14:paraId="03E0DFDD">
            <w:pPr>
              <w:spacing w:line="288" w:lineRule="auto"/>
              <w:ind w:firstLine="0" w:firstLineChars="0"/>
              <w:jc w:val="center"/>
              <w:rPr>
                <w:rFonts w:hint="eastAsia" w:ascii="仿宋" w:hAnsi="仿宋" w:eastAsia="仿宋" w:cs="仿宋"/>
                <w:b/>
                <w:bCs/>
              </w:rPr>
            </w:pPr>
            <w:r>
              <w:rPr>
                <w:rFonts w:hint="eastAsia" w:ascii="仿宋" w:hAnsi="仿宋" w:eastAsia="仿宋" w:cs="仿宋"/>
                <w:b/>
                <w:bCs/>
              </w:rPr>
              <w:t>折合单价（元/克或毫升）</w:t>
            </w:r>
          </w:p>
        </w:tc>
      </w:tr>
      <w:tr w14:paraId="5E4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vAlign w:val="center"/>
          </w:tcPr>
          <w:p w14:paraId="09C99BFB">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疾病导向系列</w:t>
            </w:r>
          </w:p>
        </w:tc>
        <w:tc>
          <w:tcPr>
            <w:tcW w:w="2611" w:type="dxa"/>
            <w:vAlign w:val="center"/>
          </w:tcPr>
          <w:p w14:paraId="740157F6">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肾病型</w:t>
            </w:r>
          </w:p>
        </w:tc>
        <w:tc>
          <w:tcPr>
            <w:tcW w:w="2117" w:type="dxa"/>
            <w:shd w:val="clear" w:color="auto" w:fill="auto"/>
            <w:vAlign w:val="center"/>
          </w:tcPr>
          <w:p w14:paraId="4A9B1CE8">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4" w:type="dxa"/>
            <w:vAlign w:val="center"/>
          </w:tcPr>
          <w:p w14:paraId="25B032C6">
            <w:pPr>
              <w:spacing w:line="288" w:lineRule="auto"/>
              <w:ind w:firstLine="0" w:firstLineChars="0"/>
              <w:jc w:val="center"/>
              <w:rPr>
                <w:rFonts w:hint="eastAsia" w:ascii="Times New Roman" w:hAnsi="Times New Roman" w:eastAsia="仿宋" w:cs="Times New Roman"/>
                <w:sz w:val="24"/>
                <w:szCs w:val="20"/>
                <w:lang w:eastAsia="zh-CN"/>
              </w:rPr>
            </w:pPr>
            <w:r>
              <w:rPr>
                <w:rFonts w:hint="eastAsia" w:cs="Times New Roman"/>
                <w:sz w:val="24"/>
                <w:szCs w:val="20"/>
                <w:lang w:val="en-US" w:eastAsia="zh-CN"/>
              </w:rPr>
              <w:t xml:space="preserve"> </w:t>
            </w:r>
          </w:p>
        </w:tc>
      </w:tr>
      <w:tr w14:paraId="0DA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5C7C4651">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2224438F">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肿瘤疾病型</w:t>
            </w:r>
          </w:p>
        </w:tc>
        <w:tc>
          <w:tcPr>
            <w:tcW w:w="2117" w:type="dxa"/>
            <w:shd w:val="clear" w:color="auto" w:fill="auto"/>
            <w:vAlign w:val="center"/>
          </w:tcPr>
          <w:p w14:paraId="6D06FBD9">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毫升</w:t>
            </w:r>
          </w:p>
        </w:tc>
        <w:tc>
          <w:tcPr>
            <w:tcW w:w="2604" w:type="dxa"/>
            <w:vAlign w:val="center"/>
          </w:tcPr>
          <w:p w14:paraId="7EBDD485">
            <w:pPr>
              <w:spacing w:line="288" w:lineRule="auto"/>
              <w:ind w:firstLine="0" w:firstLineChars="0"/>
              <w:jc w:val="center"/>
              <w:rPr>
                <w:rFonts w:hint="eastAsia" w:ascii="Times New Roman" w:hAnsi="Times New Roman" w:eastAsia="仿宋" w:cs="Times New Roman"/>
                <w:sz w:val="24"/>
                <w:szCs w:val="20"/>
                <w:lang w:eastAsia="zh-CN"/>
              </w:rPr>
            </w:pPr>
            <w:r>
              <w:rPr>
                <w:rFonts w:hint="eastAsia" w:cs="Times New Roman"/>
                <w:sz w:val="24"/>
                <w:szCs w:val="20"/>
                <w:lang w:val="en-US" w:eastAsia="zh-CN"/>
              </w:rPr>
              <w:t xml:space="preserve"> </w:t>
            </w:r>
          </w:p>
        </w:tc>
      </w:tr>
      <w:tr w14:paraId="575D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16FD412F">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509A81F5">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糖尿病型</w:t>
            </w:r>
          </w:p>
        </w:tc>
        <w:tc>
          <w:tcPr>
            <w:tcW w:w="2117" w:type="dxa"/>
            <w:shd w:val="clear" w:color="auto" w:fill="auto"/>
            <w:vAlign w:val="center"/>
          </w:tcPr>
          <w:p w14:paraId="41F538B7">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4" w:type="dxa"/>
            <w:vAlign w:val="center"/>
          </w:tcPr>
          <w:p w14:paraId="1163D54E">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53CF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49DAF95F">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4B44EC3C">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肝病型</w:t>
            </w:r>
          </w:p>
        </w:tc>
        <w:tc>
          <w:tcPr>
            <w:tcW w:w="2117" w:type="dxa"/>
            <w:shd w:val="clear" w:color="auto" w:fill="auto"/>
            <w:vAlign w:val="center"/>
          </w:tcPr>
          <w:p w14:paraId="156B05C6">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4" w:type="dxa"/>
            <w:vAlign w:val="center"/>
          </w:tcPr>
          <w:p w14:paraId="72AE61B3">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466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02892292">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6995D3C5">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骨病型</w:t>
            </w:r>
          </w:p>
        </w:tc>
        <w:tc>
          <w:tcPr>
            <w:tcW w:w="2117" w:type="dxa"/>
            <w:shd w:val="clear" w:color="auto" w:fill="auto"/>
            <w:vAlign w:val="center"/>
          </w:tcPr>
          <w:p w14:paraId="5FAF800C">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4" w:type="dxa"/>
            <w:vAlign w:val="center"/>
          </w:tcPr>
          <w:p w14:paraId="359677AB">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1FE5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380CBBCC">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1DD8AE00">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胃肠功能障碍型</w:t>
            </w:r>
          </w:p>
        </w:tc>
        <w:tc>
          <w:tcPr>
            <w:tcW w:w="2117" w:type="dxa"/>
            <w:shd w:val="clear" w:color="auto" w:fill="auto"/>
            <w:vAlign w:val="center"/>
          </w:tcPr>
          <w:p w14:paraId="796F179A">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250000克</w:t>
            </w:r>
          </w:p>
        </w:tc>
        <w:tc>
          <w:tcPr>
            <w:tcW w:w="2604" w:type="dxa"/>
            <w:vAlign w:val="center"/>
          </w:tcPr>
          <w:p w14:paraId="2DA41868">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11E2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vAlign w:val="center"/>
          </w:tcPr>
          <w:p w14:paraId="31B9EBCB">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组件系列</w:t>
            </w:r>
          </w:p>
        </w:tc>
        <w:tc>
          <w:tcPr>
            <w:tcW w:w="2611" w:type="dxa"/>
            <w:vAlign w:val="center"/>
          </w:tcPr>
          <w:p w14:paraId="1646A914">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蛋白质组件（整装）</w:t>
            </w:r>
          </w:p>
        </w:tc>
        <w:tc>
          <w:tcPr>
            <w:tcW w:w="2117" w:type="dxa"/>
            <w:shd w:val="clear" w:color="auto" w:fill="auto"/>
            <w:vAlign w:val="center"/>
          </w:tcPr>
          <w:p w14:paraId="4EF4C2CA">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2604" w:type="dxa"/>
            <w:vAlign w:val="center"/>
          </w:tcPr>
          <w:p w14:paraId="59BACAD4">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717B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6727DBD4">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6E1F8D41">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蛋白质组件（含独立小包装）</w:t>
            </w:r>
          </w:p>
        </w:tc>
        <w:tc>
          <w:tcPr>
            <w:tcW w:w="2117" w:type="dxa"/>
            <w:shd w:val="clear" w:color="auto" w:fill="auto"/>
            <w:vAlign w:val="center"/>
          </w:tcPr>
          <w:p w14:paraId="7AC7861E">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2604" w:type="dxa"/>
            <w:vAlign w:val="center"/>
          </w:tcPr>
          <w:p w14:paraId="62599D99">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78D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7DAE0350">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562CF827">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钙组件</w:t>
            </w:r>
          </w:p>
        </w:tc>
        <w:tc>
          <w:tcPr>
            <w:tcW w:w="2117" w:type="dxa"/>
            <w:shd w:val="clear" w:color="auto" w:fill="auto"/>
            <w:vAlign w:val="center"/>
          </w:tcPr>
          <w:p w14:paraId="5449B757">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5000克</w:t>
            </w:r>
          </w:p>
        </w:tc>
        <w:tc>
          <w:tcPr>
            <w:tcW w:w="2604" w:type="dxa"/>
            <w:vAlign w:val="center"/>
          </w:tcPr>
          <w:p w14:paraId="7A2E91E1">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3E5A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4C37FD6E">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0EADD6CD">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益生菌组件</w:t>
            </w:r>
          </w:p>
        </w:tc>
        <w:tc>
          <w:tcPr>
            <w:tcW w:w="2117" w:type="dxa"/>
            <w:shd w:val="clear" w:color="auto" w:fill="auto"/>
            <w:vAlign w:val="center"/>
          </w:tcPr>
          <w:p w14:paraId="67B293B2">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80</w:t>
            </w:r>
            <w:r>
              <w:rPr>
                <w:rFonts w:ascii="Times New Roman" w:hAnsi="Times New Roman" w:eastAsia="仿宋" w:cs="Times New Roman"/>
                <w:sz w:val="24"/>
                <w:szCs w:val="24"/>
              </w:rPr>
              <w:t>00</w:t>
            </w:r>
            <w:r>
              <w:rPr>
                <w:rFonts w:hint="eastAsia" w:ascii="Times New Roman" w:hAnsi="Times New Roman" w:eastAsia="仿宋" w:cs="Times New Roman"/>
                <w:sz w:val="24"/>
                <w:szCs w:val="24"/>
              </w:rPr>
              <w:t>克</w:t>
            </w:r>
          </w:p>
        </w:tc>
        <w:tc>
          <w:tcPr>
            <w:tcW w:w="2604" w:type="dxa"/>
            <w:vAlign w:val="center"/>
          </w:tcPr>
          <w:p w14:paraId="7CA91FFC">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0DA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43A9612F">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3D21E5E2">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膳食纤维组件</w:t>
            </w:r>
          </w:p>
        </w:tc>
        <w:tc>
          <w:tcPr>
            <w:tcW w:w="2117" w:type="dxa"/>
            <w:shd w:val="clear" w:color="auto" w:fill="auto"/>
            <w:vAlign w:val="center"/>
          </w:tcPr>
          <w:p w14:paraId="663F197C">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3842克</w:t>
            </w:r>
          </w:p>
        </w:tc>
        <w:tc>
          <w:tcPr>
            <w:tcW w:w="2604" w:type="dxa"/>
            <w:vAlign w:val="center"/>
          </w:tcPr>
          <w:p w14:paraId="6708777F">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r w14:paraId="2FB0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4738C23A">
            <w:pPr>
              <w:widowControl/>
              <w:spacing w:line="240" w:lineRule="auto"/>
              <w:ind w:firstLine="0" w:firstLineChars="0"/>
              <w:jc w:val="left"/>
              <w:rPr>
                <w:rFonts w:ascii="Times New Roman" w:hAnsi="Times New Roman" w:eastAsia="仿宋" w:cs="Times New Roman"/>
                <w:sz w:val="24"/>
                <w:szCs w:val="20"/>
              </w:rPr>
            </w:pPr>
          </w:p>
        </w:tc>
        <w:tc>
          <w:tcPr>
            <w:tcW w:w="2611" w:type="dxa"/>
            <w:vAlign w:val="center"/>
          </w:tcPr>
          <w:p w14:paraId="0AE4EEF0">
            <w:pPr>
              <w:spacing w:line="288" w:lineRule="auto"/>
              <w:ind w:firstLine="0" w:firstLineChars="0"/>
              <w:rPr>
                <w:rFonts w:ascii="Times New Roman" w:hAnsi="Times New Roman" w:eastAsia="仿宋" w:cs="Times New Roman"/>
                <w:sz w:val="24"/>
                <w:szCs w:val="20"/>
              </w:rPr>
            </w:pPr>
            <w:r>
              <w:rPr>
                <w:rFonts w:hint="eastAsia" w:ascii="Times New Roman" w:hAnsi="Times New Roman" w:eastAsia="仿宋" w:cs="Times New Roman"/>
                <w:sz w:val="24"/>
                <w:szCs w:val="20"/>
              </w:rPr>
              <w:t>增稠剂组件</w:t>
            </w:r>
          </w:p>
        </w:tc>
        <w:tc>
          <w:tcPr>
            <w:tcW w:w="2117" w:type="dxa"/>
            <w:shd w:val="clear" w:color="auto" w:fill="auto"/>
            <w:vAlign w:val="center"/>
          </w:tcPr>
          <w:p w14:paraId="2039004E">
            <w:pPr>
              <w:spacing w:line="288" w:lineRule="auto"/>
              <w:ind w:firstLine="0" w:firstLineChars="0"/>
              <w:jc w:val="center"/>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000</w:t>
            </w:r>
            <w:r>
              <w:rPr>
                <w:rFonts w:hint="eastAsia" w:ascii="Times New Roman" w:hAnsi="Times New Roman" w:eastAsia="仿宋" w:cs="Times New Roman"/>
                <w:sz w:val="24"/>
                <w:szCs w:val="24"/>
              </w:rPr>
              <w:t>克</w:t>
            </w:r>
          </w:p>
        </w:tc>
        <w:tc>
          <w:tcPr>
            <w:tcW w:w="2604" w:type="dxa"/>
            <w:vAlign w:val="center"/>
          </w:tcPr>
          <w:p w14:paraId="365B6711">
            <w:pPr>
              <w:spacing w:line="288" w:lineRule="auto"/>
              <w:ind w:firstLine="0" w:firstLineChars="0"/>
              <w:jc w:val="center"/>
              <w:rPr>
                <w:rFonts w:ascii="Times New Roman" w:hAnsi="Times New Roman" w:eastAsia="仿宋" w:cs="Times New Roman"/>
                <w:sz w:val="24"/>
                <w:szCs w:val="20"/>
              </w:rPr>
            </w:pPr>
            <w:r>
              <w:rPr>
                <w:rFonts w:hint="eastAsia" w:cs="Times New Roman"/>
                <w:sz w:val="24"/>
                <w:szCs w:val="20"/>
                <w:lang w:val="en-US" w:eastAsia="zh-CN"/>
              </w:rPr>
              <w:t xml:space="preserve"> </w:t>
            </w:r>
          </w:p>
        </w:tc>
      </w:tr>
    </w:tbl>
    <w:p w14:paraId="749BCD9A">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二、交货期、交货方式及交货地点</w:t>
      </w:r>
    </w:p>
    <w:p w14:paraId="3A9ECF38">
      <w:pPr>
        <w:pStyle w:val="47"/>
        <w:snapToGrid w:val="0"/>
        <w:spacing w:before="0" w:afterLines="0" w:line="360" w:lineRule="auto"/>
        <w:ind w:firstLine="424" w:firstLineChars="177"/>
        <w:rPr>
          <w:rFonts w:hint="eastAsia" w:ascii="仿宋" w:hAnsi="仿宋" w:eastAsia="仿宋" w:cs="仿宋"/>
          <w:bCs/>
        </w:rPr>
      </w:pPr>
      <w:r>
        <w:rPr>
          <w:rFonts w:hint="eastAsia" w:ascii="仿宋" w:hAnsi="仿宋" w:eastAsia="仿宋" w:cs="仿宋"/>
          <w:bCs/>
        </w:rPr>
        <w:t>1. 交货期：签订合同后</w:t>
      </w:r>
      <w:r>
        <w:rPr>
          <w:rFonts w:hint="eastAsia" w:ascii="仿宋" w:hAnsi="仿宋" w:eastAsia="仿宋" w:cs="仿宋"/>
          <w:bCs/>
          <w:u w:val="single"/>
        </w:rPr>
        <w:t xml:space="preserve">    </w:t>
      </w:r>
      <w:r>
        <w:rPr>
          <w:rFonts w:hint="eastAsia" w:ascii="仿宋" w:hAnsi="仿宋" w:eastAsia="仿宋" w:cs="仿宋"/>
          <w:bCs/>
        </w:rPr>
        <w:t>天内(根据招标文件要求修改)</w:t>
      </w:r>
    </w:p>
    <w:p w14:paraId="2E2E6599">
      <w:pPr>
        <w:pStyle w:val="47"/>
        <w:snapToGrid w:val="0"/>
        <w:spacing w:before="0" w:afterLines="0" w:line="360" w:lineRule="auto"/>
        <w:ind w:firstLine="424" w:firstLineChars="177"/>
        <w:rPr>
          <w:rFonts w:hint="eastAsia" w:ascii="仿宋" w:hAnsi="仿宋" w:eastAsia="仿宋" w:cs="仿宋"/>
          <w:bCs/>
        </w:rPr>
      </w:pPr>
      <w:r>
        <w:rPr>
          <w:rFonts w:hint="eastAsia" w:ascii="仿宋" w:hAnsi="仿宋" w:eastAsia="仿宋" w:cs="仿宋"/>
          <w:bCs/>
        </w:rPr>
        <w:t>2. 交货方式：乙方负责</w:t>
      </w:r>
    </w:p>
    <w:p w14:paraId="21218F0B">
      <w:pPr>
        <w:pStyle w:val="47"/>
        <w:snapToGrid w:val="0"/>
        <w:spacing w:before="0" w:afterLines="0" w:line="360" w:lineRule="auto"/>
        <w:ind w:firstLine="424" w:firstLineChars="177"/>
        <w:rPr>
          <w:rFonts w:hint="eastAsia" w:ascii="仿宋" w:hAnsi="仿宋" w:eastAsia="仿宋" w:cs="仿宋"/>
          <w:color w:val="000000"/>
        </w:rPr>
      </w:pPr>
      <w:r>
        <w:rPr>
          <w:rFonts w:hint="eastAsia" w:ascii="仿宋" w:hAnsi="仿宋" w:eastAsia="仿宋" w:cs="仿宋"/>
          <w:bCs/>
        </w:rPr>
        <w:t>3. 交货地点：</w:t>
      </w:r>
      <w:r>
        <w:rPr>
          <w:rFonts w:hint="eastAsia" w:ascii="仿宋" w:hAnsi="仿宋" w:eastAsia="仿宋" w:cs="仿宋"/>
          <w:color w:val="000000"/>
        </w:rPr>
        <w:t>玉环市人民医院健共体集团</w:t>
      </w:r>
    </w:p>
    <w:p w14:paraId="5113174A">
      <w:pPr>
        <w:pStyle w:val="47"/>
        <w:snapToGrid w:val="0"/>
        <w:spacing w:before="0" w:afterLines="0" w:line="360" w:lineRule="auto"/>
        <w:ind w:firstLine="424" w:firstLineChars="177"/>
        <w:rPr>
          <w:rFonts w:hint="eastAsia" w:ascii="仿宋" w:hAnsi="仿宋" w:eastAsia="仿宋" w:cs="仿宋"/>
          <w:color w:val="000000"/>
        </w:rPr>
      </w:pPr>
      <w:r>
        <w:rPr>
          <w:rFonts w:hint="eastAsia" w:ascii="仿宋" w:hAnsi="仿宋" w:eastAsia="仿宋" w:cs="仿宋"/>
          <w:bCs/>
        </w:rPr>
        <w:t>4. 交货安装前场地施工技术支持：如需乙方工程师现场提供安装场地准备的技术支持，乙方工程师须在接到甲方通知后48小时内到达现场。</w:t>
      </w:r>
    </w:p>
    <w:p w14:paraId="207A69AE">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三、付款方式</w:t>
      </w:r>
    </w:p>
    <w:p w14:paraId="7370E84D">
      <w:pPr>
        <w:pStyle w:val="47"/>
        <w:snapToGrid w:val="0"/>
        <w:spacing w:before="0" w:afterLines="0" w:line="360" w:lineRule="auto"/>
        <w:ind w:firstLine="480"/>
        <w:rPr>
          <w:rFonts w:hint="eastAsia" w:ascii="仿宋" w:hAnsi="仿宋" w:eastAsia="仿宋" w:cs="仿宋"/>
        </w:rPr>
      </w:pPr>
    </w:p>
    <w:p w14:paraId="6435F4D8">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注：在签订合同时，供应商明确表示无需预付款或者主动要求降低预付款比例的，采购单位可不支付预付款或者降低预付款比例。</w:t>
      </w:r>
    </w:p>
    <w:p w14:paraId="371C33F8">
      <w:pPr>
        <w:pStyle w:val="47"/>
        <w:numPr>
          <w:ilvl w:val="0"/>
          <w:numId w:val="0"/>
        </w:numPr>
        <w:snapToGrid w:val="0"/>
        <w:spacing w:before="0" w:afterLines="0" w:line="360" w:lineRule="auto"/>
        <w:ind w:left="480" w:leftChars="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四、履约保证金</w:t>
      </w:r>
    </w:p>
    <w:p w14:paraId="0BEDC01B">
      <w:pPr>
        <w:widowControl/>
        <w:autoSpaceDE w:val="0"/>
        <w:autoSpaceDN w:val="0"/>
        <w:adjustRightInd w:val="0"/>
        <w:spacing w:line="360" w:lineRule="auto"/>
        <w:ind w:firstLine="480"/>
        <w:textAlignment w:val="bottom"/>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中标供应商在签订合同前须向采购人提供履约保证金（中标金额的1%），合同期满且无质量问题后30日内履约保证金无息退还。</w:t>
      </w:r>
    </w:p>
    <w:p w14:paraId="3BB547C8">
      <w:pPr>
        <w:pStyle w:val="47"/>
        <w:numPr>
          <w:ilvl w:val="0"/>
          <w:numId w:val="6"/>
        </w:numPr>
        <w:snapToGrid w:val="0"/>
        <w:spacing w:before="0" w:afterLines="0" w:line="360" w:lineRule="auto"/>
        <w:ind w:left="-2" w:leftChars="0" w:firstLine="482" w:firstLineChars="0"/>
        <w:rPr>
          <w:rFonts w:hint="eastAsia" w:ascii="仿宋" w:hAnsi="仿宋" w:eastAsia="仿宋" w:cs="仿宋"/>
          <w:lang w:val="en-US" w:eastAsia="zh-CN"/>
        </w:rPr>
      </w:pPr>
      <w:r>
        <w:rPr>
          <w:rFonts w:hint="eastAsia" w:ascii="仿宋" w:hAnsi="仿宋" w:eastAsia="仿宋" w:cs="仿宋"/>
          <w:lang w:val="en-US" w:eastAsia="zh-CN"/>
        </w:rPr>
        <w:t>税费</w:t>
      </w:r>
    </w:p>
    <w:p w14:paraId="019F2C53">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、技术资料</w:t>
      </w:r>
    </w:p>
    <w:p w14:paraId="1925E1A8">
      <w:pPr>
        <w:pStyle w:val="47"/>
        <w:snapToGrid w:val="0"/>
        <w:spacing w:before="0" w:afterLines="0" w:line="360" w:lineRule="auto"/>
        <w:ind w:left="0" w:leftChars="0" w:firstLine="480" w:firstLineChars="200"/>
        <w:rPr>
          <w:rFonts w:hint="eastAsia" w:ascii="仿宋" w:hAnsi="仿宋" w:eastAsia="仿宋" w:cs="仿宋"/>
        </w:rPr>
      </w:pPr>
      <w:r>
        <w:rPr>
          <w:rFonts w:hint="eastAsia" w:ascii="仿宋" w:hAnsi="仿宋" w:eastAsia="仿宋" w:cs="仿宋"/>
        </w:rPr>
        <w:t>1. 乙方应根据招标文件要求提供使用货物的有关技术资料。</w:t>
      </w:r>
    </w:p>
    <w:p w14:paraId="1BF9BCF9">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FD5D35">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lang w:val="en-US" w:eastAsia="zh-CN"/>
        </w:rPr>
        <w:t>七</w:t>
      </w:r>
      <w:r>
        <w:rPr>
          <w:rFonts w:hint="eastAsia" w:ascii="仿宋" w:hAnsi="仿宋" w:eastAsia="仿宋" w:cs="仿宋"/>
        </w:rPr>
        <w:t>、知识产权</w:t>
      </w:r>
    </w:p>
    <w:p w14:paraId="4D81976D">
      <w:pPr>
        <w:pStyle w:val="47"/>
        <w:snapToGrid w:val="0"/>
        <w:spacing w:before="0" w:afterLines="0" w:line="360" w:lineRule="auto"/>
        <w:ind w:firstLine="480"/>
        <w:rPr>
          <w:rFonts w:hint="eastAsia" w:ascii="仿宋" w:hAnsi="仿宋" w:eastAsia="仿宋" w:cs="仿宋"/>
          <w:bCs/>
        </w:rPr>
      </w:pPr>
      <w:r>
        <w:rPr>
          <w:rFonts w:hint="eastAsia" w:ascii="仿宋" w:hAnsi="仿宋" w:eastAsia="仿宋" w:cs="仿宋"/>
        </w:rPr>
        <w:t>乙方应保证所提供的货物或其任何一部分均不会侵犯任何第三方的知识产权</w:t>
      </w:r>
      <w:r>
        <w:rPr>
          <w:rFonts w:hint="eastAsia" w:ascii="仿宋" w:hAnsi="仿宋" w:eastAsia="仿宋" w:cs="仿宋"/>
          <w:bCs/>
        </w:rPr>
        <w:t>。</w:t>
      </w:r>
    </w:p>
    <w:p w14:paraId="2D63FE6C">
      <w:pPr>
        <w:pStyle w:val="47"/>
        <w:snapToGrid w:val="0"/>
        <w:spacing w:before="0" w:afterLines="0" w:line="360" w:lineRule="auto"/>
        <w:ind w:firstLine="480"/>
        <w:rPr>
          <w:rFonts w:hint="eastAsia" w:ascii="仿宋" w:hAnsi="仿宋" w:eastAsia="仿宋" w:cs="仿宋"/>
          <w:u w:val="single"/>
        </w:rPr>
      </w:pPr>
      <w:r>
        <w:rPr>
          <w:rFonts w:hint="eastAsia" w:ascii="仿宋" w:hAnsi="仿宋" w:eastAsia="仿宋" w:cs="仿宋"/>
          <w:lang w:val="en-US" w:eastAsia="zh-CN"/>
        </w:rPr>
        <w:t>八</w:t>
      </w:r>
      <w:r>
        <w:rPr>
          <w:rFonts w:hint="eastAsia" w:ascii="仿宋" w:hAnsi="仿宋" w:eastAsia="仿宋" w:cs="仿宋"/>
        </w:rPr>
        <w:t>、产权担保</w:t>
      </w:r>
    </w:p>
    <w:p w14:paraId="2A948307">
      <w:pPr>
        <w:pStyle w:val="47"/>
        <w:snapToGrid w:val="0"/>
        <w:spacing w:before="0" w:afterLines="0" w:line="360" w:lineRule="auto"/>
        <w:ind w:left="408" w:hanging="408" w:hangingChars="170"/>
        <w:rPr>
          <w:rFonts w:hint="eastAsia" w:ascii="仿宋" w:hAnsi="仿宋" w:eastAsia="仿宋" w:cs="仿宋"/>
        </w:rPr>
      </w:pPr>
      <w:r>
        <w:rPr>
          <w:rFonts w:hint="eastAsia" w:ascii="仿宋" w:hAnsi="仿宋" w:eastAsia="仿宋" w:cs="仿宋"/>
        </w:rPr>
        <w:t>乙方保证所交付的货物的所有权完全属于乙方且无任何抵押、查封等产权瑕疵。</w:t>
      </w:r>
    </w:p>
    <w:p w14:paraId="41840B3B">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lang w:val="en-US" w:eastAsia="zh-CN"/>
        </w:rPr>
        <w:t>九</w:t>
      </w:r>
      <w:r>
        <w:rPr>
          <w:rFonts w:hint="eastAsia" w:ascii="仿宋" w:hAnsi="仿宋" w:eastAsia="仿宋" w:cs="仿宋"/>
        </w:rPr>
        <w:t>、转包或分包</w:t>
      </w:r>
    </w:p>
    <w:p w14:paraId="756A0AD7">
      <w:pPr>
        <w:snapToGrid w:val="0"/>
        <w:spacing w:line="360" w:lineRule="auto"/>
        <w:ind w:firstLine="480"/>
        <w:rPr>
          <w:rFonts w:hint="eastAsia" w:ascii="仿宋" w:hAnsi="仿宋" w:eastAsia="仿宋" w:cs="仿宋"/>
          <w:szCs w:val="24"/>
        </w:rPr>
      </w:pPr>
      <w:r>
        <w:rPr>
          <w:rFonts w:hint="eastAsia" w:ascii="仿宋" w:hAnsi="仿宋" w:eastAsia="仿宋" w:cs="仿宋"/>
          <w:szCs w:val="24"/>
        </w:rPr>
        <w:t>1.本合同范围的货物，应由乙方直接供应，原则上不得转让他人供应；除非得到甲方的书面同意，乙方不得将本合同范围的货物全部或部分分包给他人供应。</w:t>
      </w:r>
    </w:p>
    <w:p w14:paraId="3A756179">
      <w:pPr>
        <w:snapToGrid w:val="0"/>
        <w:spacing w:line="360" w:lineRule="auto"/>
        <w:ind w:firstLine="480"/>
        <w:rPr>
          <w:rFonts w:hint="eastAsia" w:ascii="仿宋" w:hAnsi="仿宋" w:eastAsia="仿宋" w:cs="仿宋"/>
          <w:szCs w:val="24"/>
        </w:rPr>
      </w:pPr>
      <w:r>
        <w:rPr>
          <w:rFonts w:hint="eastAsia" w:ascii="仿宋" w:hAnsi="仿宋" w:eastAsia="仿宋" w:cs="仿宋"/>
          <w:szCs w:val="24"/>
        </w:rPr>
        <w:t>2.如有转让和未经甲方同意的分包行为，甲方有权解除合同，没收履约保证金并追究乙方的违约责任。</w:t>
      </w:r>
    </w:p>
    <w:p w14:paraId="28742389">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3.乙方交货前应对产品作出全面检查和对验收文件进行整理，并列出清单，作为甲方收货验收和使用的技术条件依据，检验的结果应随货物交甲方。</w:t>
      </w:r>
    </w:p>
    <w:p w14:paraId="156B4604">
      <w:pPr>
        <w:pStyle w:val="47"/>
        <w:snapToGrid w:val="0"/>
        <w:spacing w:before="0" w:afterLines="0" w:line="360" w:lineRule="auto"/>
        <w:ind w:firstLine="480"/>
        <w:rPr>
          <w:rFonts w:hint="eastAsia" w:ascii="仿宋" w:hAnsi="仿宋" w:eastAsia="仿宋" w:cs="仿宋"/>
          <w:u w:val="single"/>
        </w:rPr>
      </w:pPr>
      <w:r>
        <w:rPr>
          <w:rFonts w:hint="eastAsia" w:ascii="仿宋" w:hAnsi="仿宋" w:eastAsia="仿宋" w:cs="仿宋"/>
        </w:rPr>
        <w:t>4.甲方对乙方提供的货物在使用前进行调试时，乙方需负责安装并培训甲方的使用操作人员，并协助甲方一起调试，直到符合技术要求，甲方才做最终验收。</w:t>
      </w:r>
    </w:p>
    <w:p w14:paraId="0457F45C">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5.对技术复杂的货物，应请国家认可的专业检测机构参与技术验收，出具质量检测报告。</w:t>
      </w:r>
    </w:p>
    <w:p w14:paraId="41B3CA50">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6.验收时乙方必须在现场，验收完毕后作出验收结果报告。</w:t>
      </w:r>
    </w:p>
    <w:p w14:paraId="7B9E2D5C">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lang w:val="en-US" w:eastAsia="zh-CN"/>
        </w:rPr>
        <w:t>十</w:t>
      </w:r>
      <w:r>
        <w:rPr>
          <w:rFonts w:hint="eastAsia" w:ascii="仿宋" w:hAnsi="仿宋" w:eastAsia="仿宋" w:cs="仿宋"/>
        </w:rPr>
        <w:t>、质量保证及售后服务</w:t>
      </w:r>
    </w:p>
    <w:p w14:paraId="4E5DE2A5">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1．乙方应按招标文件规定的货物性能、技术要求、质量标准向甲方提供未经使用的全新产品。乙方提供的货物因本身的质量问题发生故障，或证实设备是有缺陷的（包括潜在的缺陷或使用不符合要求的材料等），乙方应在接到甲方通知后7天内负责免费更换。</w:t>
      </w:r>
    </w:p>
    <w:p w14:paraId="57ADE387">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2.上述的货物整机免费保修期为</w:t>
      </w:r>
      <w:r>
        <w:rPr>
          <w:rFonts w:hint="eastAsia" w:ascii="仿宋" w:hAnsi="仿宋" w:eastAsia="仿宋" w:cs="仿宋"/>
          <w:u w:val="single"/>
        </w:rPr>
        <w:t xml:space="preserve">    </w:t>
      </w:r>
      <w:r>
        <w:rPr>
          <w:rFonts w:hint="eastAsia" w:ascii="仿宋" w:hAnsi="仿宋" w:eastAsia="仿宋" w:cs="仿宋"/>
        </w:rPr>
        <w:t>年（自验收合格之日起计, 验收合格之日以甲方验收报告上的日期为准），保修期内免费更换零配件及工时费，因人为因素出现的故障不在免费保修范围内。超过保修期的机器设备，终身维修，维修时只收部件成本费。易耗品及常用维修备件清单见附页（若无易耗品或维修备件价格清单附页请删除红字部分）。</w:t>
      </w:r>
    </w:p>
    <w:p w14:paraId="1C3DC34D">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3.在保修期内，乙方应对货物出现的质量及安全问题负责处理解决并承担一切费用。</w:t>
      </w:r>
    </w:p>
    <w:p w14:paraId="398E8A95">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4.乙方应按招标文件规定的货物性能、技术要求、质量标准向甲方提供最新生产的未经使用的全新产品，合同设备开机率不少于98%（1年按365天计算），开机率低于1天则保修延长10天。</w:t>
      </w:r>
    </w:p>
    <w:p w14:paraId="25EA64BF">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5．如有其它售后服务约定可另附页。</w:t>
      </w:r>
    </w:p>
    <w:p w14:paraId="35D6714D">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、货物包装、发运及运输</w:t>
      </w:r>
    </w:p>
    <w:p w14:paraId="0AB01AE1">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1.乙方应在货物发运前对其进行满足运输距离、防潮、防震、防锈和防破损装卸等要求包装，以保证货物安全运达甲方指定地点。</w:t>
      </w:r>
    </w:p>
    <w:p w14:paraId="488AFE45">
      <w:pPr>
        <w:pStyle w:val="47"/>
        <w:snapToGrid w:val="0"/>
        <w:spacing w:before="0" w:afterLines="0" w:line="360" w:lineRule="auto"/>
        <w:ind w:left="480" w:hanging="480" w:hangingChars="200"/>
        <w:rPr>
          <w:rFonts w:hint="eastAsia" w:ascii="仿宋" w:hAnsi="仿宋" w:eastAsia="仿宋" w:cs="仿宋"/>
        </w:rPr>
      </w:pPr>
      <w:r>
        <w:rPr>
          <w:rFonts w:hint="eastAsia" w:ascii="仿宋" w:hAnsi="仿宋" w:eastAsia="仿宋" w:cs="仿宋"/>
        </w:rPr>
        <w:t>2.使用说明书、质量检验证明书、随配附件和工具以及清单一并附于货物内。</w:t>
      </w:r>
    </w:p>
    <w:p w14:paraId="59970E6F">
      <w:pPr>
        <w:pStyle w:val="47"/>
        <w:snapToGrid w:val="0"/>
        <w:spacing w:before="0" w:afterLines="0" w:line="360" w:lineRule="auto"/>
        <w:ind w:left="480" w:hanging="480" w:hangingChars="200"/>
        <w:jc w:val="left"/>
        <w:rPr>
          <w:rFonts w:hint="eastAsia" w:ascii="仿宋" w:hAnsi="仿宋" w:eastAsia="仿宋" w:cs="仿宋"/>
        </w:rPr>
      </w:pPr>
      <w:r>
        <w:rPr>
          <w:rFonts w:hint="eastAsia" w:ascii="仿宋" w:hAnsi="仿宋" w:eastAsia="仿宋" w:cs="仿宋"/>
        </w:rPr>
        <w:t>3.乙方在货物发运手续办理完毕后24小时内或货到甲方48小时前通知甲方，以准备接货。</w:t>
      </w:r>
    </w:p>
    <w:p w14:paraId="76E49225">
      <w:pPr>
        <w:pStyle w:val="47"/>
        <w:snapToGrid w:val="0"/>
        <w:spacing w:before="0" w:afterLines="0" w:line="360" w:lineRule="auto"/>
        <w:ind w:firstLine="480"/>
        <w:rPr>
          <w:rFonts w:hint="eastAsia" w:ascii="仿宋" w:hAnsi="仿宋" w:eastAsia="仿宋" w:cs="仿宋"/>
          <w:color w:val="FF0000"/>
        </w:rPr>
      </w:pPr>
      <w:r>
        <w:rPr>
          <w:rFonts w:hint="eastAsia" w:ascii="仿宋" w:hAnsi="仿宋" w:eastAsia="仿宋" w:cs="仿宋"/>
        </w:rPr>
        <w:t>4.货物在交付甲方前发生的风险均由乙方负责。</w:t>
      </w:r>
    </w:p>
    <w:p w14:paraId="0797DBAE">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、调试和验收</w:t>
      </w:r>
    </w:p>
    <w:p w14:paraId="232B4FB3">
      <w:pPr>
        <w:pStyle w:val="47"/>
        <w:snapToGrid w:val="0"/>
        <w:spacing w:before="0" w:afterLines="0" w:line="360" w:lineRule="auto"/>
        <w:ind w:firstLine="480"/>
        <w:jc w:val="left"/>
        <w:rPr>
          <w:rFonts w:hint="eastAsia" w:ascii="仿宋" w:hAnsi="仿宋" w:eastAsia="仿宋" w:cs="仿宋"/>
        </w:rPr>
      </w:pPr>
      <w:r>
        <w:rPr>
          <w:rFonts w:hint="eastAsia" w:ascii="仿宋" w:hAnsi="仿宋" w:eastAsia="仿宋" w:cs="仿宋"/>
        </w:rPr>
        <w:t>甲方对乙方提交的货物依据招标文件上的技术规格要求和国家有关质量标准进行现场初步验收，外观、纸质及电子版说明书、符合招标文件技术要求的，给予签收，初步验收不合格的不予签收。验收时须提供维护手册、维修手册、系统软件备份、故障代码表、维修密码、主要零部件型号清单等。</w:t>
      </w:r>
    </w:p>
    <w:p w14:paraId="756C0829">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、违约责任</w:t>
      </w:r>
    </w:p>
    <w:p w14:paraId="65FE319D">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 xml:space="preserve">1.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A1CA48D">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2.乙方所交的货物品种、型号、规格、技术参数、质量不符合合同及招标文件规定标准的，甲方有权拒收该货物，乙方愿意更换货物但逾期交货的，按乙方逾期交货处理。乙方拒绝更换货物的，甲方可单方面解除合同。</w:t>
      </w:r>
    </w:p>
    <w:p w14:paraId="3D10C690">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3.乙方开具的发票存在造假行为的，甲方有权冻结所有应付乙方的款项。</w:t>
      </w:r>
    </w:p>
    <w:p w14:paraId="15E3FF42">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四</w:t>
      </w:r>
      <w:r>
        <w:rPr>
          <w:rFonts w:hint="eastAsia" w:ascii="仿宋" w:hAnsi="仿宋" w:eastAsia="仿宋" w:cs="仿宋"/>
        </w:rPr>
        <w:t>、不可抗力事件处理</w:t>
      </w:r>
    </w:p>
    <w:p w14:paraId="33DC1B81">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1.在合同有效期内，任何一方因不可抗力事件导致不能履行合同，则合同履行期可延长，其延长期与不可抗力影响期相同。</w:t>
      </w:r>
    </w:p>
    <w:p w14:paraId="322999FF">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2.不可抗力事件发生后，应立即通知对方，并寄送有关权威机构出具的证明。</w:t>
      </w:r>
    </w:p>
    <w:p w14:paraId="70C9881D">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3.不可抗力事件延续120天以上，双方应通过友好协商，确定是否继续履行合同。</w:t>
      </w:r>
    </w:p>
    <w:p w14:paraId="042FDAC1">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五</w:t>
      </w:r>
      <w:r>
        <w:rPr>
          <w:rFonts w:hint="eastAsia" w:ascii="仿宋" w:hAnsi="仿宋" w:eastAsia="仿宋" w:cs="仿宋"/>
        </w:rPr>
        <w:t>、诉讼</w:t>
      </w:r>
    </w:p>
    <w:p w14:paraId="7EC470B7">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双方在执行合同中所发生的一切争议，应通过协商解决。如协商不成，可向甲方所在地法院起诉。</w:t>
      </w:r>
    </w:p>
    <w:p w14:paraId="215C5C28">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六</w:t>
      </w:r>
      <w:r>
        <w:rPr>
          <w:rFonts w:hint="eastAsia" w:ascii="仿宋" w:hAnsi="仿宋" w:eastAsia="仿宋" w:cs="仿宋"/>
        </w:rPr>
        <w:t>、合同生效及其它</w:t>
      </w:r>
    </w:p>
    <w:p w14:paraId="4F93C2AD">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1.合同经双方法定代表人或授权代表签字并加盖单位公章或合同专用章后生效。</w:t>
      </w:r>
    </w:p>
    <w:p w14:paraId="25A0DDA3">
      <w:pPr>
        <w:pStyle w:val="47"/>
        <w:snapToGrid w:val="0"/>
        <w:spacing w:before="0" w:afterLines="0" w:line="360" w:lineRule="auto"/>
        <w:ind w:left="480" w:hanging="480" w:hangingChars="200"/>
        <w:rPr>
          <w:rFonts w:hint="eastAsia" w:ascii="仿宋" w:hAnsi="仿宋" w:eastAsia="仿宋" w:cs="仿宋"/>
        </w:rPr>
      </w:pPr>
      <w:r>
        <w:rPr>
          <w:rFonts w:hint="eastAsia" w:ascii="仿宋" w:hAnsi="仿宋" w:eastAsia="仿宋" w:cs="仿宋"/>
        </w:rPr>
        <w:t>2.本合同未尽事宜，以招投标文件为准。</w:t>
      </w:r>
    </w:p>
    <w:p w14:paraId="36FB1559">
      <w:pPr>
        <w:pStyle w:val="47"/>
        <w:snapToGrid w:val="0"/>
        <w:spacing w:before="0" w:afterLines="0" w:line="360" w:lineRule="auto"/>
        <w:ind w:firstLine="480"/>
        <w:rPr>
          <w:rFonts w:hint="eastAsia" w:ascii="仿宋" w:hAnsi="仿宋" w:eastAsia="仿宋" w:cs="仿宋"/>
        </w:rPr>
      </w:pPr>
      <w:r>
        <w:rPr>
          <w:rFonts w:hint="eastAsia" w:ascii="仿宋" w:hAnsi="仿宋" w:eastAsia="仿宋" w:cs="仿宋"/>
        </w:rPr>
        <w:t>3.本合同正本一式四份，具有同等法律效力，甲方执三份，乙方执一份。</w:t>
      </w:r>
    </w:p>
    <w:tbl>
      <w:tblPr>
        <w:tblStyle w:val="88"/>
        <w:tblW w:w="91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4"/>
        <w:gridCol w:w="4542"/>
      </w:tblGrid>
      <w:tr w14:paraId="28FFE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4574" w:type="dxa"/>
            <w:tcBorders>
              <w:top w:val="single" w:color="auto" w:sz="12" w:space="0"/>
              <w:left w:val="single" w:color="auto" w:sz="12" w:space="0"/>
              <w:bottom w:val="single" w:color="auto" w:sz="6" w:space="0"/>
              <w:right w:val="single" w:color="auto" w:sz="6" w:space="0"/>
            </w:tcBorders>
            <w:noWrap w:val="0"/>
            <w:vAlign w:val="center"/>
          </w:tcPr>
          <w:p w14:paraId="1D88EA68">
            <w:pPr>
              <w:ind w:right="-43" w:rightChars="-18" w:firstLine="0" w:firstLineChars="0"/>
              <w:rPr>
                <w:rFonts w:hint="eastAsia" w:ascii="仿宋" w:hAnsi="仿宋" w:eastAsia="仿宋" w:cs="仿宋"/>
                <w:szCs w:val="24"/>
              </w:rPr>
            </w:pPr>
            <w:r>
              <w:rPr>
                <w:rFonts w:hint="eastAsia" w:ascii="仿宋" w:hAnsi="仿宋" w:eastAsia="仿宋" w:cs="仿宋"/>
                <w:szCs w:val="24"/>
              </w:rPr>
              <w:t>甲方全称：玉环市人民医院健共体集团</w:t>
            </w:r>
          </w:p>
          <w:p w14:paraId="38B2149B">
            <w:pPr>
              <w:ind w:right="-43" w:rightChars="-18" w:firstLine="480"/>
              <w:rPr>
                <w:rFonts w:hint="eastAsia" w:ascii="仿宋" w:hAnsi="仿宋" w:eastAsia="仿宋" w:cs="仿宋"/>
                <w:szCs w:val="24"/>
              </w:rPr>
            </w:pPr>
          </w:p>
        </w:tc>
        <w:tc>
          <w:tcPr>
            <w:tcW w:w="4542" w:type="dxa"/>
            <w:tcBorders>
              <w:top w:val="single" w:color="auto" w:sz="12" w:space="0"/>
              <w:left w:val="single" w:color="auto" w:sz="6" w:space="0"/>
              <w:bottom w:val="single" w:color="auto" w:sz="6" w:space="0"/>
              <w:right w:val="single" w:color="auto" w:sz="12" w:space="0"/>
            </w:tcBorders>
            <w:noWrap w:val="0"/>
            <w:vAlign w:val="center"/>
          </w:tcPr>
          <w:p w14:paraId="62E562AF">
            <w:pPr>
              <w:ind w:right="-43" w:rightChars="-18" w:firstLine="0" w:firstLineChars="0"/>
              <w:rPr>
                <w:rFonts w:hint="eastAsia" w:ascii="仿宋" w:hAnsi="仿宋" w:eastAsia="仿宋" w:cs="仿宋"/>
                <w:szCs w:val="24"/>
              </w:rPr>
            </w:pPr>
            <w:r>
              <w:rPr>
                <w:rFonts w:hint="eastAsia" w:ascii="仿宋" w:hAnsi="仿宋" w:eastAsia="仿宋" w:cs="仿宋"/>
                <w:szCs w:val="24"/>
              </w:rPr>
              <w:t>乙方全称：</w:t>
            </w:r>
          </w:p>
          <w:p w14:paraId="41E9FF53">
            <w:pPr>
              <w:ind w:right="-43" w:rightChars="-18" w:firstLine="480"/>
              <w:rPr>
                <w:rFonts w:hint="eastAsia" w:ascii="仿宋" w:hAnsi="仿宋" w:eastAsia="仿宋" w:cs="仿宋"/>
                <w:szCs w:val="24"/>
              </w:rPr>
            </w:pPr>
          </w:p>
        </w:tc>
      </w:tr>
      <w:tr w14:paraId="1FD59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74" w:type="dxa"/>
            <w:tcBorders>
              <w:top w:val="single" w:color="auto" w:sz="6" w:space="0"/>
              <w:left w:val="single" w:color="auto" w:sz="12" w:space="0"/>
              <w:bottom w:val="single" w:color="auto" w:sz="6" w:space="0"/>
              <w:right w:val="single" w:color="auto" w:sz="6" w:space="0"/>
            </w:tcBorders>
            <w:noWrap w:val="0"/>
            <w:vAlign w:val="center"/>
          </w:tcPr>
          <w:p w14:paraId="742F8896">
            <w:pPr>
              <w:ind w:right="-43" w:rightChars="-18" w:firstLine="0" w:firstLineChars="0"/>
              <w:rPr>
                <w:rFonts w:hint="eastAsia" w:ascii="仿宋" w:hAnsi="仿宋" w:eastAsia="仿宋" w:cs="仿宋"/>
                <w:szCs w:val="24"/>
              </w:rPr>
            </w:pPr>
            <w:r>
              <w:rPr>
                <w:rFonts w:hint="eastAsia" w:ascii="仿宋" w:hAnsi="仿宋" w:eastAsia="仿宋" w:cs="仿宋"/>
                <w:szCs w:val="24"/>
              </w:rPr>
              <w:t>地址：</w:t>
            </w:r>
            <w:r>
              <w:rPr>
                <w:rFonts w:hint="eastAsia" w:ascii="仿宋" w:hAnsi="仿宋" w:eastAsia="仿宋" w:cs="仿宋"/>
                <w:kern w:val="0"/>
                <w:szCs w:val="24"/>
              </w:rPr>
              <w:t xml:space="preserve"> </w:t>
            </w:r>
          </w:p>
        </w:tc>
        <w:tc>
          <w:tcPr>
            <w:tcW w:w="4542" w:type="dxa"/>
            <w:tcBorders>
              <w:top w:val="single" w:color="auto" w:sz="6" w:space="0"/>
              <w:left w:val="single" w:color="auto" w:sz="6" w:space="0"/>
              <w:bottom w:val="single" w:color="auto" w:sz="6" w:space="0"/>
              <w:right w:val="single" w:color="auto" w:sz="12" w:space="0"/>
            </w:tcBorders>
            <w:noWrap w:val="0"/>
            <w:vAlign w:val="center"/>
          </w:tcPr>
          <w:p w14:paraId="60945881">
            <w:pPr>
              <w:ind w:right="-43" w:rightChars="-18" w:firstLine="0" w:firstLineChars="0"/>
              <w:rPr>
                <w:rFonts w:hint="eastAsia" w:ascii="仿宋" w:hAnsi="仿宋" w:eastAsia="仿宋" w:cs="仿宋"/>
                <w:szCs w:val="24"/>
              </w:rPr>
            </w:pPr>
            <w:r>
              <w:rPr>
                <w:rFonts w:hint="eastAsia" w:ascii="仿宋" w:hAnsi="仿宋" w:eastAsia="仿宋" w:cs="仿宋"/>
                <w:szCs w:val="24"/>
              </w:rPr>
              <w:t xml:space="preserve">地址： </w:t>
            </w:r>
          </w:p>
        </w:tc>
      </w:tr>
      <w:tr w14:paraId="21835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74" w:type="dxa"/>
            <w:tcBorders>
              <w:top w:val="single" w:color="auto" w:sz="6" w:space="0"/>
              <w:left w:val="single" w:color="auto" w:sz="12" w:space="0"/>
              <w:bottom w:val="single" w:color="auto" w:sz="6" w:space="0"/>
              <w:right w:val="single" w:color="auto" w:sz="6" w:space="0"/>
            </w:tcBorders>
            <w:noWrap w:val="0"/>
            <w:vAlign w:val="center"/>
          </w:tcPr>
          <w:p w14:paraId="6EBD3486">
            <w:pPr>
              <w:ind w:right="-43" w:rightChars="-18" w:firstLine="0" w:firstLineChars="0"/>
              <w:rPr>
                <w:rFonts w:hint="eastAsia" w:ascii="仿宋" w:hAnsi="仿宋" w:eastAsia="仿宋" w:cs="仿宋"/>
                <w:szCs w:val="24"/>
              </w:rPr>
            </w:pPr>
            <w:r>
              <w:rPr>
                <w:rFonts w:hint="eastAsia" w:ascii="仿宋" w:hAnsi="仿宋" w:eastAsia="仿宋" w:cs="仿宋"/>
                <w:szCs w:val="24"/>
              </w:rPr>
              <w:t xml:space="preserve">税号： </w:t>
            </w:r>
          </w:p>
        </w:tc>
        <w:tc>
          <w:tcPr>
            <w:tcW w:w="4542" w:type="dxa"/>
            <w:tcBorders>
              <w:top w:val="single" w:color="auto" w:sz="6" w:space="0"/>
              <w:left w:val="single" w:color="auto" w:sz="6" w:space="0"/>
              <w:bottom w:val="single" w:color="auto" w:sz="6" w:space="0"/>
              <w:right w:val="single" w:color="auto" w:sz="12" w:space="0"/>
            </w:tcBorders>
            <w:noWrap w:val="0"/>
            <w:vAlign w:val="center"/>
          </w:tcPr>
          <w:p w14:paraId="5A372081">
            <w:pPr>
              <w:ind w:right="-43" w:rightChars="-18" w:firstLine="0" w:firstLineChars="0"/>
              <w:rPr>
                <w:rFonts w:hint="eastAsia" w:ascii="仿宋" w:hAnsi="仿宋" w:eastAsia="仿宋" w:cs="仿宋"/>
                <w:szCs w:val="24"/>
              </w:rPr>
            </w:pPr>
            <w:r>
              <w:rPr>
                <w:rFonts w:hint="eastAsia" w:ascii="仿宋" w:hAnsi="仿宋" w:eastAsia="仿宋" w:cs="仿宋"/>
                <w:szCs w:val="24"/>
              </w:rPr>
              <w:t>税号：</w:t>
            </w:r>
          </w:p>
        </w:tc>
      </w:tr>
      <w:tr w14:paraId="00EFF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74" w:type="dxa"/>
            <w:tcBorders>
              <w:top w:val="single" w:color="auto" w:sz="6" w:space="0"/>
              <w:left w:val="single" w:color="auto" w:sz="12" w:space="0"/>
              <w:bottom w:val="single" w:color="auto" w:sz="6" w:space="0"/>
              <w:right w:val="single" w:color="auto" w:sz="6" w:space="0"/>
            </w:tcBorders>
            <w:noWrap w:val="0"/>
            <w:vAlign w:val="center"/>
          </w:tcPr>
          <w:p w14:paraId="427E4295">
            <w:pPr>
              <w:ind w:right="-43" w:rightChars="-18" w:firstLine="0" w:firstLineChars="0"/>
              <w:rPr>
                <w:rFonts w:hint="eastAsia" w:ascii="仿宋" w:hAnsi="仿宋" w:eastAsia="仿宋" w:cs="仿宋"/>
                <w:szCs w:val="24"/>
              </w:rPr>
            </w:pPr>
            <w:r>
              <w:rPr>
                <w:rFonts w:hint="eastAsia" w:ascii="仿宋" w:hAnsi="仿宋" w:eastAsia="仿宋" w:cs="仿宋"/>
                <w:szCs w:val="24"/>
              </w:rPr>
              <w:t>电话：</w:t>
            </w:r>
          </w:p>
        </w:tc>
        <w:tc>
          <w:tcPr>
            <w:tcW w:w="4542" w:type="dxa"/>
            <w:tcBorders>
              <w:top w:val="single" w:color="auto" w:sz="6" w:space="0"/>
              <w:left w:val="single" w:color="auto" w:sz="6" w:space="0"/>
              <w:bottom w:val="single" w:color="auto" w:sz="6" w:space="0"/>
              <w:right w:val="single" w:color="auto" w:sz="12" w:space="0"/>
            </w:tcBorders>
            <w:noWrap w:val="0"/>
            <w:vAlign w:val="center"/>
          </w:tcPr>
          <w:p w14:paraId="1322A42D">
            <w:pPr>
              <w:ind w:firstLine="0" w:firstLineChars="0"/>
              <w:rPr>
                <w:rFonts w:hint="eastAsia" w:ascii="仿宋" w:hAnsi="仿宋" w:eastAsia="仿宋" w:cs="仿宋"/>
                <w:szCs w:val="24"/>
              </w:rPr>
            </w:pPr>
            <w:r>
              <w:rPr>
                <w:rFonts w:hint="eastAsia" w:ascii="仿宋" w:hAnsi="仿宋" w:eastAsia="仿宋" w:cs="仿宋"/>
                <w:szCs w:val="24"/>
              </w:rPr>
              <w:t>电话：</w:t>
            </w:r>
          </w:p>
        </w:tc>
      </w:tr>
      <w:tr w14:paraId="44C2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74" w:type="dxa"/>
            <w:tcBorders>
              <w:top w:val="single" w:color="auto" w:sz="6" w:space="0"/>
              <w:left w:val="single" w:color="auto" w:sz="12" w:space="0"/>
              <w:bottom w:val="single" w:color="auto" w:sz="6" w:space="0"/>
              <w:right w:val="single" w:color="auto" w:sz="6" w:space="0"/>
            </w:tcBorders>
            <w:noWrap w:val="0"/>
            <w:vAlign w:val="center"/>
          </w:tcPr>
          <w:p w14:paraId="7CE2D4B8">
            <w:pPr>
              <w:ind w:right="-43" w:rightChars="-18" w:firstLine="0" w:firstLineChars="0"/>
              <w:rPr>
                <w:rFonts w:hint="eastAsia" w:ascii="仿宋" w:hAnsi="仿宋" w:eastAsia="仿宋" w:cs="仿宋"/>
                <w:szCs w:val="24"/>
              </w:rPr>
            </w:pPr>
            <w:r>
              <w:rPr>
                <w:rFonts w:hint="eastAsia" w:ascii="仿宋" w:hAnsi="仿宋" w:eastAsia="仿宋" w:cs="仿宋"/>
                <w:szCs w:val="24"/>
              </w:rPr>
              <w:t>开户银行账号：</w:t>
            </w:r>
          </w:p>
        </w:tc>
        <w:tc>
          <w:tcPr>
            <w:tcW w:w="4542" w:type="dxa"/>
            <w:tcBorders>
              <w:top w:val="single" w:color="auto" w:sz="6" w:space="0"/>
              <w:left w:val="single" w:color="auto" w:sz="6" w:space="0"/>
              <w:bottom w:val="single" w:color="auto" w:sz="6" w:space="0"/>
              <w:right w:val="single" w:color="auto" w:sz="12" w:space="0"/>
            </w:tcBorders>
            <w:noWrap w:val="0"/>
            <w:vAlign w:val="center"/>
          </w:tcPr>
          <w:p w14:paraId="1BBC2479">
            <w:pPr>
              <w:ind w:firstLine="0" w:firstLineChars="0"/>
              <w:rPr>
                <w:rFonts w:hint="eastAsia" w:ascii="仿宋" w:hAnsi="仿宋" w:eastAsia="仿宋" w:cs="仿宋"/>
                <w:szCs w:val="24"/>
              </w:rPr>
            </w:pPr>
            <w:r>
              <w:rPr>
                <w:rFonts w:hint="eastAsia" w:ascii="仿宋" w:hAnsi="仿宋" w:eastAsia="仿宋" w:cs="仿宋"/>
                <w:szCs w:val="24"/>
              </w:rPr>
              <w:t>开户银行账号：</w:t>
            </w:r>
          </w:p>
        </w:tc>
      </w:tr>
      <w:tr w14:paraId="133DC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74" w:type="dxa"/>
            <w:tcBorders>
              <w:top w:val="single" w:color="auto" w:sz="6" w:space="0"/>
              <w:left w:val="single" w:color="auto" w:sz="12" w:space="0"/>
              <w:bottom w:val="single" w:color="auto" w:sz="6" w:space="0"/>
              <w:right w:val="single" w:color="auto" w:sz="6" w:space="0"/>
            </w:tcBorders>
            <w:noWrap w:val="0"/>
            <w:vAlign w:val="center"/>
          </w:tcPr>
          <w:p w14:paraId="541CDD05">
            <w:pPr>
              <w:ind w:right="-43" w:rightChars="-18" w:firstLine="0" w:firstLineChars="0"/>
              <w:rPr>
                <w:rFonts w:hint="eastAsia" w:ascii="仿宋" w:hAnsi="仿宋" w:eastAsia="仿宋" w:cs="仿宋"/>
                <w:szCs w:val="24"/>
              </w:rPr>
            </w:pPr>
            <w:r>
              <w:rPr>
                <w:rFonts w:hint="eastAsia" w:ascii="仿宋" w:hAnsi="仿宋" w:eastAsia="仿宋" w:cs="仿宋"/>
                <w:szCs w:val="24"/>
              </w:rPr>
              <w:t>单位邮编：      开户行邮编：</w:t>
            </w:r>
          </w:p>
        </w:tc>
        <w:tc>
          <w:tcPr>
            <w:tcW w:w="4542" w:type="dxa"/>
            <w:tcBorders>
              <w:top w:val="single" w:color="auto" w:sz="6" w:space="0"/>
              <w:left w:val="single" w:color="auto" w:sz="6" w:space="0"/>
              <w:bottom w:val="single" w:color="auto" w:sz="6" w:space="0"/>
              <w:right w:val="single" w:color="auto" w:sz="12" w:space="0"/>
            </w:tcBorders>
            <w:noWrap w:val="0"/>
            <w:vAlign w:val="center"/>
          </w:tcPr>
          <w:p w14:paraId="60F3D130">
            <w:pPr>
              <w:ind w:right="-43" w:rightChars="-18" w:firstLine="0" w:firstLineChars="0"/>
              <w:rPr>
                <w:rFonts w:hint="eastAsia" w:ascii="仿宋" w:hAnsi="仿宋" w:eastAsia="仿宋" w:cs="仿宋"/>
                <w:szCs w:val="24"/>
              </w:rPr>
            </w:pPr>
            <w:r>
              <w:rPr>
                <w:rFonts w:hint="eastAsia" w:ascii="仿宋" w:hAnsi="仿宋" w:eastAsia="仿宋" w:cs="仿宋"/>
                <w:szCs w:val="24"/>
              </w:rPr>
              <w:t>单位邮编：           开户行邮编：</w:t>
            </w:r>
          </w:p>
        </w:tc>
      </w:tr>
      <w:tr w14:paraId="007D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74" w:type="dxa"/>
            <w:tcBorders>
              <w:top w:val="single" w:color="auto" w:sz="6" w:space="0"/>
              <w:left w:val="single" w:color="auto" w:sz="12" w:space="0"/>
              <w:bottom w:val="single" w:color="auto" w:sz="12" w:space="0"/>
              <w:right w:val="single" w:color="auto" w:sz="6" w:space="0"/>
            </w:tcBorders>
            <w:noWrap w:val="0"/>
            <w:vAlign w:val="center"/>
          </w:tcPr>
          <w:p w14:paraId="686088E0">
            <w:pPr>
              <w:ind w:right="-43" w:rightChars="-18" w:firstLine="0" w:firstLineChars="0"/>
              <w:rPr>
                <w:rFonts w:hint="eastAsia" w:ascii="仿宋" w:hAnsi="仿宋" w:eastAsia="仿宋" w:cs="仿宋"/>
                <w:szCs w:val="24"/>
              </w:rPr>
            </w:pPr>
            <w:r>
              <w:rPr>
                <w:rFonts w:hint="eastAsia" w:ascii="仿宋" w:hAnsi="仿宋" w:eastAsia="仿宋" w:cs="仿宋"/>
                <w:szCs w:val="24"/>
              </w:rPr>
              <w:t>法定代表人或授权代表签字：</w:t>
            </w:r>
          </w:p>
        </w:tc>
        <w:tc>
          <w:tcPr>
            <w:tcW w:w="4542" w:type="dxa"/>
            <w:tcBorders>
              <w:top w:val="single" w:color="auto" w:sz="6" w:space="0"/>
              <w:left w:val="single" w:color="auto" w:sz="6" w:space="0"/>
              <w:bottom w:val="single" w:color="auto" w:sz="12" w:space="0"/>
              <w:right w:val="single" w:color="auto" w:sz="12" w:space="0"/>
            </w:tcBorders>
            <w:noWrap w:val="0"/>
            <w:vAlign w:val="center"/>
          </w:tcPr>
          <w:p w14:paraId="399E6551">
            <w:pPr>
              <w:ind w:right="-43" w:rightChars="-18" w:firstLine="0" w:firstLineChars="0"/>
              <w:rPr>
                <w:rFonts w:hint="eastAsia" w:ascii="仿宋" w:hAnsi="仿宋" w:eastAsia="仿宋" w:cs="仿宋"/>
                <w:szCs w:val="24"/>
              </w:rPr>
            </w:pPr>
            <w:r>
              <w:rPr>
                <w:rFonts w:hint="eastAsia" w:ascii="仿宋" w:hAnsi="仿宋" w:eastAsia="仿宋" w:cs="仿宋"/>
                <w:szCs w:val="24"/>
              </w:rPr>
              <w:t>法定代表人或授权代表签字：</w:t>
            </w:r>
          </w:p>
        </w:tc>
      </w:tr>
    </w:tbl>
    <w:p w14:paraId="1FD60DB1">
      <w:pPr>
        <w:pStyle w:val="47"/>
        <w:snapToGrid w:val="0"/>
        <w:spacing w:before="0" w:afterLines="0" w:line="360" w:lineRule="auto"/>
        <w:ind w:left="480" w:hanging="480" w:hangingChars="200"/>
        <w:rPr>
          <w:rFonts w:hint="eastAsia" w:ascii="仿宋" w:hAnsi="仿宋" w:eastAsia="仿宋" w:cs="仿宋"/>
        </w:rPr>
      </w:pPr>
    </w:p>
    <w:p w14:paraId="1DDC039D">
      <w:pPr>
        <w:pStyle w:val="47"/>
        <w:snapToGrid w:val="0"/>
        <w:spacing w:before="0" w:afterLines="0" w:line="360" w:lineRule="auto"/>
        <w:ind w:left="480" w:hanging="480" w:hangingChars="200"/>
        <w:rPr>
          <w:rFonts w:hint="eastAsia" w:ascii="仿宋" w:hAnsi="仿宋" w:eastAsia="仿宋" w:cs="仿宋"/>
          <w:b/>
        </w:rPr>
      </w:pPr>
      <w:r>
        <w:rPr>
          <w:rFonts w:hint="eastAsia" w:ascii="仿宋" w:hAnsi="仿宋" w:eastAsia="仿宋" w:cs="仿宋"/>
        </w:rPr>
        <w:t xml:space="preserve">签订时间：     年   月   日  </w:t>
      </w:r>
    </w:p>
    <w:p w14:paraId="3202D93D">
      <w:pPr>
        <w:pStyle w:val="47"/>
        <w:snapToGrid w:val="0"/>
        <w:spacing w:before="0" w:afterLines="0" w:line="360" w:lineRule="auto"/>
        <w:ind w:firstLine="482"/>
        <w:rPr>
          <w:rFonts w:hint="eastAsia" w:ascii="仿宋" w:hAnsi="仿宋" w:eastAsia="仿宋" w:cs="仿宋"/>
          <w:b/>
        </w:rPr>
      </w:pPr>
    </w:p>
    <w:p w14:paraId="74B11B64">
      <w:pPr>
        <w:pStyle w:val="4"/>
        <w:rPr>
          <w:rFonts w:hint="eastAsia"/>
        </w:rPr>
      </w:pPr>
    </w:p>
    <w:p w14:paraId="4E6B1C85">
      <w:pPr>
        <w:ind w:firstLine="480"/>
        <w:rPr>
          <w:rFonts w:hint="eastAsia"/>
        </w:rPr>
      </w:pPr>
    </w:p>
    <w:p w14:paraId="52D0C307">
      <w:pPr>
        <w:pStyle w:val="35"/>
        <w:ind w:firstLine="560"/>
        <w:rPr>
          <w:rFonts w:hint="eastAsia"/>
        </w:rPr>
      </w:pPr>
    </w:p>
    <w:p w14:paraId="76D74F48">
      <w:pPr>
        <w:pStyle w:val="36"/>
        <w:ind w:firstLine="210"/>
        <w:rPr>
          <w:rFonts w:hint="eastAsia"/>
        </w:rPr>
      </w:pPr>
    </w:p>
    <w:p w14:paraId="25C84D7C">
      <w:pPr>
        <w:pStyle w:val="87"/>
        <w:ind w:left="480" w:firstLine="384"/>
      </w:pPr>
    </w:p>
    <w:p w14:paraId="29397515">
      <w:pPr>
        <w:pStyle w:val="87"/>
        <w:ind w:left="480" w:firstLine="384"/>
      </w:pPr>
    </w:p>
    <w:p w14:paraId="15EAC1A0">
      <w:pPr>
        <w:pStyle w:val="87"/>
        <w:ind w:left="480" w:firstLine="384"/>
      </w:pPr>
    </w:p>
    <w:p w14:paraId="729A6677">
      <w:pPr>
        <w:pStyle w:val="87"/>
        <w:ind w:left="480" w:firstLine="384"/>
      </w:pPr>
    </w:p>
    <w:p w14:paraId="7D0C0723">
      <w:pPr>
        <w:pStyle w:val="87"/>
        <w:ind w:left="480" w:firstLine="384"/>
      </w:pPr>
    </w:p>
    <w:p w14:paraId="784FD6E8">
      <w:pPr>
        <w:pStyle w:val="87"/>
        <w:ind w:left="480" w:firstLine="384"/>
      </w:pPr>
    </w:p>
    <w:p w14:paraId="6130AA7F">
      <w:pPr>
        <w:pStyle w:val="87"/>
        <w:ind w:left="480" w:firstLine="384"/>
      </w:pPr>
    </w:p>
    <w:p w14:paraId="5B942102">
      <w:pPr>
        <w:pStyle w:val="87"/>
        <w:ind w:left="480" w:firstLine="384"/>
      </w:pPr>
    </w:p>
    <w:p w14:paraId="55E1B157">
      <w:pPr>
        <w:pStyle w:val="87"/>
        <w:ind w:left="480" w:firstLine="384"/>
      </w:pPr>
    </w:p>
    <w:p w14:paraId="7367250C">
      <w:pPr>
        <w:pStyle w:val="87"/>
        <w:ind w:left="480" w:firstLine="384"/>
      </w:pPr>
    </w:p>
    <w:p w14:paraId="5EC8CE2C">
      <w:pPr>
        <w:pStyle w:val="87"/>
        <w:ind w:left="480" w:firstLine="384"/>
      </w:pPr>
    </w:p>
    <w:p w14:paraId="581AE36A">
      <w:pPr>
        <w:pStyle w:val="87"/>
        <w:ind w:left="480" w:firstLine="384"/>
      </w:pPr>
    </w:p>
    <w:p w14:paraId="58188F6B">
      <w:pPr>
        <w:ind w:firstLine="480"/>
      </w:pPr>
    </w:p>
    <w:p w14:paraId="37FC79DC">
      <w:pPr>
        <w:ind w:firstLine="480"/>
      </w:pPr>
    </w:p>
    <w:p w14:paraId="3AD312D8">
      <w:pPr>
        <w:ind w:firstLine="480"/>
      </w:pPr>
    </w:p>
    <w:p w14:paraId="2834F569">
      <w:pPr>
        <w:ind w:firstLine="0" w:firstLineChars="0"/>
      </w:pPr>
    </w:p>
    <w:p w14:paraId="00D3D5DF">
      <w:pPr>
        <w:ind w:firstLine="480"/>
      </w:pPr>
    </w:p>
    <w:p w14:paraId="47C30E51">
      <w:pPr>
        <w:pStyle w:val="4"/>
      </w:pPr>
      <w:bookmarkStart w:id="24" w:name="_Toc29079"/>
      <w:bookmarkStart w:id="25" w:name="_Toc21766"/>
      <w:bookmarkStart w:id="26" w:name="_Toc3577"/>
      <w:bookmarkStart w:id="27" w:name="_Toc9197"/>
      <w:r>
        <w:rPr>
          <w:rFonts w:hint="eastAsia"/>
        </w:rPr>
        <w:t>第六章 投标文件格式附件</w:t>
      </w:r>
      <w:bookmarkEnd w:id="24"/>
      <w:bookmarkEnd w:id="25"/>
      <w:bookmarkEnd w:id="26"/>
      <w:bookmarkEnd w:id="27"/>
    </w:p>
    <w:p w14:paraId="163CF078">
      <w:pPr>
        <w:snapToGrid w:val="0"/>
        <w:spacing w:before="156" w:line="360" w:lineRule="auto"/>
        <w:ind w:firstLine="723"/>
        <w:jc w:val="center"/>
        <w:rPr>
          <w:rFonts w:hint="eastAsia" w:ascii="宋体" w:hAnsi="宋体"/>
          <w:b/>
          <w:sz w:val="36"/>
          <w:szCs w:val="36"/>
        </w:rPr>
      </w:pPr>
    </w:p>
    <w:p w14:paraId="4A0E54A9">
      <w:pPr>
        <w:ind w:firstLine="562"/>
        <w:outlineLvl w:val="0"/>
        <w:rPr>
          <w:b/>
          <w:bCs/>
          <w:sz w:val="28"/>
          <w:szCs w:val="28"/>
        </w:rPr>
      </w:pPr>
      <w:bookmarkStart w:id="28" w:name="_Toc17095"/>
      <w:r>
        <w:rPr>
          <w:rFonts w:hint="eastAsia"/>
          <w:b/>
          <w:bCs/>
          <w:sz w:val="28"/>
          <w:szCs w:val="28"/>
        </w:rPr>
        <w:t>投标人提交投标文件须知：</w:t>
      </w:r>
      <w:bookmarkEnd w:id="28"/>
    </w:p>
    <w:p w14:paraId="26C890FB">
      <w:pPr>
        <w:ind w:firstLine="480"/>
        <w:rPr>
          <w:rFonts w:hint="eastAsia"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15605E59">
      <w:pPr>
        <w:ind w:firstLine="480"/>
        <w:rPr>
          <w:rFonts w:hint="eastAsia" w:ascii="仿宋" w:hAnsi="仿宋" w:cs="仿宋"/>
        </w:rPr>
      </w:pPr>
      <w:r>
        <w:rPr>
          <w:rFonts w:hint="eastAsia" w:ascii="仿宋" w:hAnsi="仿宋" w:cs="仿宋"/>
        </w:rPr>
        <w:t>（二）所附表格中要求回答的全部问题、信息都须正面回答。</w:t>
      </w:r>
    </w:p>
    <w:p w14:paraId="2966A75C">
      <w:pPr>
        <w:ind w:firstLine="480"/>
        <w:rPr>
          <w:rFonts w:hint="eastAsia" w:ascii="仿宋" w:hAnsi="仿宋" w:cs="仿宋"/>
        </w:rPr>
      </w:pPr>
      <w:r>
        <w:rPr>
          <w:rFonts w:hint="eastAsia" w:ascii="仿宋" w:hAnsi="仿宋" w:cs="仿宋"/>
        </w:rPr>
        <w:t>（三）投标响应函的签字人应保证全部声明和问题的回答是真实的和准确的。</w:t>
      </w:r>
    </w:p>
    <w:p w14:paraId="5A7DD906">
      <w:pPr>
        <w:ind w:firstLine="480"/>
        <w:rPr>
          <w:rFonts w:hint="eastAsia" w:ascii="仿宋" w:hAnsi="仿宋" w:cs="仿宋"/>
        </w:rPr>
      </w:pPr>
      <w:r>
        <w:rPr>
          <w:rFonts w:hint="eastAsia" w:ascii="仿宋" w:hAnsi="仿宋" w:cs="仿宋"/>
        </w:rPr>
        <w:t>（四）评标委员会将根据投标人提交的资料作出判断。</w:t>
      </w:r>
    </w:p>
    <w:p w14:paraId="01FF895E">
      <w:pPr>
        <w:ind w:firstLine="480"/>
        <w:rPr>
          <w:rFonts w:hint="eastAsia" w:ascii="仿宋" w:hAnsi="仿宋" w:cs="仿宋"/>
        </w:rPr>
      </w:pPr>
      <w:r>
        <w:rPr>
          <w:rFonts w:hint="eastAsia" w:ascii="仿宋" w:hAnsi="仿宋" w:cs="仿宋"/>
        </w:rPr>
        <w:t>（五）投标人提交的材料将在一定期限内被保密保存，但不退还。</w:t>
      </w:r>
    </w:p>
    <w:p w14:paraId="2EBD96BB">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0A1F3E09">
      <w:pPr>
        <w:widowControl/>
        <w:snapToGrid w:val="0"/>
        <w:spacing w:before="156" w:line="360" w:lineRule="auto"/>
        <w:ind w:firstLine="723"/>
        <w:rPr>
          <w:rFonts w:hint="eastAsia" w:ascii="仿宋" w:hAnsi="仿宋" w:cs="仿宋"/>
          <w:b/>
          <w:sz w:val="36"/>
          <w:szCs w:val="36"/>
          <w:u w:val="single"/>
        </w:rPr>
      </w:pPr>
    </w:p>
    <w:p w14:paraId="6A755AB9">
      <w:pPr>
        <w:spacing w:before="156"/>
        <w:ind w:firstLine="723"/>
        <w:jc w:val="center"/>
        <w:rPr>
          <w:rFonts w:hint="eastAsia"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52C539E1">
      <w:pPr>
        <w:spacing w:before="156"/>
        <w:ind w:firstLine="643"/>
        <w:jc w:val="center"/>
        <w:rPr>
          <w:rFonts w:hint="eastAsia" w:ascii="仿宋_GB2312" w:hAnsi="仿宋" w:eastAsia="仿宋_GB2312"/>
          <w:b/>
          <w:sz w:val="32"/>
        </w:rPr>
      </w:pPr>
    </w:p>
    <w:p w14:paraId="56845138">
      <w:pPr>
        <w:spacing w:before="109" w:beforeLines="35"/>
        <w:ind w:firstLine="482"/>
        <w:rPr>
          <w:rFonts w:hint="eastAsia" w:ascii="仿宋_GB2312" w:hAnsi="宋体" w:eastAsia="仿宋_GB2312"/>
          <w:b/>
          <w:szCs w:val="24"/>
        </w:rPr>
      </w:pPr>
    </w:p>
    <w:p w14:paraId="46225049">
      <w:pPr>
        <w:snapToGrid w:val="0"/>
        <w:spacing w:line="360" w:lineRule="auto"/>
        <w:ind w:right="480" w:firstLine="480"/>
        <w:jc w:val="center"/>
        <w:rPr>
          <w:rFonts w:hint="eastAsia" w:ascii="仿宋_GB2312" w:hAnsi="仿宋" w:eastAsia="仿宋_GB2312" w:cs="仿宋_GB2312"/>
          <w:b/>
          <w:kern w:val="0"/>
          <w:sz w:val="32"/>
          <w:szCs w:val="32"/>
          <w:highlight w:val="yellow"/>
          <w:u w:val="single"/>
        </w:rPr>
      </w:pPr>
      <w:r>
        <w:rPr>
          <w:rFonts w:ascii="仿宋_GB2312" w:hAnsi="仿宋" w:eastAsia="仿宋_GB2312"/>
          <w:szCs w:val="24"/>
        </w:rPr>
        <w:br w:type="page"/>
      </w:r>
      <w:r>
        <w:rPr>
          <w:rFonts w:hint="eastAsia" w:ascii="仿宋_GB2312" w:hAnsi="宋体" w:eastAsia="仿宋_GB2312"/>
          <w:b/>
          <w:sz w:val="32"/>
          <w:szCs w:val="32"/>
        </w:rPr>
        <w:t>落实政府采购政策需满足的资格要求</w:t>
      </w:r>
    </w:p>
    <w:p w14:paraId="1D313F32">
      <w:pPr>
        <w:ind w:firstLine="480"/>
      </w:pPr>
    </w:p>
    <w:p w14:paraId="20B3818B">
      <w:pPr>
        <w:ind w:firstLine="480"/>
      </w:pPr>
      <w:r>
        <w:rPr>
          <w:rFonts w:hint="eastAsia"/>
        </w:rPr>
        <w:t>（根据招标公告落实政府采购政策需满足的资格要求选择提供相应的材料；未要求的，无需提供）</w:t>
      </w:r>
    </w:p>
    <w:p w14:paraId="060B0B73">
      <w:pPr>
        <w:ind w:firstLine="482"/>
        <w:rPr>
          <w:b/>
          <w:bCs/>
        </w:rPr>
      </w:pPr>
      <w:r>
        <w:rPr>
          <w:rFonts w:hint="eastAsia"/>
          <w:b/>
          <w:bCs/>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1D0ADE30">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A0A972E">
      <w:pPr>
        <w:ind w:firstLine="480"/>
        <w:rPr>
          <w:rFonts w:hint="eastAsia"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14:paraId="16E4B71D">
      <w:pPr>
        <w:pStyle w:val="5"/>
        <w:spacing w:before="156" w:after="156"/>
        <w:ind w:firstLine="482"/>
        <w:sectPr>
          <w:headerReference r:id="rId13" w:type="default"/>
          <w:footerReference r:id="rId14" w:type="default"/>
          <w:pgSz w:w="11906" w:h="16838"/>
          <w:pgMar w:top="1247" w:right="1418" w:bottom="1247" w:left="1588" w:header="851" w:footer="992" w:gutter="0"/>
          <w:cols w:space="720" w:num="1"/>
          <w:docGrid w:type="lines" w:linePitch="312" w:charSpace="0"/>
        </w:sectPr>
      </w:pPr>
    </w:p>
    <w:p w14:paraId="34B5229B">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法定代表人授权委托书</w:t>
      </w:r>
    </w:p>
    <w:p w14:paraId="78B77DBF">
      <w:pPr>
        <w:snapToGrid w:val="0"/>
        <w:spacing w:before="156" w:after="50"/>
        <w:ind w:firstLine="602"/>
        <w:jc w:val="center"/>
        <w:rPr>
          <w:rFonts w:hint="eastAsia" w:ascii="宋体" w:hAnsi="宋体"/>
          <w:b/>
          <w:sz w:val="30"/>
          <w:szCs w:val="30"/>
        </w:rPr>
      </w:pPr>
    </w:p>
    <w:p w14:paraId="13D63B3F">
      <w:pPr>
        <w:snapToGrid w:val="0"/>
        <w:spacing w:before="156" w:line="360" w:lineRule="auto"/>
        <w:ind w:firstLine="480"/>
        <w:rPr>
          <w:rFonts w:hint="eastAsia" w:ascii="仿宋" w:hAnsi="仿宋" w:cs="仿宋"/>
          <w:b/>
          <w:bCs/>
          <w:szCs w:val="24"/>
        </w:rPr>
      </w:pPr>
      <w:r>
        <w:rPr>
          <w:rFonts w:hint="eastAsia" w:ascii="仿宋" w:hAnsi="仿宋" w:cs="仿宋"/>
          <w:bCs/>
          <w:szCs w:val="24"/>
          <w:lang w:eastAsia="zh-CN"/>
        </w:rPr>
        <w:t>玉环市人民医院健共体集团</w:t>
      </w:r>
      <w:r>
        <w:rPr>
          <w:rFonts w:hint="eastAsia" w:ascii="仿宋" w:hAnsi="仿宋" w:cs="仿宋"/>
          <w:bCs/>
          <w:szCs w:val="24"/>
        </w:rPr>
        <w:t>：</w:t>
      </w:r>
    </w:p>
    <w:p w14:paraId="5330E27D">
      <w:pPr>
        <w:snapToGrid w:val="0"/>
        <w:spacing w:before="156" w:line="360" w:lineRule="auto"/>
        <w:ind w:firstLine="720" w:firstLineChars="300"/>
        <w:rPr>
          <w:rFonts w:hint="eastAsia" w:ascii="仿宋" w:hAnsi="仿宋" w:cs="仿宋"/>
          <w:szCs w:val="24"/>
        </w:rPr>
      </w:pPr>
      <w:r>
        <w:rPr>
          <w:rFonts w:hint="eastAsia" w:ascii="仿宋" w:hAnsi="仿宋" w:cs="仿宋"/>
          <w:szCs w:val="24"/>
        </w:rPr>
        <w:t>我</w:t>
      </w:r>
      <w:r>
        <w:rPr>
          <w:rFonts w:hint="eastAsia" w:ascii="仿宋" w:hAnsi="仿宋" w:cs="仿宋"/>
          <w:szCs w:val="24"/>
          <w:u w:val="single"/>
        </w:rPr>
        <w:t xml:space="preserve">          </w:t>
      </w:r>
      <w:r>
        <w:rPr>
          <w:rFonts w:hint="eastAsia" w:ascii="仿宋" w:hAnsi="仿宋" w:cs="仿宋"/>
          <w:szCs w:val="24"/>
        </w:rPr>
        <w:t>（姓名）系</w:t>
      </w:r>
      <w:r>
        <w:rPr>
          <w:rFonts w:hint="eastAsia" w:ascii="仿宋" w:hAnsi="仿宋" w:cs="仿宋"/>
          <w:szCs w:val="24"/>
          <w:u w:val="single"/>
        </w:rPr>
        <w:t xml:space="preserve">                    </w:t>
      </w:r>
      <w:r>
        <w:rPr>
          <w:rFonts w:hint="eastAsia" w:ascii="仿宋" w:hAnsi="仿宋" w:cs="仿宋"/>
          <w:szCs w:val="24"/>
        </w:rPr>
        <w:t xml:space="preserve">（投标人名称）的法定代表人，现授权委托本单位在职职工 </w:t>
      </w:r>
      <w:r>
        <w:rPr>
          <w:rFonts w:hint="eastAsia" w:ascii="仿宋" w:hAnsi="仿宋" w:cs="仿宋"/>
          <w:szCs w:val="24"/>
          <w:u w:val="single"/>
        </w:rPr>
        <w:t xml:space="preserve">         </w:t>
      </w:r>
      <w:r>
        <w:rPr>
          <w:rFonts w:hint="eastAsia" w:ascii="仿宋" w:hAnsi="仿宋" w:cs="仿宋"/>
          <w:szCs w:val="24"/>
        </w:rPr>
        <w:t>（姓名）为授权代表，以我方的名义参加项目编号：</w:t>
      </w:r>
      <w:r>
        <w:rPr>
          <w:rFonts w:hint="eastAsia" w:ascii="仿宋" w:hAnsi="仿宋" w:cs="仿宋"/>
          <w:szCs w:val="24"/>
          <w:u w:val="single"/>
        </w:rPr>
        <w:t xml:space="preserve">           </w:t>
      </w: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项目的投标活动，并代表我方全权办理针对上述项目投标过程中的</w:t>
      </w:r>
      <w:r>
        <w:rPr>
          <w:rFonts w:hint="eastAsia" w:ascii="仿宋" w:hAnsi="仿宋" w:cs="仿宋"/>
        </w:rPr>
        <w:t>一切与之有关的事务，其在投标中的一切活动本单位均予承认，并</w:t>
      </w:r>
      <w:r>
        <w:rPr>
          <w:rFonts w:hint="eastAsia" w:ascii="仿宋" w:hAnsi="仿宋" w:cs="仿宋"/>
          <w:szCs w:val="24"/>
        </w:rPr>
        <w:t>负全部责任。</w:t>
      </w:r>
    </w:p>
    <w:p w14:paraId="4EAE330D">
      <w:pPr>
        <w:snapToGrid w:val="0"/>
        <w:spacing w:before="156" w:line="360" w:lineRule="auto"/>
        <w:ind w:firstLine="480"/>
        <w:rPr>
          <w:rFonts w:hint="eastAsia" w:ascii="仿宋" w:hAnsi="仿宋" w:cs="仿宋"/>
          <w:szCs w:val="24"/>
        </w:rPr>
      </w:pPr>
      <w:r>
        <w:rPr>
          <w:rFonts w:hint="eastAsia" w:ascii="仿宋" w:hAnsi="仿宋" w:cs="仿宋"/>
          <w:szCs w:val="24"/>
        </w:rPr>
        <w:t>在撤销授权的书面通知以前，本授权书一直有效。授权代表在授权书有效期内签署的所有文件不因授权的撤销而失效。</w:t>
      </w:r>
    </w:p>
    <w:p w14:paraId="4F63738F">
      <w:pPr>
        <w:snapToGrid w:val="0"/>
        <w:spacing w:before="156" w:line="360" w:lineRule="auto"/>
        <w:ind w:firstLine="480"/>
      </w:pPr>
      <w:r>
        <w:rPr>
          <w:rFonts w:hint="eastAsia" w:ascii="仿宋" w:hAnsi="仿宋" w:cs="仿宋"/>
          <w:szCs w:val="24"/>
        </w:rPr>
        <w:t>授权代表无转委托权，特此委托。</w:t>
      </w:r>
    </w:p>
    <w:p w14:paraId="599969EA">
      <w:pPr>
        <w:pStyle w:val="8"/>
        <w:numPr>
          <w:ilvl w:val="0"/>
          <w:numId w:val="0"/>
        </w:numPr>
      </w:pPr>
    </w:p>
    <w:p w14:paraId="46FBB4F4">
      <w:pPr>
        <w:snapToGrid w:val="0"/>
        <w:spacing w:before="156" w:line="360" w:lineRule="auto"/>
        <w:ind w:firstLine="0" w:firstLineChars="0"/>
        <w:rPr>
          <w:rFonts w:hint="eastAsia" w:ascii="仿宋" w:hAnsi="仿宋" w:cs="仿宋"/>
          <w:szCs w:val="24"/>
        </w:rPr>
      </w:pPr>
      <w:r>
        <w:rPr>
          <w:rFonts w:hint="eastAsia" w:ascii="仿宋" w:hAnsi="仿宋" w:cs="仿宋"/>
          <w:szCs w:val="24"/>
        </w:rPr>
        <w:t>授权代表：</w:t>
      </w:r>
      <w:r>
        <w:rPr>
          <w:rFonts w:hint="eastAsia" w:ascii="仿宋" w:hAnsi="仿宋" w:cs="仿宋"/>
          <w:szCs w:val="24"/>
          <w:u w:val="single"/>
        </w:rPr>
        <w:t xml:space="preserve">               </w:t>
      </w:r>
      <w:r>
        <w:rPr>
          <w:rFonts w:hint="eastAsia" w:ascii="仿宋" w:hAnsi="仿宋" w:cs="仿宋"/>
          <w:szCs w:val="24"/>
        </w:rPr>
        <w:t xml:space="preserve">     职务：</w:t>
      </w:r>
      <w:r>
        <w:rPr>
          <w:rFonts w:hint="eastAsia" w:ascii="仿宋" w:hAnsi="仿宋" w:cs="仿宋"/>
          <w:szCs w:val="24"/>
          <w:u w:val="single"/>
        </w:rPr>
        <w:t xml:space="preserve">          </w:t>
      </w:r>
      <w:r>
        <w:rPr>
          <w:rFonts w:hint="eastAsia" w:ascii="仿宋" w:hAnsi="仿宋" w:cs="仿宋"/>
          <w:szCs w:val="24"/>
        </w:rPr>
        <w:t xml:space="preserve">  联系电话：</w:t>
      </w:r>
      <w:r>
        <w:rPr>
          <w:rFonts w:hint="eastAsia" w:ascii="仿宋" w:hAnsi="仿宋" w:cs="仿宋"/>
          <w:szCs w:val="24"/>
          <w:u w:val="single"/>
        </w:rPr>
        <w:t xml:space="preserve">            </w:t>
      </w:r>
    </w:p>
    <w:p w14:paraId="308D0C4F">
      <w:pPr>
        <w:snapToGrid w:val="0"/>
        <w:spacing w:before="156" w:line="360" w:lineRule="auto"/>
        <w:ind w:firstLine="0" w:firstLineChars="0"/>
        <w:rPr>
          <w:rFonts w:hint="eastAsia" w:ascii="仿宋" w:hAnsi="仿宋" w:cs="仿宋"/>
          <w:szCs w:val="24"/>
        </w:rPr>
      </w:pPr>
      <w:r>
        <w:rPr>
          <w:rFonts w:hint="eastAsia" w:ascii="仿宋" w:hAnsi="仿宋" w:cs="仿宋"/>
          <w:szCs w:val="24"/>
        </w:rPr>
        <w:t>授权代表身份证号码：</w:t>
      </w:r>
      <w:r>
        <w:rPr>
          <w:rFonts w:hint="eastAsia" w:ascii="仿宋" w:hAnsi="仿宋" w:cs="仿宋"/>
          <w:szCs w:val="24"/>
          <w:u w:val="single"/>
        </w:rPr>
        <w:t xml:space="preserve">                              </w:t>
      </w:r>
      <w:r>
        <w:rPr>
          <w:rFonts w:hint="eastAsia" w:ascii="仿宋" w:hAnsi="仿宋" w:cs="仿宋"/>
          <w:szCs w:val="24"/>
        </w:rPr>
        <w:t xml:space="preserve"> </w:t>
      </w:r>
    </w:p>
    <w:p w14:paraId="0378EA06">
      <w:pPr>
        <w:snapToGrid w:val="0"/>
        <w:spacing w:before="156" w:line="360" w:lineRule="auto"/>
        <w:ind w:firstLine="0" w:firstLineChars="0"/>
        <w:rPr>
          <w:rFonts w:hint="eastAsia" w:ascii="仿宋_GB2312" w:hAnsi="宋体" w:eastAsia="仿宋_GB2312"/>
          <w:szCs w:val="24"/>
        </w:rPr>
      </w:pPr>
      <w:r>
        <w:rPr>
          <w:rFonts w:hint="eastAsia" w:ascii="仿宋" w:hAnsi="仿宋" w:cs="仿宋"/>
          <w:szCs w:val="24"/>
        </w:rPr>
        <w:t>法定代表人：</w:t>
      </w:r>
      <w:r>
        <w:rPr>
          <w:rFonts w:hint="eastAsia" w:ascii="仿宋" w:hAnsi="仿宋" w:cs="仿宋"/>
          <w:szCs w:val="24"/>
          <w:u w:val="single"/>
        </w:rPr>
        <w:t xml:space="preserve">              </w:t>
      </w:r>
      <w:r>
        <w:rPr>
          <w:rFonts w:hint="eastAsia" w:ascii="仿宋" w:hAnsi="仿宋" w:cs="仿宋"/>
          <w:szCs w:val="24"/>
        </w:rPr>
        <w:t xml:space="preserve">   职务：</w:t>
      </w:r>
      <w:r>
        <w:rPr>
          <w:rFonts w:hint="eastAsia" w:ascii="仿宋" w:hAnsi="仿宋" w:cs="仿宋"/>
          <w:szCs w:val="24"/>
          <w:u w:val="single"/>
        </w:rPr>
        <w:t xml:space="preserve">           </w:t>
      </w:r>
    </w:p>
    <w:p w14:paraId="1A492303">
      <w:pPr>
        <w:snapToGrid w:val="0"/>
        <w:spacing w:before="156" w:line="360" w:lineRule="auto"/>
        <w:ind w:firstLine="0" w:firstLineChars="0"/>
        <w:rPr>
          <w:rFonts w:hint="eastAsia" w:ascii="仿宋" w:hAnsi="仿宋" w:cs="仿宋"/>
          <w:kern w:val="0"/>
          <w:lang w:val="zh-CN"/>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r>
        <w:rPr>
          <w:rFonts w:hint="eastAsia" w:ascii="仿宋" w:hAnsi="仿宋" w:cs="仿宋"/>
          <w:szCs w:val="24"/>
        </w:rPr>
        <w:t xml:space="preserve">    授权日期：</w:t>
      </w:r>
      <w:r>
        <w:rPr>
          <w:rFonts w:hint="eastAsia" w:ascii="仿宋" w:hAnsi="仿宋" w:cs="仿宋"/>
          <w:szCs w:val="24"/>
          <w:u w:val="single"/>
        </w:rPr>
        <w:t xml:space="preserve">     年   月   日</w:t>
      </w:r>
    </w:p>
    <w:p w14:paraId="03F0DF60">
      <w:pPr>
        <w:snapToGrid w:val="0"/>
        <w:spacing w:before="156" w:line="360" w:lineRule="auto"/>
        <w:ind w:firstLine="0" w:firstLineChars="0"/>
        <w:rPr>
          <w:rFonts w:hint="eastAsia" w:ascii="仿宋" w:hAnsi="仿宋" w:cs="仿宋"/>
          <w:kern w:val="0"/>
          <w:lang w:val="zh-CN"/>
        </w:rPr>
      </w:pPr>
    </w:p>
    <w:p w14:paraId="56B54991">
      <w:pPr>
        <w:snapToGrid w:val="0"/>
        <w:spacing w:line="360" w:lineRule="auto"/>
        <w:ind w:firstLine="5040" w:firstLineChars="2100"/>
        <w:rPr>
          <w:rFonts w:hint="eastAsia" w:ascii="仿宋" w:hAnsi="仿宋" w:cs="仿宋"/>
          <w:kern w:val="0"/>
          <w:lang w:val="zh-CN"/>
        </w:rPr>
      </w:pPr>
    </w:p>
    <w:p w14:paraId="727D574E">
      <w:pPr>
        <w:pStyle w:val="904"/>
        <w:spacing w:line="360" w:lineRule="auto"/>
        <w:ind w:firstLine="482" w:firstLineChars="200"/>
        <w:rPr>
          <w:rFonts w:hint="eastAsia" w:ascii="仿宋" w:hAnsi="仿宋" w:eastAsia="仿宋" w:cs="仿宋"/>
          <w:b/>
          <w:sz w:val="24"/>
        </w:rPr>
      </w:pPr>
    </w:p>
    <w:p w14:paraId="6B688801">
      <w:pPr>
        <w:pStyle w:val="904"/>
        <w:spacing w:line="360" w:lineRule="auto"/>
        <w:ind w:firstLine="482" w:firstLineChars="200"/>
        <w:rPr>
          <w:rFonts w:hint="eastAsia" w:ascii="仿宋" w:hAnsi="仿宋" w:eastAsia="仿宋" w:cs="仿宋"/>
          <w:b/>
          <w:sz w:val="24"/>
        </w:rPr>
      </w:pPr>
      <w:r>
        <w:rPr>
          <w:rFonts w:hint="eastAsia" w:ascii="仿宋" w:hAnsi="仿宋" w:eastAsia="仿宋" w:cs="仿宋"/>
          <w:b/>
          <w:sz w:val="24"/>
        </w:rPr>
        <w:t>附授权代表的身份证件正反复印件：</w:t>
      </w:r>
    </w:p>
    <w:p w14:paraId="68F00E53">
      <w:pPr>
        <w:pStyle w:val="904"/>
        <w:spacing w:line="360" w:lineRule="auto"/>
        <w:ind w:firstLine="482" w:firstLineChars="200"/>
        <w:rPr>
          <w:rFonts w:hint="eastAsia" w:ascii="仿宋" w:hAnsi="仿宋" w:eastAsia="仿宋" w:cs="仿宋"/>
          <w:b/>
          <w:sz w:val="24"/>
        </w:rPr>
      </w:pPr>
    </w:p>
    <w:p w14:paraId="4B50F14D">
      <w:pPr>
        <w:pStyle w:val="904"/>
        <w:spacing w:line="360" w:lineRule="auto"/>
        <w:ind w:firstLine="482" w:firstLineChars="200"/>
        <w:rPr>
          <w:rFonts w:hint="eastAsia" w:ascii="仿宋" w:hAnsi="仿宋" w:eastAsia="仿宋" w:cs="仿宋"/>
          <w:b/>
          <w:sz w:val="24"/>
          <w:lang w:val="zh-CN"/>
        </w:rPr>
      </w:pPr>
    </w:p>
    <w:p w14:paraId="47242658">
      <w:pPr>
        <w:pStyle w:val="904"/>
        <w:spacing w:line="360" w:lineRule="auto"/>
        <w:rPr>
          <w:rFonts w:hint="eastAsia" w:ascii="仿宋" w:hAnsi="仿宋" w:eastAsia="仿宋" w:cs="仿宋"/>
          <w:b/>
          <w:sz w:val="24"/>
          <w:lang w:val="zh-CN"/>
        </w:rPr>
      </w:pPr>
    </w:p>
    <w:p w14:paraId="20E6B634">
      <w:pPr>
        <w:ind w:firstLine="0" w:firstLineChars="0"/>
      </w:pPr>
      <w:r>
        <w:rPr>
          <w:rFonts w:hint="eastAsia"/>
          <w:b/>
          <w:bCs/>
          <w:lang w:val="zh-CN"/>
        </w:rPr>
        <w:t>（</w:t>
      </w:r>
      <w:r>
        <w:rPr>
          <w:rFonts w:hint="eastAsia"/>
          <w:b/>
          <w:bCs/>
        </w:rPr>
        <w:t>注：如法定代表人直接参加投标并对相应文件签字的，只需提供其身份证复印件正反面；如以联合体形式参加政府采购活动的，按招标文件有关格式范例提供联合体投标授权书。</w:t>
      </w:r>
      <w:r>
        <w:rPr>
          <w:rFonts w:hint="eastAsia"/>
          <w:b/>
          <w:bCs/>
          <w:lang w:val="zh-CN"/>
        </w:rPr>
        <w:t>）</w:t>
      </w:r>
    </w:p>
    <w:p w14:paraId="53CC7C25">
      <w:pPr>
        <w:snapToGrid w:val="0"/>
        <w:spacing w:before="156" w:after="50" w:line="460" w:lineRule="exact"/>
        <w:ind w:firstLine="643"/>
        <w:jc w:val="center"/>
        <w:rPr>
          <w:rFonts w:hint="eastAsia" w:ascii="仿宋_GB2312" w:hAnsi="宋体" w:eastAsia="仿宋_GB2312"/>
          <w:b/>
          <w:sz w:val="32"/>
          <w:szCs w:val="32"/>
        </w:rPr>
      </w:pPr>
    </w:p>
    <w:p w14:paraId="7EEA4F65">
      <w:pPr>
        <w:pStyle w:val="87"/>
        <w:ind w:left="480" w:firstLine="384"/>
      </w:pPr>
    </w:p>
    <w:p w14:paraId="081FF92B">
      <w:pPr>
        <w:pStyle w:val="87"/>
        <w:ind w:left="480" w:firstLine="384"/>
      </w:pPr>
    </w:p>
    <w:p w14:paraId="73CF8BEB">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授权代表的身份证（复印件）</w:t>
      </w:r>
    </w:p>
    <w:p w14:paraId="2AC46438">
      <w:pPr>
        <w:pStyle w:val="904"/>
        <w:spacing w:line="360" w:lineRule="auto"/>
        <w:rPr>
          <w:rFonts w:hint="eastAsia" w:ascii="仿宋" w:hAnsi="仿宋" w:eastAsia="仿宋"/>
          <w:bCs/>
          <w:sz w:val="24"/>
        </w:rPr>
      </w:pPr>
      <w:r>
        <w:rPr>
          <w:rFonts w:hint="eastAsia" w:ascii="仿宋" w:hAnsi="仿宋" w:eastAsia="仿宋"/>
          <w:bCs/>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A3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22BC5CEE">
            <w:pPr>
              <w:pStyle w:val="904"/>
              <w:spacing w:line="360" w:lineRule="auto"/>
              <w:rPr>
                <w:rFonts w:hint="eastAsia" w:ascii="仿宋" w:hAnsi="仿宋" w:eastAsia="仿宋"/>
                <w:bCs/>
                <w:sz w:val="24"/>
              </w:rPr>
            </w:pPr>
            <w:r>
              <w:rPr>
                <w:rFonts w:hint="eastAsia" w:ascii="仿宋" w:hAnsi="仿宋" w:eastAsia="仿宋"/>
                <w:bCs/>
                <w:sz w:val="24"/>
              </w:rPr>
              <w:t>正面：                                 反面：</w:t>
            </w:r>
          </w:p>
          <w:p w14:paraId="01816BF0">
            <w:pPr>
              <w:pStyle w:val="904"/>
              <w:spacing w:line="360" w:lineRule="auto"/>
              <w:rPr>
                <w:rFonts w:hint="eastAsia" w:ascii="仿宋" w:hAnsi="仿宋" w:eastAsia="仿宋"/>
                <w:bCs/>
                <w:sz w:val="24"/>
              </w:rPr>
            </w:pPr>
          </w:p>
        </w:tc>
      </w:tr>
    </w:tbl>
    <w:p w14:paraId="2775282C">
      <w:pPr>
        <w:snapToGrid w:val="0"/>
        <w:spacing w:line="360" w:lineRule="auto"/>
        <w:ind w:firstLine="480"/>
        <w:jc w:val="center"/>
        <w:rPr>
          <w:rFonts w:hint="eastAsia" w:ascii="仿宋" w:hAnsi="仿宋" w:cs="仿宋_GB2312"/>
          <w:kern w:val="0"/>
          <w:lang w:val="zh-CN"/>
        </w:rPr>
      </w:pPr>
    </w:p>
    <w:p w14:paraId="0783C9D0">
      <w:pPr>
        <w:snapToGrid w:val="0"/>
        <w:spacing w:before="156" w:line="360" w:lineRule="auto"/>
        <w:ind w:firstLine="480"/>
        <w:rPr>
          <w:rFonts w:hint="eastAsia" w:ascii="仿宋" w:hAnsi="仿宋" w:cs="仿宋"/>
          <w:szCs w:val="24"/>
        </w:rPr>
      </w:pPr>
    </w:p>
    <w:p w14:paraId="7CE8A123">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4D658AA9">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37C7B0E8">
      <w:pPr>
        <w:spacing w:line="360" w:lineRule="auto"/>
        <w:ind w:firstLine="480"/>
        <w:jc w:val="center"/>
        <w:rPr>
          <w:rFonts w:hint="eastAsia" w:ascii="仿宋" w:hAnsi="仿宋" w:cs="仿宋_GB2312"/>
          <w:kern w:val="0"/>
        </w:rPr>
      </w:pPr>
    </w:p>
    <w:p w14:paraId="4AE1707B">
      <w:pPr>
        <w:pStyle w:val="47"/>
        <w:spacing w:afterLines="0" w:line="240" w:lineRule="auto"/>
        <w:ind w:firstLine="643"/>
        <w:rPr>
          <w:rFonts w:hint="eastAsia"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14:paraId="6ECC7A5F">
      <w:pPr>
        <w:snapToGrid w:val="0"/>
        <w:spacing w:line="360" w:lineRule="auto"/>
        <w:ind w:firstLine="643"/>
        <w:jc w:val="center"/>
        <w:rPr>
          <w:rFonts w:hint="eastAsia" w:ascii="仿宋" w:hAnsi="仿宋" w:cs="仿宋_GB2312"/>
          <w:b/>
          <w:kern w:val="0"/>
          <w:sz w:val="32"/>
          <w:szCs w:val="32"/>
          <w:lang w:val="zh-CN"/>
        </w:rPr>
      </w:pPr>
      <w:r>
        <w:rPr>
          <w:rFonts w:hint="eastAsia" w:ascii="仿宋" w:hAnsi="仿宋" w:cs="仿宋_GB2312"/>
          <w:b/>
          <w:kern w:val="0"/>
          <w:sz w:val="32"/>
          <w:szCs w:val="32"/>
          <w:lang w:val="zh-CN"/>
        </w:rPr>
        <w:t>联合体投标授权书（适用联合体投标）</w:t>
      </w:r>
    </w:p>
    <w:p w14:paraId="5EBEA14F">
      <w:pPr>
        <w:snapToGrid w:val="0"/>
        <w:spacing w:line="360" w:lineRule="auto"/>
        <w:ind w:firstLine="480"/>
        <w:rPr>
          <w:rFonts w:hint="eastAsia" w:ascii="仿宋" w:hAnsi="仿宋" w:cs="仿宋_GB2312"/>
          <w:kern w:val="0"/>
        </w:rPr>
      </w:pPr>
      <w:r>
        <w:rPr>
          <w:rFonts w:hint="eastAsia" w:ascii="仿宋" w:hAnsi="仿宋" w:cs="仿宋_GB2312"/>
          <w:kern w:val="0"/>
          <w:lang w:val="zh-CN"/>
        </w:rPr>
        <w:t>兹委派</w:t>
      </w:r>
      <w:r>
        <w:rPr>
          <w:rFonts w:hint="eastAsia" w:ascii="仿宋" w:hAnsi="仿宋" w:cs="仿宋_GB2312"/>
          <w:kern w:val="0"/>
          <w:u w:val="single"/>
          <w:lang w:val="zh-CN"/>
        </w:rPr>
        <w:t xml:space="preserve">    </w:t>
      </w:r>
      <w:r>
        <w:rPr>
          <w:rFonts w:hint="eastAsia" w:ascii="仿宋" w:hAnsi="仿宋" w:cs="仿宋_GB2312"/>
          <w:kern w:val="0"/>
          <w:lang w:val="zh-CN"/>
        </w:rPr>
        <w:t>公司</w:t>
      </w:r>
      <w:r>
        <w:rPr>
          <w:rFonts w:hint="eastAsia" w:ascii="仿宋" w:hAnsi="仿宋" w:cs="仿宋_GB2312"/>
          <w:kern w:val="0"/>
          <w:u w:val="single"/>
          <w:lang w:val="zh-CN"/>
        </w:rPr>
        <w:t xml:space="preserve">       </w:t>
      </w:r>
      <w:r>
        <w:rPr>
          <w:rFonts w:hint="eastAsia" w:ascii="仿宋" w:hAnsi="仿宋" w:cs="仿宋_GB2312"/>
          <w:kern w:val="0"/>
          <w:lang w:val="zh-CN"/>
        </w:rPr>
        <w:t>先生/女士(其在该公司的职务是：</w:t>
      </w:r>
      <w:r>
        <w:rPr>
          <w:rFonts w:hint="eastAsia" w:ascii="仿宋" w:hAnsi="仿宋" w:cs="仿宋_GB2312"/>
          <w:kern w:val="0"/>
          <w:u w:val="single"/>
          <w:lang w:val="zh-CN"/>
        </w:rPr>
        <w:t xml:space="preserve">                </w:t>
      </w:r>
      <w:r>
        <w:rPr>
          <w:rFonts w:hint="eastAsia" w:ascii="仿宋" w:hAnsi="仿宋" w:cs="仿宋_GB2312"/>
          <w:kern w:val="0"/>
          <w:lang w:val="zh-CN"/>
        </w:rPr>
        <w:t xml:space="preserve"> ，联系电话：</w:t>
      </w:r>
      <w:r>
        <w:rPr>
          <w:rFonts w:hint="eastAsia" w:ascii="仿宋" w:hAnsi="仿宋" w:cs="仿宋_GB2312"/>
          <w:kern w:val="0"/>
          <w:u w:val="single"/>
          <w:lang w:val="zh-CN"/>
        </w:rPr>
        <w:t xml:space="preserve">       </w:t>
      </w:r>
      <w:r>
        <w:rPr>
          <w:rFonts w:hint="eastAsia" w:ascii="仿宋" w:hAnsi="仿宋" w:cs="仿宋_GB2312"/>
          <w:kern w:val="0"/>
          <w:lang w:val="zh-CN"/>
        </w:rPr>
        <w:t>手机：</w:t>
      </w:r>
      <w:r>
        <w:rPr>
          <w:rFonts w:hint="eastAsia" w:ascii="仿宋" w:hAnsi="仿宋" w:cs="仿宋_GB2312"/>
          <w:kern w:val="0"/>
          <w:u w:val="single"/>
          <w:lang w:val="zh-CN"/>
        </w:rPr>
        <w:t xml:space="preserve">        </w:t>
      </w:r>
      <w:r>
        <w:rPr>
          <w:rFonts w:hint="eastAsia" w:ascii="仿宋" w:hAnsi="仿宋" w:cs="仿宋_GB2312"/>
          <w:kern w:val="0"/>
          <w:lang w:val="zh-CN"/>
        </w:rPr>
        <w:t>传真：</w:t>
      </w:r>
      <w:r>
        <w:rPr>
          <w:rFonts w:hint="eastAsia" w:ascii="仿宋" w:hAnsi="仿宋" w:cs="仿宋_GB2312"/>
          <w:kern w:val="0"/>
          <w:u w:val="single"/>
          <w:lang w:val="zh-CN"/>
        </w:rPr>
        <w:t xml:space="preserve">           </w:t>
      </w:r>
      <w:r>
        <w:rPr>
          <w:rFonts w:hint="eastAsia" w:ascii="仿宋" w:hAnsi="仿宋" w:cs="仿宋_GB2312"/>
          <w:kern w:val="0"/>
          <w:lang w:val="zh-CN"/>
        </w:rPr>
        <w:t>)；</w:t>
      </w:r>
      <w:r>
        <w:rPr>
          <w:rFonts w:hint="eastAsia" w:ascii="仿宋" w:hAnsi="仿宋" w:cs="仿宋_GB2312"/>
          <w:kern w:val="0"/>
          <w:u w:val="single"/>
          <w:lang w:val="zh-CN"/>
        </w:rPr>
        <w:t xml:space="preserve">       </w:t>
      </w:r>
      <w:r>
        <w:rPr>
          <w:rFonts w:hint="eastAsia" w:ascii="仿宋" w:hAnsi="仿宋" w:cs="仿宋_GB2312"/>
          <w:kern w:val="0"/>
          <w:lang w:val="zh-CN"/>
        </w:rPr>
        <w:t>公司</w:t>
      </w:r>
      <w:r>
        <w:rPr>
          <w:rFonts w:hint="eastAsia" w:ascii="仿宋" w:hAnsi="仿宋" w:cs="仿宋_GB2312"/>
          <w:kern w:val="0"/>
          <w:u w:val="single"/>
          <w:lang w:val="zh-CN"/>
        </w:rPr>
        <w:t xml:space="preserve">       </w:t>
      </w:r>
      <w:r>
        <w:rPr>
          <w:rFonts w:hint="eastAsia" w:ascii="仿宋" w:hAnsi="仿宋" w:cs="仿宋_GB2312"/>
          <w:kern w:val="0"/>
          <w:lang w:val="zh-CN"/>
        </w:rPr>
        <w:t>先生/女士(其在该公司的职务是：</w:t>
      </w:r>
      <w:r>
        <w:rPr>
          <w:rFonts w:hint="eastAsia" w:ascii="仿宋" w:hAnsi="仿宋" w:cs="仿宋_GB2312"/>
          <w:kern w:val="0"/>
          <w:u w:val="single"/>
          <w:lang w:val="zh-CN"/>
        </w:rPr>
        <w:t xml:space="preserve">                 </w:t>
      </w:r>
      <w:r>
        <w:rPr>
          <w:rFonts w:hint="eastAsia" w:ascii="仿宋" w:hAnsi="仿宋" w:cs="仿宋_GB2312"/>
          <w:kern w:val="0"/>
          <w:lang w:val="zh-CN"/>
        </w:rPr>
        <w:t xml:space="preserve"> ，联系电话：</w:t>
      </w:r>
      <w:r>
        <w:rPr>
          <w:rFonts w:hint="eastAsia" w:ascii="仿宋" w:hAnsi="仿宋" w:cs="仿宋_GB2312"/>
          <w:kern w:val="0"/>
          <w:u w:val="single"/>
          <w:lang w:val="zh-CN"/>
        </w:rPr>
        <w:t xml:space="preserve">       </w:t>
      </w:r>
      <w:r>
        <w:rPr>
          <w:rFonts w:hint="eastAsia" w:ascii="仿宋" w:hAnsi="仿宋" w:cs="仿宋_GB2312"/>
          <w:kern w:val="0"/>
          <w:lang w:val="zh-CN"/>
        </w:rPr>
        <w:t>手机：</w:t>
      </w:r>
      <w:r>
        <w:rPr>
          <w:rFonts w:hint="eastAsia" w:ascii="仿宋" w:hAnsi="仿宋" w:cs="仿宋_GB2312"/>
          <w:kern w:val="0"/>
          <w:u w:val="single"/>
          <w:lang w:val="zh-CN"/>
        </w:rPr>
        <w:t xml:space="preserve">        </w:t>
      </w:r>
      <w:r>
        <w:rPr>
          <w:rFonts w:hint="eastAsia" w:ascii="仿宋" w:hAnsi="仿宋" w:cs="仿宋_GB2312"/>
          <w:kern w:val="0"/>
          <w:lang w:val="zh-CN"/>
        </w:rPr>
        <w:t>传真：</w:t>
      </w:r>
      <w:r>
        <w:rPr>
          <w:rFonts w:hint="eastAsia" w:ascii="仿宋" w:hAnsi="仿宋" w:cs="仿宋_GB2312"/>
          <w:kern w:val="0"/>
          <w:u w:val="single"/>
          <w:lang w:val="zh-CN"/>
        </w:rPr>
        <w:t xml:space="preserve">           </w:t>
      </w:r>
      <w:r>
        <w:rPr>
          <w:rFonts w:hint="eastAsia" w:ascii="仿宋" w:hAnsi="仿宋" w:cs="仿宋_GB2312"/>
          <w:kern w:val="0"/>
          <w:lang w:val="zh-CN"/>
        </w:rPr>
        <w:t>)；……，代表本联合体全权处理</w:t>
      </w:r>
      <w:r>
        <w:rPr>
          <w:rFonts w:hint="eastAsia" w:ascii="仿宋" w:hAnsi="仿宋" w:cs="仿宋_GB2312"/>
          <w:kern w:val="0"/>
          <w:u w:val="single"/>
        </w:rPr>
        <w:t xml:space="preserve">                           </w:t>
      </w:r>
      <w:r>
        <w:rPr>
          <w:rFonts w:hint="eastAsia" w:ascii="仿宋" w:hAnsi="仿宋" w:cs="仿宋_GB2312"/>
          <w:u w:val="single"/>
        </w:rPr>
        <w:t>项目</w:t>
      </w:r>
      <w:r>
        <w:rPr>
          <w:rFonts w:hint="eastAsia" w:ascii="仿宋" w:hAnsi="仿宋" w:cs="仿宋_GB2312"/>
          <w:kern w:val="0"/>
          <w:lang w:val="zh-CN"/>
        </w:rPr>
        <w:t>【项目编号：</w:t>
      </w:r>
      <w:r>
        <w:rPr>
          <w:rFonts w:hint="eastAsia" w:ascii="仿宋" w:hAnsi="仿宋" w:cs="仿宋_GB2312"/>
          <w:kern w:val="0"/>
          <w:u w:val="single"/>
        </w:rPr>
        <w:t xml:space="preserve">      </w:t>
      </w:r>
      <w:r>
        <w:rPr>
          <w:rFonts w:hint="eastAsia" w:ascii="仿宋" w:hAnsi="仿宋" w:cs="仿宋_GB2312"/>
          <w:kern w:val="0"/>
          <w:lang w:val="zh-CN"/>
        </w:rPr>
        <w:t>】政府采购投标的一切事项，若中标则全权代表本联合体签订相关合同，并负责处理合同履行等事宜。</w:t>
      </w:r>
    </w:p>
    <w:p w14:paraId="6F7DA589">
      <w:pPr>
        <w:snapToGrid w:val="0"/>
        <w:spacing w:line="360" w:lineRule="auto"/>
        <w:ind w:firstLine="480"/>
        <w:rPr>
          <w:rFonts w:hint="eastAsia" w:ascii="仿宋" w:hAnsi="仿宋" w:cs="仿宋_GB2312"/>
          <w:kern w:val="0"/>
          <w:lang w:val="zh-CN"/>
        </w:rPr>
      </w:pPr>
      <w:r>
        <w:rPr>
          <w:rFonts w:hint="eastAsia" w:ascii="仿宋" w:hAnsi="仿宋" w:cs="仿宋_GB2312"/>
          <w:kern w:val="0"/>
          <w:lang w:val="zh-CN"/>
        </w:rPr>
        <w:t xml:space="preserve">    本授权书有效期：自   年 月  日起至  年  月  日止。</w:t>
      </w:r>
    </w:p>
    <w:p w14:paraId="7FCB14EB">
      <w:pPr>
        <w:snapToGrid w:val="0"/>
        <w:spacing w:line="360" w:lineRule="auto"/>
        <w:ind w:firstLine="480"/>
        <w:rPr>
          <w:rFonts w:hint="eastAsia" w:ascii="仿宋" w:hAnsi="仿宋" w:cs="仿宋_GB2312"/>
          <w:kern w:val="0"/>
        </w:rPr>
      </w:pPr>
      <w:r>
        <w:rPr>
          <w:rFonts w:hint="eastAsia" w:ascii="仿宋" w:hAnsi="仿宋" w:cs="仿宋_GB2312"/>
          <w:kern w:val="0"/>
          <w:lang w:val="zh-CN"/>
        </w:rPr>
        <w:t xml:space="preserve">    特此告知。</w:t>
      </w:r>
    </w:p>
    <w:p w14:paraId="45A0A774">
      <w:pPr>
        <w:snapToGrid w:val="0"/>
        <w:spacing w:line="360" w:lineRule="auto"/>
        <w:ind w:firstLine="480"/>
        <w:rPr>
          <w:rFonts w:hint="eastAsia" w:ascii="仿宋" w:hAnsi="仿宋" w:cs="仿宋_GB2312"/>
          <w:kern w:val="0"/>
          <w:lang w:val="zh-CN"/>
        </w:rPr>
      </w:pPr>
    </w:p>
    <w:p w14:paraId="5D2ADEBA">
      <w:pPr>
        <w:pStyle w:val="160"/>
        <w:ind w:firstLine="480"/>
        <w:rPr>
          <w:rFonts w:hint="eastAsia" w:ascii="仿宋" w:hAnsi="仿宋" w:cs="仿宋_GB2312"/>
          <w:kern w:val="0"/>
          <w:lang w:val="zh-CN"/>
        </w:rPr>
      </w:pPr>
    </w:p>
    <w:p w14:paraId="2E79BECE">
      <w:pPr>
        <w:ind w:firstLine="480"/>
        <w:rPr>
          <w:lang w:val="zh-CN"/>
        </w:rPr>
      </w:pPr>
    </w:p>
    <w:p w14:paraId="35775DF8">
      <w:pPr>
        <w:pStyle w:val="160"/>
        <w:ind w:firstLine="480"/>
        <w:rPr>
          <w:rFonts w:hint="eastAsia"/>
          <w:lang w:val="zh-CN"/>
        </w:rPr>
      </w:pPr>
      <w:r>
        <w:rPr>
          <w:rFonts w:hint="eastAsia" w:ascii="仿宋" w:hAnsi="仿宋" w:cs="仿宋_GB2312"/>
          <w:kern w:val="0"/>
          <w:szCs w:val="20"/>
          <w:lang w:val="zh-CN"/>
        </w:rPr>
        <w:t>授权代表：</w:t>
      </w:r>
      <w:r>
        <w:rPr>
          <w:rFonts w:hint="eastAsia" w:ascii="仿宋" w:hAnsi="仿宋" w:cs="仿宋_GB2312"/>
          <w:kern w:val="0"/>
          <w:szCs w:val="20"/>
          <w:u w:val="single"/>
          <w:lang w:val="zh-CN"/>
        </w:rPr>
        <w:t xml:space="preserve">    </w:t>
      </w:r>
      <w:r>
        <w:rPr>
          <w:rFonts w:hint="eastAsia" w:ascii="仿宋" w:hAnsi="仿宋" w:cs="仿宋_GB2312"/>
          <w:kern w:val="0"/>
          <w:szCs w:val="20"/>
          <w:u w:val="single"/>
        </w:rPr>
        <w:t xml:space="preserve">            </w:t>
      </w:r>
      <w:r>
        <w:rPr>
          <w:rFonts w:hint="eastAsia" w:ascii="仿宋" w:hAnsi="仿宋" w:cs="仿宋_GB2312"/>
          <w:kern w:val="0"/>
          <w:szCs w:val="20"/>
          <w:u w:val="single"/>
          <w:lang w:val="zh-CN"/>
        </w:rPr>
        <w:t xml:space="preserve">  </w:t>
      </w:r>
      <w:r>
        <w:rPr>
          <w:rFonts w:hint="eastAsia" w:ascii="仿宋" w:hAnsi="仿宋" w:cs="仿宋_GB2312"/>
          <w:kern w:val="0"/>
          <w:szCs w:val="20"/>
          <w:lang w:val="zh-CN"/>
        </w:rPr>
        <w:t xml:space="preserve">       </w:t>
      </w:r>
      <w:r>
        <w:rPr>
          <w:rFonts w:hint="eastAsia" w:ascii="仿宋" w:hAnsi="仿宋" w:cs="仿宋_GB2312"/>
          <w:kern w:val="0"/>
          <w:szCs w:val="20"/>
        </w:rPr>
        <w:t xml:space="preserve">    </w:t>
      </w:r>
      <w:r>
        <w:rPr>
          <w:rFonts w:hint="eastAsia" w:ascii="仿宋" w:hAnsi="仿宋" w:cs="仿宋_GB2312"/>
          <w:kern w:val="0"/>
          <w:szCs w:val="20"/>
          <w:lang w:val="zh-CN"/>
        </w:rPr>
        <w:t>授权代表：</w:t>
      </w:r>
      <w:r>
        <w:rPr>
          <w:rFonts w:hint="eastAsia" w:ascii="仿宋" w:hAnsi="仿宋" w:cs="仿宋_GB2312"/>
          <w:kern w:val="0"/>
          <w:szCs w:val="20"/>
          <w:u w:val="single"/>
          <w:lang w:val="zh-CN"/>
        </w:rPr>
        <w:t xml:space="preserve">     </w:t>
      </w:r>
      <w:r>
        <w:rPr>
          <w:rFonts w:hint="eastAsia" w:ascii="仿宋" w:hAnsi="仿宋" w:cs="仿宋_GB2312"/>
          <w:kern w:val="0"/>
          <w:szCs w:val="20"/>
          <w:u w:val="single"/>
        </w:rPr>
        <w:t xml:space="preserve">         </w:t>
      </w:r>
      <w:r>
        <w:rPr>
          <w:rFonts w:hint="eastAsia" w:ascii="仿宋" w:hAnsi="仿宋" w:cs="仿宋_GB2312"/>
          <w:kern w:val="0"/>
          <w:szCs w:val="20"/>
          <w:u w:val="single"/>
          <w:lang w:val="zh-CN"/>
        </w:rPr>
        <w:t xml:space="preserve">   </w:t>
      </w:r>
      <w:r>
        <w:rPr>
          <w:rFonts w:hint="eastAsia" w:ascii="仿宋" w:hAnsi="仿宋" w:cs="仿宋_GB2312"/>
          <w:kern w:val="0"/>
          <w:szCs w:val="20"/>
          <w:lang w:val="zh-CN"/>
        </w:rPr>
        <w:t xml:space="preserve">   </w:t>
      </w:r>
    </w:p>
    <w:p w14:paraId="67162B69">
      <w:pPr>
        <w:pStyle w:val="160"/>
        <w:ind w:firstLine="480"/>
        <w:rPr>
          <w:rFonts w:hint="eastAsia" w:ascii="仿宋" w:hAnsi="仿宋" w:cs="仿宋_GB2312"/>
          <w:kern w:val="0"/>
          <w:szCs w:val="20"/>
          <w:lang w:val="zh-CN"/>
        </w:rPr>
      </w:pPr>
      <w:r>
        <w:rPr>
          <w:rFonts w:hint="eastAsia" w:ascii="仿宋" w:hAnsi="仿宋" w:cs="仿宋_GB2312"/>
          <w:kern w:val="0"/>
          <w:szCs w:val="20"/>
          <w:lang w:val="zh-CN"/>
        </w:rPr>
        <w:t>授权代表身份证号码：</w:t>
      </w:r>
      <w:r>
        <w:rPr>
          <w:rFonts w:hint="eastAsia" w:ascii="仿宋" w:hAnsi="仿宋" w:cs="仿宋_GB2312"/>
          <w:kern w:val="0"/>
          <w:szCs w:val="20"/>
          <w:u w:val="single"/>
          <w:lang w:val="zh-CN"/>
        </w:rPr>
        <w:t xml:space="preserve">     </w:t>
      </w:r>
      <w:r>
        <w:rPr>
          <w:rFonts w:hint="eastAsia" w:ascii="仿宋" w:hAnsi="仿宋" w:cs="仿宋_GB2312"/>
          <w:kern w:val="0"/>
          <w:szCs w:val="20"/>
          <w:u w:val="single"/>
        </w:rPr>
        <w:t xml:space="preserve"> </w:t>
      </w:r>
      <w:r>
        <w:rPr>
          <w:rFonts w:hint="eastAsia" w:ascii="仿宋" w:hAnsi="仿宋" w:cs="仿宋_GB2312"/>
          <w:kern w:val="0"/>
          <w:szCs w:val="20"/>
          <w:u w:val="single"/>
          <w:lang w:val="zh-CN"/>
        </w:rPr>
        <w:t xml:space="preserve">      </w:t>
      </w:r>
      <w:r>
        <w:rPr>
          <w:rFonts w:hint="eastAsia" w:ascii="仿宋" w:hAnsi="仿宋" w:cs="仿宋_GB2312"/>
          <w:kern w:val="0"/>
          <w:szCs w:val="20"/>
          <w:lang w:val="zh-CN"/>
        </w:rPr>
        <w:t xml:space="preserve">       授权代表身份证号码：</w:t>
      </w:r>
      <w:r>
        <w:rPr>
          <w:rFonts w:hint="eastAsia" w:ascii="仿宋" w:hAnsi="仿宋" w:cs="仿宋_GB2312"/>
          <w:kern w:val="0"/>
          <w:szCs w:val="20"/>
          <w:u w:val="single"/>
          <w:lang w:val="zh-CN"/>
        </w:rPr>
        <w:t xml:space="preserve">           </w:t>
      </w:r>
      <w:r>
        <w:rPr>
          <w:rFonts w:hint="eastAsia" w:ascii="仿宋" w:hAnsi="仿宋" w:cs="仿宋_GB2312"/>
          <w:kern w:val="0"/>
          <w:szCs w:val="20"/>
          <w:lang w:val="zh-CN"/>
        </w:rPr>
        <w:t xml:space="preserve">           </w:t>
      </w:r>
    </w:p>
    <w:p w14:paraId="4BFC8C15">
      <w:pPr>
        <w:pStyle w:val="160"/>
        <w:ind w:firstLine="480"/>
        <w:rPr>
          <w:rFonts w:hint="eastAsia"/>
          <w:lang w:val="zh-CN"/>
        </w:rPr>
      </w:pPr>
      <w:r>
        <w:rPr>
          <w:rFonts w:hint="eastAsia" w:ascii="仿宋" w:hAnsi="仿宋" w:cs="仿宋_GB2312"/>
          <w:kern w:val="0"/>
          <w:szCs w:val="20"/>
          <w:lang w:val="zh-CN"/>
        </w:rPr>
        <w:t>法定代表人：</w:t>
      </w:r>
      <w:r>
        <w:rPr>
          <w:rFonts w:hint="eastAsia" w:ascii="仿宋" w:hAnsi="仿宋" w:cs="仿宋_GB2312"/>
          <w:kern w:val="0"/>
          <w:szCs w:val="20"/>
          <w:u w:val="single"/>
          <w:lang w:val="zh-CN"/>
        </w:rPr>
        <w:t xml:space="preserve">      </w:t>
      </w:r>
      <w:r>
        <w:rPr>
          <w:rFonts w:hint="eastAsia"/>
          <w:lang w:val="zh-CN"/>
        </w:rPr>
        <w:t xml:space="preserve">        </w:t>
      </w:r>
      <w:r>
        <w:rPr>
          <w:rFonts w:hint="eastAsia"/>
        </w:rPr>
        <w:t xml:space="preserve">             </w:t>
      </w:r>
      <w:r>
        <w:rPr>
          <w:rFonts w:hint="eastAsia" w:ascii="仿宋" w:hAnsi="仿宋" w:cs="仿宋_GB2312"/>
          <w:kern w:val="0"/>
          <w:szCs w:val="20"/>
          <w:lang w:val="zh-CN"/>
        </w:rPr>
        <w:t>法定代表人：</w:t>
      </w:r>
      <w:r>
        <w:rPr>
          <w:rFonts w:hint="eastAsia" w:ascii="仿宋" w:hAnsi="仿宋" w:cs="仿宋_GB2312"/>
          <w:kern w:val="0"/>
          <w:szCs w:val="20"/>
          <w:u w:val="single"/>
          <w:lang w:val="zh-CN"/>
        </w:rPr>
        <w:t xml:space="preserve">   </w:t>
      </w:r>
      <w:r>
        <w:rPr>
          <w:rFonts w:hint="eastAsia" w:ascii="仿宋" w:hAnsi="仿宋" w:cs="仿宋_GB2312"/>
          <w:kern w:val="0"/>
          <w:szCs w:val="20"/>
          <w:u w:val="single"/>
        </w:rPr>
        <w:t xml:space="preserve"> </w:t>
      </w:r>
      <w:r>
        <w:rPr>
          <w:rFonts w:hint="eastAsia" w:ascii="仿宋" w:hAnsi="仿宋" w:cs="仿宋_GB2312"/>
          <w:kern w:val="0"/>
          <w:szCs w:val="20"/>
          <w:u w:val="single"/>
          <w:lang w:val="zh-CN"/>
        </w:rPr>
        <w:t xml:space="preserve">   </w:t>
      </w:r>
    </w:p>
    <w:p w14:paraId="79B8C1AD">
      <w:pPr>
        <w:snapToGrid w:val="0"/>
        <w:spacing w:line="360" w:lineRule="auto"/>
        <w:ind w:firstLine="480"/>
        <w:rPr>
          <w:rFonts w:hint="eastAsia" w:ascii="仿宋" w:hAnsi="仿宋" w:cs="仿宋_GB2312"/>
          <w:kern w:val="0"/>
          <w:lang w:val="zh-CN"/>
        </w:rPr>
      </w:pPr>
      <w:r>
        <w:rPr>
          <w:rFonts w:hint="eastAsia" w:ascii="仿宋" w:hAnsi="仿宋" w:cs="仿宋_GB2312"/>
          <w:kern w:val="0"/>
          <w:lang w:val="zh-CN"/>
        </w:rPr>
        <w:t>单位：</w:t>
      </w:r>
      <w:r>
        <w:rPr>
          <w:rFonts w:hint="eastAsia" w:ascii="仿宋" w:hAnsi="仿宋" w:cs="仿宋_GB2312"/>
          <w:kern w:val="0"/>
          <w:u w:val="single"/>
          <w:lang w:val="zh-CN"/>
        </w:rPr>
        <w:t xml:space="preserve">          </w:t>
      </w:r>
      <w:r>
        <w:rPr>
          <w:rFonts w:hint="eastAsia" w:ascii="仿宋" w:hAnsi="仿宋" w:cs="仿宋_GB2312"/>
          <w:kern w:val="0"/>
          <w:u w:val="single"/>
        </w:rPr>
        <w:t xml:space="preserve">   </w:t>
      </w:r>
      <w:r>
        <w:rPr>
          <w:rFonts w:hint="eastAsia" w:ascii="仿宋" w:hAnsi="仿宋" w:cs="仿宋_GB2312"/>
          <w:kern w:val="0"/>
          <w:u w:val="single"/>
          <w:lang w:val="zh-CN"/>
        </w:rPr>
        <w:t xml:space="preserve">  </w:t>
      </w:r>
      <w:r>
        <w:rPr>
          <w:rFonts w:hint="eastAsia" w:ascii="仿宋" w:hAnsi="仿宋" w:cs="仿宋_GB2312"/>
          <w:kern w:val="0"/>
          <w:lang w:val="zh-CN"/>
        </w:rPr>
        <w:t xml:space="preserve">（电子签名）     </w:t>
      </w:r>
      <w:r>
        <w:rPr>
          <w:rFonts w:hint="eastAsia" w:ascii="仿宋" w:hAnsi="仿宋" w:cs="仿宋_GB2312"/>
          <w:kern w:val="0"/>
        </w:rPr>
        <w:t xml:space="preserve"> </w:t>
      </w:r>
      <w:r>
        <w:rPr>
          <w:rFonts w:hint="eastAsia" w:ascii="仿宋" w:hAnsi="仿宋" w:cs="仿宋_GB2312"/>
          <w:kern w:val="0"/>
          <w:lang w:val="zh-CN"/>
        </w:rPr>
        <w:t>单位：</w:t>
      </w:r>
      <w:r>
        <w:rPr>
          <w:rFonts w:hint="eastAsia" w:ascii="仿宋" w:hAnsi="仿宋" w:cs="仿宋_GB2312"/>
          <w:kern w:val="0"/>
          <w:u w:val="single"/>
          <w:lang w:val="zh-CN"/>
        </w:rPr>
        <w:t xml:space="preserve">         </w:t>
      </w:r>
      <w:r>
        <w:rPr>
          <w:rFonts w:hint="eastAsia" w:ascii="仿宋" w:hAnsi="仿宋" w:cs="仿宋_GB2312"/>
          <w:kern w:val="0"/>
          <w:u w:val="single"/>
        </w:rPr>
        <w:t xml:space="preserve">     </w:t>
      </w:r>
      <w:r>
        <w:rPr>
          <w:rFonts w:hint="eastAsia" w:ascii="仿宋" w:hAnsi="仿宋" w:cs="仿宋_GB2312"/>
          <w:kern w:val="0"/>
          <w:u w:val="single"/>
          <w:lang w:val="zh-CN"/>
        </w:rPr>
        <w:t xml:space="preserve"> </w:t>
      </w:r>
      <w:r>
        <w:rPr>
          <w:rFonts w:hint="eastAsia" w:ascii="仿宋" w:hAnsi="仿宋" w:cs="仿宋_GB2312"/>
          <w:kern w:val="0"/>
          <w:lang w:val="zh-CN"/>
        </w:rPr>
        <w:t>（电子签名）</w:t>
      </w:r>
    </w:p>
    <w:p w14:paraId="2833E78C">
      <w:pPr>
        <w:snapToGrid w:val="0"/>
        <w:spacing w:line="360" w:lineRule="auto"/>
        <w:ind w:firstLine="480"/>
        <w:rPr>
          <w:rFonts w:hint="eastAsia" w:ascii="仿宋" w:hAnsi="仿宋" w:cs="仿宋_GB2312"/>
          <w:kern w:val="0"/>
          <w:lang w:val="zh-CN"/>
        </w:rPr>
      </w:pPr>
      <w:r>
        <w:rPr>
          <w:rFonts w:hint="eastAsia" w:ascii="仿宋" w:hAnsi="仿宋" w:cs="仿宋_GB2312"/>
          <w:kern w:val="0"/>
          <w:lang w:val="zh-CN"/>
        </w:rPr>
        <w:t xml:space="preserve">日期：    年   月   日            </w:t>
      </w:r>
      <w:r>
        <w:rPr>
          <w:rFonts w:hint="eastAsia" w:ascii="仿宋" w:hAnsi="仿宋" w:cs="仿宋_GB2312"/>
          <w:kern w:val="0"/>
        </w:rPr>
        <w:t xml:space="preserve">    </w:t>
      </w:r>
      <w:r>
        <w:rPr>
          <w:rFonts w:hint="eastAsia" w:ascii="仿宋" w:hAnsi="仿宋" w:cs="仿宋_GB2312"/>
          <w:kern w:val="0"/>
          <w:lang w:val="zh-CN"/>
        </w:rPr>
        <w:t xml:space="preserve"> 日期：    年   月   日</w:t>
      </w:r>
    </w:p>
    <w:p w14:paraId="06DC94B2">
      <w:pPr>
        <w:snapToGrid w:val="0"/>
        <w:spacing w:line="360" w:lineRule="auto"/>
        <w:ind w:firstLine="480"/>
        <w:rPr>
          <w:rFonts w:hint="eastAsia" w:ascii="仿宋" w:hAnsi="仿宋" w:cs="仿宋_GB2312"/>
          <w:kern w:val="0"/>
          <w:lang w:val="zh-CN"/>
        </w:rPr>
      </w:pPr>
      <w:r>
        <w:rPr>
          <w:rFonts w:hint="eastAsia" w:ascii="仿宋" w:hAnsi="仿宋" w:cs="仿宋_GB2312"/>
          <w:kern w:val="0"/>
          <w:lang w:val="zh-CN"/>
        </w:rPr>
        <w:t>……</w:t>
      </w:r>
    </w:p>
    <w:p w14:paraId="12A5F9C9">
      <w:pPr>
        <w:autoSpaceDE w:val="0"/>
        <w:autoSpaceDN w:val="0"/>
        <w:spacing w:line="360" w:lineRule="auto"/>
        <w:ind w:firstLine="602"/>
        <w:rPr>
          <w:rFonts w:hint="eastAsia" w:ascii="仿宋" w:hAnsi="仿宋" w:cs="仿宋_GB2312"/>
          <w:b/>
          <w:bCs/>
          <w:sz w:val="30"/>
          <w:szCs w:val="30"/>
        </w:rPr>
      </w:pPr>
    </w:p>
    <w:p w14:paraId="5364A760">
      <w:pPr>
        <w:snapToGrid w:val="0"/>
        <w:spacing w:before="156" w:line="360" w:lineRule="auto"/>
        <w:ind w:firstLine="482"/>
        <w:jc w:val="left"/>
        <w:rPr>
          <w:rFonts w:hint="eastAsia" w:ascii="仿宋" w:hAnsi="仿宋" w:cs="仿宋"/>
          <w:b/>
          <w:szCs w:val="21"/>
        </w:rPr>
      </w:pPr>
      <w:r>
        <w:rPr>
          <w:rFonts w:hint="eastAsia" w:ascii="仿宋" w:hAnsi="仿宋" w:cs="仿宋"/>
          <w:b/>
          <w:szCs w:val="21"/>
        </w:rPr>
        <w:t>附授权代表的身份证件正反复印件：</w:t>
      </w:r>
    </w:p>
    <w:p w14:paraId="17C810CD">
      <w:pPr>
        <w:snapToGrid w:val="0"/>
        <w:spacing w:before="156" w:line="360" w:lineRule="auto"/>
        <w:ind w:firstLine="643"/>
        <w:jc w:val="center"/>
        <w:rPr>
          <w:rFonts w:hint="eastAsia" w:ascii="仿宋_GB2312" w:hAnsi="宋体" w:eastAsia="仿宋_GB2312"/>
          <w:b/>
          <w:sz w:val="32"/>
          <w:szCs w:val="32"/>
        </w:rPr>
      </w:pPr>
    </w:p>
    <w:p w14:paraId="71B11F9D">
      <w:pPr>
        <w:snapToGrid w:val="0"/>
        <w:spacing w:before="156" w:line="360" w:lineRule="auto"/>
        <w:ind w:firstLine="643"/>
        <w:jc w:val="left"/>
        <w:rPr>
          <w:rFonts w:hint="eastAsia" w:ascii="仿宋_GB2312" w:hAnsi="宋体" w:eastAsia="仿宋_GB2312"/>
          <w:b/>
          <w:sz w:val="32"/>
          <w:szCs w:val="32"/>
        </w:rPr>
        <w:sectPr>
          <w:headerReference r:id="rId15" w:type="default"/>
          <w:footerReference r:id="rId16" w:type="default"/>
          <w:pgSz w:w="11906" w:h="16838"/>
          <w:pgMar w:top="1247" w:right="1418" w:bottom="1247" w:left="1588" w:header="851" w:footer="992" w:gutter="0"/>
          <w:cols w:space="720" w:num="1"/>
          <w:docGrid w:type="lines" w:linePitch="312" w:charSpace="0"/>
        </w:sectPr>
      </w:pPr>
    </w:p>
    <w:p w14:paraId="35470133">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授权代表的身份证（复印件）</w:t>
      </w:r>
    </w:p>
    <w:p w14:paraId="5014BA94">
      <w:pPr>
        <w:pStyle w:val="904"/>
        <w:spacing w:line="360" w:lineRule="auto"/>
        <w:rPr>
          <w:rFonts w:hint="eastAsia" w:ascii="仿宋" w:hAnsi="仿宋" w:eastAsia="仿宋"/>
          <w:bCs/>
          <w:sz w:val="24"/>
        </w:rPr>
      </w:pPr>
      <w:r>
        <w:rPr>
          <w:rFonts w:hint="eastAsia" w:ascii="仿宋" w:hAnsi="仿宋" w:eastAsia="仿宋"/>
          <w:bCs/>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91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19DA1B90">
            <w:pPr>
              <w:pStyle w:val="904"/>
              <w:spacing w:line="360" w:lineRule="auto"/>
              <w:rPr>
                <w:rFonts w:hint="eastAsia" w:ascii="仿宋" w:hAnsi="仿宋" w:eastAsia="仿宋"/>
                <w:bCs/>
                <w:sz w:val="24"/>
              </w:rPr>
            </w:pPr>
            <w:r>
              <w:rPr>
                <w:rFonts w:hint="eastAsia" w:ascii="仿宋" w:hAnsi="仿宋" w:eastAsia="仿宋"/>
                <w:bCs/>
                <w:sz w:val="24"/>
              </w:rPr>
              <w:t>正面：                                 反面：</w:t>
            </w:r>
          </w:p>
          <w:p w14:paraId="330EC899">
            <w:pPr>
              <w:pStyle w:val="904"/>
              <w:spacing w:line="360" w:lineRule="auto"/>
              <w:rPr>
                <w:rFonts w:hint="eastAsia" w:ascii="仿宋" w:hAnsi="仿宋" w:eastAsia="仿宋"/>
                <w:bCs/>
                <w:sz w:val="24"/>
              </w:rPr>
            </w:pPr>
          </w:p>
        </w:tc>
      </w:tr>
    </w:tbl>
    <w:p w14:paraId="291D7AAD">
      <w:pPr>
        <w:snapToGrid w:val="0"/>
        <w:spacing w:line="360" w:lineRule="auto"/>
        <w:ind w:firstLine="480"/>
        <w:jc w:val="center"/>
        <w:rPr>
          <w:rFonts w:hint="eastAsia" w:ascii="仿宋" w:hAnsi="仿宋" w:cs="仿宋_GB2312"/>
          <w:kern w:val="0"/>
          <w:lang w:val="zh-CN"/>
        </w:rPr>
      </w:pPr>
    </w:p>
    <w:p w14:paraId="67E0E67D">
      <w:pPr>
        <w:snapToGrid w:val="0"/>
        <w:spacing w:before="156" w:line="360" w:lineRule="auto"/>
        <w:ind w:firstLine="480"/>
        <w:rPr>
          <w:rFonts w:hint="eastAsia" w:ascii="仿宋" w:hAnsi="仿宋" w:cs="仿宋"/>
          <w:szCs w:val="24"/>
        </w:rPr>
      </w:pPr>
    </w:p>
    <w:p w14:paraId="2DCCFE20">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39E539B4">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2B62EFA4">
      <w:pPr>
        <w:spacing w:line="360" w:lineRule="auto"/>
        <w:ind w:firstLine="480"/>
        <w:jc w:val="center"/>
        <w:rPr>
          <w:rFonts w:hint="eastAsia" w:ascii="仿宋" w:hAnsi="仿宋" w:cs="仿宋_GB2312"/>
          <w:kern w:val="0"/>
        </w:rPr>
      </w:pPr>
    </w:p>
    <w:p w14:paraId="3F642F57">
      <w:pPr>
        <w:snapToGrid w:val="0"/>
        <w:spacing w:before="156" w:line="360" w:lineRule="auto"/>
        <w:ind w:firstLine="643"/>
        <w:jc w:val="center"/>
        <w:rPr>
          <w:rFonts w:hint="eastAsia" w:ascii="仿宋_GB2312" w:hAnsi="仿宋" w:eastAsia="仿宋_GB2312"/>
          <w:b/>
          <w:sz w:val="32"/>
          <w:szCs w:val="32"/>
        </w:rPr>
        <w:sectPr>
          <w:headerReference r:id="rId17" w:type="default"/>
          <w:footerReference r:id="rId18" w:type="default"/>
          <w:pgSz w:w="11906" w:h="16838"/>
          <w:pgMar w:top="1418" w:right="1418" w:bottom="1418" w:left="1588" w:header="851" w:footer="992" w:gutter="0"/>
          <w:cols w:space="720" w:num="1"/>
          <w:docGrid w:type="lines" w:linePitch="312" w:charSpace="0"/>
        </w:sectPr>
      </w:pPr>
    </w:p>
    <w:p w14:paraId="078A61FF">
      <w:pPr>
        <w:snapToGrid w:val="0"/>
        <w:spacing w:before="156" w:line="360" w:lineRule="auto"/>
        <w:ind w:firstLine="643"/>
        <w:jc w:val="center"/>
        <w:rPr>
          <w:rFonts w:hint="eastAsia" w:ascii="仿宋_GB2312" w:hAnsi="宋体" w:eastAsia="仿宋_GB2312"/>
          <w:b/>
          <w:sz w:val="32"/>
          <w:szCs w:val="32"/>
        </w:rPr>
      </w:pPr>
      <w:r>
        <w:rPr>
          <w:rFonts w:hint="eastAsia" w:ascii="仿宋_GB2312" w:hAnsi="仿宋" w:eastAsia="仿宋_GB2312"/>
          <w:b/>
          <w:sz w:val="32"/>
          <w:szCs w:val="32"/>
        </w:rPr>
        <w:t>投标</w:t>
      </w:r>
      <w:r>
        <w:rPr>
          <w:rFonts w:hint="eastAsia" w:ascii="仿宋_GB2312" w:hAnsi="宋体" w:eastAsia="仿宋_GB2312"/>
          <w:b/>
          <w:sz w:val="32"/>
          <w:szCs w:val="32"/>
        </w:rPr>
        <w:t>响应函</w:t>
      </w:r>
    </w:p>
    <w:p w14:paraId="7A18804A">
      <w:pPr>
        <w:pStyle w:val="47"/>
        <w:spacing w:beforeLines="50" w:after="156" w:line="360" w:lineRule="auto"/>
        <w:ind w:firstLine="480"/>
        <w:rPr>
          <w:rFonts w:hint="eastAsia" w:ascii="仿宋" w:hAnsi="仿宋" w:eastAsia="仿宋" w:cs="仿宋"/>
        </w:rPr>
      </w:pPr>
      <w:r>
        <w:rPr>
          <w:rFonts w:hint="eastAsia" w:ascii="仿宋" w:hAnsi="仿宋" w:eastAsia="仿宋" w:cs="仿宋"/>
          <w:lang w:eastAsia="zh-CN"/>
        </w:rPr>
        <w:t>玉环市人民医院健共体集团</w:t>
      </w:r>
      <w:r>
        <w:rPr>
          <w:rFonts w:hint="eastAsia" w:ascii="仿宋" w:hAnsi="仿宋" w:eastAsia="仿宋" w:cs="仿宋"/>
        </w:rPr>
        <w:t>：</w:t>
      </w:r>
    </w:p>
    <w:p w14:paraId="653F98BD">
      <w:pPr>
        <w:ind w:firstLine="480"/>
      </w:pPr>
      <w:r>
        <w:rPr>
          <w:rFonts w:hint="eastAsia"/>
        </w:rPr>
        <w:t>我</w:t>
      </w:r>
      <w:r>
        <w:rPr>
          <w:rFonts w:hint="eastAsia"/>
          <w:u w:val="single"/>
        </w:rPr>
        <w:t xml:space="preserve"> （姓名） </w:t>
      </w:r>
      <w:r>
        <w:rPr>
          <w:rFonts w:hint="eastAsia"/>
        </w:rPr>
        <w:t>系</w:t>
      </w:r>
      <w:r>
        <w:rPr>
          <w:rFonts w:hint="eastAsia"/>
          <w:u w:val="single"/>
        </w:rPr>
        <w:t xml:space="preserve">  （投标人名称）  </w:t>
      </w:r>
      <w:r>
        <w:rPr>
          <w:rFonts w:hint="eastAsia"/>
        </w:rPr>
        <w:t>的法定代表人，授权</w:t>
      </w:r>
      <w:r>
        <w:rPr>
          <w:rFonts w:hint="eastAsia"/>
          <w:u w:val="single"/>
        </w:rPr>
        <w:t xml:space="preserve">  （全名、职务） </w:t>
      </w:r>
      <w:r>
        <w:rPr>
          <w:rFonts w:hint="eastAsia"/>
        </w:rPr>
        <w:t>为全权代表，参加贵方组织的</w:t>
      </w:r>
      <w:r>
        <w:rPr>
          <w:rFonts w:hint="eastAsia"/>
          <w:u w:val="single"/>
        </w:rPr>
        <w:t xml:space="preserve">           （招标项目名称）        项目（项目编号：      </w:t>
      </w:r>
      <w:r>
        <w:rPr>
          <w:rFonts w:hint="eastAsia"/>
        </w:rPr>
        <w:t>）采购的有关活动，并对此项目进行投标。为此，我方就本次投标有关事项郑重声明如下：</w:t>
      </w:r>
    </w:p>
    <w:p w14:paraId="32376CEF">
      <w:pPr>
        <w:numPr>
          <w:ilvl w:val="0"/>
          <w:numId w:val="56"/>
        </w:numPr>
        <w:ind w:firstLine="480"/>
      </w:pPr>
      <w:r>
        <w:rPr>
          <w:rFonts w:hint="eastAsia"/>
        </w:rPr>
        <w:t>我方承诺投标有效期从提交投标文件的截止之日起天（不少于90天），本投标文件在投标有效期满之前均具有约束力。</w:t>
      </w:r>
    </w:p>
    <w:p w14:paraId="476E8FF1">
      <w:pPr>
        <w:numPr>
          <w:ilvl w:val="0"/>
          <w:numId w:val="56"/>
        </w:numPr>
        <w:ind w:firstLine="480"/>
      </w:pPr>
      <w:r>
        <w:rPr>
          <w:rFonts w:hint="eastAsia"/>
        </w:rPr>
        <w:t>我方的投标文件包括以下内容：</w:t>
      </w:r>
    </w:p>
    <w:p w14:paraId="3E57C1BE">
      <w:pPr>
        <w:pStyle w:val="6"/>
        <w:numPr>
          <w:ilvl w:val="0"/>
          <w:numId w:val="57"/>
        </w:numPr>
        <w:ind w:left="0" w:firstLine="482"/>
      </w:pPr>
      <w:bookmarkStart w:id="29" w:name="_Toc4552"/>
      <w:r>
        <w:rPr>
          <w:rFonts w:hint="eastAsia"/>
        </w:rPr>
        <w:t>资格文件：</w:t>
      </w:r>
      <w:bookmarkEnd w:id="29"/>
    </w:p>
    <w:p w14:paraId="525DC618">
      <w:pPr>
        <w:ind w:firstLine="480"/>
      </w:pPr>
      <w:bookmarkStart w:id="30" w:name="_Toc501"/>
      <w:r>
        <w:rPr>
          <w:rFonts w:hint="eastAsia"/>
        </w:rPr>
        <w:t>①落实政府采购政策需满足的资格要求（若有）；</w:t>
      </w:r>
    </w:p>
    <w:p w14:paraId="071F649B">
      <w:pPr>
        <w:ind w:firstLine="480"/>
      </w:pPr>
      <w:r>
        <w:rPr>
          <w:rFonts w:hint="eastAsia"/>
        </w:rPr>
        <w:t>②法定代表人授权委托书及授权代表的身份证（复印件）；</w:t>
      </w:r>
    </w:p>
    <w:p w14:paraId="6275B992">
      <w:pPr>
        <w:ind w:firstLine="480"/>
      </w:pPr>
      <w:r>
        <w:rPr>
          <w:rFonts w:hint="eastAsia"/>
        </w:rPr>
        <w:t>③投标响应函；</w:t>
      </w:r>
    </w:p>
    <w:p w14:paraId="3346C4CE">
      <w:pPr>
        <w:ind w:firstLine="480"/>
      </w:pPr>
      <w:r>
        <w:rPr>
          <w:rFonts w:hint="eastAsia"/>
        </w:rPr>
        <w:t>④符合参加政府采购活动应当具备的一般条件的承诺函；</w:t>
      </w:r>
    </w:p>
    <w:p w14:paraId="4273AB3A">
      <w:pPr>
        <w:ind w:firstLine="480"/>
      </w:pPr>
      <w:r>
        <w:rPr>
          <w:rFonts w:hint="eastAsia"/>
        </w:rPr>
        <w:t>⑤政府采购供应商廉洁自律承诺书；</w:t>
      </w:r>
    </w:p>
    <w:p w14:paraId="4B450FC1">
      <w:pPr>
        <w:ind w:firstLine="480"/>
      </w:pPr>
      <w:r>
        <w:rPr>
          <w:rFonts w:hint="eastAsia"/>
        </w:rPr>
        <w:t>⑥廉政承诺书；</w:t>
      </w:r>
    </w:p>
    <w:p w14:paraId="2B83F2BA">
      <w:pPr>
        <w:ind w:firstLine="480"/>
      </w:pPr>
      <w:r>
        <w:rPr>
          <w:rFonts w:hint="eastAsia"/>
        </w:rPr>
        <w:t>⑦营业执照（或事业法人登记证或其他工商等登记证明材料）复印件（投标人为自然人的，提供自然人的身份证明）复印件（可不提供）（若有）；</w:t>
      </w:r>
    </w:p>
    <w:p w14:paraId="47E79D46">
      <w:pPr>
        <w:ind w:firstLine="480"/>
      </w:pPr>
      <w:r>
        <w:rPr>
          <w:rFonts w:hint="eastAsia"/>
        </w:rPr>
        <w:t>⑧社保部门盖章出具的在职员工社保缴纳清单（可不提供）（若有）；</w:t>
      </w:r>
    </w:p>
    <w:p w14:paraId="6102B7B3">
      <w:pPr>
        <w:ind w:firstLine="480"/>
      </w:pPr>
      <w:r>
        <w:rPr>
          <w:rFonts w:hint="eastAsia"/>
        </w:rPr>
        <w:t>⑨202</w:t>
      </w:r>
      <w:r>
        <w:rPr>
          <w:rFonts w:hint="eastAsia"/>
          <w:lang w:val="en-US" w:eastAsia="zh-CN"/>
        </w:rPr>
        <w:t>3</w:t>
      </w:r>
      <w:r>
        <w:rPr>
          <w:rFonts w:hint="eastAsia"/>
        </w:rPr>
        <w:t>年度资产负债表等财务报表资料文件（新成立的公司，必须提供情况说明）（可不提供）（若有）；</w:t>
      </w:r>
    </w:p>
    <w:p w14:paraId="3516B2A8">
      <w:pPr>
        <w:ind w:firstLine="480"/>
      </w:pPr>
      <w:r>
        <w:rPr>
          <w:rFonts w:hint="eastAsia"/>
        </w:rPr>
        <w:t>⑩符合特定资格条件（如果项目要求）的有关证明材料（若有）；</w:t>
      </w:r>
    </w:p>
    <w:p w14:paraId="11176A01">
      <w:pPr>
        <w:ind w:firstLine="480"/>
      </w:pPr>
      <w:r>
        <w:rPr>
          <w:rFonts w:hint="eastAsia"/>
        </w:rPr>
        <w:t>⑪以联合体形式投标的，提供联合协议（若有）；</w:t>
      </w:r>
    </w:p>
    <w:p w14:paraId="642BF7EF">
      <w:pPr>
        <w:ind w:firstLine="480"/>
      </w:pPr>
      <w:r>
        <w:rPr>
          <w:rFonts w:hint="eastAsia"/>
        </w:rPr>
        <w:t>⑫要求以联合体形式参加的，提供联合协议和中小企业声明函（若有）；</w:t>
      </w:r>
    </w:p>
    <w:p w14:paraId="1782DC72">
      <w:pPr>
        <w:ind w:firstLine="480"/>
      </w:pPr>
      <w:r>
        <w:rPr>
          <w:rFonts w:hint="eastAsia"/>
        </w:rPr>
        <w:t>⑬要求合同分包的，提供分包意向协议和中小企业声明函（若有）。</w:t>
      </w:r>
    </w:p>
    <w:p w14:paraId="02E22579">
      <w:pPr>
        <w:pStyle w:val="6"/>
        <w:numPr>
          <w:ilvl w:val="0"/>
          <w:numId w:val="57"/>
        </w:numPr>
        <w:ind w:left="0" w:firstLine="482"/>
      </w:pPr>
      <w:r>
        <w:rPr>
          <w:rFonts w:hint="eastAsia"/>
        </w:rPr>
        <w:t>商务及技术文件：</w:t>
      </w:r>
      <w:bookmarkEnd w:id="30"/>
    </w:p>
    <w:p w14:paraId="57D96757">
      <w:pPr>
        <w:ind w:firstLine="480"/>
      </w:pPr>
      <w:r>
        <w:rPr>
          <w:rFonts w:hint="eastAsia"/>
        </w:rPr>
        <w:t>①组织实施方案；</w:t>
      </w:r>
    </w:p>
    <w:p w14:paraId="70D1513D">
      <w:pPr>
        <w:ind w:firstLine="480"/>
      </w:pPr>
      <w:r>
        <w:rPr>
          <w:rFonts w:hint="eastAsia"/>
        </w:rPr>
        <w:t>②技术和服务方案；</w:t>
      </w:r>
    </w:p>
    <w:p w14:paraId="1D3C1CF5">
      <w:pPr>
        <w:ind w:firstLine="480"/>
      </w:pPr>
      <w:r>
        <w:rPr>
          <w:rFonts w:hint="eastAsia"/>
        </w:rPr>
        <w:t>③投标标的清单；</w:t>
      </w:r>
    </w:p>
    <w:p w14:paraId="40EECC72">
      <w:pPr>
        <w:ind w:firstLine="480"/>
      </w:pPr>
      <w:r>
        <w:rPr>
          <w:rFonts w:hint="eastAsia"/>
        </w:rPr>
        <w:t>④投标产品的技术参数详细介绍、合格证书、质量检测报告、产品认证证书、专利证书（若有）等；</w:t>
      </w:r>
    </w:p>
    <w:p w14:paraId="43130315">
      <w:pPr>
        <w:ind w:firstLine="480"/>
      </w:pPr>
      <w:r>
        <w:rPr>
          <w:rFonts w:hint="eastAsia"/>
        </w:rPr>
        <w:t>⑤节能环保等的资质证书或文件（若有）；</w:t>
      </w:r>
    </w:p>
    <w:p w14:paraId="6FBF10C8">
      <w:pPr>
        <w:ind w:firstLine="480"/>
      </w:pPr>
      <w:r>
        <w:rPr>
          <w:rFonts w:hint="eastAsia"/>
        </w:rPr>
        <w:t>⑥技术规格偏离表/服务条款偏离表；</w:t>
      </w:r>
    </w:p>
    <w:p w14:paraId="5A55A485">
      <w:pPr>
        <w:ind w:firstLine="480"/>
      </w:pPr>
      <w:r>
        <w:rPr>
          <w:rFonts w:hint="eastAsia"/>
        </w:rPr>
        <w:t>⑦投标人情况介绍；</w:t>
      </w:r>
    </w:p>
    <w:p w14:paraId="57872EC4">
      <w:pPr>
        <w:ind w:firstLine="480"/>
      </w:pPr>
      <w:r>
        <w:rPr>
          <w:rFonts w:hint="eastAsia"/>
        </w:rPr>
        <w:t>⑧投标人类似项目实施业绩一览表及有关证明材料（若有）；</w:t>
      </w:r>
    </w:p>
    <w:p w14:paraId="7905FF25">
      <w:pPr>
        <w:ind w:firstLine="480"/>
      </w:pPr>
      <w:r>
        <w:rPr>
          <w:rFonts w:hint="eastAsia"/>
        </w:rPr>
        <w:t>⑨本项目实施人员（主要从业人员及其技术资格）一览表；</w:t>
      </w:r>
    </w:p>
    <w:p w14:paraId="671045AF">
      <w:pPr>
        <w:ind w:firstLine="480"/>
      </w:pPr>
      <w:r>
        <w:rPr>
          <w:rFonts w:hint="eastAsia"/>
        </w:rPr>
        <w:t>⑩本项目设备投入一览表（若有）；</w:t>
      </w:r>
    </w:p>
    <w:p w14:paraId="21F05E0C">
      <w:pPr>
        <w:ind w:firstLine="480"/>
      </w:pPr>
      <w:r>
        <w:rPr>
          <w:rFonts w:hint="eastAsia"/>
        </w:rPr>
        <w:t>⑪备品备件及售后服务承诺（若有）；</w:t>
      </w:r>
    </w:p>
    <w:p w14:paraId="5389FD35">
      <w:pPr>
        <w:ind w:firstLine="480"/>
      </w:pPr>
      <w:r>
        <w:rPr>
          <w:rFonts w:hint="eastAsia"/>
        </w:rPr>
        <w:t>⑫投标人认为有必要提供的其他技术文件和说明（若有）；</w:t>
      </w:r>
    </w:p>
    <w:p w14:paraId="2038CCBD">
      <w:pPr>
        <w:ind w:firstLine="480"/>
      </w:pPr>
      <w:r>
        <w:rPr>
          <w:rFonts w:hint="eastAsia"/>
        </w:rPr>
        <w:t>⑬关于对招标文件商务、合同中有关条款的拒绝声明（若有）。</w:t>
      </w:r>
    </w:p>
    <w:p w14:paraId="685E7037">
      <w:pPr>
        <w:pStyle w:val="6"/>
        <w:numPr>
          <w:ilvl w:val="0"/>
          <w:numId w:val="57"/>
        </w:numPr>
        <w:ind w:left="0" w:firstLine="482"/>
      </w:pPr>
      <w:bookmarkStart w:id="31" w:name="_Toc27024"/>
      <w:r>
        <w:rPr>
          <w:rFonts w:hint="eastAsia"/>
        </w:rPr>
        <w:t>报价文件</w:t>
      </w:r>
      <w:bookmarkEnd w:id="31"/>
    </w:p>
    <w:p w14:paraId="03E0C492">
      <w:pPr>
        <w:ind w:firstLine="480"/>
      </w:pPr>
      <w:r>
        <w:rPr>
          <w:rFonts w:hint="eastAsia"/>
        </w:rPr>
        <w:t>①中小企业声明函、残疾人福利性单位声明函、监狱企业证明文件（若有）；</w:t>
      </w:r>
    </w:p>
    <w:p w14:paraId="2A870587">
      <w:pPr>
        <w:ind w:firstLine="480"/>
      </w:pPr>
      <w:r>
        <w:rPr>
          <w:rFonts w:hint="eastAsia"/>
        </w:rPr>
        <w:t>②报价一览表、投标报价明细表；</w:t>
      </w:r>
    </w:p>
    <w:p w14:paraId="279146D2">
      <w:pPr>
        <w:ind w:firstLine="480"/>
      </w:pPr>
      <w:r>
        <w:rPr>
          <w:rFonts w:hint="eastAsia"/>
        </w:rPr>
        <w:t>③投标人针对报价需要说明的其他文件和资料（若有）。</w:t>
      </w:r>
    </w:p>
    <w:p w14:paraId="7E0A996F">
      <w:pPr>
        <w:numPr>
          <w:ilvl w:val="0"/>
          <w:numId w:val="56"/>
        </w:numPr>
        <w:ind w:firstLine="480"/>
      </w:pPr>
      <w:r>
        <w:rPr>
          <w:rFonts w:hint="eastAsia"/>
        </w:rPr>
        <w:t>本项目实行电子投标，须提供投标人须知规定的全部投标文件，供应商应准备电子投标文件及其他要求投标人提交的全部材料，按政采云平台项目采购-电子招投标操作指南及本招标文件要求递交。</w:t>
      </w:r>
    </w:p>
    <w:p w14:paraId="61539F67">
      <w:pPr>
        <w:numPr>
          <w:ilvl w:val="0"/>
          <w:numId w:val="56"/>
        </w:numPr>
        <w:ind w:firstLine="480"/>
      </w:pPr>
      <w:r>
        <w:rPr>
          <w:rFonts w:hint="eastAsia"/>
        </w:rPr>
        <w:t>按招标文件要求提供和交付的货物和服务的投标报价详见报价一览表。</w:t>
      </w:r>
    </w:p>
    <w:p w14:paraId="568A1390">
      <w:pPr>
        <w:numPr>
          <w:ilvl w:val="0"/>
          <w:numId w:val="56"/>
        </w:numPr>
        <w:ind w:firstLine="480"/>
      </w:pPr>
      <w:r>
        <w:rPr>
          <w:rFonts w:hint="eastAsia"/>
        </w:rPr>
        <w:t>我方已详细审查全部招标文件，包括招标文件澄清修改内容(如果有)、参考资料及有关附件，确认无误，同意并保证遵守招标文件（包括答疑文件、补充文件等）的各项规定和要求。</w:t>
      </w:r>
    </w:p>
    <w:p w14:paraId="523463CA">
      <w:pPr>
        <w:numPr>
          <w:ilvl w:val="0"/>
          <w:numId w:val="56"/>
        </w:numPr>
        <w:ind w:firstLine="480"/>
      </w:pPr>
      <w:r>
        <w:rPr>
          <w:rFonts w:hint="eastAsia"/>
        </w:rPr>
        <w:t>我方同意在中标后按时签订合同。</w:t>
      </w:r>
    </w:p>
    <w:p w14:paraId="449734B9">
      <w:pPr>
        <w:numPr>
          <w:ilvl w:val="0"/>
          <w:numId w:val="56"/>
        </w:numPr>
        <w:ind w:firstLine="480"/>
      </w:pPr>
      <w:r>
        <w:rPr>
          <w:rFonts w:hint="eastAsia"/>
        </w:rPr>
        <w:t>我方保证遵守招标文件中的其他有关规定。</w:t>
      </w:r>
    </w:p>
    <w:p w14:paraId="3AB29218">
      <w:pPr>
        <w:numPr>
          <w:ilvl w:val="0"/>
          <w:numId w:val="56"/>
        </w:numPr>
        <w:ind w:firstLine="480"/>
      </w:pPr>
      <w:r>
        <w:rPr>
          <w:rFonts w:hint="eastAsia"/>
        </w:rPr>
        <w:t>我方愿意向贵方提供任何与该项投标有关的数据、情况和技术资料。若贵方需要，我方愿意提供我方作出的一切承诺的证明材料。我方理解贵方不一定要接受最低价的投标或收到的任何投标。</w:t>
      </w:r>
    </w:p>
    <w:p w14:paraId="60FFFDD9">
      <w:pPr>
        <w:numPr>
          <w:ilvl w:val="0"/>
          <w:numId w:val="56"/>
        </w:numPr>
        <w:ind w:firstLine="480"/>
      </w:pPr>
      <w:r>
        <w:rPr>
          <w:rFonts w:hint="eastAsia"/>
        </w:rPr>
        <w:t>我方向贵方提交的所有投标文件、资料都是准确的和真实的。</w:t>
      </w:r>
    </w:p>
    <w:p w14:paraId="49108070">
      <w:pPr>
        <w:numPr>
          <w:ilvl w:val="0"/>
          <w:numId w:val="56"/>
        </w:numPr>
        <w:ind w:firstLine="480"/>
      </w:pPr>
      <w:r>
        <w:rPr>
          <w:rFonts w:hint="eastAsia"/>
        </w:rPr>
        <w:t>我方承诺投标有效期从提交投标文件的截止之日起     天，不少于招标文件中载明的投标有效期（从提交投标文件的截止之日起90天）。</w:t>
      </w:r>
    </w:p>
    <w:p w14:paraId="36950405">
      <w:pPr>
        <w:numPr>
          <w:ilvl w:val="0"/>
          <w:numId w:val="56"/>
        </w:numPr>
        <w:ind w:firstLine="480"/>
      </w:pPr>
      <w:r>
        <w:rPr>
          <w:rFonts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601765E">
      <w:pPr>
        <w:numPr>
          <w:ilvl w:val="0"/>
          <w:numId w:val="58"/>
        </w:numPr>
        <w:tabs>
          <w:tab w:val="left" w:pos="420"/>
          <w:tab w:val="clear" w:pos="397"/>
        </w:tabs>
        <w:ind w:left="0" w:firstLine="480"/>
        <w:outlineLvl w:val="0"/>
      </w:pPr>
      <w:bookmarkStart w:id="32" w:name="_Toc23376"/>
      <w:r>
        <w:rPr>
          <w:rFonts w:hint="eastAsia"/>
        </w:rPr>
        <w:t>提供虚假材料谋取中标、成交的；</w:t>
      </w:r>
      <w:bookmarkEnd w:id="32"/>
    </w:p>
    <w:p w14:paraId="097A8145">
      <w:pPr>
        <w:numPr>
          <w:ilvl w:val="0"/>
          <w:numId w:val="58"/>
        </w:numPr>
        <w:tabs>
          <w:tab w:val="left" w:pos="420"/>
          <w:tab w:val="clear" w:pos="397"/>
        </w:tabs>
        <w:ind w:left="0" w:firstLine="480"/>
        <w:outlineLvl w:val="0"/>
      </w:pPr>
      <w:bookmarkStart w:id="33" w:name="_Toc22922"/>
      <w:r>
        <w:rPr>
          <w:rFonts w:hint="eastAsia"/>
        </w:rPr>
        <w:t>采取不正当手段诋毁、排挤其他供应商的；</w:t>
      </w:r>
      <w:bookmarkEnd w:id="33"/>
    </w:p>
    <w:p w14:paraId="325E1055">
      <w:pPr>
        <w:numPr>
          <w:ilvl w:val="0"/>
          <w:numId w:val="58"/>
        </w:numPr>
        <w:tabs>
          <w:tab w:val="left" w:pos="420"/>
          <w:tab w:val="clear" w:pos="397"/>
        </w:tabs>
        <w:ind w:left="0" w:firstLine="480"/>
        <w:outlineLvl w:val="0"/>
      </w:pPr>
      <w:bookmarkStart w:id="34" w:name="_Toc15579"/>
      <w:r>
        <w:rPr>
          <w:rFonts w:hint="eastAsia"/>
        </w:rPr>
        <w:t>与采购人、其他供应商或者采购代理机构恶意串通的；</w:t>
      </w:r>
      <w:bookmarkEnd w:id="34"/>
    </w:p>
    <w:p w14:paraId="7243A104">
      <w:pPr>
        <w:numPr>
          <w:ilvl w:val="0"/>
          <w:numId w:val="58"/>
        </w:numPr>
        <w:tabs>
          <w:tab w:val="left" w:pos="420"/>
          <w:tab w:val="clear" w:pos="397"/>
        </w:tabs>
        <w:ind w:left="0" w:firstLine="480"/>
        <w:outlineLvl w:val="0"/>
      </w:pPr>
      <w:bookmarkStart w:id="35" w:name="_Toc12190"/>
      <w:r>
        <w:rPr>
          <w:rFonts w:hint="eastAsia"/>
        </w:rPr>
        <w:t>向采购人、采购代理机构行贿或者提供其他不正当利益的；</w:t>
      </w:r>
      <w:bookmarkEnd w:id="35"/>
    </w:p>
    <w:p w14:paraId="14287DC7">
      <w:pPr>
        <w:numPr>
          <w:ilvl w:val="0"/>
          <w:numId w:val="58"/>
        </w:numPr>
        <w:tabs>
          <w:tab w:val="left" w:pos="420"/>
          <w:tab w:val="clear" w:pos="397"/>
        </w:tabs>
        <w:ind w:left="0" w:firstLine="480"/>
        <w:outlineLvl w:val="0"/>
      </w:pPr>
      <w:bookmarkStart w:id="36" w:name="_Toc7457"/>
      <w:r>
        <w:rPr>
          <w:rFonts w:hint="eastAsia"/>
        </w:rPr>
        <w:t>在招标采购过程中与采购人进行协商谈判的；</w:t>
      </w:r>
      <w:bookmarkEnd w:id="36"/>
    </w:p>
    <w:p w14:paraId="138F2EE3">
      <w:pPr>
        <w:numPr>
          <w:ilvl w:val="0"/>
          <w:numId w:val="58"/>
        </w:numPr>
        <w:tabs>
          <w:tab w:val="left" w:pos="420"/>
          <w:tab w:val="clear" w:pos="397"/>
        </w:tabs>
        <w:ind w:left="0" w:firstLine="480"/>
        <w:outlineLvl w:val="0"/>
      </w:pPr>
      <w:bookmarkStart w:id="37" w:name="_Toc28513"/>
      <w:r>
        <w:rPr>
          <w:rFonts w:hint="eastAsia"/>
        </w:rPr>
        <w:t>拒绝有关部门监督检查或提供虚假情况的。</w:t>
      </w:r>
      <w:bookmarkEnd w:id="37"/>
    </w:p>
    <w:p w14:paraId="363DF17F">
      <w:pPr>
        <w:ind w:firstLine="480"/>
      </w:pPr>
      <w:r>
        <w:rPr>
          <w:rFonts w:hint="eastAsia"/>
        </w:rPr>
        <w:t>供应商有前款第（1）至（5）项情形之一的，中标、成交无效。</w:t>
      </w:r>
    </w:p>
    <w:p w14:paraId="493758AE">
      <w:pPr>
        <w:ind w:firstLine="480"/>
      </w:pPr>
      <w:r>
        <w:rPr>
          <w:rFonts w:hint="eastAsia"/>
        </w:rPr>
        <w:t>以上事项如有虚假或隐瞒，我方愿意承担一切后果，并不再寻求任何旨在减轻或免除法律责任的辩解。</w:t>
      </w:r>
    </w:p>
    <w:p w14:paraId="12D9FEA5">
      <w:pPr>
        <w:ind w:firstLine="480"/>
      </w:pPr>
      <w:r>
        <w:rPr>
          <w:rFonts w:hint="eastAsia"/>
        </w:rPr>
        <w:t>与本投标有关的一切正式往来通讯请联系：</w:t>
      </w:r>
    </w:p>
    <w:p w14:paraId="081EA6AC">
      <w:pPr>
        <w:spacing w:line="360" w:lineRule="auto"/>
        <w:ind w:firstLine="480"/>
        <w:jc w:val="left"/>
        <w:rPr>
          <w:rFonts w:hint="eastAsia" w:ascii="仿宋" w:hAnsi="仿宋" w:cs="仿宋"/>
          <w:highlight w:val="yellow"/>
        </w:rPr>
      </w:pPr>
    </w:p>
    <w:p w14:paraId="5E476E99">
      <w:pPr>
        <w:spacing w:line="360" w:lineRule="auto"/>
        <w:ind w:firstLine="480"/>
        <w:jc w:val="left"/>
        <w:rPr>
          <w:rFonts w:hint="eastAsia" w:ascii="仿宋" w:hAnsi="仿宋" w:cs="仿宋"/>
          <w:u w:val="single"/>
        </w:rPr>
      </w:pPr>
      <w:r>
        <w:rPr>
          <w:rFonts w:hint="eastAsia" w:ascii="仿宋" w:hAnsi="仿宋" w:cs="仿宋"/>
        </w:rPr>
        <w:t>投标人名称(电子签章):</w:t>
      </w:r>
      <w:r>
        <w:rPr>
          <w:rFonts w:hint="eastAsia" w:ascii="仿宋" w:hAnsi="仿宋" w:cs="仿宋"/>
          <w:u w:val="single"/>
        </w:rPr>
        <w:t xml:space="preserve">                                       </w:t>
      </w:r>
    </w:p>
    <w:p w14:paraId="797C3AEA">
      <w:pPr>
        <w:spacing w:line="360" w:lineRule="auto"/>
        <w:ind w:firstLine="480"/>
        <w:jc w:val="left"/>
        <w:rPr>
          <w:rFonts w:hint="eastAsia" w:ascii="仿宋" w:hAnsi="仿宋" w:cs="仿宋"/>
          <w:u w:val="single"/>
        </w:rPr>
      </w:pPr>
      <w:r>
        <w:rPr>
          <w:rFonts w:hint="eastAsia" w:ascii="仿宋" w:hAnsi="仿宋" w:cs="仿宋"/>
        </w:rPr>
        <w:t>法定代表人:</w:t>
      </w:r>
      <w:r>
        <w:rPr>
          <w:rFonts w:hint="eastAsia" w:ascii="仿宋" w:hAnsi="仿宋" w:cs="仿宋"/>
          <w:u w:val="single"/>
        </w:rPr>
        <w:t xml:space="preserve">                               </w:t>
      </w:r>
    </w:p>
    <w:p w14:paraId="74970A35">
      <w:pPr>
        <w:spacing w:line="360" w:lineRule="auto"/>
        <w:ind w:firstLine="480"/>
        <w:rPr>
          <w:rFonts w:hint="eastAsia" w:ascii="仿宋" w:hAnsi="仿宋" w:cs="仿宋"/>
          <w:u w:val="single"/>
        </w:rPr>
      </w:pPr>
      <w:r>
        <w:rPr>
          <w:rFonts w:hint="eastAsia" w:ascii="仿宋" w:hAnsi="仿宋" w:cs="仿宋"/>
        </w:rPr>
        <w:t>授权代表:</w:t>
      </w:r>
      <w:r>
        <w:rPr>
          <w:rFonts w:hint="eastAsia" w:ascii="仿宋" w:hAnsi="仿宋" w:cs="仿宋"/>
          <w:u w:val="single"/>
        </w:rPr>
        <w:t xml:space="preserve">                                 </w:t>
      </w:r>
    </w:p>
    <w:p w14:paraId="1EDBEC0E">
      <w:pPr>
        <w:spacing w:line="360" w:lineRule="auto"/>
        <w:ind w:firstLine="480"/>
        <w:jc w:val="left"/>
        <w:rPr>
          <w:rFonts w:hint="eastAsia" w:ascii="仿宋" w:hAnsi="仿宋" w:cs="仿宋"/>
          <w:u w:val="single"/>
        </w:rPr>
      </w:pPr>
      <w:r>
        <w:rPr>
          <w:rFonts w:hint="eastAsia" w:ascii="仿宋" w:hAnsi="仿宋" w:cs="仿宋"/>
        </w:rPr>
        <w:t>地址：</w:t>
      </w:r>
      <w:r>
        <w:rPr>
          <w:rFonts w:hint="eastAsia" w:ascii="仿宋" w:hAnsi="仿宋" w:cs="仿宋"/>
          <w:u w:val="single"/>
        </w:rPr>
        <w:t xml:space="preserve">                      </w:t>
      </w:r>
      <w:r>
        <w:rPr>
          <w:rFonts w:hint="eastAsia" w:ascii="仿宋" w:hAnsi="仿宋" w:cs="仿宋"/>
        </w:rPr>
        <w:t>邮编：</w:t>
      </w:r>
      <w:r>
        <w:rPr>
          <w:rFonts w:hint="eastAsia" w:ascii="仿宋" w:hAnsi="仿宋" w:cs="仿宋"/>
          <w:u w:val="single"/>
        </w:rPr>
        <w:t xml:space="preserve">                      </w:t>
      </w:r>
    </w:p>
    <w:p w14:paraId="76A26EDA">
      <w:pPr>
        <w:spacing w:line="360" w:lineRule="auto"/>
        <w:ind w:firstLine="480"/>
        <w:jc w:val="left"/>
        <w:rPr>
          <w:rFonts w:hint="eastAsia" w:ascii="仿宋" w:hAnsi="仿宋" w:cs="仿宋"/>
          <w:u w:val="single"/>
        </w:rPr>
      </w:pPr>
      <w:r>
        <w:rPr>
          <w:rFonts w:hint="eastAsia" w:ascii="仿宋" w:hAnsi="仿宋" w:cs="仿宋"/>
        </w:rPr>
        <w:t>电话：</w:t>
      </w:r>
      <w:r>
        <w:rPr>
          <w:rFonts w:hint="eastAsia" w:ascii="仿宋" w:hAnsi="仿宋" w:cs="仿宋"/>
          <w:u w:val="single"/>
        </w:rPr>
        <w:t xml:space="preserve">                      </w:t>
      </w:r>
      <w:r>
        <w:rPr>
          <w:rFonts w:hint="eastAsia" w:ascii="仿宋" w:hAnsi="仿宋" w:cs="仿宋"/>
        </w:rPr>
        <w:t>邮箱：</w:t>
      </w:r>
      <w:r>
        <w:rPr>
          <w:rFonts w:hint="eastAsia" w:ascii="仿宋" w:hAnsi="仿宋" w:cs="仿宋"/>
          <w:u w:val="single"/>
        </w:rPr>
        <w:t xml:space="preserve">                      </w:t>
      </w:r>
    </w:p>
    <w:p w14:paraId="6A8CEDF3">
      <w:pPr>
        <w:spacing w:line="360" w:lineRule="auto"/>
        <w:ind w:firstLine="480"/>
        <w:rPr>
          <w:rFonts w:hint="eastAsia" w:ascii="仿宋" w:hAnsi="仿宋" w:cs="仿宋"/>
        </w:rPr>
      </w:pPr>
      <w:r>
        <w:rPr>
          <w:rFonts w:hint="eastAsia" w:ascii="仿宋" w:hAnsi="仿宋" w:cs="仿宋"/>
        </w:rPr>
        <w:t>投标日期: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691860D3">
      <w:pPr>
        <w:spacing w:line="360" w:lineRule="auto"/>
        <w:ind w:firstLine="482"/>
        <w:rPr>
          <w:rFonts w:hint="eastAsia" w:ascii="仿宋" w:hAnsi="仿宋" w:cs="仿宋"/>
          <w:b/>
          <w:bCs/>
        </w:rPr>
      </w:pPr>
    </w:p>
    <w:p w14:paraId="6A2E6EEB">
      <w:pPr>
        <w:spacing w:line="360" w:lineRule="auto"/>
        <w:ind w:firstLine="482"/>
        <w:rPr>
          <w:rFonts w:hint="eastAsia" w:ascii="仿宋" w:hAnsi="仿宋" w:cs="仿宋"/>
          <w:b/>
          <w:bCs/>
        </w:rPr>
      </w:pPr>
    </w:p>
    <w:p w14:paraId="78CEC4F8">
      <w:pPr>
        <w:snapToGrid w:val="0"/>
        <w:spacing w:line="360" w:lineRule="auto"/>
        <w:ind w:right="480" w:firstLine="643"/>
        <w:jc w:val="center"/>
        <w:rPr>
          <w:rFonts w:hint="eastAsia" w:ascii="仿宋_GB2312" w:hAnsi="宋体" w:eastAsia="仿宋_GB2312"/>
          <w:b/>
          <w:sz w:val="32"/>
          <w:szCs w:val="32"/>
        </w:rPr>
      </w:pPr>
    </w:p>
    <w:p w14:paraId="34DBB772">
      <w:pPr>
        <w:snapToGrid w:val="0"/>
        <w:spacing w:line="360" w:lineRule="auto"/>
        <w:ind w:right="480" w:firstLine="643"/>
        <w:jc w:val="center"/>
        <w:rPr>
          <w:rFonts w:hint="eastAsia" w:ascii="仿宋_GB2312" w:hAnsi="宋体" w:eastAsia="仿宋_GB2312"/>
          <w:b/>
          <w:sz w:val="32"/>
          <w:szCs w:val="32"/>
        </w:rPr>
      </w:pPr>
    </w:p>
    <w:p w14:paraId="556D9E32">
      <w:pPr>
        <w:snapToGrid w:val="0"/>
        <w:spacing w:line="360" w:lineRule="auto"/>
        <w:ind w:right="480" w:firstLine="643"/>
        <w:jc w:val="center"/>
        <w:rPr>
          <w:rFonts w:hint="eastAsia" w:ascii="仿宋_GB2312" w:hAnsi="宋体" w:eastAsia="仿宋_GB2312"/>
          <w:b/>
          <w:sz w:val="32"/>
          <w:szCs w:val="32"/>
        </w:rPr>
      </w:pPr>
    </w:p>
    <w:p w14:paraId="7A698038">
      <w:pPr>
        <w:snapToGrid w:val="0"/>
        <w:spacing w:line="360" w:lineRule="auto"/>
        <w:ind w:right="480" w:firstLine="643"/>
        <w:jc w:val="center"/>
        <w:rPr>
          <w:rFonts w:hint="eastAsia" w:ascii="仿宋_GB2312" w:hAnsi="宋体" w:eastAsia="仿宋_GB2312"/>
          <w:b/>
          <w:sz w:val="32"/>
          <w:szCs w:val="32"/>
        </w:rPr>
      </w:pPr>
    </w:p>
    <w:p w14:paraId="442A4848">
      <w:pPr>
        <w:snapToGrid w:val="0"/>
        <w:spacing w:line="360" w:lineRule="auto"/>
        <w:ind w:right="480" w:firstLine="643"/>
        <w:jc w:val="center"/>
        <w:rPr>
          <w:rFonts w:hint="eastAsia" w:ascii="仿宋_GB2312" w:hAnsi="宋体" w:eastAsia="仿宋_GB2312"/>
          <w:b/>
          <w:sz w:val="32"/>
          <w:szCs w:val="32"/>
        </w:rPr>
      </w:pPr>
    </w:p>
    <w:p w14:paraId="7F086D23">
      <w:pPr>
        <w:snapToGrid w:val="0"/>
        <w:spacing w:line="360" w:lineRule="auto"/>
        <w:ind w:right="480" w:firstLine="643"/>
        <w:jc w:val="center"/>
        <w:rPr>
          <w:rFonts w:hint="eastAsia" w:ascii="仿宋_GB2312" w:hAnsi="宋体" w:eastAsia="仿宋_GB2312"/>
          <w:b/>
          <w:sz w:val="32"/>
          <w:szCs w:val="32"/>
        </w:rPr>
      </w:pPr>
    </w:p>
    <w:p w14:paraId="147F1A56">
      <w:pPr>
        <w:snapToGrid w:val="0"/>
        <w:spacing w:line="360" w:lineRule="auto"/>
        <w:ind w:right="480" w:firstLine="643"/>
        <w:jc w:val="center"/>
        <w:rPr>
          <w:rFonts w:hint="eastAsia" w:ascii="仿宋_GB2312" w:hAnsi="宋体" w:eastAsia="仿宋_GB2312"/>
          <w:b/>
          <w:sz w:val="32"/>
          <w:szCs w:val="32"/>
        </w:rPr>
      </w:pPr>
    </w:p>
    <w:p w14:paraId="65E993F4">
      <w:pPr>
        <w:snapToGrid w:val="0"/>
        <w:spacing w:line="360" w:lineRule="auto"/>
        <w:ind w:right="480" w:firstLine="643"/>
        <w:jc w:val="center"/>
        <w:rPr>
          <w:rFonts w:hint="eastAsia" w:ascii="仿宋_GB2312" w:hAnsi="宋体" w:eastAsia="仿宋_GB2312"/>
          <w:b/>
          <w:sz w:val="32"/>
          <w:szCs w:val="32"/>
        </w:rPr>
      </w:pPr>
    </w:p>
    <w:p w14:paraId="732B0C71">
      <w:pPr>
        <w:snapToGrid w:val="0"/>
        <w:spacing w:line="360" w:lineRule="auto"/>
        <w:ind w:right="480" w:firstLine="643"/>
        <w:jc w:val="center"/>
        <w:rPr>
          <w:rFonts w:hint="eastAsia" w:ascii="仿宋_GB2312" w:hAnsi="宋体" w:eastAsia="仿宋_GB2312"/>
          <w:b/>
          <w:sz w:val="32"/>
          <w:szCs w:val="32"/>
        </w:rPr>
      </w:pPr>
    </w:p>
    <w:p w14:paraId="484FA5DF">
      <w:pPr>
        <w:snapToGrid w:val="0"/>
        <w:spacing w:line="360" w:lineRule="auto"/>
        <w:ind w:right="480" w:firstLine="643"/>
        <w:jc w:val="center"/>
        <w:rPr>
          <w:rFonts w:hint="eastAsia" w:ascii="仿宋_GB2312" w:hAnsi="宋体" w:eastAsia="仿宋_GB2312"/>
          <w:b/>
          <w:sz w:val="32"/>
          <w:szCs w:val="32"/>
        </w:rPr>
      </w:pPr>
    </w:p>
    <w:p w14:paraId="4D4BAE0B">
      <w:pPr>
        <w:snapToGrid w:val="0"/>
        <w:spacing w:line="360" w:lineRule="auto"/>
        <w:ind w:right="480" w:firstLine="643"/>
        <w:jc w:val="center"/>
        <w:rPr>
          <w:rFonts w:hint="eastAsia" w:ascii="仿宋_GB2312" w:hAnsi="宋体" w:eastAsia="仿宋_GB2312"/>
          <w:b/>
          <w:sz w:val="32"/>
          <w:szCs w:val="32"/>
        </w:rPr>
      </w:pPr>
    </w:p>
    <w:p w14:paraId="16D9FA0A">
      <w:pPr>
        <w:snapToGrid w:val="0"/>
        <w:spacing w:line="360" w:lineRule="auto"/>
        <w:ind w:right="480" w:firstLine="643"/>
        <w:jc w:val="center"/>
        <w:rPr>
          <w:rFonts w:hint="eastAsia" w:ascii="仿宋_GB2312" w:hAnsi="宋体" w:eastAsia="仿宋_GB2312"/>
          <w:b/>
          <w:sz w:val="32"/>
          <w:szCs w:val="32"/>
        </w:rPr>
      </w:pPr>
    </w:p>
    <w:p w14:paraId="13290C67">
      <w:pPr>
        <w:snapToGrid w:val="0"/>
        <w:spacing w:line="360" w:lineRule="auto"/>
        <w:ind w:right="480" w:firstLine="643"/>
        <w:jc w:val="center"/>
        <w:rPr>
          <w:rFonts w:hint="eastAsia" w:ascii="仿宋_GB2312" w:hAnsi="宋体" w:eastAsia="仿宋_GB2312"/>
          <w:b/>
          <w:sz w:val="32"/>
          <w:szCs w:val="32"/>
        </w:rPr>
      </w:pPr>
    </w:p>
    <w:p w14:paraId="40AE72F9">
      <w:pPr>
        <w:snapToGrid w:val="0"/>
        <w:spacing w:line="360" w:lineRule="auto"/>
        <w:ind w:right="480" w:firstLine="643"/>
        <w:jc w:val="center"/>
        <w:rPr>
          <w:rFonts w:hint="eastAsia" w:ascii="仿宋_GB2312" w:hAnsi="宋体" w:eastAsia="仿宋_GB2312"/>
          <w:b/>
          <w:sz w:val="32"/>
          <w:szCs w:val="32"/>
        </w:rPr>
      </w:pPr>
    </w:p>
    <w:p w14:paraId="05C466C2">
      <w:pPr>
        <w:snapToGrid w:val="0"/>
        <w:spacing w:line="360" w:lineRule="auto"/>
        <w:ind w:right="480" w:firstLine="643"/>
        <w:jc w:val="center"/>
        <w:rPr>
          <w:rFonts w:hint="eastAsia" w:ascii="仿宋_GB2312" w:hAnsi="宋体" w:eastAsia="仿宋_GB2312"/>
          <w:b/>
          <w:sz w:val="32"/>
          <w:szCs w:val="32"/>
        </w:rPr>
      </w:pPr>
    </w:p>
    <w:p w14:paraId="3819C702">
      <w:pPr>
        <w:snapToGrid w:val="0"/>
        <w:spacing w:line="360" w:lineRule="auto"/>
        <w:ind w:right="480" w:firstLine="643"/>
        <w:jc w:val="center"/>
        <w:rPr>
          <w:rFonts w:hint="eastAsia" w:ascii="仿宋" w:hAnsi="仿宋" w:cs="仿宋"/>
          <w:b/>
          <w:kern w:val="0"/>
          <w:szCs w:val="24"/>
        </w:rPr>
      </w:pPr>
      <w:r>
        <w:rPr>
          <w:rFonts w:hint="eastAsia" w:ascii="仿宋_GB2312" w:hAnsi="宋体" w:eastAsia="仿宋_GB2312"/>
          <w:b/>
          <w:sz w:val="32"/>
          <w:szCs w:val="32"/>
        </w:rPr>
        <w:t xml:space="preserve"> 符合参加政府采购活动应当具备的一般条件的承诺函</w:t>
      </w:r>
    </w:p>
    <w:p w14:paraId="76DD92D0">
      <w:pPr>
        <w:spacing w:before="156" w:beforeLines="50" w:after="156" w:afterLines="50"/>
        <w:ind w:firstLine="480"/>
      </w:pPr>
      <w:r>
        <w:rPr>
          <w:rFonts w:hint="eastAsia"/>
          <w:lang w:eastAsia="zh-CN"/>
        </w:rPr>
        <w:t>玉环市人民医院健共体集团</w:t>
      </w:r>
      <w:r>
        <w:rPr>
          <w:rFonts w:hint="eastAsia"/>
        </w:rPr>
        <w:t>：</w:t>
      </w:r>
    </w:p>
    <w:p w14:paraId="753CFAFA">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7AC7153F">
      <w:pPr>
        <w:ind w:firstLine="480"/>
      </w:pPr>
      <w:r>
        <w:rPr>
          <w:rFonts w:hint="eastAsia"/>
        </w:rPr>
        <w:t>（一）具备《中华人民共和国政府采购法》第二十二条第一款规定的条件：</w:t>
      </w:r>
    </w:p>
    <w:p w14:paraId="7559F844">
      <w:pPr>
        <w:numPr>
          <w:ilvl w:val="0"/>
          <w:numId w:val="59"/>
        </w:numPr>
        <w:ind w:firstLine="480"/>
      </w:pPr>
      <w:r>
        <w:rPr>
          <w:rFonts w:hint="eastAsia"/>
        </w:rPr>
        <w:t>具有独立承担民事责任的能力；</w:t>
      </w:r>
    </w:p>
    <w:p w14:paraId="3B186FB9">
      <w:pPr>
        <w:numPr>
          <w:ilvl w:val="0"/>
          <w:numId w:val="59"/>
        </w:numPr>
        <w:ind w:firstLine="480"/>
      </w:pPr>
      <w:r>
        <w:rPr>
          <w:rFonts w:hint="eastAsia"/>
        </w:rPr>
        <w:t xml:space="preserve">具有良好的商业信誉和健全的财务会计制度； </w:t>
      </w:r>
    </w:p>
    <w:p w14:paraId="46653514">
      <w:pPr>
        <w:numPr>
          <w:ilvl w:val="0"/>
          <w:numId w:val="59"/>
        </w:numPr>
        <w:ind w:firstLine="480"/>
      </w:pPr>
      <w:r>
        <w:rPr>
          <w:rFonts w:hint="eastAsia"/>
        </w:rPr>
        <w:t>具有履行合同所必需的设备和专业技术能力；</w:t>
      </w:r>
    </w:p>
    <w:p w14:paraId="50217B23">
      <w:pPr>
        <w:numPr>
          <w:ilvl w:val="0"/>
          <w:numId w:val="59"/>
        </w:numPr>
        <w:ind w:firstLine="480"/>
      </w:pPr>
      <w:r>
        <w:rPr>
          <w:rFonts w:hint="eastAsia"/>
        </w:rPr>
        <w:t>有依法缴纳税收和社会保障资金的良好记录；</w:t>
      </w:r>
    </w:p>
    <w:p w14:paraId="01111766">
      <w:pPr>
        <w:numPr>
          <w:ilvl w:val="0"/>
          <w:numId w:val="59"/>
        </w:numPr>
        <w:ind w:firstLine="480"/>
      </w:pPr>
      <w:r>
        <w:rPr>
          <w:rFonts w:hint="eastAsia"/>
        </w:rPr>
        <w:t>参加政府采购活动前三年内，在经营活动中没有重大违法记录；</w:t>
      </w:r>
    </w:p>
    <w:p w14:paraId="4B3125F5">
      <w:pPr>
        <w:numPr>
          <w:ilvl w:val="0"/>
          <w:numId w:val="59"/>
        </w:numPr>
        <w:ind w:firstLine="480"/>
      </w:pPr>
      <w:r>
        <w:rPr>
          <w:rFonts w:hint="eastAsia"/>
        </w:rPr>
        <w:t>具有法律、行政法规规定的其他条件。</w:t>
      </w:r>
    </w:p>
    <w:p w14:paraId="52961576">
      <w:pPr>
        <w:ind w:firstLine="480"/>
      </w:pPr>
      <w:r>
        <w:rPr>
          <w:rFonts w:hint="eastAsia"/>
        </w:rPr>
        <w:t>（二）未被信用中国（www.creditchina.gov.cn)、中国政府采购网（www.ccgp.gov.cn）列入失信被执行人、重大税收违法案件当事人名单、政府采购严重违法失信行为记录名单。</w:t>
      </w:r>
    </w:p>
    <w:p w14:paraId="2F854E17">
      <w:pPr>
        <w:ind w:firstLine="480"/>
      </w:pPr>
      <w:r>
        <w:rPr>
          <w:rFonts w:hint="eastAsia"/>
        </w:rPr>
        <w:t>（三）不存在以下情况：</w:t>
      </w:r>
    </w:p>
    <w:p w14:paraId="746941CE">
      <w:pPr>
        <w:numPr>
          <w:ilvl w:val="0"/>
          <w:numId w:val="60"/>
        </w:numPr>
        <w:ind w:firstLine="480"/>
      </w:pPr>
      <w:r>
        <w:rPr>
          <w:rFonts w:hint="eastAsia"/>
        </w:rPr>
        <w:t>单位负责人为同一人或者存在直接控股、管理关系的不同供应商参加同一合同项下的政府采购活动的；</w:t>
      </w:r>
    </w:p>
    <w:p w14:paraId="5791F863">
      <w:pPr>
        <w:numPr>
          <w:ilvl w:val="0"/>
          <w:numId w:val="60"/>
        </w:numPr>
        <w:ind w:firstLine="480"/>
      </w:pPr>
      <w:r>
        <w:rPr>
          <w:rFonts w:hint="eastAsia"/>
        </w:rPr>
        <w:t>为采购项目提供整体设计、规范编制或者项目管理、监理、检测等服务后再参加该采购项目的其他采购活动的。</w:t>
      </w:r>
    </w:p>
    <w:p w14:paraId="6828BE29">
      <w:pPr>
        <w:snapToGrid w:val="0"/>
        <w:spacing w:before="156" w:line="360" w:lineRule="auto"/>
        <w:ind w:firstLine="3120" w:firstLineChars="1300"/>
        <w:rPr>
          <w:rFonts w:hint="eastAsia" w:ascii="仿宋" w:hAnsi="仿宋" w:cs="仿宋"/>
          <w:szCs w:val="24"/>
        </w:rPr>
      </w:pPr>
    </w:p>
    <w:p w14:paraId="39A44E51">
      <w:pPr>
        <w:snapToGrid w:val="0"/>
        <w:spacing w:before="156" w:line="360" w:lineRule="auto"/>
        <w:ind w:firstLine="3120" w:firstLineChars="1300"/>
        <w:rPr>
          <w:rFonts w:hint="eastAsia" w:ascii="仿宋" w:hAnsi="仿宋" w:cs="仿宋"/>
          <w:szCs w:val="24"/>
        </w:rPr>
      </w:pPr>
    </w:p>
    <w:p w14:paraId="20CCA593">
      <w:pPr>
        <w:snapToGrid w:val="0"/>
        <w:spacing w:before="156" w:line="360" w:lineRule="auto"/>
        <w:ind w:firstLine="3120" w:firstLineChars="1300"/>
        <w:rPr>
          <w:rFonts w:hint="eastAsia"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电子签章</w:t>
      </w:r>
      <w:r>
        <w:rPr>
          <w:rFonts w:hint="eastAsia" w:ascii="仿宋" w:hAnsi="仿宋" w:cs="仿宋"/>
          <w:szCs w:val="24"/>
        </w:rPr>
        <w:t>）：</w:t>
      </w:r>
      <w:r>
        <w:rPr>
          <w:rFonts w:hint="eastAsia" w:ascii="仿宋" w:hAnsi="仿宋" w:cs="仿宋"/>
          <w:szCs w:val="24"/>
          <w:u w:val="single"/>
        </w:rPr>
        <w:t xml:space="preserve">                      </w:t>
      </w:r>
    </w:p>
    <w:p w14:paraId="0266E378">
      <w:pPr>
        <w:snapToGrid w:val="0"/>
        <w:spacing w:before="156" w:after="50" w:line="460" w:lineRule="exact"/>
        <w:ind w:firstLine="3840" w:firstLineChars="1600"/>
        <w:rPr>
          <w:rFonts w:hint="eastAsia"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7FD9A5A">
      <w:pPr>
        <w:pStyle w:val="5"/>
        <w:spacing w:before="156" w:after="156"/>
        <w:ind w:firstLine="482"/>
        <w:rPr>
          <w:rFonts w:hint="eastAsia" w:ascii="仿宋" w:hAnsi="仿宋" w:cs="仿宋"/>
          <w:szCs w:val="24"/>
          <w:u w:val="single"/>
        </w:rPr>
      </w:pPr>
    </w:p>
    <w:p w14:paraId="6B004B6C">
      <w:pPr>
        <w:ind w:firstLine="480"/>
        <w:sectPr>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02D69C49">
      <w:pPr>
        <w:tabs>
          <w:tab w:val="left" w:pos="0"/>
        </w:tabs>
        <w:autoSpaceDE w:val="0"/>
        <w:autoSpaceDN w:val="0"/>
        <w:spacing w:line="360" w:lineRule="auto"/>
        <w:ind w:firstLine="2249" w:firstLineChars="700"/>
        <w:outlineLvl w:val="0"/>
        <w:rPr>
          <w:rFonts w:hint="eastAsia" w:ascii="仿宋_GB2312" w:hAnsi="仿宋" w:eastAsia="仿宋_GB2312" w:cs="仿宋_GB2312"/>
        </w:rPr>
      </w:pPr>
      <w:bookmarkStart w:id="38" w:name="_Toc9143"/>
      <w:r>
        <w:rPr>
          <w:rFonts w:hint="eastAsia" w:ascii="仿宋_GB2312" w:hAnsi="宋体" w:eastAsia="仿宋_GB2312"/>
          <w:b/>
          <w:sz w:val="32"/>
          <w:szCs w:val="32"/>
        </w:rPr>
        <w:t>政府采购供应商廉洁自律承诺书</w:t>
      </w:r>
      <w:r>
        <w:rPr>
          <w:rFonts w:hint="eastAsia" w:ascii="宋体" w:hAnsi="宋体" w:cs="宋体"/>
        </w:rPr>
        <w:t> </w:t>
      </w:r>
      <w:bookmarkEnd w:id="38"/>
    </w:p>
    <w:p w14:paraId="5E8D00AB">
      <w:pPr>
        <w:spacing w:before="120" w:beforeLines="50" w:after="120" w:afterLines="50" w:line="360" w:lineRule="auto"/>
        <w:ind w:firstLine="480"/>
        <w:rPr>
          <w:rFonts w:hint="eastAsia" w:ascii="仿宋_GB2312" w:hAnsi="仿宋" w:eastAsia="仿宋_GB2312" w:cs="仿宋_GB2312"/>
        </w:rPr>
      </w:pPr>
      <w:r>
        <w:rPr>
          <w:rFonts w:hint="eastAsia" w:ascii="仿宋" w:hAnsi="仿宋" w:eastAsia="仿宋_GB2312" w:cs="仿宋"/>
          <w:lang w:eastAsia="zh-CN"/>
        </w:rPr>
        <w:t>玉环市人民医院健共体集团</w:t>
      </w:r>
      <w:r>
        <w:rPr>
          <w:rFonts w:hint="eastAsia" w:ascii="仿宋_GB2312" w:hAnsi="仿宋" w:eastAsia="仿宋_GB2312" w:cs="仿宋_GB2312"/>
        </w:rPr>
        <w:t>：</w:t>
      </w:r>
    </w:p>
    <w:p w14:paraId="3F06B25C">
      <w:pPr>
        <w:ind w:firstLine="480"/>
      </w:pPr>
      <w:r>
        <w:rPr>
          <w:rFonts w:hint="eastAsia"/>
        </w:rPr>
        <w:t>本单位合法参加项目（项目编号</w:t>
      </w:r>
      <w:r>
        <w:rPr>
          <w:rFonts w:hint="eastAsia"/>
          <w:u w:val="single"/>
        </w:rPr>
        <w:t xml:space="preserve">：          </w:t>
      </w:r>
      <w:r>
        <w:rPr>
          <w:rFonts w:hint="eastAsia"/>
        </w:rPr>
        <w:t>）政府采购活动，就有关廉洁自律和公平竞争事项郑重声明如下：</w:t>
      </w:r>
    </w:p>
    <w:p w14:paraId="51578759">
      <w:pPr>
        <w:ind w:firstLine="480"/>
      </w:pPr>
      <w:r>
        <w:rPr>
          <w:rFonts w:hint="eastAsia"/>
        </w:rPr>
        <w:t>一、本单位与采购人之间不存在利害关系，不存在行贿、串通等违法行为。</w:t>
      </w:r>
    </w:p>
    <w:p w14:paraId="529A06F0">
      <w:pPr>
        <w:ind w:firstLine="480"/>
      </w:pPr>
      <w:r>
        <w:rPr>
          <w:rFonts w:hint="eastAsia"/>
        </w:rPr>
        <w:t>二、本单位与其他当事人之间不存在行贿、串通等违法行为。开标后，如发现本单位与其他当事人之间存在直接控股、管理关系等情况，本单位同意按照政府采购相关规定处理。</w:t>
      </w:r>
    </w:p>
    <w:p w14:paraId="0219707B">
      <w:pPr>
        <w:ind w:firstLine="480"/>
      </w:pPr>
      <w:r>
        <w:rPr>
          <w:rFonts w:hint="eastAsia"/>
        </w:rPr>
        <w:t>三、本单位清楚知道并严格遵守政府采购法律法规、政策文件和相关纪律。</w:t>
      </w:r>
    </w:p>
    <w:p w14:paraId="3248B99A">
      <w:pPr>
        <w:tabs>
          <w:tab w:val="left" w:pos="0"/>
        </w:tabs>
        <w:autoSpaceDE w:val="0"/>
        <w:autoSpaceDN w:val="0"/>
        <w:spacing w:line="360" w:lineRule="auto"/>
        <w:ind w:firstLine="2409" w:firstLineChars="800"/>
        <w:rPr>
          <w:rFonts w:hint="eastAsia" w:ascii="仿宋_GB2312" w:hAnsi="仿宋" w:eastAsia="仿宋_GB2312" w:cs="仿宋_GB2312"/>
          <w:b/>
          <w:bCs/>
          <w:sz w:val="30"/>
          <w:szCs w:val="30"/>
        </w:rPr>
      </w:pPr>
    </w:p>
    <w:p w14:paraId="4ED68BEE">
      <w:pPr>
        <w:spacing w:before="240" w:beforeLines="100" w:after="240" w:afterLines="100"/>
        <w:ind w:firstLine="480"/>
      </w:pPr>
      <w:r>
        <w:rPr>
          <w:rFonts w:hint="eastAsia"/>
        </w:rPr>
        <w:t>投标人全称（</w:t>
      </w:r>
      <w:r>
        <w:rPr>
          <w:rFonts w:hint="eastAsia"/>
          <w:lang w:val="zh-CN"/>
        </w:rPr>
        <w:t>电子签章</w:t>
      </w:r>
      <w:r>
        <w:rPr>
          <w:rFonts w:hint="eastAsia"/>
        </w:rPr>
        <w:t>）：</w:t>
      </w:r>
      <w:r>
        <w:rPr>
          <w:rFonts w:hint="eastAsia" w:ascii="仿宋" w:hAnsi="仿宋" w:cs="仿宋"/>
          <w:szCs w:val="24"/>
          <w:u w:val="single"/>
        </w:rPr>
        <w:t xml:space="preserve">                      </w:t>
      </w:r>
    </w:p>
    <w:p w14:paraId="50623B58">
      <w:pPr>
        <w:spacing w:before="240" w:beforeLines="100" w:after="240" w:afterLines="100"/>
        <w:ind w:firstLine="480"/>
      </w:pPr>
      <w:r>
        <w:rPr>
          <w:rFonts w:hint="eastAsia"/>
        </w:rPr>
        <w:t>日期：</w:t>
      </w:r>
      <w:r>
        <w:rPr>
          <w:rFonts w:hint="eastAsia"/>
          <w:u w:val="single"/>
        </w:rPr>
        <w:t xml:space="preserve">       年     月     日</w:t>
      </w:r>
    </w:p>
    <w:p w14:paraId="44AF0F5E">
      <w:pPr>
        <w:pStyle w:val="5"/>
        <w:spacing w:before="120" w:after="120"/>
        <w:ind w:firstLine="482"/>
      </w:pPr>
    </w:p>
    <w:p w14:paraId="149FB415">
      <w:pPr>
        <w:tabs>
          <w:tab w:val="left" w:pos="0"/>
        </w:tabs>
        <w:autoSpaceDE w:val="0"/>
        <w:autoSpaceDN w:val="0"/>
        <w:spacing w:line="360" w:lineRule="auto"/>
        <w:ind w:firstLine="2409" w:firstLineChars="800"/>
        <w:rPr>
          <w:rFonts w:hint="eastAsia" w:ascii="仿宋_GB2312" w:hAnsi="仿宋" w:eastAsia="仿宋_GB2312" w:cs="仿宋_GB2312"/>
          <w:b/>
          <w:bCs/>
          <w:sz w:val="30"/>
          <w:szCs w:val="30"/>
        </w:rPr>
      </w:pPr>
    </w:p>
    <w:p w14:paraId="4E53A910">
      <w:pPr>
        <w:tabs>
          <w:tab w:val="left" w:pos="0"/>
        </w:tabs>
        <w:autoSpaceDE w:val="0"/>
        <w:autoSpaceDN w:val="0"/>
        <w:spacing w:line="360" w:lineRule="auto"/>
        <w:ind w:firstLine="602"/>
        <w:rPr>
          <w:rFonts w:hint="eastAsia" w:ascii="仿宋_GB2312" w:hAnsi="仿宋" w:eastAsia="仿宋_GB2312" w:cs="仿宋_GB2312"/>
          <w:b/>
          <w:bCs/>
          <w:sz w:val="30"/>
          <w:szCs w:val="30"/>
        </w:rPr>
      </w:pPr>
    </w:p>
    <w:p w14:paraId="7DF25B7A">
      <w:pPr>
        <w:tabs>
          <w:tab w:val="left" w:pos="0"/>
        </w:tabs>
        <w:autoSpaceDE w:val="0"/>
        <w:autoSpaceDN w:val="0"/>
        <w:spacing w:line="360" w:lineRule="auto"/>
        <w:ind w:firstLine="2409" w:firstLineChars="800"/>
        <w:rPr>
          <w:rFonts w:hint="eastAsia" w:ascii="仿宋_GB2312" w:hAnsi="仿宋" w:eastAsia="仿宋_GB2312" w:cs="仿宋_GB2312"/>
          <w:b/>
          <w:bCs/>
          <w:sz w:val="30"/>
          <w:szCs w:val="30"/>
        </w:rPr>
      </w:pPr>
    </w:p>
    <w:p w14:paraId="637686E5">
      <w:pPr>
        <w:tabs>
          <w:tab w:val="left" w:pos="0"/>
        </w:tabs>
        <w:autoSpaceDE w:val="0"/>
        <w:autoSpaceDN w:val="0"/>
        <w:spacing w:line="360" w:lineRule="auto"/>
        <w:ind w:firstLine="643"/>
        <w:jc w:val="center"/>
        <w:rPr>
          <w:rFonts w:hint="eastAsia" w:ascii="仿宋_GB2312" w:hAnsi="宋体" w:eastAsia="仿宋_GB2312"/>
          <w:b/>
          <w:sz w:val="32"/>
          <w:szCs w:val="32"/>
        </w:rPr>
        <w:sectPr>
          <w:headerReference r:id="rId19" w:type="default"/>
          <w:footerReference r:id="rId20" w:type="default"/>
          <w:pgSz w:w="11906" w:h="16838"/>
          <w:pgMar w:top="1247" w:right="1418" w:bottom="1276" w:left="1418" w:header="851" w:footer="992" w:gutter="0"/>
          <w:cols w:space="720" w:num="1"/>
          <w:titlePg/>
          <w:docGrid w:linePitch="312" w:charSpace="0"/>
        </w:sectPr>
      </w:pPr>
    </w:p>
    <w:p w14:paraId="385DEA10">
      <w:pPr>
        <w:tabs>
          <w:tab w:val="left" w:pos="0"/>
        </w:tabs>
        <w:autoSpaceDE w:val="0"/>
        <w:autoSpaceDN w:val="0"/>
        <w:spacing w:line="360" w:lineRule="auto"/>
        <w:ind w:firstLine="643"/>
        <w:jc w:val="center"/>
        <w:rPr>
          <w:rFonts w:hint="eastAsia" w:ascii="仿宋_GB2312" w:hAnsi="宋体" w:eastAsia="仿宋_GB2312"/>
          <w:b/>
          <w:sz w:val="32"/>
          <w:szCs w:val="32"/>
        </w:rPr>
      </w:pPr>
      <w:r>
        <w:rPr>
          <w:rFonts w:hint="eastAsia" w:ascii="仿宋_GB2312" w:hAnsi="宋体" w:eastAsia="仿宋_GB2312"/>
          <w:b/>
          <w:sz w:val="32"/>
          <w:szCs w:val="32"/>
        </w:rPr>
        <w:t>廉政承诺书</w:t>
      </w:r>
    </w:p>
    <w:p w14:paraId="5F6FB26F">
      <w:pPr>
        <w:spacing w:before="120" w:beforeLines="50" w:after="120" w:afterLines="50" w:line="360" w:lineRule="auto"/>
        <w:ind w:firstLine="480"/>
        <w:rPr>
          <w:rFonts w:hint="eastAsia" w:ascii="仿宋" w:hAnsi="仿宋" w:cs="仿宋"/>
          <w:szCs w:val="22"/>
          <w:lang w:val="zh-CN"/>
        </w:rPr>
      </w:pPr>
      <w:r>
        <w:rPr>
          <w:rFonts w:hint="eastAsia" w:ascii="仿宋" w:hAnsi="仿宋" w:eastAsia="仿宋_GB2312" w:cs="仿宋"/>
          <w:lang w:eastAsia="zh-CN"/>
        </w:rPr>
        <w:t>玉环市人民医院健共体集团</w:t>
      </w:r>
      <w:r>
        <w:rPr>
          <w:rFonts w:hint="eastAsia" w:ascii="仿宋_GB2312" w:hAnsi="仿宋" w:eastAsia="仿宋_GB2312" w:cs="仿宋_GB2312"/>
        </w:rPr>
        <w:t>：</w:t>
      </w:r>
    </w:p>
    <w:p w14:paraId="08E6AA0F">
      <w:pPr>
        <w:ind w:firstLine="480"/>
        <w:rPr>
          <w:lang w:val="zh-CN"/>
        </w:rPr>
      </w:pPr>
      <w:r>
        <w:rPr>
          <w:rFonts w:hint="eastAsia"/>
          <w:lang w:val="zh-CN"/>
        </w:rPr>
        <w:t>我单位响应你</w:t>
      </w:r>
      <w:r>
        <w:rPr>
          <w:rFonts w:hint="eastAsia"/>
        </w:rPr>
        <w:t>单位</w:t>
      </w:r>
      <w:r>
        <w:rPr>
          <w:rFonts w:hint="eastAsia"/>
          <w:lang w:val="zh-CN"/>
        </w:rPr>
        <w:t>项目</w:t>
      </w:r>
      <w:r>
        <w:rPr>
          <w:rFonts w:hint="eastAsia"/>
        </w:rPr>
        <w:t>（项目编号：）</w:t>
      </w:r>
      <w:r>
        <w:rPr>
          <w:rFonts w:hint="eastAsia"/>
          <w:lang w:val="zh-CN"/>
        </w:rPr>
        <w:t>招标要求参加投标。在这次投标过程中和中标后，我们将严格遵守国家法律法规要求，并郑重承诺：</w:t>
      </w:r>
    </w:p>
    <w:p w14:paraId="75D0600D">
      <w:pPr>
        <w:ind w:firstLine="480"/>
        <w:rPr>
          <w:lang w:val="zh-CN"/>
        </w:rPr>
      </w:pPr>
      <w:r>
        <w:rPr>
          <w:rFonts w:hint="eastAsia"/>
          <w:lang w:val="zh-CN"/>
        </w:rPr>
        <w:t xml:space="preserve">一、不向项目有关人员及部门赠送礼金礼物、有价证券、回扣以及中介费、介绍费、咨询费等好处费； </w:t>
      </w:r>
    </w:p>
    <w:p w14:paraId="21505629">
      <w:pPr>
        <w:ind w:firstLine="480"/>
        <w:rPr>
          <w:lang w:val="zh-CN"/>
        </w:rPr>
      </w:pPr>
      <w:r>
        <w:rPr>
          <w:rFonts w:hint="eastAsia"/>
          <w:lang w:val="zh-CN"/>
        </w:rPr>
        <w:t xml:space="preserve">二、不为项目有关人员及部门报销应由你方单位或个人支付的费用； </w:t>
      </w:r>
    </w:p>
    <w:p w14:paraId="3CF80773">
      <w:pPr>
        <w:ind w:firstLine="480"/>
        <w:rPr>
          <w:lang w:val="zh-CN"/>
        </w:rPr>
      </w:pPr>
      <w:r>
        <w:rPr>
          <w:rFonts w:hint="eastAsia"/>
          <w:lang w:val="zh-CN"/>
        </w:rPr>
        <w:t xml:space="preserve">三、不向项目有关人员及部门提供有可能影响公正的宴请和健身娱乐等活动； </w:t>
      </w:r>
    </w:p>
    <w:p w14:paraId="5FB4A58E">
      <w:pPr>
        <w:ind w:firstLine="480"/>
        <w:rPr>
          <w:lang w:val="zh-CN"/>
        </w:rPr>
      </w:pPr>
      <w:r>
        <w:rPr>
          <w:rFonts w:hint="eastAsia"/>
          <w:lang w:val="zh-CN"/>
        </w:rPr>
        <w:t>四、不为项目有关人员及部门出国（境）、旅游等提供方便；</w:t>
      </w:r>
    </w:p>
    <w:p w14:paraId="044F2CB2">
      <w:pPr>
        <w:ind w:firstLine="480"/>
        <w:rPr>
          <w:lang w:val="zh-CN"/>
        </w:rPr>
      </w:pPr>
      <w:r>
        <w:rPr>
          <w:rFonts w:hint="eastAsia"/>
          <w:lang w:val="zh-CN"/>
        </w:rPr>
        <w:t>五、不为项目有关人员个人装修住房、婚丧嫁娶、配偶子女工作安排等提供好处；</w:t>
      </w:r>
    </w:p>
    <w:p w14:paraId="45E4BF43">
      <w:pPr>
        <w:ind w:firstLine="480"/>
        <w:rPr>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14:paraId="050DE036">
      <w:pPr>
        <w:ind w:firstLine="480"/>
        <w:rPr>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进行项目建设或其他经营活动，并通报区财政局。由此引起的相应损失均由我单位承担。</w:t>
      </w:r>
    </w:p>
    <w:p w14:paraId="7E90D400">
      <w:pPr>
        <w:snapToGrid w:val="0"/>
        <w:spacing w:before="156" w:line="360" w:lineRule="auto"/>
        <w:ind w:firstLine="720" w:firstLineChars="300"/>
        <w:rPr>
          <w:rFonts w:hint="eastAsia" w:ascii="仿宋" w:hAnsi="仿宋" w:cs="仿宋"/>
          <w:szCs w:val="22"/>
          <w:lang w:val="zh-CN"/>
        </w:rPr>
      </w:pPr>
    </w:p>
    <w:p w14:paraId="58612F91">
      <w:pPr>
        <w:snapToGrid w:val="0"/>
        <w:spacing w:before="156" w:line="360" w:lineRule="auto"/>
        <w:ind w:firstLine="720" w:firstLineChars="300"/>
        <w:rPr>
          <w:rFonts w:hint="eastAsia" w:ascii="仿宋" w:hAnsi="仿宋" w:cs="仿宋"/>
          <w:szCs w:val="22"/>
          <w:lang w:val="zh-CN"/>
        </w:rPr>
      </w:pPr>
    </w:p>
    <w:p w14:paraId="12EA9353">
      <w:pPr>
        <w:snapToGrid w:val="0"/>
        <w:spacing w:before="156" w:line="360" w:lineRule="auto"/>
        <w:ind w:firstLine="720" w:firstLineChars="300"/>
        <w:rPr>
          <w:rFonts w:hint="eastAsia" w:ascii="仿宋" w:hAnsi="仿宋" w:cs="仿宋"/>
          <w:szCs w:val="22"/>
          <w:lang w:val="zh-CN"/>
        </w:rPr>
      </w:pPr>
    </w:p>
    <w:p w14:paraId="7E358D8F">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178113AB">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07627693">
      <w:pPr>
        <w:spacing w:line="360" w:lineRule="auto"/>
        <w:ind w:firstLine="482"/>
        <w:jc w:val="center"/>
        <w:rPr>
          <w:rFonts w:hint="eastAsia" w:ascii="仿宋" w:hAnsi="仿宋" w:cs="仿宋_GB2312"/>
          <w:b/>
          <w:bCs/>
        </w:rPr>
        <w:sectPr>
          <w:pgSz w:w="11906" w:h="16838"/>
          <w:pgMar w:top="1247" w:right="1418" w:bottom="1276" w:left="1418" w:header="851" w:footer="992" w:gutter="0"/>
          <w:cols w:space="720" w:num="1"/>
          <w:titlePg/>
          <w:docGrid w:linePitch="312" w:charSpace="0"/>
        </w:sectPr>
      </w:pPr>
    </w:p>
    <w:p w14:paraId="79B874AD">
      <w:pPr>
        <w:snapToGrid w:val="0"/>
        <w:spacing w:before="156" w:after="50" w:line="460" w:lineRule="exact"/>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营业执照(或事业法人登记证或其他工商等登记证明材料)复印件（投标人为自然人的，提供自然人的身份证明）复印件</w:t>
      </w:r>
    </w:p>
    <w:p w14:paraId="531C51F0">
      <w:pPr>
        <w:snapToGrid w:val="0"/>
        <w:spacing w:before="156" w:after="50" w:line="460" w:lineRule="exact"/>
        <w:ind w:firstLine="0" w:firstLineChars="0"/>
        <w:jc w:val="center"/>
        <w:rPr>
          <w:rFonts w:hint="eastAsia" w:ascii="仿宋_GB2312" w:hAnsi="宋体" w:eastAsia="仿宋_GB2312"/>
          <w:b/>
          <w:sz w:val="32"/>
          <w:szCs w:val="32"/>
          <w:highlight w:val="green"/>
        </w:rPr>
      </w:pPr>
      <w:r>
        <w:rPr>
          <w:rFonts w:hint="eastAsia" w:ascii="仿宋_GB2312" w:hAnsi="宋体" w:eastAsia="仿宋_GB2312"/>
          <w:b/>
          <w:sz w:val="32"/>
          <w:szCs w:val="32"/>
        </w:rPr>
        <w:t>（可不提供）</w:t>
      </w:r>
    </w:p>
    <w:p w14:paraId="73D529B8">
      <w:pPr>
        <w:ind w:firstLine="482"/>
        <w:rPr>
          <w:b/>
          <w:bCs/>
        </w:rPr>
      </w:pPr>
      <w:r>
        <w:rPr>
          <w:rFonts w:hint="eastAsia"/>
          <w:b/>
          <w:bC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675726D">
      <w:pPr>
        <w:ind w:firstLine="480"/>
      </w:pPr>
    </w:p>
    <w:p w14:paraId="44F35EC8">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0F503D36">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3E363183">
      <w:pPr>
        <w:ind w:left="480" w:leftChars="200" w:firstLine="0" w:firstLineChars="0"/>
      </w:pPr>
    </w:p>
    <w:p w14:paraId="73E67338">
      <w:pPr>
        <w:ind w:firstLine="480"/>
        <w:rPr>
          <w:rFonts w:hint="eastAsia" w:ascii="仿宋" w:hAnsi="仿宋" w:cs="仿宋"/>
          <w:szCs w:val="24"/>
          <w:u w:val="single"/>
        </w:rPr>
      </w:pPr>
    </w:p>
    <w:p w14:paraId="5382ACD3">
      <w:pPr>
        <w:ind w:left="480" w:leftChars="200" w:firstLine="0" w:firstLineChars="0"/>
      </w:pPr>
    </w:p>
    <w:p w14:paraId="7ADAD18A">
      <w:pPr>
        <w:ind w:firstLine="0" w:firstLineChars="0"/>
        <w:jc w:val="center"/>
        <w:rPr>
          <w:b/>
          <w:bCs/>
          <w:sz w:val="32"/>
          <w:szCs w:val="32"/>
        </w:rPr>
      </w:pPr>
      <w:r>
        <w:rPr>
          <w:rFonts w:hint="eastAsia"/>
          <w:b/>
          <w:bCs/>
          <w:sz w:val="32"/>
          <w:szCs w:val="32"/>
        </w:rPr>
        <w:t>社保部门盖章出具的在职员工社保缴纳清单</w:t>
      </w:r>
    </w:p>
    <w:p w14:paraId="440BF434">
      <w:pPr>
        <w:ind w:firstLine="0" w:firstLineChars="0"/>
        <w:jc w:val="center"/>
        <w:rPr>
          <w:b/>
          <w:bCs/>
          <w:sz w:val="32"/>
          <w:szCs w:val="32"/>
        </w:rPr>
      </w:pPr>
      <w:r>
        <w:rPr>
          <w:rFonts w:hint="eastAsia"/>
          <w:b/>
          <w:bCs/>
          <w:sz w:val="32"/>
          <w:szCs w:val="32"/>
        </w:rPr>
        <w:t>（可不提供）</w:t>
      </w:r>
    </w:p>
    <w:p w14:paraId="42160AF5">
      <w:pPr>
        <w:snapToGrid w:val="0"/>
        <w:spacing w:before="156" w:line="360" w:lineRule="auto"/>
        <w:ind w:firstLine="480"/>
        <w:rPr>
          <w:rFonts w:hint="eastAsia" w:ascii="仿宋" w:hAnsi="仿宋" w:cs="仿宋"/>
          <w:szCs w:val="24"/>
        </w:rPr>
      </w:pPr>
    </w:p>
    <w:p w14:paraId="6D1B9CEB">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6283875A">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4C44C6FD">
      <w:pPr>
        <w:pStyle w:val="47"/>
        <w:spacing w:afterLines="0" w:line="240" w:lineRule="auto"/>
        <w:ind w:firstLine="0" w:firstLineChars="0"/>
        <w:rPr>
          <w:rFonts w:hint="eastAsia" w:ascii="仿宋_GB2312" w:hAnsi="宋体" w:eastAsia="仿宋_GB2312"/>
          <w:b/>
          <w:kern w:val="2"/>
          <w:sz w:val="32"/>
          <w:szCs w:val="32"/>
        </w:rPr>
      </w:pPr>
    </w:p>
    <w:p w14:paraId="4FD078CE">
      <w:pPr>
        <w:ind w:firstLine="0" w:firstLineChars="0"/>
        <w:jc w:val="center"/>
        <w:rPr>
          <w:b/>
          <w:bCs/>
          <w:sz w:val="32"/>
          <w:szCs w:val="32"/>
        </w:rPr>
      </w:pPr>
      <w:r>
        <w:rPr>
          <w:rFonts w:hint="eastAsia"/>
          <w:b/>
          <w:bCs/>
          <w:sz w:val="32"/>
          <w:szCs w:val="32"/>
        </w:rPr>
        <w:t>202</w:t>
      </w:r>
      <w:r>
        <w:rPr>
          <w:rFonts w:hint="eastAsia"/>
          <w:b/>
          <w:bCs/>
          <w:sz w:val="32"/>
          <w:szCs w:val="32"/>
          <w:lang w:val="en-US" w:eastAsia="zh-CN"/>
        </w:rPr>
        <w:t>3</w:t>
      </w:r>
      <w:r>
        <w:rPr>
          <w:rFonts w:hint="eastAsia"/>
          <w:b/>
          <w:bCs/>
          <w:sz w:val="32"/>
          <w:szCs w:val="32"/>
        </w:rPr>
        <w:t>年度资产负债表等财务报表资料文件</w:t>
      </w:r>
    </w:p>
    <w:p w14:paraId="7F5C2A6A">
      <w:pPr>
        <w:ind w:firstLine="0" w:firstLineChars="0"/>
        <w:jc w:val="center"/>
        <w:rPr>
          <w:b/>
          <w:bCs/>
          <w:sz w:val="32"/>
          <w:szCs w:val="32"/>
        </w:rPr>
      </w:pPr>
      <w:r>
        <w:rPr>
          <w:rFonts w:hint="eastAsia"/>
          <w:b/>
          <w:bCs/>
          <w:sz w:val="32"/>
          <w:szCs w:val="32"/>
        </w:rPr>
        <w:t>（新成立的公司，必须提供情况说明）</w:t>
      </w:r>
    </w:p>
    <w:p w14:paraId="4508C06D">
      <w:pPr>
        <w:ind w:firstLine="0" w:firstLineChars="0"/>
        <w:jc w:val="center"/>
        <w:rPr>
          <w:b/>
          <w:bCs/>
          <w:sz w:val="32"/>
          <w:szCs w:val="32"/>
        </w:rPr>
      </w:pPr>
      <w:r>
        <w:rPr>
          <w:rFonts w:hint="eastAsia"/>
          <w:b/>
          <w:bCs/>
          <w:sz w:val="32"/>
          <w:szCs w:val="32"/>
        </w:rPr>
        <w:t>（可不提供）</w:t>
      </w:r>
    </w:p>
    <w:p w14:paraId="341D14A4">
      <w:pPr>
        <w:pStyle w:val="47"/>
        <w:spacing w:afterLines="0" w:line="240" w:lineRule="auto"/>
        <w:ind w:firstLine="643"/>
        <w:rPr>
          <w:rFonts w:hint="eastAsia" w:ascii="仿宋_GB2312" w:hAnsi="宋体" w:eastAsia="仿宋_GB2312"/>
          <w:b/>
          <w:kern w:val="2"/>
          <w:sz w:val="32"/>
          <w:szCs w:val="32"/>
        </w:rPr>
      </w:pPr>
    </w:p>
    <w:p w14:paraId="2FE8210F">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6DEE5C50">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45CD9EA1">
      <w:pPr>
        <w:pStyle w:val="47"/>
        <w:spacing w:afterLines="0" w:line="240" w:lineRule="auto"/>
        <w:ind w:firstLine="643"/>
        <w:rPr>
          <w:rFonts w:hint="eastAsia"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14:paraId="13135FFB">
      <w:pPr>
        <w:spacing w:before="156"/>
        <w:ind w:firstLine="643"/>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14:paraId="05E60312">
      <w:pPr>
        <w:snapToGrid w:val="0"/>
        <w:spacing w:before="156" w:line="360" w:lineRule="auto"/>
        <w:ind w:firstLine="480"/>
        <w:rPr>
          <w:rFonts w:hint="eastAsia" w:ascii="仿宋" w:hAnsi="仿宋" w:cs="仿宋"/>
          <w:szCs w:val="22"/>
        </w:rPr>
      </w:pPr>
    </w:p>
    <w:p w14:paraId="6E320D52">
      <w:pPr>
        <w:ind w:firstLine="480"/>
      </w:pPr>
      <w:r>
        <w:rPr>
          <w:rFonts w:hint="eastAsia"/>
        </w:rPr>
        <w:t>（由投标人根据招标文件中合格的投标人应具备的特定资格要求编制；如果本项目没有设置特定资格条件，则不需要提供）</w:t>
      </w:r>
    </w:p>
    <w:p w14:paraId="1241EC75">
      <w:pPr>
        <w:ind w:left="480" w:leftChars="200" w:firstLine="0" w:firstLineChars="0"/>
      </w:pPr>
    </w:p>
    <w:p w14:paraId="2BAB7461">
      <w:pPr>
        <w:ind w:firstLine="480"/>
      </w:pPr>
    </w:p>
    <w:p w14:paraId="3A0AB87A">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170D69B6">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3F17FA34">
      <w:pPr>
        <w:pStyle w:val="38"/>
        <w:ind w:left="480" w:firstLine="400"/>
        <w:rPr>
          <w:rFonts w:hint="eastAsia" w:ascii="仿宋" w:hAnsi="仿宋" w:cs="仿宋"/>
          <w:szCs w:val="24"/>
          <w:u w:val="single"/>
        </w:rPr>
      </w:pPr>
    </w:p>
    <w:p w14:paraId="287B18DE">
      <w:pPr>
        <w:snapToGrid w:val="0"/>
        <w:spacing w:line="360" w:lineRule="auto"/>
        <w:ind w:firstLine="3534" w:firstLineChars="1100"/>
        <w:rPr>
          <w:rFonts w:hint="eastAsia" w:ascii="仿宋_GB2312" w:hAnsi="仿宋" w:eastAsia="仿宋_GB2312"/>
          <w:b/>
          <w:kern w:val="0"/>
          <w:sz w:val="32"/>
          <w:szCs w:val="32"/>
          <w:highlight w:val="cyan"/>
        </w:rPr>
        <w:sectPr>
          <w:pgSz w:w="11906" w:h="16838"/>
          <w:pgMar w:top="1418" w:right="1418" w:bottom="1418" w:left="1588" w:header="851" w:footer="992" w:gutter="0"/>
          <w:cols w:space="720" w:num="1"/>
          <w:docGrid w:type="lines" w:linePitch="312" w:charSpace="0"/>
        </w:sectPr>
      </w:pPr>
    </w:p>
    <w:p w14:paraId="1C446E54">
      <w:pPr>
        <w:spacing w:before="156"/>
        <w:ind w:firstLine="643"/>
        <w:jc w:val="center"/>
        <w:rPr>
          <w:rFonts w:hint="eastAsia" w:ascii="仿宋_GB2312" w:hAnsi="宋体" w:eastAsia="仿宋_GB2312"/>
          <w:b/>
          <w:sz w:val="32"/>
          <w:szCs w:val="32"/>
        </w:rPr>
      </w:pPr>
      <w:r>
        <w:rPr>
          <w:rFonts w:hint="eastAsia" w:ascii="仿宋_GB2312" w:hAnsi="宋体" w:eastAsia="仿宋_GB2312"/>
          <w:b/>
          <w:sz w:val="32"/>
          <w:szCs w:val="32"/>
        </w:rPr>
        <w:t>联合协议</w:t>
      </w:r>
    </w:p>
    <w:p w14:paraId="633BCC88">
      <w:pPr>
        <w:ind w:firstLine="480"/>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w:t>
      </w:r>
      <w:r>
        <w:rPr>
          <w:rFonts w:hint="eastAsia"/>
          <w:u w:val="single"/>
        </w:rPr>
        <w:t xml:space="preserve">    （项目名称）     </w:t>
      </w:r>
      <w:r>
        <w:rPr>
          <w:rFonts w:hint="eastAsia"/>
        </w:rPr>
        <w:t>【招标编号：</w:t>
      </w:r>
      <w:r>
        <w:rPr>
          <w:rFonts w:hint="eastAsia"/>
          <w:u w:val="single"/>
        </w:rPr>
        <w:t xml:space="preserve">  （采购编号）  </w:t>
      </w:r>
      <w:r>
        <w:rPr>
          <w:rFonts w:hint="eastAsia"/>
        </w:rPr>
        <w:t>】</w:t>
      </w:r>
      <w:r>
        <w:rPr>
          <w:rFonts w:hint="eastAsia"/>
          <w:lang w:val="zh-CN"/>
        </w:rPr>
        <w:t xml:space="preserve">投标。 </w:t>
      </w:r>
    </w:p>
    <w:p w14:paraId="795B67F3">
      <w:pPr>
        <w:ind w:firstLine="480"/>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rPr>
        <w:t>，代表所有联合体成员负责投标和合同实施阶段的主办、协调工作</w:t>
      </w:r>
      <w:r>
        <w:rPr>
          <w:rFonts w:hint="eastAsia"/>
          <w:lang w:val="zh-CN"/>
        </w:rPr>
        <w:t>。</w:t>
      </w:r>
    </w:p>
    <w:p w14:paraId="6ED3D8FA">
      <w:pPr>
        <w:ind w:firstLine="480"/>
        <w:rPr>
          <w:lang w:val="zh-CN"/>
        </w:rPr>
      </w:pPr>
      <w:r>
        <w:rPr>
          <w:rFonts w:hint="eastAsia"/>
          <w:lang w:val="zh-CN"/>
        </w:rPr>
        <w:t>二、</w:t>
      </w:r>
      <w:r>
        <w:rPr>
          <w:rFonts w:hint="eastAsia"/>
        </w:rPr>
        <w:t>所有联合体成员各方签署授权书，授权书载明的</w:t>
      </w:r>
      <w:r>
        <w:rPr>
          <w:rFonts w:hint="eastAsia"/>
          <w:lang w:val="zh-CN"/>
        </w:rPr>
        <w:t>授权代表根据招标文件规定及投标内容而对采购人、采购代理机构所作的任何合法承诺，包括书面澄清及相应等均对联合投标各方产生约束力。</w:t>
      </w:r>
    </w:p>
    <w:p w14:paraId="329727F0">
      <w:pPr>
        <w:ind w:firstLine="480"/>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rFonts w:hint="eastAsia"/>
          <w:u w:val="single"/>
          <w:lang w:val="zh-CN"/>
        </w:rPr>
        <w:t>：</w:t>
      </w:r>
      <w:r>
        <w:rPr>
          <w:rFonts w:hint="eastAsia"/>
          <w:lang w:val="zh-CN"/>
        </w:rPr>
        <w:t>；</w:t>
      </w:r>
      <w:r>
        <w:rPr>
          <w:rFonts w:hint="eastAsia"/>
          <w:u w:val="single"/>
        </w:rPr>
        <w:t>（联合体其中一方成员名称）</w:t>
      </w:r>
      <w:r>
        <w:rPr>
          <w:rFonts w:hint="eastAsia"/>
          <w:lang w:val="zh-CN"/>
        </w:rPr>
        <w:t>承担的工作和义务为：；……。</w:t>
      </w:r>
    </w:p>
    <w:p w14:paraId="1E5AD0E0">
      <w:pPr>
        <w:ind w:firstLine="480"/>
        <w:rPr>
          <w:lang w:val="zh-CN"/>
        </w:rPr>
      </w:pPr>
      <w:r>
        <w:rPr>
          <w:rFonts w:hint="eastAsia"/>
          <w:lang w:val="zh-CN"/>
        </w:rPr>
        <w:t>四、</w:t>
      </w:r>
      <w:r>
        <w:rPr>
          <w:rFonts w:hint="eastAsia"/>
        </w:rPr>
        <w:t>中小企业合同金额达到</w:t>
      </w:r>
      <w:r>
        <w:t>%，小</w:t>
      </w:r>
      <w:r>
        <w:rPr>
          <w:rFonts w:hint="eastAsia"/>
        </w:rPr>
        <w:t>微企业合同金额达到</w:t>
      </w:r>
      <w:r>
        <w:t>%</w:t>
      </w:r>
      <w:r>
        <w:rPr>
          <w:rFonts w:hint="eastAsia"/>
          <w:lang w:val="zh-CN"/>
        </w:rPr>
        <w:t>。</w:t>
      </w:r>
    </w:p>
    <w:p w14:paraId="27B37828">
      <w:pPr>
        <w:ind w:firstLine="480"/>
        <w:rPr>
          <w:lang w:val="zh-CN"/>
        </w:rPr>
      </w:pPr>
      <w:r>
        <w:rPr>
          <w:rFonts w:hint="eastAsia"/>
          <w:lang w:val="zh-CN"/>
        </w:rPr>
        <w:t>（联合体其中一方成员名称）提供的全部货物由小微企业制造，其合同份额占到合同总金额%以上；……。（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rPr>
        <w:t>4</w:t>
      </w:r>
      <w:r>
        <w:rPr>
          <w:rFonts w:hint="eastAsia"/>
          <w:lang w:val="zh-CN"/>
        </w:rPr>
        <w:t>%的扣除）</w:t>
      </w:r>
    </w:p>
    <w:p w14:paraId="4618058E">
      <w:pPr>
        <w:ind w:firstLine="480"/>
        <w:rPr>
          <w:lang w:val="zh-CN"/>
        </w:rPr>
      </w:pPr>
      <w:r>
        <w:rPr>
          <w:rFonts w:hint="eastAsia"/>
          <w:lang w:val="zh-CN"/>
        </w:rPr>
        <w:t>五、如果中标，</w:t>
      </w:r>
      <w:r>
        <w:rPr>
          <w:rFonts w:hint="eastAsia"/>
        </w:rPr>
        <w:t>联合体各成员方共同与采购人签订合同，并就采购合同约定的事项对采购人承担连带责任。</w:t>
      </w:r>
    </w:p>
    <w:p w14:paraId="39EAD2D9">
      <w:pPr>
        <w:ind w:firstLine="480"/>
        <w:rPr>
          <w:rFonts w:hint="eastAsia" w:ascii="仿宋" w:hAnsi="仿宋" w:cs="仿宋"/>
          <w:kern w:val="0"/>
          <w:szCs w:val="24"/>
          <w:lang w:val="zh-CN"/>
        </w:rPr>
      </w:pPr>
      <w:r>
        <w:rPr>
          <w:rFonts w:hint="eastAsia"/>
          <w:lang w:val="zh-CN"/>
        </w:rPr>
        <w:t>六、有关本次联合投标的其他事宜：</w:t>
      </w:r>
    </w:p>
    <w:p w14:paraId="38F42AB5">
      <w:pPr>
        <w:numPr>
          <w:ilvl w:val="0"/>
          <w:numId w:val="61"/>
        </w:numPr>
        <w:ind w:firstLine="480"/>
        <w:rPr>
          <w:lang w:val="zh-CN"/>
        </w:rPr>
      </w:pPr>
      <w:r>
        <w:rPr>
          <w:rFonts w:hint="eastAsia"/>
          <w:lang w:val="zh-CN"/>
        </w:rPr>
        <w:t>联合体各方不再单独参加或者与其他供应商另外组成联合体参加同一合同项下的政府采购活动。</w:t>
      </w:r>
    </w:p>
    <w:p w14:paraId="3423F6B8">
      <w:pPr>
        <w:numPr>
          <w:ilvl w:val="0"/>
          <w:numId w:val="61"/>
        </w:numPr>
        <w:ind w:firstLine="480"/>
        <w:rPr>
          <w:lang w:val="zh-CN"/>
        </w:rPr>
      </w:pPr>
      <w:r>
        <w:rPr>
          <w:rFonts w:hint="eastAsia"/>
          <w:lang w:val="zh-CN"/>
        </w:rPr>
        <w:t>联合体中有同类资质的各方按照联合体分工承担相同工作的，按照资质等级较低的供应商确定资质等级。</w:t>
      </w:r>
    </w:p>
    <w:p w14:paraId="7E07C71A">
      <w:pPr>
        <w:numPr>
          <w:ilvl w:val="0"/>
          <w:numId w:val="61"/>
        </w:numPr>
        <w:ind w:firstLine="480"/>
        <w:rPr>
          <w:lang w:val="zh-CN"/>
        </w:rPr>
      </w:pPr>
      <w:r>
        <w:rPr>
          <w:rFonts w:hint="eastAsia"/>
          <w:lang w:val="zh-CN"/>
        </w:rPr>
        <w:t>本协议提交采购人、采购代理机构后，联合体各方不得以任何形式对上述内容进行修改或撤销。</w:t>
      </w:r>
    </w:p>
    <w:p w14:paraId="0E59705C">
      <w:pPr>
        <w:snapToGrid w:val="0"/>
        <w:spacing w:line="360" w:lineRule="auto"/>
        <w:ind w:firstLine="5040" w:firstLineChars="2100"/>
        <w:rPr>
          <w:rFonts w:hint="eastAsia" w:ascii="仿宋" w:hAnsi="仿宋" w:cs="仿宋"/>
          <w:kern w:val="0"/>
          <w:szCs w:val="24"/>
          <w:lang w:val="zh-CN"/>
        </w:rPr>
      </w:pPr>
    </w:p>
    <w:p w14:paraId="15BAD25E">
      <w:pPr>
        <w:snapToGrid w:val="0"/>
        <w:spacing w:line="360" w:lineRule="auto"/>
        <w:ind w:firstLine="5040" w:firstLineChars="2100"/>
        <w:rPr>
          <w:rFonts w:hint="eastAsia" w:ascii="仿宋" w:hAnsi="仿宋" w:cs="仿宋"/>
          <w:kern w:val="0"/>
          <w:szCs w:val="24"/>
          <w:lang w:val="zh-CN"/>
        </w:rPr>
      </w:pPr>
      <w:r>
        <w:rPr>
          <w:rFonts w:hint="eastAsia" w:ascii="仿宋" w:hAnsi="仿宋" w:cs="仿宋"/>
          <w:kern w:val="0"/>
          <w:szCs w:val="24"/>
          <w:lang w:val="zh-CN"/>
        </w:rPr>
        <w:t>联合体成员名称(电子签名/公章)：</w:t>
      </w:r>
    </w:p>
    <w:p w14:paraId="6D172C41">
      <w:pPr>
        <w:snapToGrid w:val="0"/>
        <w:spacing w:line="360" w:lineRule="auto"/>
        <w:ind w:firstLine="5040" w:firstLineChars="2100"/>
        <w:rPr>
          <w:rFonts w:hint="eastAsia" w:ascii="仿宋" w:hAnsi="仿宋" w:cs="仿宋"/>
          <w:kern w:val="0"/>
          <w:szCs w:val="24"/>
          <w:lang w:val="zh-CN"/>
        </w:rPr>
      </w:pPr>
      <w:r>
        <w:rPr>
          <w:rFonts w:hint="eastAsia" w:ascii="仿宋" w:hAnsi="仿宋" w:cs="仿宋"/>
          <w:kern w:val="0"/>
          <w:szCs w:val="24"/>
          <w:lang w:val="zh-CN"/>
        </w:rPr>
        <w:t>联合体成员名称(电子签名/公章)：</w:t>
      </w:r>
    </w:p>
    <w:p w14:paraId="0757B93C">
      <w:pPr>
        <w:snapToGrid w:val="0"/>
        <w:spacing w:line="360" w:lineRule="auto"/>
        <w:ind w:firstLine="5760" w:firstLineChars="2400"/>
        <w:rPr>
          <w:rFonts w:hint="eastAsia" w:ascii="仿宋" w:hAnsi="仿宋" w:cs="仿宋"/>
          <w:szCs w:val="24"/>
        </w:rPr>
      </w:pPr>
      <w:r>
        <w:rPr>
          <w:rFonts w:hint="eastAsia" w:ascii="仿宋" w:hAnsi="仿宋" w:cs="仿宋"/>
          <w:kern w:val="0"/>
          <w:szCs w:val="24"/>
          <w:lang w:val="zh-CN"/>
        </w:rPr>
        <w:t>……</w:t>
      </w:r>
    </w:p>
    <w:p w14:paraId="3D7D69E0">
      <w:pPr>
        <w:snapToGrid w:val="0"/>
        <w:spacing w:line="360" w:lineRule="auto"/>
        <w:ind w:firstLine="480"/>
        <w:rPr>
          <w:rFonts w:hint="eastAsia" w:ascii="仿宋" w:hAnsi="仿宋" w:cs="仿宋"/>
          <w:szCs w:val="24"/>
          <w:u w:val="single"/>
        </w:rPr>
      </w:pPr>
      <w:r>
        <w:rPr>
          <w:rFonts w:hint="eastAsia" w:ascii="仿宋" w:hAnsi="仿宋" w:cs="仿宋"/>
          <w:kern w:val="0"/>
          <w:szCs w:val="24"/>
          <w:lang w:val="zh-CN"/>
        </w:rPr>
        <w:t xml:space="preserve">                                               日期：  年  月   日</w:t>
      </w:r>
    </w:p>
    <w:p w14:paraId="456635FF">
      <w:pPr>
        <w:widowControl/>
        <w:spacing w:line="360" w:lineRule="auto"/>
        <w:ind w:firstLine="482"/>
        <w:jc w:val="left"/>
        <w:rPr>
          <w:rFonts w:hint="eastAsia" w:ascii="仿宋" w:hAnsi="仿宋" w:cs="仿宋"/>
          <w:b/>
          <w:bCs/>
          <w:szCs w:val="24"/>
        </w:rPr>
      </w:pPr>
    </w:p>
    <w:p w14:paraId="6E6DD1D5">
      <w:pPr>
        <w:ind w:firstLine="480"/>
      </w:pPr>
      <w:r>
        <w:rPr>
          <w:rFonts w:hint="eastAsia"/>
        </w:rPr>
        <w:t>（注：以联合体形式投标的，提供联合协议；本项目不接受联合体投标或者投标人不以联合体形式投标的，则不需要提供）</w:t>
      </w:r>
    </w:p>
    <w:p w14:paraId="7ECF224D">
      <w:pPr>
        <w:pStyle w:val="5"/>
        <w:spacing w:before="156" w:after="156"/>
        <w:ind w:firstLine="482"/>
        <w:sectPr>
          <w:pgSz w:w="11906" w:h="16838"/>
          <w:pgMar w:top="1418" w:right="1418" w:bottom="1418" w:left="1588" w:header="851" w:footer="992" w:gutter="0"/>
          <w:cols w:space="720" w:num="1"/>
          <w:docGrid w:type="lines" w:linePitch="312" w:charSpace="0"/>
        </w:sectPr>
      </w:pPr>
    </w:p>
    <w:p w14:paraId="3900CD3C">
      <w:pPr>
        <w:snapToGrid w:val="0"/>
        <w:spacing w:line="360" w:lineRule="auto"/>
        <w:ind w:firstLine="3534" w:firstLineChars="1100"/>
        <w:outlineLvl w:val="0"/>
        <w:rPr>
          <w:rFonts w:hint="eastAsia" w:ascii="仿宋_GB2312" w:hAnsi="仿宋" w:eastAsia="仿宋_GB2312"/>
          <w:b/>
          <w:kern w:val="0"/>
          <w:sz w:val="32"/>
          <w:szCs w:val="32"/>
        </w:rPr>
      </w:pPr>
      <w:bookmarkStart w:id="39" w:name="_Toc21279"/>
      <w:r>
        <w:rPr>
          <w:rFonts w:hint="eastAsia" w:ascii="仿宋_GB2312" w:hAnsi="仿宋" w:eastAsia="仿宋_GB2312"/>
          <w:b/>
          <w:kern w:val="0"/>
          <w:sz w:val="32"/>
          <w:szCs w:val="32"/>
        </w:rPr>
        <w:t>分包意向协议</w:t>
      </w:r>
      <w:bookmarkEnd w:id="39"/>
    </w:p>
    <w:p w14:paraId="509178A6">
      <w:pPr>
        <w:ind w:firstLine="480"/>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 xml:space="preserve">。 </w:t>
      </w:r>
    </w:p>
    <w:p w14:paraId="3B99DBEE">
      <w:pPr>
        <w:pStyle w:val="5"/>
        <w:spacing w:beforeLines="0" w:afterLines="0" w:line="360" w:lineRule="auto"/>
        <w:ind w:firstLine="482"/>
        <w:rPr>
          <w:lang w:val="zh-CN"/>
        </w:rPr>
      </w:pPr>
      <w:r>
        <w:rPr>
          <w:rFonts w:hint="eastAsia"/>
          <w:lang w:val="zh-CN"/>
        </w:rPr>
        <w:t>一、分包标的及数量</w:t>
      </w:r>
    </w:p>
    <w:p w14:paraId="2F8198E8">
      <w:pPr>
        <w:snapToGrid w:val="0"/>
        <w:spacing w:line="360" w:lineRule="auto"/>
        <w:ind w:firstLine="480"/>
        <w:rPr>
          <w:rFonts w:hint="eastAsia" w:ascii="仿宋" w:hAnsi="仿宋" w:cs="仿宋"/>
          <w:kern w:val="0"/>
          <w:szCs w:val="24"/>
          <w:lang w:val="zh-CN"/>
        </w:rPr>
      </w:pPr>
      <w:r>
        <w:rPr>
          <w:rFonts w:hint="eastAsia" w:ascii="仿宋" w:hAnsi="仿宋" w:cs="仿宋"/>
          <w:kern w:val="0"/>
          <w:szCs w:val="24"/>
          <w:u w:val="single"/>
        </w:rPr>
        <w:t>（投标人名称）</w:t>
      </w:r>
      <w:r>
        <w:rPr>
          <w:rFonts w:hint="eastAsia" w:ascii="仿宋" w:hAnsi="仿宋" w:cs="仿宋"/>
          <w:kern w:val="0"/>
          <w:szCs w:val="24"/>
          <w:lang w:val="zh-CN"/>
        </w:rPr>
        <w:t>将</w:t>
      </w:r>
      <w:r>
        <w:rPr>
          <w:rFonts w:hint="eastAsia" w:ascii="仿宋" w:hAnsi="仿宋" w:cs="仿宋"/>
          <w:szCs w:val="24"/>
          <w:u w:val="single"/>
        </w:rPr>
        <w:t xml:space="preserve">   XX工作内容   </w:t>
      </w:r>
      <w:r>
        <w:rPr>
          <w:rFonts w:hint="eastAsia" w:ascii="仿宋" w:hAnsi="仿宋" w:cs="仿宋"/>
          <w:szCs w:val="24"/>
        </w:rPr>
        <w:t>分包给</w:t>
      </w:r>
      <w:r>
        <w:rPr>
          <w:rFonts w:hint="eastAsia" w:ascii="仿宋" w:hAnsi="仿宋" w:cs="仿宋"/>
          <w:kern w:val="0"/>
          <w:szCs w:val="24"/>
          <w:u w:val="single"/>
        </w:rPr>
        <w:t>（某分包供应商名称）</w:t>
      </w:r>
      <w:r>
        <w:rPr>
          <w:rFonts w:hint="eastAsia" w:ascii="仿宋" w:hAnsi="仿宋" w:cs="仿宋"/>
          <w:kern w:val="0"/>
          <w:szCs w:val="24"/>
          <w:lang w:val="zh-CN"/>
        </w:rPr>
        <w:t>，</w:t>
      </w:r>
      <w:r>
        <w:rPr>
          <w:rFonts w:hint="eastAsia" w:ascii="仿宋" w:hAnsi="仿宋" w:cs="仿宋"/>
          <w:kern w:val="0"/>
          <w:szCs w:val="24"/>
          <w:u w:val="single"/>
        </w:rPr>
        <w:t>（某分包供应商名称），</w:t>
      </w:r>
      <w:r>
        <w:rPr>
          <w:rFonts w:hint="eastAsia" w:ascii="仿宋" w:hAnsi="仿宋" w:cs="仿宋"/>
          <w:kern w:val="0"/>
          <w:szCs w:val="24"/>
          <w:lang w:val="zh-CN"/>
        </w:rPr>
        <w:t>具备承</w:t>
      </w:r>
      <w:r>
        <w:rPr>
          <w:rFonts w:hint="eastAsia" w:ascii="仿宋" w:hAnsi="仿宋" w:cs="仿宋"/>
          <w:kern w:val="0"/>
          <w:szCs w:val="24"/>
        </w:rPr>
        <w:t>担</w:t>
      </w:r>
      <w:r>
        <w:rPr>
          <w:rFonts w:hint="eastAsia" w:ascii="仿宋" w:hAnsi="仿宋" w:cs="仿宋"/>
          <w:kern w:val="0"/>
          <w:szCs w:val="24"/>
          <w:u w:val="single"/>
          <w:lang w:val="zh-CN"/>
        </w:rPr>
        <w:t>XX工作内容</w:t>
      </w:r>
      <w:r>
        <w:rPr>
          <w:rFonts w:hint="eastAsia" w:ascii="仿宋" w:hAnsi="仿宋" w:cs="仿宋"/>
          <w:kern w:val="0"/>
          <w:szCs w:val="24"/>
          <w:lang w:val="zh-CN"/>
        </w:rPr>
        <w:t>相应资质条件且不得再次分包；</w:t>
      </w:r>
    </w:p>
    <w:p w14:paraId="3D37149A">
      <w:pPr>
        <w:spacing w:line="360" w:lineRule="auto"/>
        <w:ind w:firstLine="480"/>
      </w:pPr>
      <w:r>
        <w:rPr>
          <w:rFonts w:hint="eastAsia"/>
        </w:rPr>
        <w:t>……</w:t>
      </w:r>
    </w:p>
    <w:p w14:paraId="27EC856E">
      <w:pPr>
        <w:pStyle w:val="5"/>
        <w:spacing w:beforeLines="0" w:afterLines="0" w:line="360" w:lineRule="auto"/>
        <w:ind w:firstLine="482"/>
        <w:rPr>
          <w:lang w:val="zh-CN"/>
        </w:rPr>
      </w:pPr>
      <w:r>
        <w:rPr>
          <w:rFonts w:hint="eastAsia"/>
          <w:lang w:val="zh-CN"/>
        </w:rPr>
        <w:t>二、分包工作履行期限、地点、方式</w:t>
      </w:r>
    </w:p>
    <w:p w14:paraId="46BB255C">
      <w:pPr>
        <w:snapToGrid w:val="0"/>
        <w:spacing w:line="360" w:lineRule="auto"/>
        <w:ind w:firstLine="480"/>
        <w:rPr>
          <w:rFonts w:hint="eastAsia" w:ascii="仿宋" w:hAnsi="仿宋" w:cs="仿宋"/>
          <w:szCs w:val="24"/>
          <w:u w:val="single"/>
        </w:rPr>
      </w:pPr>
      <w:r>
        <w:rPr>
          <w:rFonts w:hint="eastAsia" w:ascii="仿宋" w:hAnsi="仿宋" w:cs="仿宋"/>
          <w:szCs w:val="24"/>
          <w:u w:val="single"/>
        </w:rPr>
        <w:t xml:space="preserve">                                                                                  </w:t>
      </w:r>
    </w:p>
    <w:p w14:paraId="7D6E203A">
      <w:pPr>
        <w:pStyle w:val="5"/>
        <w:spacing w:beforeLines="0" w:afterLines="0" w:line="360" w:lineRule="auto"/>
        <w:ind w:firstLine="482"/>
        <w:rPr>
          <w:lang w:val="zh-CN"/>
        </w:rPr>
      </w:pPr>
      <w:r>
        <w:rPr>
          <w:rFonts w:hint="eastAsia"/>
          <w:lang w:val="zh-CN"/>
        </w:rPr>
        <w:t>三、质量</w:t>
      </w:r>
    </w:p>
    <w:p w14:paraId="4037692A">
      <w:pPr>
        <w:snapToGrid w:val="0"/>
        <w:spacing w:line="360" w:lineRule="auto"/>
        <w:ind w:firstLine="480"/>
        <w:rPr>
          <w:rFonts w:hint="eastAsia" w:ascii="仿宋" w:hAnsi="仿宋" w:cs="仿宋"/>
          <w:kern w:val="0"/>
          <w:szCs w:val="24"/>
          <w:lang w:val="zh-CN"/>
        </w:rPr>
      </w:pPr>
      <w:r>
        <w:rPr>
          <w:rFonts w:hint="eastAsia" w:ascii="仿宋" w:hAnsi="仿宋" w:cs="仿宋"/>
          <w:szCs w:val="24"/>
          <w:u w:val="single"/>
        </w:rPr>
        <w:t xml:space="preserve">                                                                                       </w:t>
      </w:r>
    </w:p>
    <w:p w14:paraId="47890D12">
      <w:pPr>
        <w:pStyle w:val="5"/>
        <w:spacing w:beforeLines="0" w:afterLines="0" w:line="360" w:lineRule="auto"/>
        <w:ind w:firstLine="482"/>
        <w:rPr>
          <w:lang w:val="zh-CN"/>
        </w:rPr>
      </w:pPr>
      <w:r>
        <w:rPr>
          <w:rFonts w:hint="eastAsia"/>
          <w:lang w:val="zh-CN"/>
        </w:rPr>
        <w:t>四、价款或者报酬</w:t>
      </w:r>
    </w:p>
    <w:p w14:paraId="3CE64235">
      <w:pPr>
        <w:snapToGrid w:val="0"/>
        <w:spacing w:line="360" w:lineRule="auto"/>
        <w:ind w:firstLine="480"/>
        <w:rPr>
          <w:rFonts w:hint="eastAsia" w:ascii="仿宋" w:hAnsi="仿宋" w:cs="仿宋"/>
          <w:kern w:val="0"/>
          <w:szCs w:val="24"/>
          <w:lang w:val="zh-CN"/>
        </w:rPr>
      </w:pPr>
      <w:r>
        <w:rPr>
          <w:rFonts w:hint="eastAsia" w:ascii="仿宋" w:hAnsi="仿宋" w:cs="仿宋"/>
          <w:szCs w:val="24"/>
          <w:u w:val="single"/>
        </w:rPr>
        <w:t xml:space="preserve">                                                                                     </w:t>
      </w:r>
    </w:p>
    <w:p w14:paraId="3C2D3AB0">
      <w:pPr>
        <w:pStyle w:val="5"/>
        <w:spacing w:beforeLines="0" w:afterLines="0" w:line="360" w:lineRule="auto"/>
        <w:ind w:firstLine="482"/>
        <w:rPr>
          <w:lang w:val="zh-CN"/>
        </w:rPr>
      </w:pPr>
      <w:r>
        <w:rPr>
          <w:rFonts w:hint="eastAsia"/>
          <w:lang w:val="zh-CN"/>
        </w:rPr>
        <w:t>五、违约责任</w:t>
      </w:r>
    </w:p>
    <w:p w14:paraId="4A61D045">
      <w:pPr>
        <w:snapToGrid w:val="0"/>
        <w:spacing w:line="360" w:lineRule="auto"/>
        <w:ind w:firstLine="480"/>
        <w:rPr>
          <w:rFonts w:hint="eastAsia" w:ascii="仿宋" w:hAnsi="仿宋" w:cs="仿宋"/>
          <w:kern w:val="0"/>
          <w:szCs w:val="24"/>
          <w:lang w:val="zh-CN"/>
        </w:rPr>
      </w:pPr>
      <w:r>
        <w:rPr>
          <w:rFonts w:hint="eastAsia" w:ascii="仿宋" w:hAnsi="仿宋" w:cs="仿宋"/>
          <w:szCs w:val="24"/>
          <w:u w:val="single"/>
        </w:rPr>
        <w:t xml:space="preserve">                                                                                     </w:t>
      </w:r>
    </w:p>
    <w:p w14:paraId="6B66FCA8">
      <w:pPr>
        <w:pStyle w:val="5"/>
        <w:spacing w:beforeLines="0" w:afterLines="0" w:line="360" w:lineRule="auto"/>
        <w:ind w:firstLine="482"/>
        <w:rPr>
          <w:lang w:val="zh-CN"/>
        </w:rPr>
      </w:pPr>
      <w:r>
        <w:rPr>
          <w:rFonts w:hint="eastAsia"/>
          <w:lang w:val="zh-CN"/>
        </w:rPr>
        <w:t>六、争议解决的办法</w:t>
      </w:r>
    </w:p>
    <w:p w14:paraId="4EEFBCA4">
      <w:pPr>
        <w:snapToGrid w:val="0"/>
        <w:spacing w:line="360" w:lineRule="auto"/>
        <w:ind w:firstLine="480"/>
        <w:rPr>
          <w:rFonts w:hint="eastAsia" w:ascii="仿宋" w:hAnsi="仿宋" w:cs="仿宋"/>
          <w:kern w:val="0"/>
          <w:szCs w:val="24"/>
          <w:lang w:val="zh-CN"/>
        </w:rPr>
      </w:pPr>
      <w:r>
        <w:rPr>
          <w:rFonts w:hint="eastAsia" w:ascii="仿宋" w:hAnsi="仿宋" w:cs="仿宋"/>
          <w:szCs w:val="24"/>
          <w:u w:val="single"/>
        </w:rPr>
        <w:t xml:space="preserve">                                                                                  </w:t>
      </w:r>
    </w:p>
    <w:p w14:paraId="1DD699A0">
      <w:pPr>
        <w:pStyle w:val="5"/>
        <w:spacing w:beforeLines="0" w:afterLines="0" w:line="360" w:lineRule="auto"/>
        <w:ind w:firstLine="482"/>
        <w:rPr>
          <w:lang w:val="zh-CN"/>
        </w:rPr>
      </w:pPr>
      <w:r>
        <w:rPr>
          <w:rFonts w:hint="eastAsia"/>
          <w:lang w:val="zh-CN"/>
        </w:rPr>
        <w:t>七、其他（视情况提供说明）</w:t>
      </w:r>
    </w:p>
    <w:p w14:paraId="54711496">
      <w:pPr>
        <w:spacing w:line="360" w:lineRule="auto"/>
        <w:ind w:firstLine="480"/>
      </w:pPr>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lang w:val="zh-CN"/>
        </w:rPr>
        <w:t xml:space="preserve">  。</w:t>
      </w:r>
    </w:p>
    <w:p w14:paraId="5FC784A0">
      <w:pPr>
        <w:spacing w:line="360" w:lineRule="auto"/>
        <w:ind w:firstLine="480"/>
      </w:pPr>
      <w:r>
        <w:rPr>
          <w:rFonts w:hint="eastAsia"/>
          <w:u w:val="single"/>
        </w:rPr>
        <w:t>（分包供应商名称）提供的货物全部由小微企业制造</w:t>
      </w:r>
      <w:r>
        <w:rPr>
          <w:rFonts w:hint="eastAsia"/>
        </w:rPr>
        <w:t>，其合同份额占到合同总金额</w:t>
      </w:r>
      <w:r>
        <w:rPr>
          <w:rFonts w:hint="eastAsia"/>
          <w:u w:val="single"/>
        </w:rPr>
        <w:t xml:space="preserve">     </w:t>
      </w:r>
      <w:r>
        <w:rPr>
          <w:rFonts w:hint="eastAsia"/>
        </w:rPr>
        <w:t>%以上。</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rPr>
        <w:t>4</w:t>
      </w:r>
      <w:r>
        <w:rPr>
          <w:rFonts w:hint="eastAsia"/>
          <w:lang w:val="zh-CN"/>
        </w:rPr>
        <w:t>%的扣除）</w:t>
      </w:r>
    </w:p>
    <w:p w14:paraId="3FF91CC2">
      <w:pPr>
        <w:spacing w:before="156" w:beforeLines="50"/>
        <w:ind w:firstLine="5669" w:firstLineChars="0"/>
        <w:rPr>
          <w:lang w:val="zh-CN"/>
        </w:rPr>
      </w:pPr>
      <w:r>
        <w:rPr>
          <w:rFonts w:hint="eastAsia"/>
          <w:lang w:val="zh-CN"/>
        </w:rPr>
        <w:t>投标人名称(电子签名)：</w:t>
      </w:r>
    </w:p>
    <w:p w14:paraId="356E5C96">
      <w:pPr>
        <w:ind w:firstLine="5669" w:firstLineChars="0"/>
        <w:rPr>
          <w:lang w:val="zh-CN"/>
        </w:rPr>
      </w:pPr>
      <w:r>
        <w:rPr>
          <w:rFonts w:hint="eastAsia"/>
          <w:lang w:val="zh-CN"/>
        </w:rPr>
        <w:t>分包供应商名称：</w:t>
      </w:r>
    </w:p>
    <w:p w14:paraId="2448966B">
      <w:pPr>
        <w:ind w:firstLine="5669" w:firstLineChars="0"/>
      </w:pPr>
      <w:r>
        <w:rPr>
          <w:rFonts w:hint="eastAsia"/>
          <w:lang w:val="zh-CN"/>
        </w:rPr>
        <w:t>……</w:t>
      </w:r>
    </w:p>
    <w:p w14:paraId="17FD3AC2">
      <w:pPr>
        <w:ind w:firstLine="5669" w:firstLineChars="0"/>
        <w:rPr>
          <w:lang w:val="zh-CN"/>
        </w:rPr>
      </w:pPr>
      <w:r>
        <w:rPr>
          <w:rFonts w:hint="eastAsia"/>
          <w:lang w:val="zh-CN"/>
        </w:rPr>
        <w:t>日期：  年  月   日</w:t>
      </w:r>
    </w:p>
    <w:p w14:paraId="31463834">
      <w:pPr>
        <w:ind w:firstLine="480"/>
        <w:sectPr>
          <w:pgSz w:w="11906" w:h="16838"/>
          <w:pgMar w:top="1418" w:right="1418" w:bottom="1418" w:left="1588" w:header="851" w:footer="992" w:gutter="0"/>
          <w:cols w:space="720" w:num="1"/>
          <w:docGrid w:type="lines" w:linePitch="312" w:charSpace="0"/>
        </w:sectPr>
      </w:pPr>
      <w:r>
        <w:rPr>
          <w:rFonts w:hint="eastAsia"/>
        </w:rPr>
        <w:t>（中标后以分包方式履行合同的，提供分包意向协议；采购人不同意分包或者投标人中标后不以分包方式履行合同的，则不需要提供。）</w:t>
      </w:r>
    </w:p>
    <w:p w14:paraId="070ADAC6">
      <w:pPr>
        <w:spacing w:before="156" w:line="360" w:lineRule="auto"/>
        <w:ind w:firstLine="643"/>
        <w:jc w:val="center"/>
        <w:rPr>
          <w:rFonts w:hint="eastAsia" w:ascii="仿宋_GB2312" w:hAnsi="仿宋" w:eastAsia="仿宋_GB2312"/>
          <w:b/>
          <w:sz w:val="32"/>
        </w:rPr>
      </w:pPr>
      <w:r>
        <w:rPr>
          <w:rFonts w:hint="eastAsia" w:ascii="仿宋_GB2312" w:hAnsi="仿宋" w:eastAsia="仿宋_GB2312"/>
          <w:b/>
          <w:sz w:val="32"/>
        </w:rPr>
        <w:t>投标标的清单</w:t>
      </w:r>
    </w:p>
    <w:p w14:paraId="5E14C786">
      <w:pPr>
        <w:spacing w:before="156" w:line="360" w:lineRule="auto"/>
        <w:ind w:firstLine="482"/>
        <w:jc w:val="left"/>
        <w:rPr>
          <w:rFonts w:hint="eastAsia" w:ascii="仿宋" w:hAnsi="仿宋" w:cs="仿宋"/>
          <w:b/>
          <w:sz w:val="30"/>
          <w:szCs w:val="30"/>
        </w:rPr>
      </w:pPr>
      <w:r>
        <w:rPr>
          <w:rFonts w:hint="eastAsia" w:ascii="仿宋" w:hAnsi="仿宋" w:cs="仿宋"/>
          <w:b/>
          <w:szCs w:val="24"/>
        </w:rPr>
        <w:t>项目编号：</w:t>
      </w:r>
      <w:r>
        <w:rPr>
          <w:rFonts w:hint="eastAsia" w:ascii="仿宋" w:hAnsi="仿宋" w:cs="仿宋"/>
          <w:b/>
          <w:szCs w:val="24"/>
          <w:u w:val="single"/>
          <w:lang w:eastAsia="zh-CN"/>
        </w:rPr>
        <w:t>ZJWS2025-YHRMYY02</w:t>
      </w:r>
      <w:r>
        <w:rPr>
          <w:rFonts w:hint="eastAsia" w:ascii="仿宋" w:hAnsi="仿宋" w:cs="仿宋"/>
          <w:b/>
          <w:szCs w:val="24"/>
        </w:rPr>
        <w:t xml:space="preserve">                                    </w:t>
      </w:r>
      <w:r>
        <w:rPr>
          <w:rFonts w:hint="eastAsia" w:ascii="仿宋" w:hAnsi="仿宋" w:cs="仿宋"/>
          <w:bCs/>
          <w:szCs w:val="24"/>
        </w:rPr>
        <w:t>标项：</w:t>
      </w:r>
      <w:r>
        <w:rPr>
          <w:rFonts w:hint="eastAsia" w:ascii="仿宋" w:hAnsi="仿宋" w:cs="仿宋"/>
          <w:bCs/>
          <w:szCs w:val="24"/>
          <w:u w:val="single"/>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14:paraId="630F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ign w:val="center"/>
          </w:tcPr>
          <w:p w14:paraId="4DD9DE9D">
            <w:pPr>
              <w:spacing w:before="156"/>
              <w:ind w:firstLine="0" w:firstLineChars="0"/>
              <w:jc w:val="center"/>
              <w:rPr>
                <w:rFonts w:hint="eastAsia" w:ascii="仿宋" w:hAnsi="仿宋" w:cs="仿宋"/>
                <w:b/>
              </w:rPr>
            </w:pPr>
            <w:r>
              <w:rPr>
                <w:rFonts w:hint="eastAsia" w:ascii="仿宋" w:hAnsi="仿宋" w:cs="仿宋"/>
                <w:b/>
              </w:rPr>
              <w:t>序号</w:t>
            </w:r>
          </w:p>
        </w:tc>
        <w:tc>
          <w:tcPr>
            <w:tcW w:w="1788" w:type="dxa"/>
            <w:noWrap/>
            <w:vAlign w:val="center"/>
          </w:tcPr>
          <w:p w14:paraId="4D518B2E">
            <w:pPr>
              <w:spacing w:before="156" w:line="440" w:lineRule="exact"/>
              <w:ind w:firstLine="0" w:firstLineChars="0"/>
              <w:jc w:val="center"/>
              <w:rPr>
                <w:rFonts w:hint="eastAsia" w:ascii="仿宋" w:hAnsi="仿宋" w:cs="仿宋"/>
                <w:b/>
                <w:szCs w:val="24"/>
              </w:rPr>
            </w:pPr>
            <w:r>
              <w:rPr>
                <w:rFonts w:hint="eastAsia" w:ascii="仿宋" w:hAnsi="仿宋" w:cs="仿宋"/>
                <w:b/>
                <w:szCs w:val="24"/>
              </w:rPr>
              <w:t>产品名称</w:t>
            </w:r>
          </w:p>
        </w:tc>
        <w:tc>
          <w:tcPr>
            <w:tcW w:w="1764" w:type="dxa"/>
            <w:noWrap/>
            <w:vAlign w:val="center"/>
          </w:tcPr>
          <w:p w14:paraId="20E99060">
            <w:pPr>
              <w:spacing w:before="156" w:line="440" w:lineRule="exact"/>
              <w:ind w:firstLine="0" w:firstLineChars="0"/>
              <w:jc w:val="center"/>
              <w:rPr>
                <w:rFonts w:hint="eastAsia" w:ascii="仿宋" w:hAnsi="仿宋" w:cs="仿宋"/>
                <w:b/>
                <w:szCs w:val="24"/>
              </w:rPr>
            </w:pPr>
            <w:r>
              <w:rPr>
                <w:rFonts w:hint="eastAsia" w:ascii="仿宋" w:hAnsi="仿宋" w:cs="仿宋"/>
                <w:b/>
                <w:szCs w:val="24"/>
              </w:rPr>
              <w:t>品牌（如果有）</w:t>
            </w:r>
          </w:p>
        </w:tc>
        <w:tc>
          <w:tcPr>
            <w:tcW w:w="1320" w:type="dxa"/>
            <w:noWrap/>
            <w:vAlign w:val="center"/>
          </w:tcPr>
          <w:p w14:paraId="62003256">
            <w:pPr>
              <w:spacing w:before="156" w:line="440" w:lineRule="exact"/>
              <w:ind w:firstLine="0" w:firstLineChars="0"/>
              <w:jc w:val="center"/>
              <w:rPr>
                <w:rFonts w:hint="eastAsia" w:ascii="仿宋" w:hAnsi="仿宋" w:cs="仿宋"/>
                <w:b/>
                <w:szCs w:val="24"/>
              </w:rPr>
            </w:pPr>
            <w:r>
              <w:rPr>
                <w:rFonts w:hint="eastAsia" w:ascii="仿宋" w:hAnsi="仿宋" w:cs="仿宋"/>
                <w:b/>
                <w:szCs w:val="24"/>
              </w:rPr>
              <w:t>规格型号（如果有）</w:t>
            </w:r>
          </w:p>
        </w:tc>
        <w:tc>
          <w:tcPr>
            <w:tcW w:w="1279" w:type="dxa"/>
            <w:noWrap/>
            <w:vAlign w:val="center"/>
          </w:tcPr>
          <w:p w14:paraId="5DDA30C1">
            <w:pPr>
              <w:spacing w:before="156" w:line="440" w:lineRule="exact"/>
              <w:ind w:firstLine="0" w:firstLineChars="0"/>
              <w:jc w:val="center"/>
              <w:rPr>
                <w:rFonts w:hint="eastAsia" w:ascii="仿宋" w:hAnsi="仿宋" w:cs="仿宋"/>
                <w:b/>
                <w:szCs w:val="24"/>
              </w:rPr>
            </w:pPr>
            <w:r>
              <w:rPr>
                <w:rFonts w:hint="eastAsia" w:ascii="仿宋" w:hAnsi="仿宋" w:cs="仿宋"/>
                <w:b/>
                <w:szCs w:val="24"/>
              </w:rPr>
              <w:t>规格配置详细说明</w:t>
            </w:r>
          </w:p>
        </w:tc>
        <w:tc>
          <w:tcPr>
            <w:tcW w:w="792" w:type="dxa"/>
            <w:noWrap/>
            <w:vAlign w:val="center"/>
          </w:tcPr>
          <w:p w14:paraId="52228B03">
            <w:pPr>
              <w:spacing w:before="156"/>
              <w:ind w:firstLine="0" w:firstLineChars="0"/>
              <w:jc w:val="center"/>
              <w:rPr>
                <w:rFonts w:hint="eastAsia" w:ascii="仿宋" w:hAnsi="仿宋" w:cs="仿宋"/>
                <w:b/>
              </w:rPr>
            </w:pPr>
            <w:r>
              <w:rPr>
                <w:rFonts w:hint="eastAsia" w:ascii="仿宋" w:hAnsi="仿宋" w:cs="仿宋"/>
                <w:b/>
              </w:rPr>
              <w:t>数量</w:t>
            </w:r>
          </w:p>
        </w:tc>
        <w:tc>
          <w:tcPr>
            <w:tcW w:w="780" w:type="dxa"/>
            <w:noWrap/>
            <w:vAlign w:val="center"/>
          </w:tcPr>
          <w:p w14:paraId="091455FF">
            <w:pPr>
              <w:spacing w:before="156"/>
              <w:ind w:firstLine="0" w:firstLineChars="0"/>
              <w:jc w:val="center"/>
              <w:rPr>
                <w:rFonts w:hint="eastAsia" w:ascii="仿宋" w:hAnsi="仿宋" w:cs="仿宋"/>
                <w:b/>
              </w:rPr>
            </w:pPr>
            <w:r>
              <w:rPr>
                <w:rFonts w:hint="eastAsia" w:ascii="仿宋" w:hAnsi="仿宋" w:cs="仿宋"/>
                <w:b/>
              </w:rPr>
              <w:t>单位</w:t>
            </w:r>
          </w:p>
        </w:tc>
        <w:tc>
          <w:tcPr>
            <w:tcW w:w="768" w:type="dxa"/>
            <w:noWrap/>
            <w:vAlign w:val="center"/>
          </w:tcPr>
          <w:p w14:paraId="7DC726D4">
            <w:pPr>
              <w:spacing w:before="156"/>
              <w:ind w:firstLine="0" w:firstLineChars="0"/>
              <w:jc w:val="center"/>
              <w:rPr>
                <w:rFonts w:hint="eastAsia" w:ascii="仿宋" w:hAnsi="仿宋" w:cs="仿宋"/>
                <w:b/>
              </w:rPr>
            </w:pPr>
            <w:r>
              <w:rPr>
                <w:rFonts w:hint="eastAsia" w:ascii="仿宋" w:hAnsi="仿宋" w:cs="仿宋"/>
                <w:b/>
              </w:rPr>
              <w:t>产地</w:t>
            </w:r>
          </w:p>
        </w:tc>
        <w:tc>
          <w:tcPr>
            <w:tcW w:w="756" w:type="dxa"/>
            <w:noWrap/>
            <w:vAlign w:val="center"/>
          </w:tcPr>
          <w:p w14:paraId="5B989A1C">
            <w:pPr>
              <w:spacing w:before="156"/>
              <w:ind w:firstLine="0" w:firstLineChars="0"/>
              <w:jc w:val="center"/>
              <w:rPr>
                <w:rFonts w:hint="eastAsia" w:ascii="仿宋" w:hAnsi="仿宋" w:cs="仿宋"/>
                <w:b/>
              </w:rPr>
            </w:pPr>
            <w:r>
              <w:rPr>
                <w:rFonts w:hint="eastAsia" w:ascii="仿宋" w:hAnsi="仿宋" w:cs="仿宋"/>
                <w:b/>
              </w:rPr>
              <w:t>备注</w:t>
            </w:r>
          </w:p>
        </w:tc>
      </w:tr>
      <w:tr w14:paraId="16BF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14:paraId="0B9B29FC">
            <w:pPr>
              <w:autoSpaceDE w:val="0"/>
              <w:autoSpaceDN w:val="0"/>
              <w:adjustRightInd w:val="0"/>
              <w:spacing w:before="156"/>
              <w:ind w:firstLine="0" w:firstLineChars="0"/>
              <w:jc w:val="center"/>
              <w:rPr>
                <w:rFonts w:hint="eastAsia" w:ascii="仿宋" w:hAnsi="仿宋" w:cs="仿宋"/>
              </w:rPr>
            </w:pPr>
            <w:r>
              <w:rPr>
                <w:rFonts w:hint="eastAsia" w:ascii="仿宋" w:hAnsi="仿宋" w:cs="仿宋"/>
              </w:rPr>
              <w:t>1</w:t>
            </w:r>
          </w:p>
        </w:tc>
        <w:tc>
          <w:tcPr>
            <w:tcW w:w="1788" w:type="dxa"/>
            <w:noWrap/>
            <w:vAlign w:val="center"/>
          </w:tcPr>
          <w:p w14:paraId="0C0B9559">
            <w:pPr>
              <w:autoSpaceDE w:val="0"/>
              <w:autoSpaceDN w:val="0"/>
              <w:adjustRightInd w:val="0"/>
              <w:spacing w:before="156"/>
              <w:ind w:firstLine="0" w:firstLineChars="0"/>
              <w:jc w:val="center"/>
              <w:rPr>
                <w:rFonts w:hint="eastAsia" w:ascii="仿宋" w:hAnsi="仿宋" w:cs="仿宋"/>
              </w:rPr>
            </w:pPr>
          </w:p>
        </w:tc>
        <w:tc>
          <w:tcPr>
            <w:tcW w:w="1764" w:type="dxa"/>
            <w:noWrap/>
            <w:vAlign w:val="center"/>
          </w:tcPr>
          <w:p w14:paraId="000C1C39">
            <w:pPr>
              <w:autoSpaceDE w:val="0"/>
              <w:autoSpaceDN w:val="0"/>
              <w:adjustRightInd w:val="0"/>
              <w:spacing w:before="156"/>
              <w:ind w:firstLine="0" w:firstLineChars="0"/>
              <w:jc w:val="center"/>
              <w:rPr>
                <w:rFonts w:hint="eastAsia" w:ascii="仿宋" w:hAnsi="仿宋" w:cs="仿宋"/>
              </w:rPr>
            </w:pPr>
          </w:p>
        </w:tc>
        <w:tc>
          <w:tcPr>
            <w:tcW w:w="1320" w:type="dxa"/>
            <w:noWrap/>
            <w:vAlign w:val="center"/>
          </w:tcPr>
          <w:p w14:paraId="5B6C166A">
            <w:pPr>
              <w:autoSpaceDE w:val="0"/>
              <w:autoSpaceDN w:val="0"/>
              <w:adjustRightInd w:val="0"/>
              <w:spacing w:before="156"/>
              <w:ind w:firstLine="0" w:firstLineChars="0"/>
              <w:jc w:val="center"/>
              <w:rPr>
                <w:rFonts w:hint="eastAsia" w:ascii="仿宋" w:hAnsi="仿宋" w:cs="仿宋"/>
              </w:rPr>
            </w:pPr>
          </w:p>
        </w:tc>
        <w:tc>
          <w:tcPr>
            <w:tcW w:w="1279" w:type="dxa"/>
            <w:noWrap/>
            <w:vAlign w:val="center"/>
          </w:tcPr>
          <w:p w14:paraId="1FEEF317">
            <w:pPr>
              <w:spacing w:before="156"/>
              <w:ind w:firstLine="0" w:firstLineChars="0"/>
              <w:jc w:val="center"/>
              <w:rPr>
                <w:rFonts w:hint="eastAsia" w:ascii="仿宋" w:hAnsi="仿宋" w:cs="仿宋"/>
              </w:rPr>
            </w:pPr>
          </w:p>
        </w:tc>
        <w:tc>
          <w:tcPr>
            <w:tcW w:w="792" w:type="dxa"/>
            <w:noWrap/>
            <w:vAlign w:val="center"/>
          </w:tcPr>
          <w:p w14:paraId="0154C5D1">
            <w:pPr>
              <w:spacing w:before="156"/>
              <w:ind w:firstLine="0" w:firstLineChars="0"/>
              <w:jc w:val="center"/>
              <w:rPr>
                <w:rFonts w:hint="eastAsia" w:ascii="仿宋" w:hAnsi="仿宋" w:cs="仿宋"/>
              </w:rPr>
            </w:pPr>
          </w:p>
        </w:tc>
        <w:tc>
          <w:tcPr>
            <w:tcW w:w="780" w:type="dxa"/>
            <w:noWrap/>
            <w:vAlign w:val="center"/>
          </w:tcPr>
          <w:p w14:paraId="42D9AC61">
            <w:pPr>
              <w:spacing w:before="156"/>
              <w:ind w:firstLine="0" w:firstLineChars="0"/>
              <w:jc w:val="center"/>
              <w:rPr>
                <w:rFonts w:hint="eastAsia" w:ascii="仿宋" w:hAnsi="仿宋" w:cs="仿宋"/>
              </w:rPr>
            </w:pPr>
          </w:p>
        </w:tc>
        <w:tc>
          <w:tcPr>
            <w:tcW w:w="768" w:type="dxa"/>
            <w:noWrap/>
            <w:vAlign w:val="center"/>
          </w:tcPr>
          <w:p w14:paraId="40C6338E">
            <w:pPr>
              <w:spacing w:before="156"/>
              <w:ind w:firstLine="0" w:firstLineChars="0"/>
              <w:jc w:val="center"/>
              <w:rPr>
                <w:rFonts w:hint="eastAsia" w:ascii="仿宋" w:hAnsi="仿宋" w:cs="仿宋"/>
              </w:rPr>
            </w:pPr>
          </w:p>
        </w:tc>
        <w:tc>
          <w:tcPr>
            <w:tcW w:w="756" w:type="dxa"/>
            <w:noWrap/>
            <w:vAlign w:val="center"/>
          </w:tcPr>
          <w:p w14:paraId="647EB330">
            <w:pPr>
              <w:spacing w:before="156"/>
              <w:ind w:firstLine="0" w:firstLineChars="0"/>
              <w:jc w:val="center"/>
              <w:rPr>
                <w:rFonts w:hint="eastAsia" w:ascii="仿宋" w:hAnsi="仿宋" w:cs="仿宋"/>
              </w:rPr>
            </w:pPr>
          </w:p>
        </w:tc>
      </w:tr>
      <w:tr w14:paraId="1C82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14:paraId="4BC32070">
            <w:pPr>
              <w:autoSpaceDE w:val="0"/>
              <w:autoSpaceDN w:val="0"/>
              <w:adjustRightInd w:val="0"/>
              <w:spacing w:before="156"/>
              <w:ind w:firstLine="0" w:firstLineChars="0"/>
              <w:jc w:val="center"/>
              <w:rPr>
                <w:rFonts w:hint="eastAsia" w:ascii="仿宋" w:hAnsi="仿宋" w:cs="仿宋"/>
              </w:rPr>
            </w:pPr>
            <w:r>
              <w:rPr>
                <w:rFonts w:hint="eastAsia" w:ascii="仿宋" w:hAnsi="仿宋" w:cs="仿宋"/>
              </w:rPr>
              <w:t>2</w:t>
            </w:r>
          </w:p>
        </w:tc>
        <w:tc>
          <w:tcPr>
            <w:tcW w:w="1788" w:type="dxa"/>
            <w:noWrap/>
            <w:vAlign w:val="center"/>
          </w:tcPr>
          <w:p w14:paraId="2517F15B">
            <w:pPr>
              <w:autoSpaceDE w:val="0"/>
              <w:autoSpaceDN w:val="0"/>
              <w:adjustRightInd w:val="0"/>
              <w:spacing w:before="156"/>
              <w:ind w:firstLine="0" w:firstLineChars="0"/>
              <w:jc w:val="center"/>
              <w:rPr>
                <w:rFonts w:hint="eastAsia" w:ascii="仿宋" w:hAnsi="仿宋" w:cs="仿宋"/>
              </w:rPr>
            </w:pPr>
          </w:p>
        </w:tc>
        <w:tc>
          <w:tcPr>
            <w:tcW w:w="1764" w:type="dxa"/>
            <w:noWrap/>
            <w:vAlign w:val="center"/>
          </w:tcPr>
          <w:p w14:paraId="79B9DB0B">
            <w:pPr>
              <w:autoSpaceDE w:val="0"/>
              <w:autoSpaceDN w:val="0"/>
              <w:adjustRightInd w:val="0"/>
              <w:spacing w:before="156"/>
              <w:ind w:firstLine="0" w:firstLineChars="0"/>
              <w:jc w:val="center"/>
              <w:rPr>
                <w:rFonts w:hint="eastAsia" w:ascii="仿宋" w:hAnsi="仿宋" w:cs="仿宋"/>
              </w:rPr>
            </w:pPr>
          </w:p>
        </w:tc>
        <w:tc>
          <w:tcPr>
            <w:tcW w:w="1320" w:type="dxa"/>
            <w:noWrap/>
            <w:vAlign w:val="center"/>
          </w:tcPr>
          <w:p w14:paraId="7792CE98">
            <w:pPr>
              <w:autoSpaceDE w:val="0"/>
              <w:autoSpaceDN w:val="0"/>
              <w:adjustRightInd w:val="0"/>
              <w:spacing w:before="156"/>
              <w:ind w:firstLine="0" w:firstLineChars="0"/>
              <w:jc w:val="center"/>
              <w:rPr>
                <w:rFonts w:hint="eastAsia" w:ascii="仿宋" w:hAnsi="仿宋" w:cs="仿宋"/>
              </w:rPr>
            </w:pPr>
          </w:p>
        </w:tc>
        <w:tc>
          <w:tcPr>
            <w:tcW w:w="1279" w:type="dxa"/>
            <w:noWrap/>
            <w:vAlign w:val="center"/>
          </w:tcPr>
          <w:p w14:paraId="60393C4B">
            <w:pPr>
              <w:spacing w:before="156"/>
              <w:ind w:firstLine="0" w:firstLineChars="0"/>
              <w:jc w:val="center"/>
              <w:rPr>
                <w:rFonts w:hint="eastAsia" w:ascii="仿宋" w:hAnsi="仿宋" w:cs="仿宋"/>
              </w:rPr>
            </w:pPr>
          </w:p>
        </w:tc>
        <w:tc>
          <w:tcPr>
            <w:tcW w:w="792" w:type="dxa"/>
            <w:noWrap/>
            <w:vAlign w:val="center"/>
          </w:tcPr>
          <w:p w14:paraId="0010B9E3">
            <w:pPr>
              <w:spacing w:before="156"/>
              <w:ind w:firstLine="0" w:firstLineChars="0"/>
              <w:jc w:val="center"/>
              <w:rPr>
                <w:rFonts w:hint="eastAsia" w:ascii="仿宋" w:hAnsi="仿宋" w:cs="仿宋"/>
              </w:rPr>
            </w:pPr>
          </w:p>
        </w:tc>
        <w:tc>
          <w:tcPr>
            <w:tcW w:w="780" w:type="dxa"/>
            <w:noWrap/>
            <w:vAlign w:val="center"/>
          </w:tcPr>
          <w:p w14:paraId="5CF21760">
            <w:pPr>
              <w:spacing w:before="156"/>
              <w:ind w:firstLine="0" w:firstLineChars="0"/>
              <w:jc w:val="center"/>
              <w:rPr>
                <w:rFonts w:hint="eastAsia" w:ascii="仿宋" w:hAnsi="仿宋" w:cs="仿宋"/>
              </w:rPr>
            </w:pPr>
          </w:p>
        </w:tc>
        <w:tc>
          <w:tcPr>
            <w:tcW w:w="768" w:type="dxa"/>
            <w:noWrap/>
            <w:vAlign w:val="center"/>
          </w:tcPr>
          <w:p w14:paraId="0172F6C0">
            <w:pPr>
              <w:autoSpaceDE w:val="0"/>
              <w:autoSpaceDN w:val="0"/>
              <w:adjustRightInd w:val="0"/>
              <w:spacing w:before="156"/>
              <w:ind w:firstLine="0" w:firstLineChars="0"/>
              <w:jc w:val="center"/>
              <w:rPr>
                <w:rFonts w:hint="eastAsia" w:ascii="仿宋" w:hAnsi="仿宋" w:cs="仿宋"/>
              </w:rPr>
            </w:pPr>
          </w:p>
        </w:tc>
        <w:tc>
          <w:tcPr>
            <w:tcW w:w="756" w:type="dxa"/>
            <w:noWrap/>
            <w:vAlign w:val="center"/>
          </w:tcPr>
          <w:p w14:paraId="139F6E51">
            <w:pPr>
              <w:autoSpaceDE w:val="0"/>
              <w:autoSpaceDN w:val="0"/>
              <w:adjustRightInd w:val="0"/>
              <w:spacing w:before="156"/>
              <w:ind w:firstLine="0" w:firstLineChars="0"/>
              <w:jc w:val="center"/>
              <w:rPr>
                <w:rFonts w:hint="eastAsia" w:ascii="仿宋" w:hAnsi="仿宋" w:cs="仿宋"/>
              </w:rPr>
            </w:pPr>
          </w:p>
        </w:tc>
      </w:tr>
      <w:tr w14:paraId="4494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14:paraId="2640A960">
            <w:pPr>
              <w:autoSpaceDE w:val="0"/>
              <w:autoSpaceDN w:val="0"/>
              <w:adjustRightInd w:val="0"/>
              <w:spacing w:before="156"/>
              <w:ind w:firstLine="0" w:firstLineChars="0"/>
              <w:jc w:val="center"/>
              <w:rPr>
                <w:rFonts w:hint="eastAsia" w:ascii="仿宋" w:hAnsi="仿宋" w:cs="仿宋"/>
              </w:rPr>
            </w:pPr>
            <w:r>
              <w:rPr>
                <w:rFonts w:hint="eastAsia" w:ascii="仿宋" w:hAnsi="仿宋" w:cs="仿宋"/>
              </w:rPr>
              <w:t>3</w:t>
            </w:r>
          </w:p>
        </w:tc>
        <w:tc>
          <w:tcPr>
            <w:tcW w:w="1788" w:type="dxa"/>
            <w:noWrap/>
            <w:vAlign w:val="center"/>
          </w:tcPr>
          <w:p w14:paraId="55E03685">
            <w:pPr>
              <w:autoSpaceDE w:val="0"/>
              <w:autoSpaceDN w:val="0"/>
              <w:adjustRightInd w:val="0"/>
              <w:spacing w:before="156"/>
              <w:ind w:firstLine="0" w:firstLineChars="0"/>
              <w:jc w:val="center"/>
              <w:rPr>
                <w:rFonts w:hint="eastAsia" w:ascii="仿宋" w:hAnsi="仿宋" w:cs="仿宋"/>
              </w:rPr>
            </w:pPr>
          </w:p>
        </w:tc>
        <w:tc>
          <w:tcPr>
            <w:tcW w:w="1764" w:type="dxa"/>
            <w:noWrap/>
            <w:vAlign w:val="center"/>
          </w:tcPr>
          <w:p w14:paraId="61CB06C8">
            <w:pPr>
              <w:autoSpaceDE w:val="0"/>
              <w:autoSpaceDN w:val="0"/>
              <w:adjustRightInd w:val="0"/>
              <w:spacing w:before="156"/>
              <w:ind w:firstLine="0" w:firstLineChars="0"/>
              <w:jc w:val="center"/>
              <w:rPr>
                <w:rFonts w:hint="eastAsia" w:ascii="仿宋" w:hAnsi="仿宋" w:cs="仿宋"/>
              </w:rPr>
            </w:pPr>
          </w:p>
        </w:tc>
        <w:tc>
          <w:tcPr>
            <w:tcW w:w="1320" w:type="dxa"/>
            <w:noWrap/>
            <w:vAlign w:val="center"/>
          </w:tcPr>
          <w:p w14:paraId="161A9E8A">
            <w:pPr>
              <w:autoSpaceDE w:val="0"/>
              <w:autoSpaceDN w:val="0"/>
              <w:adjustRightInd w:val="0"/>
              <w:spacing w:before="156"/>
              <w:ind w:firstLine="0" w:firstLineChars="0"/>
              <w:jc w:val="center"/>
              <w:rPr>
                <w:rFonts w:hint="eastAsia" w:ascii="仿宋" w:hAnsi="仿宋" w:cs="仿宋"/>
              </w:rPr>
            </w:pPr>
          </w:p>
        </w:tc>
        <w:tc>
          <w:tcPr>
            <w:tcW w:w="1279" w:type="dxa"/>
            <w:noWrap/>
            <w:vAlign w:val="center"/>
          </w:tcPr>
          <w:p w14:paraId="2DA6BB2E">
            <w:pPr>
              <w:spacing w:before="156"/>
              <w:ind w:firstLine="0" w:firstLineChars="0"/>
              <w:jc w:val="center"/>
              <w:rPr>
                <w:rFonts w:hint="eastAsia" w:ascii="仿宋" w:hAnsi="仿宋" w:cs="仿宋"/>
              </w:rPr>
            </w:pPr>
          </w:p>
        </w:tc>
        <w:tc>
          <w:tcPr>
            <w:tcW w:w="792" w:type="dxa"/>
            <w:noWrap/>
            <w:vAlign w:val="center"/>
          </w:tcPr>
          <w:p w14:paraId="73541FC1">
            <w:pPr>
              <w:spacing w:before="156"/>
              <w:ind w:firstLine="0" w:firstLineChars="0"/>
              <w:jc w:val="center"/>
              <w:rPr>
                <w:rFonts w:hint="eastAsia" w:ascii="仿宋" w:hAnsi="仿宋" w:cs="仿宋"/>
              </w:rPr>
            </w:pPr>
          </w:p>
        </w:tc>
        <w:tc>
          <w:tcPr>
            <w:tcW w:w="780" w:type="dxa"/>
            <w:noWrap/>
            <w:vAlign w:val="center"/>
          </w:tcPr>
          <w:p w14:paraId="6E30EAED">
            <w:pPr>
              <w:spacing w:before="156"/>
              <w:ind w:firstLine="0" w:firstLineChars="0"/>
              <w:jc w:val="center"/>
              <w:rPr>
                <w:rFonts w:hint="eastAsia" w:ascii="仿宋" w:hAnsi="仿宋" w:cs="仿宋"/>
              </w:rPr>
            </w:pPr>
          </w:p>
        </w:tc>
        <w:tc>
          <w:tcPr>
            <w:tcW w:w="768" w:type="dxa"/>
            <w:noWrap/>
            <w:vAlign w:val="center"/>
          </w:tcPr>
          <w:p w14:paraId="66E69C19">
            <w:pPr>
              <w:autoSpaceDE w:val="0"/>
              <w:autoSpaceDN w:val="0"/>
              <w:adjustRightInd w:val="0"/>
              <w:spacing w:before="156"/>
              <w:ind w:firstLine="0" w:firstLineChars="0"/>
              <w:jc w:val="center"/>
              <w:rPr>
                <w:rFonts w:hint="eastAsia" w:ascii="仿宋" w:hAnsi="仿宋" w:cs="仿宋"/>
              </w:rPr>
            </w:pPr>
          </w:p>
        </w:tc>
        <w:tc>
          <w:tcPr>
            <w:tcW w:w="756" w:type="dxa"/>
            <w:noWrap/>
            <w:vAlign w:val="center"/>
          </w:tcPr>
          <w:p w14:paraId="5D8850E8">
            <w:pPr>
              <w:autoSpaceDE w:val="0"/>
              <w:autoSpaceDN w:val="0"/>
              <w:adjustRightInd w:val="0"/>
              <w:spacing w:before="156"/>
              <w:ind w:firstLine="0" w:firstLineChars="0"/>
              <w:jc w:val="center"/>
              <w:rPr>
                <w:rFonts w:hint="eastAsia" w:ascii="仿宋" w:hAnsi="仿宋" w:cs="仿宋"/>
              </w:rPr>
            </w:pPr>
          </w:p>
        </w:tc>
      </w:tr>
      <w:tr w14:paraId="3F8E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14:paraId="505DA646">
            <w:pPr>
              <w:autoSpaceDE w:val="0"/>
              <w:autoSpaceDN w:val="0"/>
              <w:adjustRightInd w:val="0"/>
              <w:spacing w:before="156"/>
              <w:ind w:firstLine="0" w:firstLineChars="0"/>
              <w:jc w:val="center"/>
              <w:rPr>
                <w:rFonts w:hint="eastAsia" w:ascii="仿宋" w:hAnsi="仿宋" w:cs="仿宋"/>
              </w:rPr>
            </w:pPr>
            <w:r>
              <w:rPr>
                <w:rFonts w:hint="eastAsia" w:ascii="仿宋" w:hAnsi="仿宋" w:cs="仿宋"/>
              </w:rPr>
              <w:t>4</w:t>
            </w:r>
          </w:p>
        </w:tc>
        <w:tc>
          <w:tcPr>
            <w:tcW w:w="1788" w:type="dxa"/>
            <w:noWrap/>
            <w:vAlign w:val="center"/>
          </w:tcPr>
          <w:p w14:paraId="03E801FF">
            <w:pPr>
              <w:autoSpaceDE w:val="0"/>
              <w:autoSpaceDN w:val="0"/>
              <w:adjustRightInd w:val="0"/>
              <w:spacing w:before="156"/>
              <w:ind w:firstLine="0" w:firstLineChars="0"/>
              <w:jc w:val="center"/>
              <w:rPr>
                <w:rFonts w:hint="eastAsia" w:ascii="仿宋" w:hAnsi="仿宋" w:cs="仿宋"/>
              </w:rPr>
            </w:pPr>
          </w:p>
        </w:tc>
        <w:tc>
          <w:tcPr>
            <w:tcW w:w="1764" w:type="dxa"/>
            <w:noWrap/>
            <w:vAlign w:val="center"/>
          </w:tcPr>
          <w:p w14:paraId="200A2834">
            <w:pPr>
              <w:autoSpaceDE w:val="0"/>
              <w:autoSpaceDN w:val="0"/>
              <w:adjustRightInd w:val="0"/>
              <w:spacing w:before="156"/>
              <w:ind w:firstLine="0" w:firstLineChars="0"/>
              <w:jc w:val="center"/>
              <w:rPr>
                <w:rFonts w:hint="eastAsia" w:ascii="仿宋" w:hAnsi="仿宋" w:cs="仿宋"/>
              </w:rPr>
            </w:pPr>
          </w:p>
        </w:tc>
        <w:tc>
          <w:tcPr>
            <w:tcW w:w="1320" w:type="dxa"/>
            <w:noWrap/>
            <w:vAlign w:val="center"/>
          </w:tcPr>
          <w:p w14:paraId="563290A0">
            <w:pPr>
              <w:autoSpaceDE w:val="0"/>
              <w:autoSpaceDN w:val="0"/>
              <w:adjustRightInd w:val="0"/>
              <w:spacing w:before="156"/>
              <w:ind w:firstLine="0" w:firstLineChars="0"/>
              <w:jc w:val="center"/>
              <w:rPr>
                <w:rFonts w:hint="eastAsia" w:ascii="仿宋" w:hAnsi="仿宋" w:cs="仿宋"/>
              </w:rPr>
            </w:pPr>
          </w:p>
        </w:tc>
        <w:tc>
          <w:tcPr>
            <w:tcW w:w="1279" w:type="dxa"/>
            <w:noWrap/>
            <w:vAlign w:val="center"/>
          </w:tcPr>
          <w:p w14:paraId="76519F3D">
            <w:pPr>
              <w:spacing w:before="156"/>
              <w:ind w:firstLine="0" w:firstLineChars="0"/>
              <w:jc w:val="center"/>
              <w:rPr>
                <w:rFonts w:hint="eastAsia" w:ascii="仿宋" w:hAnsi="仿宋" w:cs="仿宋"/>
              </w:rPr>
            </w:pPr>
          </w:p>
        </w:tc>
        <w:tc>
          <w:tcPr>
            <w:tcW w:w="792" w:type="dxa"/>
            <w:noWrap/>
            <w:vAlign w:val="center"/>
          </w:tcPr>
          <w:p w14:paraId="6E590E2B">
            <w:pPr>
              <w:spacing w:before="156"/>
              <w:ind w:firstLine="0" w:firstLineChars="0"/>
              <w:jc w:val="center"/>
              <w:rPr>
                <w:rFonts w:hint="eastAsia" w:ascii="仿宋" w:hAnsi="仿宋" w:cs="仿宋"/>
              </w:rPr>
            </w:pPr>
          </w:p>
        </w:tc>
        <w:tc>
          <w:tcPr>
            <w:tcW w:w="780" w:type="dxa"/>
            <w:noWrap/>
            <w:vAlign w:val="center"/>
          </w:tcPr>
          <w:p w14:paraId="4C61EDEE">
            <w:pPr>
              <w:spacing w:before="156"/>
              <w:ind w:firstLine="0" w:firstLineChars="0"/>
              <w:jc w:val="center"/>
              <w:rPr>
                <w:rFonts w:hint="eastAsia" w:ascii="仿宋" w:hAnsi="仿宋" w:cs="仿宋"/>
              </w:rPr>
            </w:pPr>
          </w:p>
        </w:tc>
        <w:tc>
          <w:tcPr>
            <w:tcW w:w="768" w:type="dxa"/>
            <w:noWrap/>
            <w:vAlign w:val="center"/>
          </w:tcPr>
          <w:p w14:paraId="27CD5126">
            <w:pPr>
              <w:autoSpaceDE w:val="0"/>
              <w:autoSpaceDN w:val="0"/>
              <w:adjustRightInd w:val="0"/>
              <w:spacing w:before="156"/>
              <w:ind w:firstLine="0" w:firstLineChars="0"/>
              <w:jc w:val="center"/>
              <w:rPr>
                <w:rFonts w:hint="eastAsia" w:ascii="仿宋" w:hAnsi="仿宋" w:cs="仿宋"/>
              </w:rPr>
            </w:pPr>
          </w:p>
        </w:tc>
        <w:tc>
          <w:tcPr>
            <w:tcW w:w="756" w:type="dxa"/>
            <w:noWrap/>
            <w:vAlign w:val="center"/>
          </w:tcPr>
          <w:p w14:paraId="5A2A8E80">
            <w:pPr>
              <w:autoSpaceDE w:val="0"/>
              <w:autoSpaceDN w:val="0"/>
              <w:adjustRightInd w:val="0"/>
              <w:spacing w:before="156"/>
              <w:ind w:firstLine="0" w:firstLineChars="0"/>
              <w:jc w:val="center"/>
              <w:rPr>
                <w:rFonts w:hint="eastAsia" w:ascii="仿宋" w:hAnsi="仿宋" w:cs="仿宋"/>
              </w:rPr>
            </w:pPr>
          </w:p>
        </w:tc>
      </w:tr>
      <w:tr w14:paraId="194F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14:paraId="5D62C811">
            <w:pPr>
              <w:autoSpaceDE w:val="0"/>
              <w:autoSpaceDN w:val="0"/>
              <w:adjustRightInd w:val="0"/>
              <w:spacing w:before="156"/>
              <w:ind w:firstLine="0" w:firstLineChars="0"/>
              <w:jc w:val="center"/>
              <w:rPr>
                <w:rFonts w:hint="eastAsia" w:ascii="仿宋" w:hAnsi="仿宋" w:cs="仿宋"/>
              </w:rPr>
            </w:pPr>
            <w:r>
              <w:rPr>
                <w:rFonts w:hint="eastAsia" w:ascii="仿宋" w:hAnsi="仿宋" w:cs="仿宋"/>
              </w:rPr>
              <w:t>…</w:t>
            </w:r>
          </w:p>
        </w:tc>
        <w:tc>
          <w:tcPr>
            <w:tcW w:w="1788" w:type="dxa"/>
            <w:noWrap/>
            <w:vAlign w:val="center"/>
          </w:tcPr>
          <w:p w14:paraId="489A9F3B">
            <w:pPr>
              <w:autoSpaceDE w:val="0"/>
              <w:autoSpaceDN w:val="0"/>
              <w:adjustRightInd w:val="0"/>
              <w:spacing w:before="156"/>
              <w:ind w:firstLine="0" w:firstLineChars="0"/>
              <w:jc w:val="center"/>
              <w:rPr>
                <w:rFonts w:hint="eastAsia" w:ascii="仿宋" w:hAnsi="仿宋" w:cs="仿宋"/>
              </w:rPr>
            </w:pPr>
          </w:p>
        </w:tc>
        <w:tc>
          <w:tcPr>
            <w:tcW w:w="1764" w:type="dxa"/>
            <w:noWrap/>
            <w:vAlign w:val="center"/>
          </w:tcPr>
          <w:p w14:paraId="55C6AF0E">
            <w:pPr>
              <w:autoSpaceDE w:val="0"/>
              <w:autoSpaceDN w:val="0"/>
              <w:adjustRightInd w:val="0"/>
              <w:spacing w:before="156"/>
              <w:ind w:firstLine="0" w:firstLineChars="0"/>
              <w:jc w:val="center"/>
              <w:rPr>
                <w:rFonts w:hint="eastAsia" w:ascii="仿宋" w:hAnsi="仿宋" w:cs="仿宋"/>
              </w:rPr>
            </w:pPr>
          </w:p>
        </w:tc>
        <w:tc>
          <w:tcPr>
            <w:tcW w:w="1320" w:type="dxa"/>
            <w:noWrap/>
            <w:vAlign w:val="center"/>
          </w:tcPr>
          <w:p w14:paraId="0CDF31AA">
            <w:pPr>
              <w:autoSpaceDE w:val="0"/>
              <w:autoSpaceDN w:val="0"/>
              <w:adjustRightInd w:val="0"/>
              <w:spacing w:before="156"/>
              <w:ind w:firstLine="0" w:firstLineChars="0"/>
              <w:jc w:val="center"/>
              <w:rPr>
                <w:rFonts w:hint="eastAsia" w:ascii="仿宋" w:hAnsi="仿宋" w:cs="仿宋"/>
              </w:rPr>
            </w:pPr>
          </w:p>
        </w:tc>
        <w:tc>
          <w:tcPr>
            <w:tcW w:w="1279" w:type="dxa"/>
            <w:noWrap/>
            <w:vAlign w:val="center"/>
          </w:tcPr>
          <w:p w14:paraId="325127E8">
            <w:pPr>
              <w:spacing w:before="156"/>
              <w:ind w:firstLine="0" w:firstLineChars="0"/>
              <w:jc w:val="center"/>
              <w:rPr>
                <w:rFonts w:hint="eastAsia" w:ascii="仿宋" w:hAnsi="仿宋" w:cs="仿宋"/>
              </w:rPr>
            </w:pPr>
          </w:p>
        </w:tc>
        <w:tc>
          <w:tcPr>
            <w:tcW w:w="792" w:type="dxa"/>
            <w:noWrap/>
            <w:vAlign w:val="center"/>
          </w:tcPr>
          <w:p w14:paraId="13FF45FE">
            <w:pPr>
              <w:spacing w:before="156"/>
              <w:ind w:firstLine="0" w:firstLineChars="0"/>
              <w:jc w:val="center"/>
              <w:rPr>
                <w:rFonts w:hint="eastAsia" w:ascii="仿宋" w:hAnsi="仿宋" w:cs="仿宋"/>
              </w:rPr>
            </w:pPr>
          </w:p>
        </w:tc>
        <w:tc>
          <w:tcPr>
            <w:tcW w:w="780" w:type="dxa"/>
            <w:noWrap/>
            <w:vAlign w:val="center"/>
          </w:tcPr>
          <w:p w14:paraId="31272359">
            <w:pPr>
              <w:spacing w:before="156"/>
              <w:ind w:firstLine="0" w:firstLineChars="0"/>
              <w:jc w:val="center"/>
              <w:rPr>
                <w:rFonts w:hint="eastAsia" w:ascii="仿宋" w:hAnsi="仿宋" w:cs="仿宋"/>
              </w:rPr>
            </w:pPr>
          </w:p>
        </w:tc>
        <w:tc>
          <w:tcPr>
            <w:tcW w:w="768" w:type="dxa"/>
            <w:noWrap/>
            <w:vAlign w:val="center"/>
          </w:tcPr>
          <w:p w14:paraId="4417EBBD">
            <w:pPr>
              <w:autoSpaceDE w:val="0"/>
              <w:autoSpaceDN w:val="0"/>
              <w:adjustRightInd w:val="0"/>
              <w:spacing w:before="156"/>
              <w:ind w:firstLine="0" w:firstLineChars="0"/>
              <w:jc w:val="center"/>
              <w:rPr>
                <w:rFonts w:hint="eastAsia" w:ascii="仿宋" w:hAnsi="仿宋" w:cs="仿宋"/>
              </w:rPr>
            </w:pPr>
          </w:p>
        </w:tc>
        <w:tc>
          <w:tcPr>
            <w:tcW w:w="756" w:type="dxa"/>
            <w:noWrap/>
            <w:vAlign w:val="center"/>
          </w:tcPr>
          <w:p w14:paraId="59E8BE5A">
            <w:pPr>
              <w:autoSpaceDE w:val="0"/>
              <w:autoSpaceDN w:val="0"/>
              <w:adjustRightInd w:val="0"/>
              <w:spacing w:before="156"/>
              <w:ind w:firstLine="0" w:firstLineChars="0"/>
              <w:jc w:val="center"/>
              <w:rPr>
                <w:rFonts w:hint="eastAsia" w:ascii="仿宋" w:hAnsi="仿宋" w:cs="仿宋"/>
              </w:rPr>
            </w:pPr>
          </w:p>
        </w:tc>
      </w:tr>
    </w:tbl>
    <w:p w14:paraId="3C91F36B">
      <w:pPr>
        <w:spacing w:before="156" w:line="360" w:lineRule="auto"/>
        <w:ind w:firstLine="480"/>
        <w:rPr>
          <w:rFonts w:hint="eastAsia" w:ascii="仿宋" w:hAnsi="仿宋" w:cs="仿宋"/>
        </w:rPr>
      </w:pPr>
      <w:r>
        <w:rPr>
          <w:rFonts w:hint="eastAsia" w:ascii="仿宋" w:hAnsi="仿宋" w:cs="仿宋"/>
        </w:rPr>
        <w:t>注：</w:t>
      </w:r>
    </w:p>
    <w:p w14:paraId="08C86FD2">
      <w:pPr>
        <w:numPr>
          <w:ilvl w:val="0"/>
          <w:numId w:val="62"/>
        </w:numPr>
        <w:ind w:firstLine="480"/>
        <w:rPr>
          <w:lang w:val="zh-CN"/>
        </w:rPr>
      </w:pPr>
      <w:r>
        <w:rPr>
          <w:rFonts w:hint="eastAsia"/>
          <w:lang w:val="zh-CN"/>
        </w:rPr>
        <w:t>如本项目涉及硬件设备采购，须在技术文件中提供此配置清单。须针对本项目的需求清单一一对应填写投标标的清单。</w:t>
      </w:r>
    </w:p>
    <w:p w14:paraId="375EC051">
      <w:pPr>
        <w:numPr>
          <w:ilvl w:val="0"/>
          <w:numId w:val="62"/>
        </w:numPr>
        <w:ind w:firstLine="480"/>
        <w:rPr>
          <w:lang w:val="zh-CN"/>
        </w:rPr>
      </w:pPr>
      <w:r>
        <w:rPr>
          <w:rFonts w:hint="eastAsia"/>
          <w:lang w:val="zh-CN"/>
        </w:rPr>
        <w:t>投标文件中须明确主要产品的品牌、规格型号、规格配置如配置参数、性能指标等内容。可附投标产品介绍图文资料。</w:t>
      </w:r>
    </w:p>
    <w:p w14:paraId="17A91351">
      <w:pPr>
        <w:numPr>
          <w:ilvl w:val="0"/>
          <w:numId w:val="62"/>
        </w:numPr>
        <w:ind w:firstLine="480"/>
        <w:rPr>
          <w:lang w:val="zh-CN"/>
        </w:rPr>
      </w:pPr>
      <w:r>
        <w:rPr>
          <w:rFonts w:hint="eastAsia"/>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14:paraId="59C135F8">
      <w:pPr>
        <w:numPr>
          <w:ilvl w:val="0"/>
          <w:numId w:val="62"/>
        </w:numPr>
        <w:ind w:firstLine="480"/>
        <w:rPr>
          <w:lang w:val="zh-CN"/>
        </w:rPr>
      </w:pPr>
      <w:r>
        <w:rPr>
          <w:rFonts w:hint="eastAsia"/>
          <w:lang w:val="zh-CN"/>
        </w:rPr>
        <w:t>本项目如需采购政府强制采购的节能产品的或投标人提供的产品是环境标志产品，投标人按格式提供节能产品、环境标志产品认证证书复印件。</w:t>
      </w:r>
    </w:p>
    <w:p w14:paraId="2D44612E">
      <w:pPr>
        <w:numPr>
          <w:ilvl w:val="0"/>
          <w:numId w:val="62"/>
        </w:numPr>
        <w:ind w:firstLine="480"/>
        <w:rPr>
          <w:lang w:val="zh-CN"/>
        </w:rPr>
      </w:pPr>
      <w:r>
        <w:rPr>
          <w:rFonts w:hint="eastAsia"/>
          <w:lang w:val="zh-CN"/>
        </w:rPr>
        <w:t xml:space="preserve">此表可在不改变格式的情况下自行制作。 </w:t>
      </w:r>
    </w:p>
    <w:p w14:paraId="49F529BF">
      <w:pPr>
        <w:snapToGrid w:val="0"/>
        <w:spacing w:before="156" w:line="360" w:lineRule="auto"/>
        <w:ind w:firstLine="480"/>
        <w:rPr>
          <w:rFonts w:hint="eastAsia" w:ascii="仿宋" w:hAnsi="仿宋" w:cs="仿宋"/>
          <w:szCs w:val="24"/>
        </w:rPr>
      </w:pPr>
    </w:p>
    <w:p w14:paraId="31B302FF">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17A329DD">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587C376D">
      <w:pPr>
        <w:spacing w:before="156" w:line="360" w:lineRule="auto"/>
        <w:ind w:firstLine="0" w:firstLineChars="0"/>
        <w:jc w:val="center"/>
        <w:rPr>
          <w:rFonts w:hint="eastAsia" w:ascii="仿宋" w:hAnsi="仿宋" w:cs="仿宋"/>
          <w:b/>
          <w:spacing w:val="6"/>
          <w:sz w:val="32"/>
          <w:szCs w:val="32"/>
        </w:rPr>
      </w:pPr>
      <w:r>
        <w:rPr>
          <w:rFonts w:ascii="仿宋_GB2312" w:hAnsi="仿宋" w:eastAsia="仿宋_GB2312"/>
          <w:b/>
          <w:sz w:val="32"/>
        </w:rPr>
        <w:br w:type="page"/>
      </w:r>
      <w:r>
        <w:rPr>
          <w:rFonts w:hint="eastAsia" w:ascii="仿宋_GB2312" w:hAnsi="仿宋" w:eastAsia="仿宋_GB2312"/>
          <w:b/>
          <w:sz w:val="32"/>
        </w:rPr>
        <w:t>节能产品认证证书复印件</w:t>
      </w:r>
    </w:p>
    <w:p w14:paraId="7CF6F3F0">
      <w:pPr>
        <w:pStyle w:val="160"/>
        <w:ind w:firstLine="480"/>
        <w:rPr>
          <w:rFonts w:hint="eastAsia"/>
        </w:rPr>
      </w:pPr>
    </w:p>
    <w:p w14:paraId="1B85457B">
      <w:pPr>
        <w:ind w:firstLine="480"/>
      </w:pPr>
    </w:p>
    <w:p w14:paraId="0EEFA54C">
      <w:pPr>
        <w:pStyle w:val="160"/>
        <w:ind w:firstLine="480"/>
        <w:rPr>
          <w:rFonts w:hint="eastAsia"/>
        </w:rPr>
      </w:pPr>
    </w:p>
    <w:p w14:paraId="190372B7">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48AD268D">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291AD6FE">
      <w:pPr>
        <w:pStyle w:val="160"/>
        <w:ind w:firstLine="480"/>
        <w:rPr>
          <w:rFonts w:hint="eastAsia"/>
        </w:rPr>
      </w:pPr>
    </w:p>
    <w:p w14:paraId="7087A062">
      <w:pPr>
        <w:ind w:firstLine="480"/>
      </w:pPr>
    </w:p>
    <w:p w14:paraId="381816B7">
      <w:pPr>
        <w:pStyle w:val="160"/>
        <w:ind w:firstLine="480"/>
        <w:rPr>
          <w:rFonts w:hint="eastAsia"/>
        </w:rPr>
      </w:pPr>
    </w:p>
    <w:p w14:paraId="57493F21">
      <w:pPr>
        <w:ind w:firstLine="480"/>
      </w:pPr>
    </w:p>
    <w:p w14:paraId="0C0F5E40">
      <w:pPr>
        <w:pStyle w:val="160"/>
        <w:ind w:firstLine="0" w:firstLineChars="0"/>
        <w:rPr>
          <w:rFonts w:hint="eastAsia"/>
        </w:rPr>
      </w:pPr>
    </w:p>
    <w:p w14:paraId="20F3AF39">
      <w:pPr>
        <w:ind w:firstLine="480"/>
      </w:pPr>
    </w:p>
    <w:p w14:paraId="4E59261B">
      <w:pPr>
        <w:spacing w:before="156" w:line="360" w:lineRule="auto"/>
        <w:ind w:firstLine="0" w:firstLineChars="0"/>
        <w:jc w:val="center"/>
        <w:rPr>
          <w:rFonts w:hint="eastAsia" w:ascii="仿宋_GB2312" w:hAnsi="仿宋" w:eastAsia="仿宋_GB2312"/>
          <w:b/>
          <w:sz w:val="32"/>
        </w:rPr>
      </w:pPr>
      <w:r>
        <w:rPr>
          <w:rFonts w:hint="eastAsia" w:ascii="仿宋_GB2312" w:hAnsi="仿宋" w:eastAsia="仿宋_GB2312"/>
          <w:b/>
          <w:sz w:val="32"/>
        </w:rPr>
        <w:t>环境标志产品认证证书复印件</w:t>
      </w:r>
    </w:p>
    <w:p w14:paraId="3BD88110">
      <w:pPr>
        <w:ind w:firstLine="480"/>
      </w:pPr>
    </w:p>
    <w:p w14:paraId="1AFCAA12">
      <w:pPr>
        <w:pStyle w:val="160"/>
        <w:ind w:firstLine="480"/>
        <w:rPr>
          <w:rFonts w:hint="eastAsia"/>
        </w:rPr>
      </w:pPr>
    </w:p>
    <w:p w14:paraId="0B5E431E">
      <w:pPr>
        <w:ind w:firstLine="480"/>
      </w:pPr>
    </w:p>
    <w:p w14:paraId="2F83D420">
      <w:pPr>
        <w:autoSpaceDE w:val="0"/>
        <w:autoSpaceDN w:val="0"/>
        <w:spacing w:line="360" w:lineRule="auto"/>
        <w:ind w:firstLine="4560" w:firstLineChars="1900"/>
        <w:rPr>
          <w:rFonts w:hint="eastAsia" w:ascii="仿宋" w:hAnsi="仿宋" w:cs="仿宋"/>
          <w:kern w:val="0"/>
        </w:rPr>
      </w:pPr>
    </w:p>
    <w:p w14:paraId="6CA2B7B1">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4BA55778">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2F435551">
      <w:pPr>
        <w:pStyle w:val="160"/>
        <w:ind w:firstLine="480"/>
        <w:rPr>
          <w:rFonts w:hint="eastAsia"/>
        </w:rPr>
      </w:pPr>
    </w:p>
    <w:p w14:paraId="03F4D9BD">
      <w:pPr>
        <w:ind w:firstLine="480"/>
      </w:pPr>
    </w:p>
    <w:p w14:paraId="5FCF11DA">
      <w:pPr>
        <w:pStyle w:val="160"/>
        <w:ind w:firstLine="480"/>
        <w:rPr>
          <w:rFonts w:hint="eastAsia"/>
        </w:rPr>
      </w:pPr>
    </w:p>
    <w:p w14:paraId="23372DEE">
      <w:pPr>
        <w:ind w:firstLine="480"/>
      </w:pPr>
    </w:p>
    <w:p w14:paraId="31871F75">
      <w:pPr>
        <w:pStyle w:val="160"/>
        <w:ind w:firstLine="480"/>
        <w:rPr>
          <w:rFonts w:hint="eastAsia"/>
        </w:rPr>
      </w:pPr>
    </w:p>
    <w:p w14:paraId="2624ACCB">
      <w:pPr>
        <w:ind w:firstLine="480"/>
      </w:pPr>
    </w:p>
    <w:p w14:paraId="03A950DA">
      <w:pPr>
        <w:ind w:firstLine="482"/>
        <w:rPr>
          <w:b/>
          <w:bCs/>
          <w:lang w:val="zh-CN"/>
        </w:rPr>
        <w:sectPr>
          <w:headerReference r:id="rId21" w:type="default"/>
          <w:footerReference r:id="rId22" w:type="default"/>
          <w:pgSz w:w="11906" w:h="16838"/>
          <w:pgMar w:top="1247" w:right="1418" w:bottom="1247" w:left="1588" w:header="851" w:footer="992" w:gutter="0"/>
          <w:cols w:space="720" w:num="1"/>
          <w:docGrid w:type="lines" w:linePitch="312" w:charSpace="0"/>
        </w:sectPr>
      </w:pPr>
      <w:r>
        <w:rPr>
          <w:rFonts w:hint="eastAsia"/>
          <w:b/>
          <w:bCs/>
        </w:rPr>
        <w:t>注：</w:t>
      </w:r>
      <w:r>
        <w:rPr>
          <w:rFonts w:hint="eastAsia"/>
          <w:b/>
          <w:bCs/>
          <w:lang w:val="zh-CN"/>
        </w:rPr>
        <w:t>本项目如需采购政府强制采购的节能产品的或投标人提供的产品是环境标志产品，投标人按格式提供节能产品、环境标志产品认证证书复印件。</w:t>
      </w:r>
    </w:p>
    <w:p w14:paraId="03423468">
      <w:pPr>
        <w:ind w:firstLine="0" w:firstLineChars="0"/>
        <w:jc w:val="center"/>
        <w:rPr>
          <w:b/>
          <w:bCs/>
          <w:sz w:val="32"/>
          <w:szCs w:val="32"/>
        </w:rPr>
      </w:pPr>
      <w:r>
        <w:rPr>
          <w:rFonts w:hint="eastAsia"/>
          <w:b/>
          <w:bCs/>
          <w:sz w:val="32"/>
          <w:szCs w:val="32"/>
        </w:rPr>
        <w:t>技术规格/服务条款偏离表</w:t>
      </w:r>
    </w:p>
    <w:p w14:paraId="1234836E">
      <w:pPr>
        <w:spacing w:before="156" w:line="360" w:lineRule="auto"/>
        <w:ind w:firstLine="482"/>
        <w:jc w:val="left"/>
        <w:rPr>
          <w:rFonts w:hint="eastAsia" w:ascii="仿宋_GB2312" w:hAnsi="仿宋" w:cs="仿宋_GB2312"/>
          <w:b/>
          <w:bCs/>
          <w:sz w:val="18"/>
          <w:szCs w:val="18"/>
        </w:rPr>
      </w:pPr>
      <w:r>
        <w:rPr>
          <w:rFonts w:hint="eastAsia" w:ascii="仿宋" w:hAnsi="仿宋" w:cs="仿宋"/>
          <w:b/>
          <w:szCs w:val="24"/>
        </w:rPr>
        <w:t>项目编号：</w:t>
      </w:r>
      <w:r>
        <w:rPr>
          <w:rFonts w:hint="eastAsia" w:ascii="仿宋" w:hAnsi="仿宋" w:cs="仿宋"/>
          <w:b/>
          <w:szCs w:val="24"/>
          <w:u w:val="single"/>
          <w:lang w:eastAsia="zh-CN"/>
        </w:rPr>
        <w:t>ZJWS2025-YHRMYY02</w:t>
      </w:r>
      <w:r>
        <w:rPr>
          <w:rFonts w:hint="eastAsia" w:ascii="仿宋" w:hAnsi="仿宋" w:cs="仿宋"/>
          <w:b/>
          <w:szCs w:val="24"/>
        </w:rPr>
        <w:t xml:space="preserve">                                </w:t>
      </w:r>
      <w:r>
        <w:rPr>
          <w:rFonts w:hint="eastAsia" w:ascii="仿宋" w:hAnsi="仿宋" w:cs="仿宋"/>
          <w:bCs/>
          <w:szCs w:val="24"/>
        </w:rPr>
        <w:t>标项：</w:t>
      </w:r>
      <w:r>
        <w:rPr>
          <w:rFonts w:hint="eastAsia" w:ascii="仿宋" w:hAnsi="仿宋" w:cs="仿宋"/>
          <w:bCs/>
          <w:szCs w:val="24"/>
          <w:u w:val="single"/>
        </w:rPr>
        <w:t xml:space="preserve">    </w:t>
      </w:r>
    </w:p>
    <w:tbl>
      <w:tblPr>
        <w:tblStyle w:val="88"/>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14:paraId="672E8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ign w:val="center"/>
          </w:tcPr>
          <w:p w14:paraId="091506FE">
            <w:pPr>
              <w:ind w:firstLine="0" w:firstLineChars="0"/>
              <w:jc w:val="center"/>
              <w:rPr>
                <w:rFonts w:hint="eastAsia" w:ascii="仿宋" w:hAnsi="仿宋" w:cs="仿宋"/>
                <w:b/>
                <w:bCs/>
                <w:szCs w:val="24"/>
              </w:rPr>
            </w:pPr>
            <w:r>
              <w:rPr>
                <w:rFonts w:hint="eastAsia" w:ascii="仿宋" w:hAnsi="仿宋" w:cs="仿宋"/>
                <w:b/>
                <w:bCs/>
                <w:szCs w:val="24"/>
              </w:rPr>
              <w:t>标的名称</w:t>
            </w:r>
          </w:p>
        </w:tc>
        <w:tc>
          <w:tcPr>
            <w:tcW w:w="1512" w:type="dxa"/>
            <w:tcBorders>
              <w:top w:val="single" w:color="auto" w:sz="4" w:space="0"/>
              <w:left w:val="single" w:color="auto" w:sz="4" w:space="0"/>
              <w:bottom w:val="single" w:color="auto" w:sz="4" w:space="0"/>
              <w:right w:val="single" w:color="auto" w:sz="4" w:space="0"/>
            </w:tcBorders>
            <w:noWrap/>
            <w:vAlign w:val="center"/>
          </w:tcPr>
          <w:p w14:paraId="4D951794">
            <w:pPr>
              <w:ind w:firstLine="0" w:firstLineChars="0"/>
              <w:jc w:val="center"/>
              <w:rPr>
                <w:rFonts w:hint="eastAsia" w:ascii="仿宋" w:hAnsi="仿宋" w:cs="仿宋"/>
                <w:b/>
                <w:bCs/>
                <w:szCs w:val="24"/>
              </w:rPr>
            </w:pPr>
            <w:r>
              <w:rPr>
                <w:rFonts w:hint="eastAsia" w:ascii="仿宋" w:hAnsi="仿宋" w:cs="仿宋"/>
                <w:b/>
                <w:bCs/>
                <w:szCs w:val="24"/>
              </w:rPr>
              <w:t>采购要求</w:t>
            </w:r>
          </w:p>
        </w:tc>
        <w:tc>
          <w:tcPr>
            <w:tcW w:w="2052" w:type="dxa"/>
            <w:tcBorders>
              <w:top w:val="single" w:color="auto" w:sz="4" w:space="0"/>
              <w:left w:val="single" w:color="auto" w:sz="4" w:space="0"/>
              <w:bottom w:val="single" w:color="auto" w:sz="4" w:space="0"/>
              <w:right w:val="single" w:color="auto" w:sz="4" w:space="0"/>
            </w:tcBorders>
            <w:noWrap/>
            <w:vAlign w:val="center"/>
          </w:tcPr>
          <w:p w14:paraId="2EC85EDA">
            <w:pPr>
              <w:ind w:firstLine="0" w:firstLineChars="0"/>
              <w:jc w:val="center"/>
              <w:rPr>
                <w:rFonts w:hint="eastAsia" w:ascii="仿宋" w:hAnsi="仿宋" w:cs="仿宋"/>
                <w:b/>
                <w:bCs/>
                <w:szCs w:val="24"/>
              </w:rPr>
            </w:pPr>
            <w:r>
              <w:rPr>
                <w:rFonts w:hint="eastAsia" w:ascii="仿宋" w:hAnsi="仿宋" w:cs="仿宋"/>
                <w:b/>
                <w:bCs/>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ign w:val="center"/>
          </w:tcPr>
          <w:p w14:paraId="7922B1BB">
            <w:pPr>
              <w:ind w:firstLine="0" w:firstLineChars="0"/>
              <w:jc w:val="center"/>
              <w:rPr>
                <w:rFonts w:hint="eastAsia" w:ascii="仿宋" w:hAnsi="仿宋" w:cs="仿宋"/>
                <w:b/>
                <w:bCs/>
                <w:szCs w:val="24"/>
              </w:rPr>
            </w:pPr>
            <w:r>
              <w:rPr>
                <w:rFonts w:hint="eastAsia" w:ascii="仿宋" w:hAnsi="仿宋" w:cs="仿宋"/>
                <w:b/>
                <w:bCs/>
                <w:szCs w:val="24"/>
              </w:rPr>
              <w:t>偏离情况</w:t>
            </w:r>
          </w:p>
          <w:p w14:paraId="148BC4B2">
            <w:pPr>
              <w:ind w:firstLine="0" w:firstLineChars="0"/>
              <w:jc w:val="center"/>
            </w:pPr>
            <w:r>
              <w:rPr>
                <w:rFonts w:hint="eastAsia" w:ascii="仿宋" w:hAnsi="仿宋" w:cs="仿宋"/>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ign w:val="center"/>
          </w:tcPr>
          <w:p w14:paraId="546B37A0">
            <w:pPr>
              <w:ind w:firstLine="0" w:firstLineChars="0"/>
              <w:jc w:val="center"/>
              <w:rPr>
                <w:rFonts w:hint="eastAsia" w:ascii="仿宋" w:hAnsi="仿宋" w:cs="仿宋"/>
                <w:b/>
                <w:bCs/>
                <w:szCs w:val="24"/>
              </w:rPr>
            </w:pPr>
            <w:r>
              <w:rPr>
                <w:rFonts w:hint="eastAsia" w:ascii="仿宋" w:hAnsi="仿宋" w:cs="仿宋"/>
                <w:b/>
                <w:bCs/>
                <w:szCs w:val="24"/>
              </w:rPr>
              <w:t>说明</w:t>
            </w:r>
          </w:p>
          <w:p w14:paraId="50D7C797">
            <w:pPr>
              <w:ind w:firstLine="0" w:firstLineChars="0"/>
              <w:jc w:val="center"/>
            </w:pPr>
            <w:r>
              <w:rPr>
                <w:rFonts w:hint="eastAsia" w:ascii="仿宋" w:hAnsi="仿宋" w:cs="仿宋"/>
                <w:szCs w:val="24"/>
              </w:rPr>
              <w:t>（如有负偏离或正偏离请详细说明）</w:t>
            </w:r>
          </w:p>
        </w:tc>
      </w:tr>
      <w:tr w14:paraId="2BFDB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14:paraId="79B3CF35">
            <w:pPr>
              <w:ind w:firstLine="0" w:firstLineChars="0"/>
              <w:jc w:val="center"/>
              <w:rPr>
                <w:rFonts w:hint="eastAsia"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14:paraId="5DAF7761">
            <w:pPr>
              <w:ind w:firstLine="0" w:firstLineChars="0"/>
              <w:jc w:val="center"/>
              <w:rPr>
                <w:rFonts w:hint="eastAsia"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14:paraId="7034CA4D">
            <w:pPr>
              <w:ind w:firstLine="0" w:firstLineChars="0"/>
              <w:jc w:val="center"/>
              <w:rPr>
                <w:rFonts w:hint="eastAsia"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14:paraId="4A44032B">
            <w:pPr>
              <w:ind w:firstLine="0" w:firstLineChars="0"/>
              <w:jc w:val="center"/>
              <w:rPr>
                <w:rFonts w:hint="eastAsia"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14:paraId="157F702C">
            <w:pPr>
              <w:ind w:firstLine="0" w:firstLineChars="0"/>
              <w:jc w:val="center"/>
              <w:rPr>
                <w:rFonts w:hint="eastAsia" w:ascii="仿宋" w:hAnsi="仿宋" w:cs="仿宋"/>
                <w:szCs w:val="24"/>
              </w:rPr>
            </w:pPr>
          </w:p>
        </w:tc>
      </w:tr>
      <w:tr w14:paraId="78D47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14:paraId="7F9FA501">
            <w:pPr>
              <w:ind w:firstLine="0" w:firstLineChars="0"/>
              <w:jc w:val="center"/>
              <w:rPr>
                <w:rFonts w:hint="eastAsia"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14:paraId="092B7160">
            <w:pPr>
              <w:ind w:firstLine="0" w:firstLineChars="0"/>
              <w:jc w:val="center"/>
              <w:rPr>
                <w:rFonts w:hint="eastAsia"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14:paraId="2D42BD8C">
            <w:pPr>
              <w:ind w:firstLine="0" w:firstLineChars="0"/>
              <w:jc w:val="center"/>
              <w:rPr>
                <w:rFonts w:hint="eastAsia"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14:paraId="42C2E337">
            <w:pPr>
              <w:ind w:firstLine="0" w:firstLineChars="0"/>
              <w:jc w:val="center"/>
              <w:rPr>
                <w:rFonts w:hint="eastAsia"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14:paraId="4419DA7A">
            <w:pPr>
              <w:ind w:firstLine="0" w:firstLineChars="0"/>
              <w:jc w:val="center"/>
              <w:rPr>
                <w:rFonts w:hint="eastAsia" w:ascii="仿宋" w:hAnsi="仿宋" w:cs="仿宋"/>
                <w:szCs w:val="24"/>
              </w:rPr>
            </w:pPr>
          </w:p>
        </w:tc>
      </w:tr>
      <w:tr w14:paraId="01A98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14:paraId="76C417D7">
            <w:pPr>
              <w:ind w:firstLine="0" w:firstLineChars="0"/>
              <w:jc w:val="center"/>
              <w:rPr>
                <w:rFonts w:hint="eastAsia"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14:paraId="492D0904">
            <w:pPr>
              <w:ind w:firstLine="0" w:firstLineChars="0"/>
              <w:jc w:val="center"/>
              <w:rPr>
                <w:rFonts w:hint="eastAsia"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14:paraId="16CDD610">
            <w:pPr>
              <w:ind w:firstLine="0" w:firstLineChars="0"/>
              <w:jc w:val="center"/>
              <w:rPr>
                <w:rFonts w:hint="eastAsia"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14:paraId="6188C95F">
            <w:pPr>
              <w:ind w:firstLine="0" w:firstLineChars="0"/>
              <w:jc w:val="center"/>
              <w:rPr>
                <w:rFonts w:hint="eastAsia"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14:paraId="006452EF">
            <w:pPr>
              <w:ind w:firstLine="0" w:firstLineChars="0"/>
              <w:jc w:val="center"/>
              <w:rPr>
                <w:rFonts w:hint="eastAsia" w:ascii="仿宋" w:hAnsi="仿宋" w:cs="仿宋"/>
                <w:szCs w:val="24"/>
              </w:rPr>
            </w:pPr>
          </w:p>
        </w:tc>
      </w:tr>
    </w:tbl>
    <w:p w14:paraId="6D586DAC">
      <w:pPr>
        <w:ind w:left="480" w:leftChars="200" w:firstLine="0" w:firstLineChars="0"/>
        <w:rPr>
          <w:lang w:val="zh-CN"/>
        </w:rPr>
      </w:pPr>
    </w:p>
    <w:p w14:paraId="1EB738A9">
      <w:pPr>
        <w:ind w:firstLine="482"/>
        <w:rPr>
          <w:b/>
          <w:bCs/>
          <w:lang w:val="zh-CN"/>
        </w:rPr>
      </w:pPr>
      <w:r>
        <w:rPr>
          <w:rFonts w:hint="eastAsia"/>
          <w:b/>
          <w:bCs/>
          <w:lang w:val="zh-CN"/>
        </w:rPr>
        <w:t>注：</w:t>
      </w:r>
    </w:p>
    <w:p w14:paraId="72BDB665">
      <w:pPr>
        <w:numPr>
          <w:ilvl w:val="0"/>
          <w:numId w:val="63"/>
        </w:numPr>
        <w:ind w:firstLine="480"/>
        <w:rPr>
          <w:lang w:val="zh-CN"/>
        </w:rPr>
      </w:pPr>
      <w:r>
        <w:rPr>
          <w:rFonts w:hint="eastAsia"/>
          <w:lang w:val="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14:paraId="5A14C0F0">
      <w:pPr>
        <w:numPr>
          <w:ilvl w:val="0"/>
          <w:numId w:val="63"/>
        </w:numPr>
        <w:ind w:firstLine="480"/>
      </w:pPr>
      <w:r>
        <w:rPr>
          <w:rFonts w:hint="eastAsia"/>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14:paraId="6D8DC9D1">
      <w:pPr>
        <w:numPr>
          <w:ilvl w:val="0"/>
          <w:numId w:val="63"/>
        </w:numPr>
        <w:ind w:firstLine="480"/>
        <w:rPr>
          <w:lang w:val="zh-CN"/>
        </w:rPr>
      </w:pPr>
      <w:r>
        <w:rPr>
          <w:rFonts w:hint="eastAsia"/>
          <w:lang w:val="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rPr>
        <w:t>《中华人民共和国政府采购法》</w:t>
      </w:r>
      <w:r>
        <w:rPr>
          <w:rFonts w:hint="eastAsia"/>
          <w:lang w:val="zh-CN"/>
        </w:rPr>
        <w:t>第七十七条</w:t>
      </w:r>
      <w:r>
        <w:rPr>
          <w:rFonts w:hint="eastAsia"/>
        </w:rPr>
        <w:t>认定为提供虚假材料谋取中标、成交</w:t>
      </w:r>
      <w:r>
        <w:rPr>
          <w:rFonts w:hint="eastAsia"/>
          <w:lang w:val="zh-CN"/>
        </w:rPr>
        <w:t>，</w:t>
      </w:r>
      <w:r>
        <w:rPr>
          <w:rFonts w:hint="eastAsia"/>
        </w:rPr>
        <w:t>并</w:t>
      </w:r>
      <w:r>
        <w:rPr>
          <w:rFonts w:hint="eastAsia"/>
          <w:lang w:val="zh-CN"/>
        </w:rPr>
        <w:t>追究</w:t>
      </w:r>
      <w:r>
        <w:rPr>
          <w:rFonts w:hint="eastAsia"/>
        </w:rPr>
        <w:t>相应</w:t>
      </w:r>
      <w:r>
        <w:rPr>
          <w:rFonts w:hint="eastAsia"/>
          <w:lang w:val="zh-CN"/>
        </w:rPr>
        <w:t>法律责任。</w:t>
      </w:r>
    </w:p>
    <w:p w14:paraId="4FD4743E">
      <w:pPr>
        <w:pStyle w:val="160"/>
        <w:ind w:firstLine="480"/>
        <w:rPr>
          <w:rFonts w:hint="eastAsia"/>
        </w:rPr>
      </w:pPr>
    </w:p>
    <w:p w14:paraId="4C6616F3">
      <w:pPr>
        <w:snapToGrid w:val="0"/>
        <w:spacing w:before="156" w:line="360" w:lineRule="auto"/>
        <w:ind w:firstLine="480"/>
        <w:rPr>
          <w:rFonts w:hint="eastAsia" w:ascii="仿宋" w:hAnsi="仿宋" w:cs="仿宋"/>
          <w:szCs w:val="24"/>
        </w:rPr>
      </w:pPr>
    </w:p>
    <w:p w14:paraId="1C14E0EC">
      <w:pPr>
        <w:snapToGrid w:val="0"/>
        <w:spacing w:before="156" w:line="360" w:lineRule="auto"/>
        <w:ind w:firstLine="480"/>
        <w:rPr>
          <w:rFonts w:hint="eastAsia" w:ascii="仿宋" w:hAnsi="仿宋" w:cs="仿宋"/>
          <w:szCs w:val="24"/>
        </w:rPr>
      </w:pPr>
    </w:p>
    <w:p w14:paraId="5FE62EA7">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5C2733E5">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06ED5676">
      <w:pPr>
        <w:spacing w:before="156" w:line="360" w:lineRule="auto"/>
        <w:ind w:firstLine="643"/>
        <w:jc w:val="center"/>
        <w:rPr>
          <w:rFonts w:hint="eastAsia" w:ascii="仿宋_GB2312" w:hAnsi="宋体" w:eastAsia="仿宋_GB2312"/>
          <w:b/>
          <w:sz w:val="32"/>
          <w:szCs w:val="32"/>
        </w:rPr>
        <w:sectPr>
          <w:pgSz w:w="11906" w:h="16838"/>
          <w:pgMar w:top="1418" w:right="1418" w:bottom="1418" w:left="1588" w:header="851" w:footer="992" w:gutter="0"/>
          <w:cols w:space="720" w:num="1"/>
          <w:docGrid w:type="lines" w:linePitch="312" w:charSpace="0"/>
        </w:sectPr>
      </w:pPr>
    </w:p>
    <w:p w14:paraId="2A778C52">
      <w:pPr>
        <w:ind w:firstLine="0" w:firstLineChars="0"/>
        <w:jc w:val="center"/>
        <w:rPr>
          <w:b/>
          <w:bCs/>
          <w:sz w:val="32"/>
          <w:szCs w:val="32"/>
        </w:rPr>
      </w:pPr>
      <w:r>
        <w:rPr>
          <w:rFonts w:hint="eastAsia"/>
          <w:b/>
          <w:bCs/>
          <w:sz w:val="32"/>
          <w:szCs w:val="32"/>
        </w:rPr>
        <w:t>投标人情况介绍</w:t>
      </w:r>
    </w:p>
    <w:tbl>
      <w:tblPr>
        <w:tblStyle w:val="88"/>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6F4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34AED53F">
            <w:pPr>
              <w:ind w:firstLine="0" w:firstLineChars="0"/>
              <w:jc w:val="center"/>
              <w:rPr>
                <w:rFonts w:hint="eastAsia" w:ascii="仿宋" w:hAnsi="仿宋" w:cs="仿宋"/>
              </w:rPr>
            </w:pPr>
            <w:r>
              <w:rPr>
                <w:rFonts w:hint="eastAsia" w:ascii="仿宋" w:hAnsi="仿宋" w:cs="仿宋"/>
              </w:rPr>
              <w:t>投标人名称</w:t>
            </w:r>
          </w:p>
        </w:tc>
        <w:tc>
          <w:tcPr>
            <w:tcW w:w="6339" w:type="dxa"/>
            <w:gridSpan w:val="5"/>
            <w:noWrap/>
            <w:vAlign w:val="center"/>
          </w:tcPr>
          <w:p w14:paraId="37F8A386">
            <w:pPr>
              <w:ind w:firstLine="0" w:firstLineChars="0"/>
              <w:jc w:val="center"/>
              <w:rPr>
                <w:rFonts w:hint="eastAsia" w:ascii="仿宋" w:hAnsi="仿宋" w:cs="仿宋"/>
              </w:rPr>
            </w:pPr>
          </w:p>
        </w:tc>
      </w:tr>
      <w:tr w14:paraId="733A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57964B6C">
            <w:pPr>
              <w:ind w:firstLine="0" w:firstLineChars="0"/>
              <w:jc w:val="center"/>
              <w:rPr>
                <w:rFonts w:hint="eastAsia" w:ascii="仿宋" w:hAnsi="仿宋" w:cs="仿宋"/>
              </w:rPr>
            </w:pPr>
            <w:r>
              <w:rPr>
                <w:rFonts w:hint="eastAsia" w:ascii="仿宋" w:hAnsi="仿宋" w:cs="仿宋"/>
              </w:rPr>
              <w:t>地址</w:t>
            </w:r>
          </w:p>
        </w:tc>
        <w:tc>
          <w:tcPr>
            <w:tcW w:w="6339" w:type="dxa"/>
            <w:gridSpan w:val="5"/>
            <w:noWrap/>
            <w:vAlign w:val="center"/>
          </w:tcPr>
          <w:p w14:paraId="0912D2ED">
            <w:pPr>
              <w:ind w:firstLine="0" w:firstLineChars="0"/>
              <w:jc w:val="center"/>
              <w:rPr>
                <w:rFonts w:hint="eastAsia" w:ascii="仿宋" w:hAnsi="仿宋" w:cs="仿宋"/>
              </w:rPr>
            </w:pPr>
          </w:p>
        </w:tc>
      </w:tr>
      <w:tr w14:paraId="221D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ign w:val="center"/>
          </w:tcPr>
          <w:p w14:paraId="16111B24">
            <w:pPr>
              <w:ind w:firstLine="0" w:firstLineChars="0"/>
              <w:jc w:val="center"/>
              <w:rPr>
                <w:rFonts w:hint="eastAsia" w:ascii="仿宋" w:hAnsi="仿宋" w:cs="仿宋"/>
              </w:rPr>
            </w:pPr>
            <w:r>
              <w:rPr>
                <w:rFonts w:hint="eastAsia" w:ascii="仿宋" w:hAnsi="仿宋" w:cs="仿宋"/>
              </w:rPr>
              <w:t>经营范围</w:t>
            </w:r>
          </w:p>
        </w:tc>
        <w:tc>
          <w:tcPr>
            <w:tcW w:w="2118" w:type="dxa"/>
            <w:noWrap/>
            <w:vAlign w:val="center"/>
          </w:tcPr>
          <w:p w14:paraId="00F5827F">
            <w:pPr>
              <w:ind w:firstLine="0" w:firstLineChars="0"/>
              <w:jc w:val="center"/>
              <w:rPr>
                <w:rFonts w:hint="eastAsia" w:ascii="仿宋" w:hAnsi="仿宋" w:cs="仿宋"/>
              </w:rPr>
            </w:pPr>
          </w:p>
        </w:tc>
        <w:tc>
          <w:tcPr>
            <w:tcW w:w="1980" w:type="dxa"/>
            <w:noWrap/>
            <w:vAlign w:val="center"/>
          </w:tcPr>
          <w:p w14:paraId="553921C2">
            <w:pPr>
              <w:ind w:firstLine="0" w:firstLineChars="0"/>
              <w:jc w:val="center"/>
              <w:rPr>
                <w:rFonts w:hint="eastAsia" w:ascii="仿宋" w:hAnsi="仿宋" w:cs="仿宋"/>
              </w:rPr>
            </w:pPr>
            <w:r>
              <w:rPr>
                <w:rFonts w:hint="eastAsia" w:ascii="仿宋" w:hAnsi="仿宋" w:cs="仿宋"/>
              </w:rPr>
              <w:t>企业类型</w:t>
            </w:r>
          </w:p>
        </w:tc>
        <w:tc>
          <w:tcPr>
            <w:tcW w:w="2241" w:type="dxa"/>
            <w:gridSpan w:val="3"/>
            <w:noWrap/>
            <w:vAlign w:val="center"/>
          </w:tcPr>
          <w:p w14:paraId="4A177B91">
            <w:pPr>
              <w:ind w:firstLine="0" w:firstLineChars="0"/>
              <w:jc w:val="center"/>
              <w:rPr>
                <w:rFonts w:hint="eastAsia" w:ascii="仿宋" w:hAnsi="仿宋" w:cs="仿宋"/>
              </w:rPr>
            </w:pPr>
            <w:r>
              <w:rPr>
                <w:rFonts w:hint="eastAsia" w:ascii="仿宋" w:hAnsi="仿宋" w:cs="仿宋"/>
              </w:rPr>
              <w:t>（大型、中型、小型、微型）</w:t>
            </w:r>
          </w:p>
        </w:tc>
      </w:tr>
      <w:tr w14:paraId="164E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77F53E84">
            <w:pPr>
              <w:ind w:firstLine="0" w:firstLineChars="0"/>
              <w:jc w:val="center"/>
              <w:rPr>
                <w:rFonts w:hint="eastAsia" w:ascii="仿宋" w:hAnsi="仿宋" w:cs="仿宋"/>
              </w:rPr>
            </w:pPr>
            <w:r>
              <w:rPr>
                <w:rFonts w:hint="eastAsia" w:ascii="仿宋" w:hAnsi="仿宋" w:cs="仿宋"/>
              </w:rPr>
              <w:t>成立时间</w:t>
            </w:r>
          </w:p>
        </w:tc>
        <w:tc>
          <w:tcPr>
            <w:tcW w:w="2118" w:type="dxa"/>
            <w:noWrap/>
            <w:vAlign w:val="center"/>
          </w:tcPr>
          <w:p w14:paraId="297DD74D">
            <w:pPr>
              <w:ind w:firstLine="0" w:firstLineChars="0"/>
              <w:jc w:val="center"/>
              <w:rPr>
                <w:rFonts w:hint="eastAsia" w:ascii="仿宋" w:hAnsi="仿宋" w:cs="仿宋"/>
              </w:rPr>
            </w:pPr>
          </w:p>
        </w:tc>
        <w:tc>
          <w:tcPr>
            <w:tcW w:w="1980" w:type="dxa"/>
            <w:noWrap/>
            <w:vAlign w:val="center"/>
          </w:tcPr>
          <w:p w14:paraId="70989EB7">
            <w:pPr>
              <w:ind w:firstLine="0" w:firstLineChars="0"/>
              <w:jc w:val="center"/>
              <w:rPr>
                <w:rFonts w:hint="eastAsia" w:ascii="仿宋" w:hAnsi="仿宋" w:cs="仿宋"/>
              </w:rPr>
            </w:pPr>
            <w:r>
              <w:rPr>
                <w:rFonts w:hint="eastAsia" w:ascii="仿宋" w:hAnsi="仿宋" w:cs="仿宋"/>
              </w:rPr>
              <w:t>经济性质</w:t>
            </w:r>
          </w:p>
        </w:tc>
        <w:tc>
          <w:tcPr>
            <w:tcW w:w="2241" w:type="dxa"/>
            <w:gridSpan w:val="3"/>
            <w:noWrap/>
            <w:vAlign w:val="center"/>
          </w:tcPr>
          <w:p w14:paraId="04F198CF">
            <w:pPr>
              <w:ind w:firstLine="0" w:firstLineChars="0"/>
              <w:jc w:val="center"/>
              <w:rPr>
                <w:rFonts w:hint="eastAsia" w:ascii="仿宋" w:hAnsi="仿宋" w:cs="仿宋"/>
              </w:rPr>
            </w:pPr>
          </w:p>
        </w:tc>
      </w:tr>
      <w:tr w14:paraId="3ACE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21EA99BB">
            <w:pPr>
              <w:ind w:firstLine="0" w:firstLineChars="0"/>
              <w:jc w:val="center"/>
              <w:rPr>
                <w:rFonts w:hint="eastAsia" w:ascii="仿宋" w:hAnsi="仿宋" w:cs="仿宋"/>
              </w:rPr>
            </w:pPr>
            <w:r>
              <w:rPr>
                <w:rFonts w:hint="eastAsia" w:ascii="仿宋" w:hAnsi="仿宋" w:cs="仿宋"/>
              </w:rPr>
              <w:t>法定代表人</w:t>
            </w:r>
          </w:p>
        </w:tc>
        <w:tc>
          <w:tcPr>
            <w:tcW w:w="2118" w:type="dxa"/>
            <w:noWrap/>
            <w:vAlign w:val="center"/>
          </w:tcPr>
          <w:p w14:paraId="7244FFB2">
            <w:pPr>
              <w:ind w:firstLine="0" w:firstLineChars="0"/>
              <w:jc w:val="center"/>
              <w:rPr>
                <w:rFonts w:hint="eastAsia" w:ascii="仿宋" w:hAnsi="仿宋" w:cs="仿宋"/>
              </w:rPr>
            </w:pPr>
          </w:p>
        </w:tc>
        <w:tc>
          <w:tcPr>
            <w:tcW w:w="1980" w:type="dxa"/>
            <w:noWrap/>
            <w:vAlign w:val="center"/>
          </w:tcPr>
          <w:p w14:paraId="0E33747B">
            <w:pPr>
              <w:ind w:firstLine="0" w:firstLineChars="0"/>
              <w:jc w:val="center"/>
              <w:rPr>
                <w:rFonts w:hint="eastAsia" w:ascii="仿宋" w:hAnsi="仿宋" w:cs="仿宋"/>
              </w:rPr>
            </w:pPr>
            <w:r>
              <w:rPr>
                <w:rFonts w:hint="eastAsia" w:ascii="仿宋" w:hAnsi="仿宋" w:cs="仿宋"/>
              </w:rPr>
              <w:t>联系电话</w:t>
            </w:r>
          </w:p>
        </w:tc>
        <w:tc>
          <w:tcPr>
            <w:tcW w:w="2241" w:type="dxa"/>
            <w:gridSpan w:val="3"/>
            <w:noWrap/>
            <w:vAlign w:val="center"/>
          </w:tcPr>
          <w:p w14:paraId="26E3E336">
            <w:pPr>
              <w:ind w:firstLine="0" w:firstLineChars="0"/>
              <w:jc w:val="center"/>
              <w:rPr>
                <w:rFonts w:hint="eastAsia" w:ascii="仿宋" w:hAnsi="仿宋" w:cs="仿宋"/>
              </w:rPr>
            </w:pPr>
          </w:p>
        </w:tc>
      </w:tr>
      <w:tr w14:paraId="1AD1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ign w:val="center"/>
          </w:tcPr>
          <w:p w14:paraId="22803640">
            <w:pPr>
              <w:ind w:firstLine="0" w:firstLineChars="0"/>
              <w:jc w:val="center"/>
              <w:rPr>
                <w:rFonts w:hint="eastAsia" w:ascii="仿宋" w:hAnsi="仿宋" w:cs="仿宋"/>
              </w:rPr>
            </w:pPr>
            <w:r>
              <w:rPr>
                <w:rFonts w:hint="eastAsia" w:ascii="仿宋" w:hAnsi="仿宋" w:cs="仿宋"/>
              </w:rPr>
              <w:t>注册资本</w:t>
            </w:r>
          </w:p>
        </w:tc>
        <w:tc>
          <w:tcPr>
            <w:tcW w:w="2118" w:type="dxa"/>
            <w:vMerge w:val="restart"/>
            <w:noWrap/>
            <w:vAlign w:val="center"/>
          </w:tcPr>
          <w:p w14:paraId="5E783746">
            <w:pPr>
              <w:ind w:firstLine="0" w:firstLineChars="0"/>
              <w:jc w:val="center"/>
              <w:rPr>
                <w:rFonts w:hint="eastAsia" w:ascii="仿宋" w:hAnsi="仿宋" w:cs="仿宋"/>
              </w:rPr>
            </w:pPr>
          </w:p>
        </w:tc>
        <w:tc>
          <w:tcPr>
            <w:tcW w:w="1980" w:type="dxa"/>
            <w:vMerge w:val="restart"/>
            <w:noWrap/>
            <w:vAlign w:val="center"/>
          </w:tcPr>
          <w:p w14:paraId="0CA3647D">
            <w:pPr>
              <w:ind w:firstLine="0" w:firstLineChars="0"/>
              <w:jc w:val="center"/>
              <w:rPr>
                <w:rFonts w:hint="eastAsia" w:ascii="仿宋" w:hAnsi="仿宋" w:cs="仿宋"/>
              </w:rPr>
            </w:pPr>
            <w:r>
              <w:rPr>
                <w:rFonts w:hint="eastAsia" w:ascii="仿宋" w:hAnsi="仿宋" w:cs="仿宋"/>
              </w:rPr>
              <w:t>技术人员数</w:t>
            </w:r>
          </w:p>
        </w:tc>
        <w:tc>
          <w:tcPr>
            <w:tcW w:w="720" w:type="dxa"/>
            <w:noWrap/>
            <w:vAlign w:val="center"/>
          </w:tcPr>
          <w:p w14:paraId="32517032">
            <w:pPr>
              <w:ind w:firstLine="0" w:firstLineChars="0"/>
              <w:jc w:val="center"/>
              <w:rPr>
                <w:rFonts w:hint="eastAsia" w:ascii="仿宋" w:hAnsi="仿宋" w:cs="仿宋"/>
              </w:rPr>
            </w:pPr>
            <w:r>
              <w:rPr>
                <w:rFonts w:hint="eastAsia" w:ascii="仿宋" w:hAnsi="仿宋" w:cs="仿宋"/>
              </w:rPr>
              <w:t>高级</w:t>
            </w:r>
          </w:p>
        </w:tc>
        <w:tc>
          <w:tcPr>
            <w:tcW w:w="720" w:type="dxa"/>
            <w:noWrap/>
            <w:vAlign w:val="center"/>
          </w:tcPr>
          <w:p w14:paraId="1BA5DCAD">
            <w:pPr>
              <w:ind w:firstLine="0" w:firstLineChars="0"/>
              <w:jc w:val="center"/>
              <w:rPr>
                <w:rFonts w:hint="eastAsia" w:ascii="仿宋" w:hAnsi="仿宋" w:cs="仿宋"/>
              </w:rPr>
            </w:pPr>
            <w:r>
              <w:rPr>
                <w:rFonts w:hint="eastAsia" w:ascii="仿宋" w:hAnsi="仿宋" w:cs="仿宋"/>
              </w:rPr>
              <w:t>中级</w:t>
            </w:r>
          </w:p>
        </w:tc>
        <w:tc>
          <w:tcPr>
            <w:tcW w:w="801" w:type="dxa"/>
            <w:noWrap/>
            <w:vAlign w:val="center"/>
          </w:tcPr>
          <w:p w14:paraId="6F69F48D">
            <w:pPr>
              <w:ind w:firstLine="0" w:firstLineChars="0"/>
              <w:jc w:val="center"/>
              <w:rPr>
                <w:rFonts w:hint="eastAsia" w:ascii="仿宋" w:hAnsi="仿宋" w:cs="仿宋"/>
              </w:rPr>
            </w:pPr>
            <w:r>
              <w:rPr>
                <w:rFonts w:hint="eastAsia" w:ascii="仿宋" w:hAnsi="仿宋" w:cs="仿宋"/>
              </w:rPr>
              <w:t>初级</w:t>
            </w:r>
          </w:p>
        </w:tc>
      </w:tr>
      <w:tr w14:paraId="7A4B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ign w:val="center"/>
          </w:tcPr>
          <w:p w14:paraId="356B843E">
            <w:pPr>
              <w:ind w:firstLine="0" w:firstLineChars="0"/>
              <w:jc w:val="center"/>
              <w:rPr>
                <w:rFonts w:hint="eastAsia" w:ascii="仿宋" w:hAnsi="仿宋" w:cs="仿宋"/>
              </w:rPr>
            </w:pPr>
          </w:p>
        </w:tc>
        <w:tc>
          <w:tcPr>
            <w:tcW w:w="2118" w:type="dxa"/>
            <w:vMerge w:val="continue"/>
            <w:noWrap/>
            <w:vAlign w:val="center"/>
          </w:tcPr>
          <w:p w14:paraId="48BB000E">
            <w:pPr>
              <w:ind w:firstLine="0" w:firstLineChars="0"/>
              <w:jc w:val="center"/>
              <w:rPr>
                <w:rFonts w:hint="eastAsia" w:ascii="仿宋" w:hAnsi="仿宋" w:cs="仿宋"/>
              </w:rPr>
            </w:pPr>
          </w:p>
        </w:tc>
        <w:tc>
          <w:tcPr>
            <w:tcW w:w="1980" w:type="dxa"/>
            <w:vMerge w:val="continue"/>
            <w:noWrap/>
            <w:vAlign w:val="center"/>
          </w:tcPr>
          <w:p w14:paraId="465B0E6F">
            <w:pPr>
              <w:ind w:firstLine="0" w:firstLineChars="0"/>
              <w:jc w:val="center"/>
              <w:rPr>
                <w:rFonts w:hint="eastAsia" w:ascii="仿宋" w:hAnsi="仿宋" w:cs="仿宋"/>
              </w:rPr>
            </w:pPr>
          </w:p>
        </w:tc>
        <w:tc>
          <w:tcPr>
            <w:tcW w:w="720" w:type="dxa"/>
            <w:noWrap/>
            <w:vAlign w:val="center"/>
          </w:tcPr>
          <w:p w14:paraId="491659EB">
            <w:pPr>
              <w:ind w:firstLine="0" w:firstLineChars="0"/>
              <w:jc w:val="center"/>
              <w:rPr>
                <w:rFonts w:hint="eastAsia" w:ascii="仿宋" w:hAnsi="仿宋" w:cs="仿宋"/>
              </w:rPr>
            </w:pPr>
          </w:p>
        </w:tc>
        <w:tc>
          <w:tcPr>
            <w:tcW w:w="720" w:type="dxa"/>
            <w:noWrap/>
            <w:vAlign w:val="center"/>
          </w:tcPr>
          <w:p w14:paraId="2CEA7AF8">
            <w:pPr>
              <w:ind w:firstLine="0" w:firstLineChars="0"/>
              <w:jc w:val="center"/>
              <w:rPr>
                <w:rFonts w:hint="eastAsia" w:ascii="仿宋" w:hAnsi="仿宋" w:cs="仿宋"/>
              </w:rPr>
            </w:pPr>
          </w:p>
        </w:tc>
        <w:tc>
          <w:tcPr>
            <w:tcW w:w="801" w:type="dxa"/>
            <w:noWrap/>
            <w:vAlign w:val="center"/>
          </w:tcPr>
          <w:p w14:paraId="495A88F5">
            <w:pPr>
              <w:ind w:firstLine="0" w:firstLineChars="0"/>
              <w:jc w:val="center"/>
              <w:rPr>
                <w:rFonts w:hint="eastAsia" w:ascii="仿宋" w:hAnsi="仿宋" w:cs="仿宋"/>
              </w:rPr>
            </w:pPr>
          </w:p>
        </w:tc>
      </w:tr>
      <w:tr w14:paraId="6274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25B82E86">
            <w:pPr>
              <w:ind w:firstLine="0" w:firstLineChars="0"/>
              <w:jc w:val="center"/>
              <w:rPr>
                <w:rFonts w:hint="eastAsia" w:ascii="仿宋" w:hAnsi="仿宋" w:cs="仿宋"/>
              </w:rPr>
            </w:pPr>
            <w:r>
              <w:rPr>
                <w:rFonts w:hint="eastAsia" w:ascii="仿宋" w:hAnsi="仿宋" w:cs="仿宋"/>
              </w:rPr>
              <w:t>资产总额</w:t>
            </w:r>
          </w:p>
        </w:tc>
        <w:tc>
          <w:tcPr>
            <w:tcW w:w="2118" w:type="dxa"/>
            <w:noWrap/>
            <w:vAlign w:val="center"/>
          </w:tcPr>
          <w:p w14:paraId="1CDD1A04">
            <w:pPr>
              <w:ind w:firstLine="0" w:firstLineChars="0"/>
              <w:jc w:val="center"/>
              <w:rPr>
                <w:rFonts w:hint="eastAsia" w:ascii="仿宋" w:hAnsi="仿宋" w:cs="仿宋"/>
              </w:rPr>
            </w:pPr>
          </w:p>
        </w:tc>
        <w:tc>
          <w:tcPr>
            <w:tcW w:w="1980" w:type="dxa"/>
            <w:noWrap/>
            <w:vAlign w:val="center"/>
          </w:tcPr>
          <w:p w14:paraId="3F6D359F">
            <w:pPr>
              <w:ind w:firstLine="0" w:firstLineChars="0"/>
              <w:jc w:val="center"/>
              <w:rPr>
                <w:rFonts w:hint="eastAsia" w:ascii="仿宋" w:hAnsi="仿宋" w:cs="仿宋"/>
              </w:rPr>
            </w:pPr>
            <w:r>
              <w:rPr>
                <w:rFonts w:hint="eastAsia" w:ascii="仿宋" w:hAnsi="仿宋" w:cs="仿宋"/>
              </w:rPr>
              <w:t>所有者权益</w:t>
            </w:r>
          </w:p>
        </w:tc>
        <w:tc>
          <w:tcPr>
            <w:tcW w:w="2241" w:type="dxa"/>
            <w:gridSpan w:val="3"/>
            <w:noWrap/>
            <w:vAlign w:val="center"/>
          </w:tcPr>
          <w:p w14:paraId="3C347AEF">
            <w:pPr>
              <w:ind w:firstLine="0" w:firstLineChars="0"/>
              <w:jc w:val="center"/>
              <w:rPr>
                <w:rFonts w:hint="eastAsia" w:ascii="仿宋" w:hAnsi="仿宋" w:cs="仿宋"/>
              </w:rPr>
            </w:pPr>
          </w:p>
        </w:tc>
      </w:tr>
      <w:tr w14:paraId="39BB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46AD382D">
            <w:pPr>
              <w:ind w:firstLine="0" w:firstLineChars="0"/>
              <w:jc w:val="center"/>
              <w:rPr>
                <w:rFonts w:hint="eastAsia" w:ascii="仿宋" w:hAnsi="仿宋" w:cs="仿宋"/>
              </w:rPr>
            </w:pPr>
            <w:r>
              <w:rPr>
                <w:rFonts w:hint="eastAsia" w:ascii="仿宋" w:hAnsi="仿宋" w:cs="仿宋"/>
              </w:rPr>
              <w:t>工商登记号</w:t>
            </w:r>
          </w:p>
        </w:tc>
        <w:tc>
          <w:tcPr>
            <w:tcW w:w="2118" w:type="dxa"/>
            <w:noWrap/>
            <w:vAlign w:val="center"/>
          </w:tcPr>
          <w:p w14:paraId="3FCE4F79">
            <w:pPr>
              <w:ind w:firstLine="0" w:firstLineChars="0"/>
              <w:jc w:val="center"/>
              <w:rPr>
                <w:rFonts w:hint="eastAsia" w:ascii="仿宋" w:hAnsi="仿宋" w:cs="仿宋"/>
              </w:rPr>
            </w:pPr>
          </w:p>
        </w:tc>
        <w:tc>
          <w:tcPr>
            <w:tcW w:w="1980" w:type="dxa"/>
            <w:noWrap/>
            <w:vAlign w:val="center"/>
          </w:tcPr>
          <w:p w14:paraId="5980C905">
            <w:pPr>
              <w:ind w:firstLine="0" w:firstLineChars="0"/>
              <w:jc w:val="center"/>
              <w:rPr>
                <w:rFonts w:hint="eastAsia" w:ascii="仿宋" w:hAnsi="仿宋" w:cs="仿宋"/>
              </w:rPr>
            </w:pPr>
            <w:r>
              <w:rPr>
                <w:rFonts w:hint="eastAsia" w:ascii="仿宋" w:hAnsi="仿宋" w:cs="仿宋"/>
              </w:rPr>
              <w:t>税务登记号</w:t>
            </w:r>
          </w:p>
        </w:tc>
        <w:tc>
          <w:tcPr>
            <w:tcW w:w="2241" w:type="dxa"/>
            <w:gridSpan w:val="3"/>
            <w:noWrap/>
            <w:vAlign w:val="center"/>
          </w:tcPr>
          <w:p w14:paraId="34816738">
            <w:pPr>
              <w:ind w:firstLine="0" w:firstLineChars="0"/>
              <w:jc w:val="center"/>
              <w:rPr>
                <w:rFonts w:hint="eastAsia" w:ascii="仿宋" w:hAnsi="仿宋" w:cs="仿宋"/>
              </w:rPr>
            </w:pPr>
          </w:p>
        </w:tc>
      </w:tr>
      <w:tr w14:paraId="74B2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14:paraId="5BEDEE54">
            <w:pPr>
              <w:ind w:firstLine="0" w:firstLineChars="0"/>
              <w:jc w:val="center"/>
              <w:rPr>
                <w:rFonts w:hint="eastAsia" w:ascii="仿宋" w:hAnsi="仿宋" w:cs="仿宋"/>
              </w:rPr>
            </w:pPr>
            <w:r>
              <w:rPr>
                <w:rFonts w:hint="eastAsia" w:ascii="仿宋" w:hAnsi="仿宋" w:cs="仿宋"/>
              </w:rPr>
              <w:t>是否依法纳税</w:t>
            </w:r>
          </w:p>
        </w:tc>
        <w:tc>
          <w:tcPr>
            <w:tcW w:w="2118" w:type="dxa"/>
            <w:noWrap/>
            <w:vAlign w:val="center"/>
          </w:tcPr>
          <w:p w14:paraId="555856B9">
            <w:pPr>
              <w:ind w:firstLine="0" w:firstLineChars="0"/>
              <w:jc w:val="center"/>
              <w:rPr>
                <w:rFonts w:hint="eastAsia" w:ascii="仿宋" w:hAnsi="仿宋" w:cs="仿宋"/>
              </w:rPr>
            </w:pPr>
          </w:p>
        </w:tc>
        <w:tc>
          <w:tcPr>
            <w:tcW w:w="1980" w:type="dxa"/>
            <w:noWrap/>
            <w:vAlign w:val="center"/>
          </w:tcPr>
          <w:p w14:paraId="390DDB23">
            <w:pPr>
              <w:ind w:firstLine="0" w:firstLineChars="0"/>
              <w:jc w:val="center"/>
              <w:rPr>
                <w:rFonts w:hint="eastAsia" w:ascii="仿宋" w:hAnsi="仿宋" w:cs="仿宋"/>
              </w:rPr>
            </w:pPr>
            <w:r>
              <w:rPr>
                <w:rFonts w:hint="eastAsia" w:ascii="仿宋" w:hAnsi="仿宋" w:cs="仿宋"/>
              </w:rPr>
              <w:t>是否参加社保</w:t>
            </w:r>
          </w:p>
        </w:tc>
        <w:tc>
          <w:tcPr>
            <w:tcW w:w="2241" w:type="dxa"/>
            <w:gridSpan w:val="3"/>
            <w:noWrap/>
            <w:vAlign w:val="center"/>
          </w:tcPr>
          <w:p w14:paraId="2ED79BE0">
            <w:pPr>
              <w:ind w:firstLine="0" w:firstLineChars="0"/>
              <w:jc w:val="center"/>
              <w:rPr>
                <w:rFonts w:hint="eastAsia" w:ascii="仿宋" w:hAnsi="仿宋" w:cs="仿宋"/>
              </w:rPr>
            </w:pPr>
          </w:p>
        </w:tc>
      </w:tr>
      <w:tr w14:paraId="106C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ign w:val="center"/>
          </w:tcPr>
          <w:p w14:paraId="3CD53033">
            <w:pPr>
              <w:ind w:firstLine="0" w:firstLineChars="0"/>
              <w:jc w:val="center"/>
              <w:rPr>
                <w:rFonts w:hint="eastAsia" w:ascii="仿宋" w:hAnsi="仿宋" w:cs="仿宋"/>
              </w:rPr>
            </w:pPr>
            <w:r>
              <w:rPr>
                <w:rFonts w:hint="eastAsia" w:ascii="仿宋" w:hAnsi="仿宋" w:cs="仿宋"/>
              </w:rPr>
              <w:t>服务机构情况</w:t>
            </w:r>
          </w:p>
        </w:tc>
        <w:tc>
          <w:tcPr>
            <w:tcW w:w="6339" w:type="dxa"/>
            <w:gridSpan w:val="5"/>
            <w:noWrap/>
            <w:vAlign w:val="center"/>
          </w:tcPr>
          <w:p w14:paraId="28FEF71A">
            <w:pPr>
              <w:ind w:firstLine="0" w:firstLineChars="0"/>
              <w:rPr>
                <w:rFonts w:hint="eastAsia" w:ascii="仿宋" w:hAnsi="仿宋" w:cs="仿宋"/>
              </w:rPr>
            </w:pPr>
            <w:r>
              <w:rPr>
                <w:rFonts w:hint="eastAsia" w:ascii="仿宋" w:hAnsi="仿宋" w:cs="仿宋"/>
              </w:rPr>
              <w:t>名称：</w:t>
            </w:r>
          </w:p>
          <w:p w14:paraId="4C175D99">
            <w:pPr>
              <w:ind w:firstLine="0" w:firstLineChars="0"/>
              <w:rPr>
                <w:rFonts w:hint="eastAsia" w:ascii="仿宋" w:hAnsi="仿宋" w:cs="仿宋"/>
              </w:rPr>
            </w:pPr>
            <w:r>
              <w:rPr>
                <w:rFonts w:hint="eastAsia" w:ascii="仿宋" w:hAnsi="仿宋" w:cs="仿宋"/>
              </w:rPr>
              <w:t>地址：</w:t>
            </w:r>
          </w:p>
          <w:p w14:paraId="3701BB42">
            <w:pPr>
              <w:ind w:firstLine="0" w:firstLineChars="0"/>
              <w:rPr>
                <w:rFonts w:hint="eastAsia" w:ascii="仿宋" w:hAnsi="仿宋" w:cs="仿宋"/>
              </w:rPr>
            </w:pPr>
            <w:r>
              <w:rPr>
                <w:rFonts w:hint="eastAsia" w:ascii="仿宋" w:hAnsi="仿宋" w:cs="仿宋"/>
              </w:rPr>
              <w:t>人员状况：</w:t>
            </w:r>
          </w:p>
          <w:p w14:paraId="07FE0EDE">
            <w:pPr>
              <w:ind w:firstLine="0" w:firstLineChars="0"/>
              <w:rPr>
                <w:rFonts w:hint="eastAsia" w:ascii="仿宋" w:hAnsi="仿宋" w:cs="仿宋"/>
              </w:rPr>
            </w:pPr>
            <w:r>
              <w:rPr>
                <w:rFonts w:hint="eastAsia" w:ascii="仿宋" w:hAnsi="仿宋" w:cs="仿宋"/>
              </w:rPr>
              <w:t>联系方式：</w:t>
            </w:r>
          </w:p>
          <w:p w14:paraId="62E58D59">
            <w:pPr>
              <w:ind w:firstLine="0" w:firstLineChars="0"/>
              <w:rPr>
                <w:rFonts w:hint="eastAsia" w:ascii="仿宋" w:hAnsi="仿宋" w:cs="仿宋"/>
              </w:rPr>
            </w:pPr>
            <w:r>
              <w:rPr>
                <w:rFonts w:hint="eastAsia" w:ascii="仿宋" w:hAnsi="仿宋" w:cs="仿宋"/>
              </w:rPr>
              <w:t>（可另附纸说明）</w:t>
            </w:r>
          </w:p>
        </w:tc>
      </w:tr>
      <w:tr w14:paraId="14FC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ign w:val="center"/>
          </w:tcPr>
          <w:p w14:paraId="5F55FD33">
            <w:pPr>
              <w:ind w:firstLine="0" w:firstLineChars="0"/>
              <w:jc w:val="center"/>
              <w:rPr>
                <w:rFonts w:hint="eastAsia" w:ascii="仿宋" w:hAnsi="仿宋" w:cs="仿宋"/>
              </w:rPr>
            </w:pPr>
            <w:r>
              <w:rPr>
                <w:rFonts w:hint="eastAsia" w:ascii="仿宋" w:hAnsi="仿宋" w:cs="仿宋"/>
              </w:rPr>
              <w:t>其他情况</w:t>
            </w:r>
          </w:p>
        </w:tc>
        <w:tc>
          <w:tcPr>
            <w:tcW w:w="6339" w:type="dxa"/>
            <w:gridSpan w:val="5"/>
            <w:noWrap/>
            <w:vAlign w:val="center"/>
          </w:tcPr>
          <w:p w14:paraId="725D2D2F">
            <w:pPr>
              <w:ind w:firstLine="0" w:firstLineChars="0"/>
              <w:rPr>
                <w:rFonts w:hint="eastAsia" w:ascii="仿宋" w:hAnsi="仿宋" w:cs="仿宋"/>
              </w:rPr>
            </w:pPr>
            <w:r>
              <w:rPr>
                <w:rFonts w:hint="eastAsia" w:ascii="仿宋" w:hAnsi="仿宋" w:cs="仿宋"/>
              </w:rPr>
              <w:t>如技术力量等（可另附纸说明）</w:t>
            </w:r>
          </w:p>
        </w:tc>
      </w:tr>
    </w:tbl>
    <w:p w14:paraId="08AFC934">
      <w:pPr>
        <w:snapToGrid w:val="0"/>
        <w:spacing w:before="156" w:line="360" w:lineRule="auto"/>
        <w:ind w:firstLine="480"/>
        <w:rPr>
          <w:rFonts w:hint="eastAsia" w:ascii="仿宋" w:hAnsi="仿宋" w:cs="仿宋"/>
          <w:szCs w:val="24"/>
        </w:rPr>
      </w:pPr>
    </w:p>
    <w:p w14:paraId="1A3E0840">
      <w:pPr>
        <w:snapToGrid w:val="0"/>
        <w:spacing w:before="156" w:line="360" w:lineRule="auto"/>
        <w:ind w:firstLine="480"/>
        <w:rPr>
          <w:rFonts w:hint="eastAsia" w:ascii="仿宋" w:hAnsi="仿宋" w:cs="仿宋"/>
          <w:szCs w:val="24"/>
        </w:rPr>
      </w:pPr>
    </w:p>
    <w:p w14:paraId="470A8633">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3F290B75">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4E975144">
      <w:pPr>
        <w:snapToGrid w:val="0"/>
        <w:spacing w:before="156" w:after="50"/>
        <w:ind w:firstLine="643"/>
        <w:jc w:val="center"/>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14:paraId="2297B7A7">
      <w:pPr>
        <w:ind w:firstLine="0" w:firstLineChars="0"/>
        <w:jc w:val="center"/>
        <w:rPr>
          <w:b/>
          <w:bCs/>
          <w:sz w:val="32"/>
          <w:szCs w:val="32"/>
        </w:rPr>
      </w:pPr>
      <w:r>
        <w:rPr>
          <w:rFonts w:hint="eastAsia"/>
          <w:b/>
          <w:bCs/>
          <w:sz w:val="32"/>
          <w:szCs w:val="32"/>
        </w:rPr>
        <w:t>投标人类似项目实施业绩一览表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14:paraId="62149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21CC187B">
            <w:pPr>
              <w:snapToGrid w:val="0"/>
              <w:ind w:firstLine="0" w:firstLineChars="0"/>
              <w:jc w:val="center"/>
              <w:rPr>
                <w:rFonts w:hint="eastAsia" w:ascii="仿宋" w:hAnsi="仿宋" w:cs="仿宋"/>
                <w:szCs w:val="24"/>
              </w:rPr>
            </w:pPr>
            <w:r>
              <w:rPr>
                <w:rFonts w:hint="eastAsia" w:ascii="仿宋" w:hAnsi="仿宋" w:cs="仿宋"/>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ign w:val="center"/>
          </w:tcPr>
          <w:p w14:paraId="6832BBA9">
            <w:pPr>
              <w:snapToGrid w:val="0"/>
              <w:ind w:firstLine="0" w:firstLineChars="0"/>
              <w:jc w:val="center"/>
              <w:rPr>
                <w:rFonts w:hint="eastAsia" w:ascii="仿宋" w:hAnsi="仿宋" w:cs="仿宋"/>
                <w:szCs w:val="24"/>
              </w:rPr>
            </w:pPr>
            <w:r>
              <w:rPr>
                <w:rFonts w:hint="eastAsia" w:ascii="仿宋" w:hAnsi="仿宋" w:cs="仿宋"/>
                <w:szCs w:val="24"/>
              </w:rPr>
              <w:t>项目名称</w:t>
            </w:r>
          </w:p>
        </w:tc>
        <w:tc>
          <w:tcPr>
            <w:tcW w:w="1800" w:type="dxa"/>
            <w:tcBorders>
              <w:top w:val="single" w:color="auto" w:sz="4" w:space="0"/>
              <w:left w:val="single" w:color="auto" w:sz="4" w:space="0"/>
              <w:right w:val="single" w:color="auto" w:sz="4" w:space="0"/>
            </w:tcBorders>
            <w:noWrap/>
            <w:vAlign w:val="center"/>
          </w:tcPr>
          <w:p w14:paraId="79BE626E">
            <w:pPr>
              <w:snapToGrid w:val="0"/>
              <w:ind w:firstLine="0" w:firstLineChars="0"/>
              <w:jc w:val="center"/>
              <w:rPr>
                <w:rFonts w:hint="eastAsia" w:ascii="仿宋" w:hAnsi="仿宋" w:cs="仿宋"/>
                <w:szCs w:val="24"/>
              </w:rPr>
            </w:pPr>
            <w:r>
              <w:rPr>
                <w:rFonts w:hint="eastAsia" w:ascii="仿宋" w:hAnsi="仿宋" w:cs="仿宋"/>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ign w:val="center"/>
          </w:tcPr>
          <w:p w14:paraId="6071D920">
            <w:pPr>
              <w:snapToGrid w:val="0"/>
              <w:ind w:firstLine="0" w:firstLineChars="0"/>
              <w:jc w:val="center"/>
              <w:rPr>
                <w:rFonts w:hint="eastAsia" w:ascii="仿宋" w:hAnsi="仿宋" w:cs="仿宋"/>
                <w:szCs w:val="24"/>
              </w:rPr>
            </w:pPr>
            <w:r>
              <w:rPr>
                <w:rFonts w:hint="eastAsia" w:ascii="仿宋" w:hAnsi="仿宋" w:cs="仿宋"/>
                <w:szCs w:val="24"/>
              </w:rPr>
              <w:t>合同金额</w:t>
            </w:r>
          </w:p>
          <w:p w14:paraId="23BC42BD">
            <w:pPr>
              <w:snapToGrid w:val="0"/>
              <w:ind w:firstLine="0" w:firstLineChars="0"/>
              <w:jc w:val="center"/>
              <w:rPr>
                <w:rFonts w:hint="eastAsia" w:ascii="仿宋" w:hAnsi="仿宋" w:cs="仿宋"/>
                <w:szCs w:val="24"/>
              </w:rPr>
            </w:pPr>
            <w:r>
              <w:rPr>
                <w:rFonts w:hint="eastAsia" w:ascii="仿宋" w:hAnsi="仿宋" w:cs="仿宋"/>
                <w:szCs w:val="24"/>
              </w:rPr>
              <w:t>（万元）</w:t>
            </w:r>
          </w:p>
        </w:tc>
        <w:tc>
          <w:tcPr>
            <w:tcW w:w="1602" w:type="dxa"/>
            <w:tcBorders>
              <w:top w:val="single" w:color="auto" w:sz="4" w:space="0"/>
              <w:left w:val="single" w:color="auto" w:sz="4" w:space="0"/>
              <w:right w:val="single" w:color="auto" w:sz="4" w:space="0"/>
            </w:tcBorders>
            <w:noWrap/>
            <w:vAlign w:val="center"/>
          </w:tcPr>
          <w:p w14:paraId="698A085E">
            <w:pPr>
              <w:snapToGrid w:val="0"/>
              <w:ind w:firstLine="0" w:firstLineChars="0"/>
              <w:jc w:val="center"/>
              <w:rPr>
                <w:rFonts w:hint="eastAsia" w:ascii="仿宋" w:hAnsi="仿宋" w:cs="仿宋"/>
                <w:szCs w:val="24"/>
              </w:rPr>
            </w:pPr>
            <w:r>
              <w:rPr>
                <w:rFonts w:hint="eastAsia" w:ascii="仿宋" w:hAnsi="仿宋" w:cs="仿宋"/>
                <w:szCs w:val="24"/>
              </w:rPr>
              <w:t>实施时间</w:t>
            </w:r>
          </w:p>
        </w:tc>
        <w:tc>
          <w:tcPr>
            <w:tcW w:w="1776" w:type="dxa"/>
            <w:tcBorders>
              <w:top w:val="single" w:color="auto" w:sz="4" w:space="0"/>
              <w:left w:val="single" w:color="auto" w:sz="4" w:space="0"/>
              <w:bottom w:val="single" w:color="auto" w:sz="4" w:space="0"/>
              <w:right w:val="single" w:color="auto" w:sz="4" w:space="0"/>
            </w:tcBorders>
            <w:noWrap/>
            <w:vAlign w:val="center"/>
          </w:tcPr>
          <w:p w14:paraId="41D5404E">
            <w:pPr>
              <w:snapToGrid w:val="0"/>
              <w:ind w:firstLine="0" w:firstLineChars="0"/>
              <w:jc w:val="center"/>
              <w:rPr>
                <w:rFonts w:hint="eastAsia" w:ascii="仿宋" w:hAnsi="仿宋" w:cs="仿宋"/>
                <w:szCs w:val="24"/>
              </w:rPr>
            </w:pPr>
            <w:r>
              <w:rPr>
                <w:rFonts w:hint="eastAsia" w:ascii="仿宋" w:hAnsi="仿宋" w:cs="仿宋"/>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ign w:val="center"/>
          </w:tcPr>
          <w:p w14:paraId="6B9D9BC6">
            <w:pPr>
              <w:snapToGrid w:val="0"/>
              <w:ind w:firstLine="0" w:firstLineChars="0"/>
              <w:jc w:val="center"/>
              <w:rPr>
                <w:rFonts w:hint="eastAsia" w:ascii="仿宋" w:hAnsi="仿宋" w:cs="仿宋"/>
                <w:szCs w:val="24"/>
              </w:rPr>
            </w:pPr>
            <w:r>
              <w:rPr>
                <w:rFonts w:hint="eastAsia" w:ascii="仿宋" w:hAnsi="仿宋" w:cs="仿宋"/>
                <w:szCs w:val="24"/>
              </w:rPr>
              <w:t>页码</w:t>
            </w:r>
          </w:p>
        </w:tc>
      </w:tr>
      <w:tr w14:paraId="1FEB7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7E863052">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22CCF07E">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74980D5E">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21640A8">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2B759634">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0354FCA3">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638A2196">
            <w:pPr>
              <w:snapToGrid w:val="0"/>
              <w:ind w:firstLine="0" w:firstLineChars="0"/>
              <w:jc w:val="center"/>
              <w:rPr>
                <w:rFonts w:hint="eastAsia" w:ascii="仿宋" w:hAnsi="仿宋" w:cs="仿宋"/>
                <w:szCs w:val="24"/>
              </w:rPr>
            </w:pPr>
          </w:p>
        </w:tc>
      </w:tr>
      <w:tr w14:paraId="31F8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3F467E00">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7993F6A3">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4E04DF59">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F199BB8">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07251347">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1A65E31D">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45C57AB6">
            <w:pPr>
              <w:snapToGrid w:val="0"/>
              <w:ind w:firstLine="0" w:firstLineChars="0"/>
              <w:jc w:val="center"/>
              <w:rPr>
                <w:rFonts w:hint="eastAsia" w:ascii="仿宋" w:hAnsi="仿宋" w:cs="仿宋"/>
                <w:szCs w:val="24"/>
              </w:rPr>
            </w:pPr>
          </w:p>
        </w:tc>
      </w:tr>
      <w:tr w14:paraId="51721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4D2B2261">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576D7122">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60446017">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68FE28B">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303DEC18">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0588B12D">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67AB4987">
            <w:pPr>
              <w:snapToGrid w:val="0"/>
              <w:ind w:firstLine="0" w:firstLineChars="0"/>
              <w:jc w:val="center"/>
              <w:rPr>
                <w:rFonts w:hint="eastAsia" w:ascii="仿宋" w:hAnsi="仿宋" w:cs="仿宋"/>
                <w:szCs w:val="24"/>
              </w:rPr>
            </w:pPr>
          </w:p>
        </w:tc>
      </w:tr>
      <w:tr w14:paraId="0D8A2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26500A97">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5BCB04B3">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26B2DA4B">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690D581">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14408798">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71C3D46C">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6C0537FD">
            <w:pPr>
              <w:snapToGrid w:val="0"/>
              <w:ind w:firstLine="0" w:firstLineChars="0"/>
              <w:jc w:val="center"/>
              <w:rPr>
                <w:rFonts w:hint="eastAsia" w:ascii="仿宋" w:hAnsi="仿宋" w:cs="仿宋"/>
                <w:szCs w:val="24"/>
              </w:rPr>
            </w:pPr>
          </w:p>
        </w:tc>
      </w:tr>
      <w:tr w14:paraId="4E673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213C9A13">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17946E0F">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52E66799">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7E0739E">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2DFD93F4">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137233DA">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3F47C495">
            <w:pPr>
              <w:snapToGrid w:val="0"/>
              <w:ind w:firstLine="0" w:firstLineChars="0"/>
              <w:jc w:val="center"/>
              <w:rPr>
                <w:rFonts w:hint="eastAsia" w:ascii="仿宋" w:hAnsi="仿宋" w:cs="仿宋"/>
                <w:szCs w:val="24"/>
              </w:rPr>
            </w:pPr>
          </w:p>
        </w:tc>
      </w:tr>
      <w:tr w14:paraId="63FC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684ADDA0">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74BD6D8A">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124CDB62">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CEEC1D6">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77E6DE3B">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673AEEF2">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529BA2AF">
            <w:pPr>
              <w:snapToGrid w:val="0"/>
              <w:ind w:firstLine="0" w:firstLineChars="0"/>
              <w:jc w:val="center"/>
              <w:rPr>
                <w:rFonts w:hint="eastAsia" w:ascii="仿宋" w:hAnsi="仿宋" w:cs="仿宋"/>
                <w:szCs w:val="24"/>
              </w:rPr>
            </w:pPr>
          </w:p>
        </w:tc>
      </w:tr>
      <w:tr w14:paraId="21A8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14:paraId="21A2C60F">
            <w:pPr>
              <w:snapToGrid w:val="0"/>
              <w:ind w:firstLine="0" w:firstLineChars="0"/>
              <w:jc w:val="center"/>
              <w:rPr>
                <w:rFonts w:hint="eastAsia"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14:paraId="07D523DD">
            <w:pPr>
              <w:snapToGrid w:val="0"/>
              <w:ind w:firstLine="0" w:firstLineChars="0"/>
              <w:jc w:val="center"/>
              <w:rPr>
                <w:rFonts w:hint="eastAsia"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14:paraId="3F89842F">
            <w:pPr>
              <w:snapToGrid w:val="0"/>
              <w:ind w:firstLine="0" w:firstLineChars="0"/>
              <w:jc w:val="center"/>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A43D432">
            <w:pPr>
              <w:snapToGrid w:val="0"/>
              <w:ind w:firstLine="0" w:firstLineChars="0"/>
              <w:jc w:val="center"/>
              <w:rPr>
                <w:rFonts w:hint="eastAsia"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14:paraId="3C20209A">
            <w:pPr>
              <w:snapToGrid w:val="0"/>
              <w:ind w:firstLine="0" w:firstLineChars="0"/>
              <w:jc w:val="center"/>
              <w:rPr>
                <w:rFonts w:hint="eastAsia"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14:paraId="1567789E">
            <w:pPr>
              <w:snapToGrid w:val="0"/>
              <w:ind w:firstLine="0" w:firstLineChars="0"/>
              <w:jc w:val="center"/>
              <w:rPr>
                <w:rFonts w:hint="eastAsia"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14:paraId="36F601E8">
            <w:pPr>
              <w:snapToGrid w:val="0"/>
              <w:ind w:firstLine="0" w:firstLineChars="0"/>
              <w:jc w:val="center"/>
              <w:rPr>
                <w:rFonts w:hint="eastAsia" w:ascii="仿宋" w:hAnsi="仿宋" w:cs="仿宋"/>
                <w:szCs w:val="24"/>
              </w:rPr>
            </w:pPr>
          </w:p>
        </w:tc>
      </w:tr>
    </w:tbl>
    <w:p w14:paraId="4D774AB7">
      <w:pPr>
        <w:pStyle w:val="23"/>
        <w:snapToGrid w:val="0"/>
        <w:spacing w:line="360" w:lineRule="auto"/>
        <w:ind w:firstLine="482"/>
        <w:rPr>
          <w:rFonts w:hint="eastAsia" w:ascii="仿宋" w:hAnsi="仿宋" w:eastAsia="仿宋" w:cs="仿宋"/>
          <w:b/>
          <w:sz w:val="24"/>
        </w:rPr>
      </w:pPr>
    </w:p>
    <w:p w14:paraId="72C5074C">
      <w:pPr>
        <w:ind w:firstLine="482"/>
        <w:rPr>
          <w:b/>
          <w:bCs/>
        </w:rPr>
      </w:pPr>
      <w:r>
        <w:rPr>
          <w:rFonts w:hint="eastAsia"/>
          <w:b/>
          <w:bCs/>
        </w:rPr>
        <w:t>注：投标人可按上述的格式自行编制，须随表提交相应类似业绩的合同复印件和用户验收报告（或其他用户反馈证明材料）复印件并加盖投标人公章，注明所在投标人商务及技术文件页码。</w:t>
      </w:r>
    </w:p>
    <w:p w14:paraId="5E2796B2">
      <w:pPr>
        <w:spacing w:before="156" w:line="360" w:lineRule="auto"/>
        <w:ind w:firstLine="480"/>
        <w:rPr>
          <w:rFonts w:hint="eastAsia" w:ascii="仿宋" w:hAnsi="仿宋" w:cs="仿宋"/>
        </w:rPr>
      </w:pPr>
    </w:p>
    <w:p w14:paraId="4A12A09D">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5030FC81">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6FA14873">
      <w:pPr>
        <w:snapToGrid w:val="0"/>
        <w:spacing w:before="156" w:after="50"/>
        <w:ind w:firstLine="643"/>
        <w:jc w:val="center"/>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14:paraId="45920022">
      <w:pPr>
        <w:ind w:firstLine="0" w:firstLineChars="0"/>
        <w:jc w:val="center"/>
        <w:rPr>
          <w:b/>
          <w:bCs/>
          <w:sz w:val="32"/>
          <w:szCs w:val="32"/>
        </w:rPr>
      </w:pPr>
      <w:r>
        <w:rPr>
          <w:rFonts w:hint="eastAsia"/>
          <w:b/>
          <w:bCs/>
          <w:sz w:val="32"/>
          <w:szCs w:val="32"/>
        </w:rPr>
        <w:t>本项目实施人员（主要从业人员及其技术资格）一览表</w:t>
      </w:r>
    </w:p>
    <w:p w14:paraId="5B3D19D8">
      <w:pPr>
        <w:snapToGrid w:val="0"/>
        <w:spacing w:before="156" w:after="50"/>
        <w:ind w:firstLine="482"/>
        <w:jc w:val="center"/>
        <w:rPr>
          <w:rFonts w:hint="eastAsia" w:ascii="仿宋" w:hAnsi="仿宋" w:cs="仿宋"/>
          <w:b/>
          <w:szCs w:val="24"/>
        </w:rPr>
      </w:pPr>
    </w:p>
    <w:p w14:paraId="61A1593C">
      <w:pPr>
        <w:pStyle w:val="23"/>
        <w:snapToGrid w:val="0"/>
        <w:ind w:firstLine="48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lang w:eastAsia="zh-CN"/>
        </w:rPr>
        <w:t>ZJWS2025-YHRMYY02</w:t>
      </w:r>
      <w:r>
        <w:rPr>
          <w:rFonts w:hint="eastAsia" w:ascii="仿宋" w:hAnsi="仿宋" w:eastAsia="仿宋" w:cs="仿宋"/>
          <w:bCs/>
          <w:sz w:val="24"/>
          <w:szCs w:val="24"/>
        </w:rPr>
        <w:t xml:space="preserve">             标项： </w:t>
      </w:r>
      <w:r>
        <w:rPr>
          <w:rFonts w:hint="eastAsia" w:ascii="仿宋" w:hAnsi="仿宋" w:eastAsia="仿宋" w:cs="仿宋"/>
          <w:bCs/>
          <w:sz w:val="24"/>
          <w:szCs w:val="24"/>
          <w:u w:val="single"/>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14:paraId="173E5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ign w:val="center"/>
          </w:tcPr>
          <w:p w14:paraId="0B12C90B">
            <w:pPr>
              <w:snapToGrid w:val="0"/>
              <w:ind w:firstLine="0" w:firstLineChars="0"/>
              <w:jc w:val="center"/>
              <w:rPr>
                <w:rFonts w:hint="eastAsia" w:ascii="仿宋" w:hAnsi="仿宋" w:cs="仿宋"/>
                <w:szCs w:val="24"/>
              </w:rPr>
            </w:pPr>
            <w:r>
              <w:rPr>
                <w:rFonts w:hint="eastAsia" w:ascii="仿宋" w:hAnsi="仿宋" w:cs="仿宋"/>
                <w:szCs w:val="24"/>
              </w:rPr>
              <w:t>序号</w:t>
            </w:r>
          </w:p>
        </w:tc>
        <w:tc>
          <w:tcPr>
            <w:tcW w:w="685" w:type="dxa"/>
            <w:tcBorders>
              <w:top w:val="single" w:color="auto" w:sz="4" w:space="0"/>
              <w:left w:val="single" w:color="auto" w:sz="4" w:space="0"/>
              <w:bottom w:val="single" w:color="auto" w:sz="4" w:space="0"/>
              <w:right w:val="single" w:color="auto" w:sz="4" w:space="0"/>
            </w:tcBorders>
            <w:noWrap/>
            <w:vAlign w:val="center"/>
          </w:tcPr>
          <w:p w14:paraId="7C994F21">
            <w:pPr>
              <w:snapToGrid w:val="0"/>
              <w:ind w:firstLine="0" w:firstLineChars="0"/>
              <w:jc w:val="center"/>
              <w:rPr>
                <w:rFonts w:hint="eastAsia" w:ascii="仿宋" w:hAnsi="仿宋" w:cs="仿宋"/>
                <w:szCs w:val="24"/>
              </w:rPr>
            </w:pPr>
            <w:r>
              <w:rPr>
                <w:rFonts w:hint="eastAsia" w:ascii="仿宋" w:hAnsi="仿宋" w:cs="仿宋"/>
                <w:szCs w:val="24"/>
              </w:rPr>
              <w:t>姓名</w:t>
            </w:r>
          </w:p>
        </w:tc>
        <w:tc>
          <w:tcPr>
            <w:tcW w:w="776" w:type="dxa"/>
            <w:tcBorders>
              <w:top w:val="single" w:color="auto" w:sz="4" w:space="0"/>
              <w:left w:val="single" w:color="auto" w:sz="4" w:space="0"/>
              <w:bottom w:val="single" w:color="auto" w:sz="4" w:space="0"/>
              <w:right w:val="single" w:color="auto" w:sz="4" w:space="0"/>
            </w:tcBorders>
            <w:noWrap/>
            <w:vAlign w:val="center"/>
          </w:tcPr>
          <w:p w14:paraId="3A86AA33">
            <w:pPr>
              <w:snapToGrid w:val="0"/>
              <w:ind w:firstLine="0" w:firstLineChars="0"/>
              <w:jc w:val="center"/>
              <w:rPr>
                <w:rFonts w:hint="eastAsia" w:ascii="仿宋" w:hAnsi="仿宋" w:cs="仿宋"/>
                <w:szCs w:val="24"/>
              </w:rPr>
            </w:pPr>
            <w:r>
              <w:rPr>
                <w:rFonts w:hint="eastAsia" w:ascii="仿宋" w:hAnsi="仿宋" w:cs="仿宋"/>
                <w:szCs w:val="24"/>
              </w:rPr>
              <w:t>出生年月</w:t>
            </w:r>
          </w:p>
        </w:tc>
        <w:tc>
          <w:tcPr>
            <w:tcW w:w="816" w:type="dxa"/>
            <w:tcBorders>
              <w:top w:val="single" w:color="auto" w:sz="4" w:space="0"/>
              <w:left w:val="single" w:color="auto" w:sz="4" w:space="0"/>
              <w:bottom w:val="single" w:color="auto" w:sz="4" w:space="0"/>
              <w:right w:val="single" w:color="auto" w:sz="4" w:space="0"/>
            </w:tcBorders>
            <w:noWrap/>
            <w:vAlign w:val="center"/>
          </w:tcPr>
          <w:p w14:paraId="46ED3051">
            <w:pPr>
              <w:snapToGrid w:val="0"/>
              <w:ind w:firstLine="0" w:firstLineChars="0"/>
              <w:jc w:val="center"/>
              <w:rPr>
                <w:rFonts w:hint="eastAsia" w:ascii="仿宋" w:hAnsi="仿宋" w:cs="仿宋"/>
                <w:szCs w:val="24"/>
              </w:rPr>
            </w:pPr>
            <w:r>
              <w:rPr>
                <w:rFonts w:hint="eastAsia" w:ascii="仿宋" w:hAnsi="仿宋" w:cs="仿宋"/>
                <w:szCs w:val="24"/>
              </w:rPr>
              <w:t>专业及学历</w:t>
            </w:r>
          </w:p>
        </w:tc>
        <w:tc>
          <w:tcPr>
            <w:tcW w:w="768" w:type="dxa"/>
            <w:tcBorders>
              <w:top w:val="single" w:color="auto" w:sz="4" w:space="0"/>
              <w:left w:val="single" w:color="auto" w:sz="4" w:space="0"/>
              <w:bottom w:val="single" w:color="auto" w:sz="4" w:space="0"/>
              <w:right w:val="single" w:color="auto" w:sz="4" w:space="0"/>
            </w:tcBorders>
            <w:noWrap/>
            <w:vAlign w:val="center"/>
          </w:tcPr>
          <w:p w14:paraId="6B5A4604">
            <w:pPr>
              <w:snapToGrid w:val="0"/>
              <w:ind w:firstLine="0" w:firstLineChars="0"/>
              <w:jc w:val="center"/>
              <w:rPr>
                <w:rFonts w:hint="eastAsia" w:ascii="仿宋" w:hAnsi="仿宋" w:cs="仿宋"/>
                <w:szCs w:val="24"/>
              </w:rPr>
            </w:pPr>
            <w:r>
              <w:rPr>
                <w:rFonts w:hint="eastAsia" w:ascii="仿宋" w:hAnsi="仿宋" w:cs="仿宋"/>
                <w:szCs w:val="24"/>
              </w:rPr>
              <w:t>担任职务</w:t>
            </w:r>
          </w:p>
        </w:tc>
        <w:tc>
          <w:tcPr>
            <w:tcW w:w="1440" w:type="dxa"/>
            <w:tcBorders>
              <w:top w:val="single" w:color="auto" w:sz="4" w:space="0"/>
              <w:left w:val="single" w:color="auto" w:sz="4" w:space="0"/>
              <w:bottom w:val="single" w:color="auto" w:sz="4" w:space="0"/>
              <w:right w:val="single" w:color="auto" w:sz="4" w:space="0"/>
            </w:tcBorders>
            <w:noWrap/>
            <w:vAlign w:val="center"/>
          </w:tcPr>
          <w:p w14:paraId="298DDA3F">
            <w:pPr>
              <w:snapToGrid w:val="0"/>
              <w:ind w:firstLine="0" w:firstLineChars="0"/>
              <w:jc w:val="center"/>
              <w:rPr>
                <w:rFonts w:hint="eastAsia" w:ascii="仿宋" w:hAnsi="仿宋" w:cs="仿宋"/>
                <w:szCs w:val="24"/>
              </w:rPr>
            </w:pPr>
            <w:r>
              <w:rPr>
                <w:rFonts w:hint="eastAsia" w:ascii="仿宋" w:hAnsi="仿宋" w:cs="仿宋"/>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ign w:val="center"/>
          </w:tcPr>
          <w:p w14:paraId="0FD2F3EA">
            <w:pPr>
              <w:snapToGrid w:val="0"/>
              <w:ind w:firstLine="0" w:firstLineChars="0"/>
              <w:jc w:val="center"/>
              <w:rPr>
                <w:rFonts w:hint="eastAsia" w:ascii="仿宋" w:hAnsi="仿宋" w:cs="仿宋"/>
                <w:szCs w:val="24"/>
              </w:rPr>
            </w:pPr>
            <w:r>
              <w:rPr>
                <w:rFonts w:hint="eastAsia" w:ascii="仿宋" w:hAnsi="仿宋" w:cs="仿宋"/>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ign w:val="center"/>
          </w:tcPr>
          <w:p w14:paraId="6D015595">
            <w:pPr>
              <w:snapToGrid w:val="0"/>
              <w:ind w:firstLine="0" w:firstLineChars="0"/>
              <w:jc w:val="center"/>
              <w:rPr>
                <w:rFonts w:hint="eastAsia" w:ascii="仿宋" w:hAnsi="仿宋" w:cs="仿宋"/>
                <w:bCs/>
                <w:szCs w:val="24"/>
              </w:rPr>
            </w:pPr>
            <w:r>
              <w:rPr>
                <w:rFonts w:hint="eastAsia" w:ascii="仿宋" w:hAnsi="仿宋" w:cs="仿宋"/>
                <w:bCs/>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ign w:val="center"/>
          </w:tcPr>
          <w:p w14:paraId="5A7B7BF6">
            <w:pPr>
              <w:snapToGrid w:val="0"/>
              <w:ind w:firstLine="0" w:firstLineChars="0"/>
              <w:jc w:val="center"/>
              <w:rPr>
                <w:rFonts w:hint="eastAsia" w:ascii="仿宋" w:hAnsi="仿宋" w:cs="仿宋"/>
                <w:bCs/>
                <w:szCs w:val="24"/>
              </w:rPr>
            </w:pPr>
            <w:r>
              <w:rPr>
                <w:rFonts w:hint="eastAsia" w:ascii="仿宋" w:hAnsi="仿宋" w:cs="仿宋"/>
                <w:bCs/>
                <w:szCs w:val="24"/>
              </w:rPr>
              <w:t>劳动合</w:t>
            </w:r>
          </w:p>
          <w:p w14:paraId="72E0BAA5">
            <w:pPr>
              <w:snapToGrid w:val="0"/>
              <w:ind w:firstLine="0" w:firstLineChars="0"/>
              <w:jc w:val="center"/>
              <w:rPr>
                <w:rFonts w:hint="eastAsia" w:ascii="仿宋" w:hAnsi="仿宋" w:cs="仿宋"/>
                <w:bCs/>
                <w:szCs w:val="24"/>
              </w:rPr>
            </w:pPr>
            <w:r>
              <w:rPr>
                <w:rFonts w:hint="eastAsia" w:ascii="仿宋" w:hAnsi="仿宋" w:cs="仿宋"/>
                <w:bCs/>
                <w:szCs w:val="24"/>
              </w:rPr>
              <w:t>同编号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2FBE9695">
            <w:pPr>
              <w:snapToGrid w:val="0"/>
              <w:ind w:firstLine="0" w:firstLineChars="0"/>
              <w:jc w:val="center"/>
              <w:rPr>
                <w:rFonts w:hint="eastAsia" w:ascii="仿宋" w:hAnsi="仿宋" w:cs="仿宋"/>
                <w:bCs/>
                <w:szCs w:val="24"/>
              </w:rPr>
            </w:pPr>
            <w:r>
              <w:rPr>
                <w:rFonts w:hint="eastAsia" w:ascii="仿宋" w:hAnsi="仿宋" w:cs="仿宋"/>
                <w:bCs/>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ign w:val="center"/>
          </w:tcPr>
          <w:p w14:paraId="02C6266C">
            <w:pPr>
              <w:snapToGrid w:val="0"/>
              <w:ind w:firstLine="0" w:firstLineChars="0"/>
              <w:jc w:val="center"/>
              <w:rPr>
                <w:rFonts w:hint="eastAsia" w:ascii="仿宋" w:hAnsi="仿宋" w:cs="仿宋"/>
                <w:bCs/>
                <w:szCs w:val="24"/>
              </w:rPr>
            </w:pPr>
            <w:r>
              <w:rPr>
                <w:rFonts w:hint="eastAsia" w:ascii="仿宋" w:hAnsi="仿宋" w:cs="仿宋"/>
                <w:bCs/>
                <w:szCs w:val="24"/>
              </w:rPr>
              <w:t>类似项目经历</w:t>
            </w:r>
          </w:p>
        </w:tc>
      </w:tr>
      <w:tr w14:paraId="3E8E7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2555DA08">
            <w:pPr>
              <w:snapToGrid w:val="0"/>
              <w:ind w:firstLine="0" w:firstLineChars="0"/>
              <w:rPr>
                <w:rFonts w:hint="eastAsia"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14:paraId="50BFA5BB">
            <w:pPr>
              <w:snapToGrid w:val="0"/>
              <w:ind w:firstLine="0" w:firstLineChars="0"/>
              <w:rPr>
                <w:rFonts w:hint="eastAsia"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14:paraId="16756DBE">
            <w:pPr>
              <w:snapToGrid w:val="0"/>
              <w:ind w:firstLine="0" w:firstLineChars="0"/>
              <w:rPr>
                <w:rFonts w:hint="eastAsia"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14:paraId="06209637">
            <w:pPr>
              <w:snapToGrid w:val="0"/>
              <w:ind w:firstLine="0" w:firstLineChars="0"/>
              <w:rPr>
                <w:rFonts w:hint="eastAsia"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14:paraId="21D6CADE">
            <w:pPr>
              <w:snapToGrid w:val="0"/>
              <w:ind w:firstLine="0" w:firstLineChars="0"/>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14:paraId="33133E07">
            <w:pPr>
              <w:snapToGrid w:val="0"/>
              <w:ind w:firstLine="0" w:firstLineChars="0"/>
              <w:rPr>
                <w:rFonts w:hint="eastAsia"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14:paraId="214F377F">
            <w:pPr>
              <w:snapToGrid w:val="0"/>
              <w:ind w:firstLine="0" w:firstLineChars="0"/>
              <w:rPr>
                <w:rFonts w:hint="eastAsia"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14:paraId="71885E54">
            <w:pPr>
              <w:snapToGrid w:val="0"/>
              <w:ind w:firstLine="0" w:firstLineChars="0"/>
              <w:rPr>
                <w:rFonts w:hint="eastAsia"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14:paraId="27738F8E">
            <w:pPr>
              <w:snapToGrid w:val="0"/>
              <w:ind w:firstLine="0" w:firstLineChars="0"/>
              <w:rPr>
                <w:rFonts w:hint="eastAsia"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14:paraId="53EB5D05">
            <w:pPr>
              <w:snapToGrid w:val="0"/>
              <w:ind w:firstLine="0" w:firstLineChars="0"/>
              <w:rPr>
                <w:rFonts w:hint="eastAsia"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14:paraId="1D3EDBA9">
            <w:pPr>
              <w:snapToGrid w:val="0"/>
              <w:ind w:firstLine="0" w:firstLineChars="0"/>
              <w:rPr>
                <w:rFonts w:hint="eastAsia" w:ascii="仿宋" w:hAnsi="仿宋" w:cs="仿宋"/>
                <w:szCs w:val="24"/>
              </w:rPr>
            </w:pPr>
          </w:p>
        </w:tc>
      </w:tr>
      <w:tr w14:paraId="434F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11C7CB69">
            <w:pPr>
              <w:snapToGrid w:val="0"/>
              <w:ind w:firstLine="0" w:firstLineChars="0"/>
              <w:rPr>
                <w:rFonts w:hint="eastAsia"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14:paraId="0414CE87">
            <w:pPr>
              <w:snapToGrid w:val="0"/>
              <w:ind w:firstLine="0" w:firstLineChars="0"/>
              <w:rPr>
                <w:rFonts w:hint="eastAsia"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14:paraId="63798FC4">
            <w:pPr>
              <w:snapToGrid w:val="0"/>
              <w:ind w:firstLine="0" w:firstLineChars="0"/>
              <w:rPr>
                <w:rFonts w:hint="eastAsia"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14:paraId="28F96FB8">
            <w:pPr>
              <w:snapToGrid w:val="0"/>
              <w:ind w:firstLine="0" w:firstLineChars="0"/>
              <w:rPr>
                <w:rFonts w:hint="eastAsia"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14:paraId="4B2FEC67">
            <w:pPr>
              <w:snapToGrid w:val="0"/>
              <w:ind w:firstLine="0" w:firstLineChars="0"/>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14:paraId="04448EA0">
            <w:pPr>
              <w:snapToGrid w:val="0"/>
              <w:ind w:firstLine="0" w:firstLineChars="0"/>
              <w:rPr>
                <w:rFonts w:hint="eastAsia"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14:paraId="54EC7E15">
            <w:pPr>
              <w:snapToGrid w:val="0"/>
              <w:ind w:firstLine="0" w:firstLineChars="0"/>
              <w:rPr>
                <w:rFonts w:hint="eastAsia"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14:paraId="3E855341">
            <w:pPr>
              <w:snapToGrid w:val="0"/>
              <w:ind w:firstLine="0" w:firstLineChars="0"/>
              <w:rPr>
                <w:rFonts w:hint="eastAsia"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14:paraId="72883232">
            <w:pPr>
              <w:snapToGrid w:val="0"/>
              <w:ind w:firstLine="0" w:firstLineChars="0"/>
              <w:rPr>
                <w:rFonts w:hint="eastAsia"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14:paraId="2495624D">
            <w:pPr>
              <w:snapToGrid w:val="0"/>
              <w:ind w:firstLine="0" w:firstLineChars="0"/>
              <w:rPr>
                <w:rFonts w:hint="eastAsia"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14:paraId="21D40206">
            <w:pPr>
              <w:snapToGrid w:val="0"/>
              <w:ind w:firstLine="0" w:firstLineChars="0"/>
              <w:rPr>
                <w:rFonts w:hint="eastAsia" w:ascii="仿宋" w:hAnsi="仿宋" w:cs="仿宋"/>
                <w:szCs w:val="24"/>
              </w:rPr>
            </w:pPr>
          </w:p>
        </w:tc>
      </w:tr>
      <w:tr w14:paraId="032D9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4FC87BA0">
            <w:pPr>
              <w:snapToGrid w:val="0"/>
              <w:ind w:firstLine="0" w:firstLineChars="0"/>
              <w:rPr>
                <w:rFonts w:hint="eastAsia"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14:paraId="18812007">
            <w:pPr>
              <w:snapToGrid w:val="0"/>
              <w:ind w:firstLine="0" w:firstLineChars="0"/>
              <w:rPr>
                <w:rFonts w:hint="eastAsia"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14:paraId="291BD96C">
            <w:pPr>
              <w:snapToGrid w:val="0"/>
              <w:ind w:firstLine="0" w:firstLineChars="0"/>
              <w:rPr>
                <w:rFonts w:hint="eastAsia"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14:paraId="7D8C6B1A">
            <w:pPr>
              <w:snapToGrid w:val="0"/>
              <w:ind w:firstLine="0" w:firstLineChars="0"/>
              <w:rPr>
                <w:rFonts w:hint="eastAsia"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14:paraId="00C78752">
            <w:pPr>
              <w:snapToGrid w:val="0"/>
              <w:ind w:firstLine="0" w:firstLineChars="0"/>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14:paraId="67E86A4C">
            <w:pPr>
              <w:pStyle w:val="52"/>
              <w:snapToGrid w:val="0"/>
              <w:ind w:left="0" w:leftChars="0" w:firstLine="0" w:firstLineChars="0"/>
              <w:rPr>
                <w:rFonts w:hint="eastAsia" w:ascii="仿宋" w:hAnsi="仿宋" w:eastAsia="仿宋" w:cs="仿宋"/>
                <w:kern w:val="2"/>
                <w:sz w:val="24"/>
                <w:szCs w:val="24"/>
              </w:rPr>
            </w:pPr>
          </w:p>
        </w:tc>
        <w:tc>
          <w:tcPr>
            <w:tcW w:w="960" w:type="dxa"/>
            <w:tcBorders>
              <w:top w:val="single" w:color="auto" w:sz="4" w:space="0"/>
              <w:left w:val="single" w:color="auto" w:sz="4" w:space="0"/>
              <w:bottom w:val="single" w:color="auto" w:sz="4" w:space="0"/>
              <w:right w:val="single" w:color="auto" w:sz="4" w:space="0"/>
            </w:tcBorders>
            <w:noWrap/>
          </w:tcPr>
          <w:p w14:paraId="7CE26C7A">
            <w:pPr>
              <w:snapToGrid w:val="0"/>
              <w:ind w:firstLine="0" w:firstLineChars="0"/>
              <w:rPr>
                <w:rFonts w:hint="eastAsia"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14:paraId="10694DA6">
            <w:pPr>
              <w:snapToGrid w:val="0"/>
              <w:ind w:firstLine="0" w:firstLineChars="0"/>
              <w:rPr>
                <w:rFonts w:hint="eastAsia"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14:paraId="50E2391D">
            <w:pPr>
              <w:snapToGrid w:val="0"/>
              <w:ind w:firstLine="0" w:firstLineChars="0"/>
              <w:rPr>
                <w:rFonts w:hint="eastAsia"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14:paraId="764462AF">
            <w:pPr>
              <w:snapToGrid w:val="0"/>
              <w:ind w:firstLine="0" w:firstLineChars="0"/>
              <w:rPr>
                <w:rFonts w:hint="eastAsia"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14:paraId="724BEA1B">
            <w:pPr>
              <w:snapToGrid w:val="0"/>
              <w:ind w:firstLine="0" w:firstLineChars="0"/>
              <w:rPr>
                <w:rFonts w:hint="eastAsia" w:ascii="仿宋" w:hAnsi="仿宋" w:cs="仿宋"/>
                <w:szCs w:val="24"/>
              </w:rPr>
            </w:pPr>
          </w:p>
        </w:tc>
      </w:tr>
      <w:tr w14:paraId="4E847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14:paraId="7943F5DA">
            <w:pPr>
              <w:snapToGrid w:val="0"/>
              <w:ind w:firstLine="0" w:firstLineChars="0"/>
              <w:rPr>
                <w:rFonts w:hint="eastAsia"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14:paraId="24AFDA7D">
            <w:pPr>
              <w:snapToGrid w:val="0"/>
              <w:ind w:firstLine="0" w:firstLineChars="0"/>
              <w:rPr>
                <w:rFonts w:hint="eastAsia"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14:paraId="4989AD98">
            <w:pPr>
              <w:snapToGrid w:val="0"/>
              <w:ind w:firstLine="0" w:firstLineChars="0"/>
              <w:rPr>
                <w:rFonts w:hint="eastAsia"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14:paraId="037FA8CA">
            <w:pPr>
              <w:snapToGrid w:val="0"/>
              <w:ind w:firstLine="0" w:firstLineChars="0"/>
              <w:rPr>
                <w:rFonts w:hint="eastAsia"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14:paraId="6E8DAFC8">
            <w:pPr>
              <w:snapToGrid w:val="0"/>
              <w:ind w:firstLine="0" w:firstLineChars="0"/>
              <w:rPr>
                <w:rFonts w:hint="eastAsia"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14:paraId="5CBE0D48">
            <w:pPr>
              <w:snapToGrid w:val="0"/>
              <w:ind w:firstLine="0" w:firstLineChars="0"/>
              <w:rPr>
                <w:rFonts w:hint="eastAsia"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14:paraId="53CCBEAD">
            <w:pPr>
              <w:snapToGrid w:val="0"/>
              <w:ind w:firstLine="0" w:firstLineChars="0"/>
              <w:rPr>
                <w:rFonts w:hint="eastAsia"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14:paraId="43227C19">
            <w:pPr>
              <w:snapToGrid w:val="0"/>
              <w:ind w:firstLine="0" w:firstLineChars="0"/>
              <w:rPr>
                <w:rFonts w:hint="eastAsia"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14:paraId="59060259">
            <w:pPr>
              <w:snapToGrid w:val="0"/>
              <w:ind w:firstLine="0" w:firstLineChars="0"/>
              <w:rPr>
                <w:rFonts w:hint="eastAsia"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14:paraId="06FE9FB3">
            <w:pPr>
              <w:snapToGrid w:val="0"/>
              <w:ind w:firstLine="0" w:firstLineChars="0"/>
              <w:rPr>
                <w:rFonts w:hint="eastAsia"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14:paraId="15EFB8B2">
            <w:pPr>
              <w:snapToGrid w:val="0"/>
              <w:ind w:firstLine="0" w:firstLineChars="0"/>
              <w:rPr>
                <w:rFonts w:hint="eastAsia" w:ascii="仿宋" w:hAnsi="仿宋" w:cs="仿宋"/>
                <w:szCs w:val="24"/>
              </w:rPr>
            </w:pPr>
          </w:p>
        </w:tc>
      </w:tr>
    </w:tbl>
    <w:p w14:paraId="1129237B">
      <w:pPr>
        <w:ind w:firstLine="482"/>
        <w:rPr>
          <w:b/>
          <w:bCs/>
        </w:rPr>
      </w:pPr>
    </w:p>
    <w:p w14:paraId="440FF41F">
      <w:pPr>
        <w:ind w:firstLine="482"/>
        <w:rPr>
          <w:b/>
          <w:bCs/>
        </w:rPr>
      </w:pPr>
      <w:r>
        <w:rPr>
          <w:rFonts w:hint="eastAsia"/>
          <w:b/>
          <w:bCs/>
        </w:rPr>
        <w:t>注：投标人可按上述的格式自行编制，须随表提交相应的证书复印件，并注明所在商务及技术文件页码。</w:t>
      </w:r>
    </w:p>
    <w:p w14:paraId="729803FD">
      <w:pPr>
        <w:snapToGrid w:val="0"/>
        <w:spacing w:before="156" w:line="360" w:lineRule="auto"/>
        <w:ind w:firstLine="480"/>
        <w:rPr>
          <w:rFonts w:hint="eastAsia" w:ascii="仿宋_GB2312" w:hAnsi="宋体" w:eastAsia="仿宋_GB2312"/>
          <w:szCs w:val="24"/>
          <w:u w:val="single"/>
        </w:rPr>
      </w:pPr>
    </w:p>
    <w:p w14:paraId="0DC37BE5">
      <w:pPr>
        <w:snapToGrid w:val="0"/>
        <w:spacing w:before="156" w:line="360" w:lineRule="auto"/>
        <w:ind w:firstLine="480"/>
        <w:rPr>
          <w:rFonts w:hint="eastAsia" w:ascii="仿宋_GB2312" w:hAnsi="宋体" w:eastAsia="仿宋_GB2312"/>
          <w:szCs w:val="24"/>
          <w:u w:val="single"/>
        </w:rPr>
      </w:pPr>
    </w:p>
    <w:p w14:paraId="00F9329A">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56510953">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475C8DB9">
      <w:pPr>
        <w:pStyle w:val="68"/>
        <w:snapToGrid w:val="0"/>
        <w:spacing w:before="156" w:line="360" w:lineRule="auto"/>
        <w:ind w:left="0" w:firstLine="0" w:firstLineChars="0"/>
        <w:jc w:val="center"/>
        <w:rPr>
          <w:b/>
          <w:bCs/>
          <w:sz w:val="32"/>
          <w:szCs w:val="32"/>
        </w:rPr>
      </w:pPr>
      <w:r>
        <w:rPr>
          <w:rFonts w:ascii="仿宋_GB2312" w:hAnsi="宋体" w:eastAsia="仿宋_GB2312"/>
          <w:sz w:val="24"/>
          <w:u w:val="single"/>
        </w:rPr>
        <w:br w:type="page"/>
      </w:r>
      <w:r>
        <w:rPr>
          <w:rFonts w:hint="eastAsia"/>
          <w:b/>
          <w:bCs/>
          <w:sz w:val="32"/>
          <w:szCs w:val="32"/>
        </w:rPr>
        <w:t>本项目设备投入一览表</w:t>
      </w:r>
    </w:p>
    <w:p w14:paraId="312FD66A">
      <w:pPr>
        <w:pStyle w:val="23"/>
        <w:snapToGrid w:val="0"/>
        <w:ind w:firstLine="480"/>
        <w:rPr>
          <w:rFonts w:hint="eastAsia" w:ascii="仿宋" w:hAnsi="仿宋" w:eastAsia="仿宋" w:cs="仿宋"/>
          <w:b/>
          <w:sz w:val="32"/>
          <w:szCs w:val="32"/>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lang w:eastAsia="zh-CN"/>
        </w:rPr>
        <w:t>ZJWS2025-YHRMYY02</w:t>
      </w:r>
      <w:r>
        <w:rPr>
          <w:rFonts w:hint="eastAsia" w:ascii="仿宋" w:hAnsi="仿宋" w:eastAsia="仿宋" w:cs="仿宋"/>
          <w:sz w:val="24"/>
          <w:szCs w:val="24"/>
        </w:rPr>
        <w:t xml:space="preserve">     </w:t>
      </w:r>
      <w:r>
        <w:rPr>
          <w:rFonts w:hint="eastAsia" w:ascii="仿宋" w:hAnsi="仿宋" w:eastAsia="仿宋" w:cs="仿宋"/>
          <w:bCs/>
          <w:sz w:val="24"/>
          <w:szCs w:val="24"/>
        </w:rPr>
        <w:t>标项：</w:t>
      </w:r>
    </w:p>
    <w:tbl>
      <w:tblPr>
        <w:tblStyle w:val="8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24EA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3" w:type="dxa"/>
            <w:noWrap/>
          </w:tcPr>
          <w:p w14:paraId="5447E822">
            <w:pPr>
              <w:ind w:firstLine="0" w:firstLineChars="0"/>
              <w:jc w:val="center"/>
              <w:rPr>
                <w:rFonts w:hint="eastAsia" w:ascii="仿宋" w:hAnsi="仿宋" w:cs="仿宋"/>
                <w:szCs w:val="24"/>
              </w:rPr>
            </w:pPr>
            <w:r>
              <w:rPr>
                <w:rFonts w:hint="eastAsia" w:ascii="仿宋" w:hAnsi="仿宋" w:cs="仿宋"/>
                <w:szCs w:val="24"/>
              </w:rPr>
              <w:t>序号</w:t>
            </w:r>
          </w:p>
        </w:tc>
        <w:tc>
          <w:tcPr>
            <w:tcW w:w="1823" w:type="dxa"/>
            <w:noWrap/>
          </w:tcPr>
          <w:p w14:paraId="29195F54">
            <w:pPr>
              <w:ind w:firstLine="0" w:firstLineChars="0"/>
              <w:jc w:val="center"/>
              <w:rPr>
                <w:rFonts w:hint="eastAsia" w:ascii="仿宋" w:hAnsi="仿宋" w:cs="仿宋"/>
                <w:szCs w:val="24"/>
              </w:rPr>
            </w:pPr>
            <w:r>
              <w:rPr>
                <w:rFonts w:hint="eastAsia" w:ascii="仿宋" w:hAnsi="仿宋" w:cs="仿宋"/>
                <w:szCs w:val="24"/>
              </w:rPr>
              <w:t>设备名称</w:t>
            </w:r>
          </w:p>
        </w:tc>
        <w:tc>
          <w:tcPr>
            <w:tcW w:w="1823" w:type="dxa"/>
            <w:noWrap/>
          </w:tcPr>
          <w:p w14:paraId="7A51B7E1">
            <w:pPr>
              <w:ind w:firstLine="0" w:firstLineChars="0"/>
              <w:jc w:val="center"/>
              <w:rPr>
                <w:rFonts w:hint="eastAsia" w:ascii="仿宋" w:hAnsi="仿宋" w:cs="仿宋"/>
                <w:szCs w:val="24"/>
              </w:rPr>
            </w:pPr>
            <w:r>
              <w:rPr>
                <w:rFonts w:hint="eastAsia" w:ascii="仿宋" w:hAnsi="仿宋" w:cs="仿宋"/>
                <w:szCs w:val="24"/>
              </w:rPr>
              <w:t>型号</w:t>
            </w:r>
          </w:p>
        </w:tc>
        <w:tc>
          <w:tcPr>
            <w:tcW w:w="1823" w:type="dxa"/>
            <w:noWrap/>
          </w:tcPr>
          <w:p w14:paraId="0B29D0D9">
            <w:pPr>
              <w:ind w:firstLine="0" w:firstLineChars="0"/>
              <w:jc w:val="center"/>
              <w:rPr>
                <w:rFonts w:hint="eastAsia" w:ascii="仿宋" w:hAnsi="仿宋" w:cs="仿宋"/>
                <w:szCs w:val="24"/>
              </w:rPr>
            </w:pPr>
            <w:r>
              <w:rPr>
                <w:rFonts w:hint="eastAsia" w:ascii="仿宋" w:hAnsi="仿宋" w:cs="仿宋"/>
                <w:szCs w:val="24"/>
              </w:rPr>
              <w:t>数量</w:t>
            </w:r>
          </w:p>
        </w:tc>
        <w:tc>
          <w:tcPr>
            <w:tcW w:w="1824" w:type="dxa"/>
            <w:noWrap/>
          </w:tcPr>
          <w:p w14:paraId="6D27B917">
            <w:pPr>
              <w:ind w:firstLine="0" w:firstLineChars="0"/>
              <w:jc w:val="center"/>
              <w:rPr>
                <w:rFonts w:hint="eastAsia" w:ascii="仿宋" w:hAnsi="仿宋" w:cs="仿宋"/>
                <w:szCs w:val="24"/>
              </w:rPr>
            </w:pPr>
            <w:r>
              <w:rPr>
                <w:rFonts w:hint="eastAsia" w:ascii="仿宋" w:hAnsi="仿宋" w:cs="仿宋"/>
                <w:szCs w:val="24"/>
              </w:rPr>
              <w:t>备注</w:t>
            </w:r>
          </w:p>
        </w:tc>
      </w:tr>
      <w:tr w14:paraId="0B15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68688C58">
            <w:pPr>
              <w:ind w:firstLine="0" w:firstLineChars="0"/>
              <w:jc w:val="center"/>
              <w:rPr>
                <w:rFonts w:hint="eastAsia" w:ascii="仿宋" w:hAnsi="仿宋" w:cs="仿宋"/>
                <w:szCs w:val="24"/>
                <w:u w:val="single"/>
              </w:rPr>
            </w:pPr>
          </w:p>
        </w:tc>
        <w:tc>
          <w:tcPr>
            <w:tcW w:w="1823" w:type="dxa"/>
            <w:noWrap/>
          </w:tcPr>
          <w:p w14:paraId="2ECD5C90">
            <w:pPr>
              <w:ind w:firstLine="0" w:firstLineChars="0"/>
              <w:jc w:val="center"/>
              <w:rPr>
                <w:rFonts w:hint="eastAsia" w:ascii="仿宋" w:hAnsi="仿宋" w:cs="仿宋"/>
                <w:szCs w:val="24"/>
                <w:u w:val="single"/>
              </w:rPr>
            </w:pPr>
          </w:p>
        </w:tc>
        <w:tc>
          <w:tcPr>
            <w:tcW w:w="1823" w:type="dxa"/>
            <w:noWrap/>
          </w:tcPr>
          <w:p w14:paraId="00056B91">
            <w:pPr>
              <w:ind w:firstLine="0" w:firstLineChars="0"/>
              <w:jc w:val="center"/>
              <w:rPr>
                <w:rFonts w:hint="eastAsia" w:ascii="仿宋" w:hAnsi="仿宋" w:cs="仿宋"/>
                <w:szCs w:val="24"/>
                <w:u w:val="single"/>
              </w:rPr>
            </w:pPr>
          </w:p>
        </w:tc>
        <w:tc>
          <w:tcPr>
            <w:tcW w:w="1823" w:type="dxa"/>
            <w:noWrap/>
          </w:tcPr>
          <w:p w14:paraId="556B2D72">
            <w:pPr>
              <w:ind w:firstLine="0" w:firstLineChars="0"/>
              <w:jc w:val="center"/>
              <w:rPr>
                <w:rFonts w:hint="eastAsia" w:ascii="仿宋" w:hAnsi="仿宋" w:cs="仿宋"/>
                <w:szCs w:val="24"/>
                <w:u w:val="single"/>
              </w:rPr>
            </w:pPr>
          </w:p>
        </w:tc>
        <w:tc>
          <w:tcPr>
            <w:tcW w:w="1824" w:type="dxa"/>
            <w:noWrap/>
          </w:tcPr>
          <w:p w14:paraId="21E4249D">
            <w:pPr>
              <w:ind w:firstLine="0" w:firstLineChars="0"/>
              <w:jc w:val="center"/>
              <w:rPr>
                <w:rFonts w:hint="eastAsia" w:ascii="仿宋" w:hAnsi="仿宋" w:cs="仿宋"/>
                <w:szCs w:val="24"/>
                <w:u w:val="single"/>
              </w:rPr>
            </w:pPr>
          </w:p>
        </w:tc>
      </w:tr>
      <w:tr w14:paraId="70C6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6655DBAA">
            <w:pPr>
              <w:ind w:firstLine="0" w:firstLineChars="0"/>
              <w:jc w:val="center"/>
              <w:rPr>
                <w:rFonts w:hint="eastAsia" w:ascii="仿宋" w:hAnsi="仿宋" w:cs="仿宋"/>
                <w:szCs w:val="24"/>
                <w:u w:val="single"/>
              </w:rPr>
            </w:pPr>
          </w:p>
        </w:tc>
        <w:tc>
          <w:tcPr>
            <w:tcW w:w="1823" w:type="dxa"/>
            <w:noWrap/>
          </w:tcPr>
          <w:p w14:paraId="2D22CD33">
            <w:pPr>
              <w:ind w:firstLine="0" w:firstLineChars="0"/>
              <w:jc w:val="center"/>
              <w:rPr>
                <w:rFonts w:hint="eastAsia" w:ascii="仿宋" w:hAnsi="仿宋" w:cs="仿宋"/>
                <w:szCs w:val="24"/>
                <w:u w:val="single"/>
              </w:rPr>
            </w:pPr>
          </w:p>
        </w:tc>
        <w:tc>
          <w:tcPr>
            <w:tcW w:w="1823" w:type="dxa"/>
            <w:noWrap/>
          </w:tcPr>
          <w:p w14:paraId="434B9CD6">
            <w:pPr>
              <w:ind w:firstLine="0" w:firstLineChars="0"/>
              <w:jc w:val="center"/>
              <w:rPr>
                <w:rFonts w:hint="eastAsia" w:ascii="仿宋" w:hAnsi="仿宋" w:cs="仿宋"/>
                <w:szCs w:val="24"/>
                <w:u w:val="single"/>
              </w:rPr>
            </w:pPr>
          </w:p>
        </w:tc>
        <w:tc>
          <w:tcPr>
            <w:tcW w:w="1823" w:type="dxa"/>
            <w:noWrap/>
          </w:tcPr>
          <w:p w14:paraId="648DF7DF">
            <w:pPr>
              <w:ind w:firstLine="0" w:firstLineChars="0"/>
              <w:jc w:val="center"/>
              <w:rPr>
                <w:rFonts w:hint="eastAsia" w:ascii="仿宋" w:hAnsi="仿宋" w:cs="仿宋"/>
                <w:szCs w:val="24"/>
                <w:u w:val="single"/>
              </w:rPr>
            </w:pPr>
          </w:p>
        </w:tc>
        <w:tc>
          <w:tcPr>
            <w:tcW w:w="1824" w:type="dxa"/>
            <w:noWrap/>
          </w:tcPr>
          <w:p w14:paraId="2F374269">
            <w:pPr>
              <w:ind w:firstLine="0" w:firstLineChars="0"/>
              <w:jc w:val="center"/>
              <w:rPr>
                <w:rFonts w:hint="eastAsia" w:ascii="仿宋" w:hAnsi="仿宋" w:cs="仿宋"/>
                <w:szCs w:val="24"/>
                <w:u w:val="single"/>
              </w:rPr>
            </w:pPr>
          </w:p>
        </w:tc>
      </w:tr>
      <w:tr w14:paraId="4CE2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32C756C6">
            <w:pPr>
              <w:ind w:firstLine="0" w:firstLineChars="0"/>
              <w:jc w:val="center"/>
              <w:rPr>
                <w:rFonts w:hint="eastAsia" w:ascii="仿宋" w:hAnsi="仿宋" w:cs="仿宋"/>
                <w:szCs w:val="24"/>
                <w:u w:val="single"/>
              </w:rPr>
            </w:pPr>
          </w:p>
        </w:tc>
        <w:tc>
          <w:tcPr>
            <w:tcW w:w="1823" w:type="dxa"/>
            <w:noWrap/>
          </w:tcPr>
          <w:p w14:paraId="0EA9C958">
            <w:pPr>
              <w:ind w:firstLine="0" w:firstLineChars="0"/>
              <w:jc w:val="center"/>
              <w:rPr>
                <w:rFonts w:hint="eastAsia" w:ascii="仿宋" w:hAnsi="仿宋" w:cs="仿宋"/>
                <w:szCs w:val="24"/>
                <w:u w:val="single"/>
              </w:rPr>
            </w:pPr>
          </w:p>
        </w:tc>
        <w:tc>
          <w:tcPr>
            <w:tcW w:w="1823" w:type="dxa"/>
            <w:noWrap/>
          </w:tcPr>
          <w:p w14:paraId="47778974">
            <w:pPr>
              <w:ind w:firstLine="0" w:firstLineChars="0"/>
              <w:jc w:val="center"/>
              <w:rPr>
                <w:rFonts w:hint="eastAsia" w:ascii="仿宋" w:hAnsi="仿宋" w:cs="仿宋"/>
                <w:szCs w:val="24"/>
                <w:u w:val="single"/>
              </w:rPr>
            </w:pPr>
          </w:p>
        </w:tc>
        <w:tc>
          <w:tcPr>
            <w:tcW w:w="1823" w:type="dxa"/>
            <w:noWrap/>
          </w:tcPr>
          <w:p w14:paraId="248ED835">
            <w:pPr>
              <w:ind w:firstLine="0" w:firstLineChars="0"/>
              <w:jc w:val="center"/>
              <w:rPr>
                <w:rFonts w:hint="eastAsia" w:ascii="仿宋" w:hAnsi="仿宋" w:cs="仿宋"/>
                <w:szCs w:val="24"/>
                <w:u w:val="single"/>
              </w:rPr>
            </w:pPr>
          </w:p>
        </w:tc>
        <w:tc>
          <w:tcPr>
            <w:tcW w:w="1824" w:type="dxa"/>
            <w:noWrap/>
          </w:tcPr>
          <w:p w14:paraId="3C124F15">
            <w:pPr>
              <w:ind w:firstLine="0" w:firstLineChars="0"/>
              <w:jc w:val="center"/>
              <w:rPr>
                <w:rFonts w:hint="eastAsia" w:ascii="仿宋" w:hAnsi="仿宋" w:cs="仿宋"/>
                <w:szCs w:val="24"/>
                <w:u w:val="single"/>
              </w:rPr>
            </w:pPr>
          </w:p>
        </w:tc>
      </w:tr>
      <w:tr w14:paraId="072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78E4234D">
            <w:pPr>
              <w:ind w:firstLine="0" w:firstLineChars="0"/>
              <w:jc w:val="center"/>
              <w:rPr>
                <w:rFonts w:hint="eastAsia" w:ascii="仿宋" w:hAnsi="仿宋" w:cs="仿宋"/>
                <w:szCs w:val="24"/>
                <w:u w:val="single"/>
              </w:rPr>
            </w:pPr>
          </w:p>
        </w:tc>
        <w:tc>
          <w:tcPr>
            <w:tcW w:w="1823" w:type="dxa"/>
            <w:noWrap/>
          </w:tcPr>
          <w:p w14:paraId="3586EF18">
            <w:pPr>
              <w:ind w:firstLine="0" w:firstLineChars="0"/>
              <w:jc w:val="center"/>
              <w:rPr>
                <w:rFonts w:hint="eastAsia" w:ascii="仿宋" w:hAnsi="仿宋" w:cs="仿宋"/>
                <w:szCs w:val="24"/>
                <w:u w:val="single"/>
              </w:rPr>
            </w:pPr>
          </w:p>
        </w:tc>
        <w:tc>
          <w:tcPr>
            <w:tcW w:w="1823" w:type="dxa"/>
            <w:noWrap/>
          </w:tcPr>
          <w:p w14:paraId="258316BA">
            <w:pPr>
              <w:ind w:firstLine="0" w:firstLineChars="0"/>
              <w:jc w:val="center"/>
              <w:rPr>
                <w:rFonts w:hint="eastAsia" w:ascii="仿宋" w:hAnsi="仿宋" w:cs="仿宋"/>
                <w:szCs w:val="24"/>
                <w:u w:val="single"/>
              </w:rPr>
            </w:pPr>
          </w:p>
        </w:tc>
        <w:tc>
          <w:tcPr>
            <w:tcW w:w="1823" w:type="dxa"/>
            <w:noWrap/>
          </w:tcPr>
          <w:p w14:paraId="2937F97A">
            <w:pPr>
              <w:ind w:firstLine="0" w:firstLineChars="0"/>
              <w:jc w:val="center"/>
              <w:rPr>
                <w:rFonts w:hint="eastAsia" w:ascii="仿宋" w:hAnsi="仿宋" w:cs="仿宋"/>
                <w:szCs w:val="24"/>
                <w:u w:val="single"/>
              </w:rPr>
            </w:pPr>
          </w:p>
        </w:tc>
        <w:tc>
          <w:tcPr>
            <w:tcW w:w="1824" w:type="dxa"/>
            <w:noWrap/>
          </w:tcPr>
          <w:p w14:paraId="29ABC5CC">
            <w:pPr>
              <w:ind w:firstLine="0" w:firstLineChars="0"/>
              <w:jc w:val="center"/>
              <w:rPr>
                <w:rFonts w:hint="eastAsia" w:ascii="仿宋" w:hAnsi="仿宋" w:cs="仿宋"/>
                <w:szCs w:val="24"/>
                <w:u w:val="single"/>
              </w:rPr>
            </w:pPr>
          </w:p>
        </w:tc>
      </w:tr>
      <w:tr w14:paraId="3319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2CB0D6B0">
            <w:pPr>
              <w:ind w:firstLine="0" w:firstLineChars="0"/>
              <w:jc w:val="center"/>
              <w:rPr>
                <w:rFonts w:hint="eastAsia" w:ascii="仿宋" w:hAnsi="仿宋" w:cs="仿宋"/>
                <w:szCs w:val="24"/>
                <w:u w:val="single"/>
              </w:rPr>
            </w:pPr>
          </w:p>
        </w:tc>
        <w:tc>
          <w:tcPr>
            <w:tcW w:w="1823" w:type="dxa"/>
            <w:noWrap/>
          </w:tcPr>
          <w:p w14:paraId="6D473F92">
            <w:pPr>
              <w:ind w:firstLine="0" w:firstLineChars="0"/>
              <w:jc w:val="center"/>
              <w:rPr>
                <w:rFonts w:hint="eastAsia" w:ascii="仿宋" w:hAnsi="仿宋" w:cs="仿宋"/>
                <w:szCs w:val="24"/>
                <w:u w:val="single"/>
              </w:rPr>
            </w:pPr>
          </w:p>
        </w:tc>
        <w:tc>
          <w:tcPr>
            <w:tcW w:w="1823" w:type="dxa"/>
            <w:noWrap/>
          </w:tcPr>
          <w:p w14:paraId="76369364">
            <w:pPr>
              <w:ind w:firstLine="0" w:firstLineChars="0"/>
              <w:jc w:val="center"/>
              <w:rPr>
                <w:rFonts w:hint="eastAsia" w:ascii="仿宋" w:hAnsi="仿宋" w:cs="仿宋"/>
                <w:szCs w:val="24"/>
                <w:u w:val="single"/>
              </w:rPr>
            </w:pPr>
          </w:p>
        </w:tc>
        <w:tc>
          <w:tcPr>
            <w:tcW w:w="1823" w:type="dxa"/>
            <w:noWrap/>
          </w:tcPr>
          <w:p w14:paraId="44356B72">
            <w:pPr>
              <w:ind w:firstLine="0" w:firstLineChars="0"/>
              <w:jc w:val="center"/>
              <w:rPr>
                <w:rFonts w:hint="eastAsia" w:ascii="仿宋" w:hAnsi="仿宋" w:cs="仿宋"/>
                <w:szCs w:val="24"/>
                <w:u w:val="single"/>
              </w:rPr>
            </w:pPr>
          </w:p>
        </w:tc>
        <w:tc>
          <w:tcPr>
            <w:tcW w:w="1824" w:type="dxa"/>
            <w:noWrap/>
          </w:tcPr>
          <w:p w14:paraId="38F4DAE7">
            <w:pPr>
              <w:ind w:firstLine="0" w:firstLineChars="0"/>
              <w:jc w:val="center"/>
              <w:rPr>
                <w:rFonts w:hint="eastAsia" w:ascii="仿宋" w:hAnsi="仿宋" w:cs="仿宋"/>
                <w:szCs w:val="24"/>
                <w:u w:val="single"/>
              </w:rPr>
            </w:pPr>
          </w:p>
        </w:tc>
      </w:tr>
      <w:tr w14:paraId="188B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6A8E9FC6">
            <w:pPr>
              <w:ind w:firstLine="0" w:firstLineChars="0"/>
              <w:jc w:val="center"/>
              <w:rPr>
                <w:rFonts w:hint="eastAsia" w:ascii="仿宋" w:hAnsi="仿宋" w:cs="仿宋"/>
                <w:szCs w:val="24"/>
                <w:u w:val="single"/>
              </w:rPr>
            </w:pPr>
          </w:p>
        </w:tc>
        <w:tc>
          <w:tcPr>
            <w:tcW w:w="1823" w:type="dxa"/>
            <w:noWrap/>
          </w:tcPr>
          <w:p w14:paraId="355C7E9A">
            <w:pPr>
              <w:ind w:firstLine="0" w:firstLineChars="0"/>
              <w:jc w:val="center"/>
              <w:rPr>
                <w:rFonts w:hint="eastAsia" w:ascii="仿宋" w:hAnsi="仿宋" w:cs="仿宋"/>
                <w:szCs w:val="24"/>
                <w:u w:val="single"/>
              </w:rPr>
            </w:pPr>
          </w:p>
        </w:tc>
        <w:tc>
          <w:tcPr>
            <w:tcW w:w="1823" w:type="dxa"/>
            <w:noWrap/>
          </w:tcPr>
          <w:p w14:paraId="5C0F6158">
            <w:pPr>
              <w:ind w:firstLine="0" w:firstLineChars="0"/>
              <w:jc w:val="center"/>
              <w:rPr>
                <w:rFonts w:hint="eastAsia" w:ascii="仿宋" w:hAnsi="仿宋" w:cs="仿宋"/>
                <w:szCs w:val="24"/>
                <w:u w:val="single"/>
              </w:rPr>
            </w:pPr>
          </w:p>
        </w:tc>
        <w:tc>
          <w:tcPr>
            <w:tcW w:w="1823" w:type="dxa"/>
            <w:noWrap/>
          </w:tcPr>
          <w:p w14:paraId="6C9046EC">
            <w:pPr>
              <w:ind w:firstLine="0" w:firstLineChars="0"/>
              <w:jc w:val="center"/>
              <w:rPr>
                <w:rFonts w:hint="eastAsia" w:ascii="仿宋" w:hAnsi="仿宋" w:cs="仿宋"/>
                <w:szCs w:val="24"/>
                <w:u w:val="single"/>
              </w:rPr>
            </w:pPr>
          </w:p>
        </w:tc>
        <w:tc>
          <w:tcPr>
            <w:tcW w:w="1824" w:type="dxa"/>
            <w:noWrap/>
          </w:tcPr>
          <w:p w14:paraId="3CE0202B">
            <w:pPr>
              <w:ind w:firstLine="0" w:firstLineChars="0"/>
              <w:jc w:val="center"/>
              <w:rPr>
                <w:rFonts w:hint="eastAsia" w:ascii="仿宋" w:hAnsi="仿宋" w:cs="仿宋"/>
                <w:szCs w:val="24"/>
                <w:u w:val="single"/>
              </w:rPr>
            </w:pPr>
          </w:p>
        </w:tc>
      </w:tr>
      <w:tr w14:paraId="09C2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14:paraId="4F0DEB88">
            <w:pPr>
              <w:ind w:firstLine="0" w:firstLineChars="0"/>
              <w:jc w:val="center"/>
              <w:rPr>
                <w:rFonts w:hint="eastAsia" w:ascii="仿宋" w:hAnsi="仿宋" w:cs="仿宋"/>
                <w:szCs w:val="24"/>
                <w:u w:val="single"/>
              </w:rPr>
            </w:pPr>
          </w:p>
        </w:tc>
        <w:tc>
          <w:tcPr>
            <w:tcW w:w="1823" w:type="dxa"/>
            <w:noWrap/>
          </w:tcPr>
          <w:p w14:paraId="3A9902FF">
            <w:pPr>
              <w:ind w:firstLine="0" w:firstLineChars="0"/>
              <w:jc w:val="center"/>
              <w:rPr>
                <w:rFonts w:hint="eastAsia" w:ascii="仿宋" w:hAnsi="仿宋" w:cs="仿宋"/>
                <w:szCs w:val="24"/>
                <w:u w:val="single"/>
              </w:rPr>
            </w:pPr>
          </w:p>
        </w:tc>
        <w:tc>
          <w:tcPr>
            <w:tcW w:w="1823" w:type="dxa"/>
            <w:noWrap/>
          </w:tcPr>
          <w:p w14:paraId="0962A1F3">
            <w:pPr>
              <w:ind w:firstLine="0" w:firstLineChars="0"/>
              <w:jc w:val="center"/>
              <w:rPr>
                <w:rFonts w:hint="eastAsia" w:ascii="仿宋" w:hAnsi="仿宋" w:cs="仿宋"/>
                <w:szCs w:val="24"/>
                <w:u w:val="single"/>
              </w:rPr>
            </w:pPr>
          </w:p>
        </w:tc>
        <w:tc>
          <w:tcPr>
            <w:tcW w:w="1823" w:type="dxa"/>
            <w:noWrap/>
          </w:tcPr>
          <w:p w14:paraId="1FE85DC9">
            <w:pPr>
              <w:ind w:firstLine="0" w:firstLineChars="0"/>
              <w:jc w:val="center"/>
              <w:rPr>
                <w:rFonts w:hint="eastAsia" w:ascii="仿宋" w:hAnsi="仿宋" w:cs="仿宋"/>
                <w:szCs w:val="24"/>
                <w:u w:val="single"/>
              </w:rPr>
            </w:pPr>
          </w:p>
        </w:tc>
        <w:tc>
          <w:tcPr>
            <w:tcW w:w="1824" w:type="dxa"/>
            <w:noWrap/>
          </w:tcPr>
          <w:p w14:paraId="1B6C9E6E">
            <w:pPr>
              <w:ind w:firstLine="0" w:firstLineChars="0"/>
              <w:jc w:val="center"/>
              <w:rPr>
                <w:rFonts w:hint="eastAsia" w:ascii="仿宋" w:hAnsi="仿宋" w:cs="仿宋"/>
                <w:szCs w:val="24"/>
                <w:u w:val="single"/>
              </w:rPr>
            </w:pPr>
          </w:p>
        </w:tc>
      </w:tr>
    </w:tbl>
    <w:p w14:paraId="6A446221">
      <w:pPr>
        <w:snapToGrid w:val="0"/>
        <w:spacing w:before="156" w:line="360" w:lineRule="auto"/>
        <w:ind w:firstLine="480"/>
        <w:rPr>
          <w:rFonts w:hint="eastAsia" w:ascii="仿宋" w:hAnsi="仿宋" w:cs="仿宋"/>
          <w:szCs w:val="24"/>
        </w:rPr>
      </w:pPr>
    </w:p>
    <w:p w14:paraId="31A8A7ED">
      <w:pPr>
        <w:ind w:firstLine="482"/>
        <w:rPr>
          <w:b/>
          <w:bCs/>
        </w:rPr>
      </w:pPr>
      <w:r>
        <w:rPr>
          <w:rFonts w:hint="eastAsia"/>
          <w:b/>
          <w:bCs/>
        </w:rPr>
        <w:t>注：投标人可按上述的格式自行编制，须随表提交相应的证明材料复印件，并注明所在商务及技术文件页码。</w:t>
      </w:r>
    </w:p>
    <w:p w14:paraId="2C87573B">
      <w:pPr>
        <w:snapToGrid w:val="0"/>
        <w:spacing w:before="156" w:line="360" w:lineRule="auto"/>
        <w:ind w:firstLine="480"/>
        <w:rPr>
          <w:rFonts w:hint="eastAsia" w:ascii="仿宋" w:hAnsi="仿宋" w:cs="仿宋"/>
          <w:szCs w:val="24"/>
        </w:rPr>
      </w:pPr>
    </w:p>
    <w:p w14:paraId="7A0FDA33">
      <w:pPr>
        <w:snapToGrid w:val="0"/>
        <w:spacing w:before="156" w:line="360" w:lineRule="auto"/>
        <w:ind w:firstLine="480"/>
        <w:rPr>
          <w:rFonts w:hint="eastAsia" w:ascii="仿宋" w:hAnsi="仿宋" w:cs="仿宋"/>
          <w:szCs w:val="24"/>
        </w:rPr>
      </w:pPr>
    </w:p>
    <w:p w14:paraId="03319BD6">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5F39BBD1">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3C442983">
      <w:pPr>
        <w:snapToGrid w:val="0"/>
        <w:spacing w:before="156" w:line="360" w:lineRule="auto"/>
        <w:ind w:right="600" w:firstLine="643"/>
        <w:rPr>
          <w:rFonts w:hint="eastAsia" w:ascii="仿宋_GB2312" w:hAnsi="仿宋" w:eastAsia="仿宋_GB2312"/>
          <w:b/>
          <w:sz w:val="32"/>
          <w:szCs w:val="32"/>
        </w:rPr>
      </w:pPr>
    </w:p>
    <w:p w14:paraId="7A86A458">
      <w:pPr>
        <w:spacing w:before="156"/>
        <w:ind w:firstLine="643"/>
        <w:jc w:val="center"/>
        <w:rPr>
          <w:rFonts w:hint="eastAsia" w:ascii="仿宋_GB2312" w:hAnsi="宋体" w:eastAsia="仿宋_GB2312"/>
          <w:b/>
          <w:sz w:val="32"/>
          <w:szCs w:val="32"/>
        </w:rPr>
      </w:pPr>
    </w:p>
    <w:p w14:paraId="4695A2A2">
      <w:pPr>
        <w:spacing w:before="156"/>
        <w:ind w:firstLine="643"/>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14:paraId="4DA4998C">
      <w:pPr>
        <w:snapToGrid w:val="0"/>
        <w:spacing w:before="120" w:after="120"/>
        <w:ind w:firstLine="562"/>
        <w:jc w:val="center"/>
        <w:outlineLvl w:val="0"/>
        <w:rPr>
          <w:rFonts w:ascii="宋体" w:hAnsi="Courier New"/>
          <w:b/>
          <w:kern w:val="0"/>
          <w:sz w:val="28"/>
          <w:szCs w:val="28"/>
        </w:rPr>
      </w:pPr>
      <w:bookmarkStart w:id="40" w:name="_Toc13980"/>
      <w:r>
        <w:rPr>
          <w:rFonts w:hint="eastAsia" w:ascii="宋体" w:hAnsi="Courier New"/>
          <w:b/>
          <w:kern w:val="0"/>
          <w:sz w:val="28"/>
          <w:szCs w:val="28"/>
        </w:rPr>
        <w:t>中小企业声明函（货物类）</w:t>
      </w:r>
      <w:bookmarkEnd w:id="40"/>
    </w:p>
    <w:p w14:paraId="2FE60F80">
      <w:pPr>
        <w:snapToGrid w:val="0"/>
        <w:spacing w:before="120" w:after="120" w:line="360" w:lineRule="auto"/>
        <w:ind w:firstLine="480"/>
        <w:jc w:val="left"/>
        <w:rPr>
          <w:rFonts w:ascii="宋体" w:hAnsi="Courier New"/>
          <w:bCs/>
          <w:kern w:val="0"/>
        </w:rPr>
      </w:pPr>
      <w:r>
        <w:rPr>
          <w:rFonts w:hint="eastAsia" w:ascii="宋体" w:hAnsi="Courier New"/>
          <w:bCs/>
          <w:kern w:val="0"/>
        </w:rPr>
        <w:t>本公司（联合体）郑重声明，根据《政府采购促进中小企业发展管理办法》（财库［20</w:t>
      </w:r>
      <w:r>
        <w:rPr>
          <w:rFonts w:ascii="宋体" w:hAnsi="Courier New"/>
          <w:bCs/>
          <w:kern w:val="0"/>
        </w:rPr>
        <w:t>20</w:t>
      </w:r>
      <w:r>
        <w:rPr>
          <w:rFonts w:hint="eastAsia" w:ascii="宋体" w:hAnsi="Courier New"/>
          <w:bCs/>
          <w:kern w:val="0"/>
        </w:rPr>
        <w:t>］</w:t>
      </w:r>
      <w:r>
        <w:rPr>
          <w:rFonts w:ascii="宋体" w:hAnsi="Courier New"/>
          <w:bCs/>
          <w:kern w:val="0"/>
        </w:rPr>
        <w:t>46</w:t>
      </w:r>
      <w:r>
        <w:rPr>
          <w:rFonts w:hint="eastAsia" w:ascii="宋体" w:hAnsi="Courier New"/>
          <w:bCs/>
          <w:kern w:val="0"/>
        </w:rPr>
        <w:t>号）的规定，本公司（联合体）参加</w:t>
      </w:r>
      <w:r>
        <w:rPr>
          <w:rFonts w:hint="eastAsia" w:ascii="宋体" w:hAnsi="Courier New"/>
          <w:bCs/>
          <w:kern w:val="0"/>
          <w:u w:val="single"/>
        </w:rPr>
        <w:t>（单位名称）</w:t>
      </w:r>
      <w:r>
        <w:rPr>
          <w:rFonts w:hint="eastAsia" w:ascii="宋体" w:hAnsi="Courier New"/>
          <w:bCs/>
          <w:kern w:val="0"/>
        </w:rPr>
        <w:t xml:space="preserve"> 的</w:t>
      </w:r>
      <w:r>
        <w:rPr>
          <w:rFonts w:hint="eastAsia" w:ascii="宋体" w:hAnsi="Courier New"/>
          <w:bCs/>
          <w:kern w:val="0"/>
          <w:u w:val="single"/>
        </w:rPr>
        <w:t xml:space="preserve"> （项目名称）</w:t>
      </w:r>
      <w:r>
        <w:rPr>
          <w:rFonts w:hint="eastAsia" w:ascii="宋体" w:hAnsi="Courier New"/>
          <w:bCs/>
          <w:kern w:val="0"/>
        </w:rPr>
        <w:t>采购活动，提供的货物全部由符合政策要求的中小企业制造。相关企业（含联合体中的中小企业、签订分包意向协议的中小企业）的具体情况如下：</w:t>
      </w:r>
    </w:p>
    <w:p w14:paraId="4275B925">
      <w:pPr>
        <w:snapToGrid w:val="0"/>
        <w:spacing w:before="120" w:after="120" w:line="360" w:lineRule="auto"/>
        <w:ind w:firstLine="480"/>
        <w:jc w:val="left"/>
        <w:rPr>
          <w:rFonts w:ascii="宋体" w:hAnsi="Courier New"/>
          <w:bCs/>
          <w:kern w:val="0"/>
          <w:u w:val="single"/>
        </w:rPr>
      </w:pPr>
      <w:r>
        <w:rPr>
          <w:rFonts w:hint="eastAsia" w:ascii="宋体" w:hAnsi="Courier New"/>
          <w:bCs/>
          <w:kern w:val="0"/>
        </w:rPr>
        <w:t>1、</w:t>
      </w:r>
      <w:r>
        <w:rPr>
          <w:rFonts w:hint="eastAsia" w:ascii="宋体" w:hAnsi="Courier New"/>
          <w:bCs/>
          <w:kern w:val="0"/>
          <w:u w:val="single"/>
        </w:rPr>
        <w:t>（标的名称）</w:t>
      </w:r>
      <w:r>
        <w:rPr>
          <w:rFonts w:hint="eastAsia" w:ascii="宋体" w:hAnsi="Courier New"/>
          <w:bCs/>
          <w:kern w:val="0"/>
        </w:rPr>
        <w:t>，属于</w:t>
      </w:r>
      <w:r>
        <w:rPr>
          <w:rFonts w:hint="eastAsia" w:ascii="宋体" w:hAnsi="宋体" w:cs="宋体"/>
          <w:kern w:val="0"/>
          <w:u w:val="single"/>
        </w:rPr>
        <w:t>（ 文件中明确的所属行业）</w:t>
      </w:r>
      <w:r>
        <w:rPr>
          <w:rFonts w:hint="eastAsia" w:ascii="宋体" w:hAnsi="宋体" w:cs="宋体"/>
          <w:kern w:val="0"/>
        </w:rPr>
        <w:t>行业，</w:t>
      </w:r>
      <w:r>
        <w:rPr>
          <w:rFonts w:hint="eastAsia" w:ascii="宋体" w:hAnsi="Courier New"/>
          <w:bCs/>
          <w:kern w:val="0"/>
        </w:rPr>
        <w:t>制造商为</w:t>
      </w:r>
      <w:r>
        <w:rPr>
          <w:rFonts w:hint="eastAsia" w:ascii="宋体" w:hAnsi="Courier New"/>
          <w:bCs/>
          <w:kern w:val="0"/>
          <w:u w:val="single"/>
        </w:rPr>
        <w:t>（企业名称）</w:t>
      </w:r>
      <w:r>
        <w:rPr>
          <w:rFonts w:hint="eastAsia" w:ascii="宋体" w:hAnsi="Courier New"/>
          <w:bCs/>
          <w:kern w:val="0"/>
        </w:rPr>
        <w:t>，</w:t>
      </w:r>
      <w:r>
        <w:rPr>
          <w:rFonts w:hint="eastAsia" w:ascii="宋体" w:hAnsi="Courier New"/>
          <w:bCs/>
          <w:iCs/>
          <w:kern w:val="0"/>
        </w:rPr>
        <w:t>从业人员</w:t>
      </w:r>
      <w:r>
        <w:rPr>
          <w:rFonts w:hint="eastAsia" w:ascii="宋体" w:hAnsi="Courier New"/>
          <w:bCs/>
          <w:iCs/>
          <w:kern w:val="0"/>
          <w:u w:val="single"/>
        </w:rPr>
        <w:t xml:space="preserve"> </w:t>
      </w:r>
      <w:r>
        <w:rPr>
          <w:rFonts w:ascii="宋体" w:hAnsi="Courier New"/>
          <w:bCs/>
          <w:iCs/>
          <w:kern w:val="0"/>
          <w:u w:val="single"/>
        </w:rPr>
        <w:t xml:space="preserve"> </w:t>
      </w:r>
      <w:r>
        <w:rPr>
          <w:rFonts w:hint="eastAsia" w:ascii="宋体" w:hAnsi="Courier New"/>
          <w:bCs/>
          <w:iCs/>
          <w:kern w:val="0"/>
          <w:u w:val="single"/>
        </w:rPr>
        <w:t xml:space="preserve"> </w:t>
      </w:r>
      <w:r>
        <w:rPr>
          <w:rFonts w:hint="eastAsia" w:ascii="宋体" w:hAnsi="Courier New"/>
          <w:bCs/>
          <w:iCs/>
          <w:kern w:val="0"/>
        </w:rPr>
        <w:t>人、营业收入为</w:t>
      </w:r>
      <w:r>
        <w:rPr>
          <w:rFonts w:hint="eastAsia" w:ascii="宋体" w:hAnsi="Courier New"/>
          <w:bCs/>
          <w:iCs/>
          <w:kern w:val="0"/>
          <w:u w:val="single"/>
        </w:rPr>
        <w:t xml:space="preserve">   </w:t>
      </w:r>
      <w:r>
        <w:rPr>
          <w:rFonts w:hint="eastAsia" w:ascii="宋体" w:hAnsi="Courier New"/>
          <w:bCs/>
          <w:iCs/>
          <w:kern w:val="0"/>
        </w:rPr>
        <w:t>万元</w:t>
      </w:r>
      <w:r>
        <w:rPr>
          <w:rFonts w:hint="eastAsia" w:ascii="宋体" w:hAnsi="Courier New"/>
          <w:bCs/>
          <w:kern w:val="0"/>
        </w:rPr>
        <w:t>，资产总额</w:t>
      </w:r>
      <w:r>
        <w:rPr>
          <w:rFonts w:hint="eastAsia" w:ascii="宋体" w:hAnsi="Courier New"/>
          <w:bCs/>
          <w:iCs/>
          <w:kern w:val="0"/>
          <w:u w:val="single"/>
        </w:rPr>
        <w:t xml:space="preserve">   </w:t>
      </w:r>
      <w:r>
        <w:rPr>
          <w:rFonts w:hint="eastAsia" w:ascii="宋体" w:hAnsi="Courier New"/>
          <w:bCs/>
          <w:kern w:val="0"/>
        </w:rPr>
        <w:t>万元，属于</w:t>
      </w:r>
      <w:r>
        <w:rPr>
          <w:rFonts w:ascii="宋体" w:hAnsi="Courier New"/>
          <w:bCs/>
          <w:kern w:val="0"/>
          <w:u w:val="single"/>
        </w:rPr>
        <w:t xml:space="preserve"> </w:t>
      </w:r>
      <w:r>
        <w:rPr>
          <w:rFonts w:hint="eastAsia" w:ascii="宋体" w:hAnsi="Courier New"/>
          <w:bCs/>
          <w:kern w:val="0"/>
          <w:u w:val="single"/>
        </w:rPr>
        <w:t>（中型企业、小型企业、微型企业）；</w:t>
      </w:r>
    </w:p>
    <w:p w14:paraId="3F4FB074">
      <w:pPr>
        <w:snapToGrid w:val="0"/>
        <w:spacing w:before="120" w:after="120" w:line="360" w:lineRule="auto"/>
        <w:ind w:firstLine="480"/>
        <w:jc w:val="left"/>
        <w:rPr>
          <w:rFonts w:ascii="宋体" w:hAnsi="Courier New"/>
          <w:bCs/>
          <w:kern w:val="0"/>
          <w:u w:val="single"/>
        </w:rPr>
      </w:pPr>
      <w:r>
        <w:rPr>
          <w:rFonts w:ascii="宋体" w:hAnsi="Courier New"/>
          <w:bCs/>
          <w:kern w:val="0"/>
        </w:rPr>
        <w:t>2</w:t>
      </w:r>
      <w:r>
        <w:rPr>
          <w:rFonts w:hint="eastAsia" w:ascii="宋体" w:hAnsi="Courier New"/>
          <w:bCs/>
          <w:kern w:val="0"/>
        </w:rPr>
        <w:t>、</w:t>
      </w:r>
      <w:r>
        <w:rPr>
          <w:rFonts w:hint="eastAsia" w:ascii="宋体" w:hAnsi="Courier New"/>
          <w:bCs/>
          <w:kern w:val="0"/>
          <w:u w:val="single"/>
        </w:rPr>
        <w:t>（标的名称）</w:t>
      </w:r>
      <w:r>
        <w:rPr>
          <w:rFonts w:hint="eastAsia" w:ascii="宋体" w:hAnsi="Courier New"/>
          <w:bCs/>
          <w:kern w:val="0"/>
        </w:rPr>
        <w:t>，属于</w:t>
      </w:r>
      <w:r>
        <w:rPr>
          <w:rFonts w:hint="eastAsia" w:ascii="宋体" w:hAnsi="宋体" w:cs="宋体"/>
          <w:kern w:val="0"/>
          <w:u w:val="single"/>
        </w:rPr>
        <w:t>（ 文件中明确的所属行业）</w:t>
      </w:r>
      <w:r>
        <w:rPr>
          <w:rFonts w:hint="eastAsia" w:ascii="宋体" w:hAnsi="宋体" w:cs="宋体"/>
          <w:kern w:val="0"/>
        </w:rPr>
        <w:t>行业，</w:t>
      </w:r>
      <w:r>
        <w:rPr>
          <w:rFonts w:hint="eastAsia" w:ascii="宋体" w:hAnsi="Courier New"/>
          <w:bCs/>
          <w:kern w:val="0"/>
        </w:rPr>
        <w:t>制造商为</w:t>
      </w:r>
      <w:r>
        <w:rPr>
          <w:rFonts w:hint="eastAsia" w:ascii="宋体" w:hAnsi="Courier New"/>
          <w:bCs/>
          <w:kern w:val="0"/>
          <w:u w:val="single"/>
        </w:rPr>
        <w:t>（企业名称）</w:t>
      </w:r>
      <w:r>
        <w:rPr>
          <w:rFonts w:hint="eastAsia" w:ascii="宋体" w:hAnsi="Courier New"/>
          <w:bCs/>
          <w:kern w:val="0"/>
        </w:rPr>
        <w:t>，</w:t>
      </w:r>
      <w:r>
        <w:rPr>
          <w:rFonts w:hint="eastAsia" w:ascii="宋体" w:hAnsi="Courier New"/>
          <w:bCs/>
          <w:iCs/>
          <w:kern w:val="0"/>
        </w:rPr>
        <w:t>从业人员</w:t>
      </w:r>
      <w:r>
        <w:rPr>
          <w:rFonts w:hint="eastAsia" w:ascii="宋体" w:hAnsi="Courier New"/>
          <w:bCs/>
          <w:iCs/>
          <w:kern w:val="0"/>
          <w:u w:val="single"/>
        </w:rPr>
        <w:t xml:space="preserve"> </w:t>
      </w:r>
      <w:r>
        <w:rPr>
          <w:rFonts w:ascii="宋体" w:hAnsi="Courier New"/>
          <w:bCs/>
          <w:iCs/>
          <w:kern w:val="0"/>
          <w:u w:val="single"/>
        </w:rPr>
        <w:t xml:space="preserve"> </w:t>
      </w:r>
      <w:r>
        <w:rPr>
          <w:rFonts w:hint="eastAsia" w:ascii="宋体" w:hAnsi="Courier New"/>
          <w:bCs/>
          <w:iCs/>
          <w:kern w:val="0"/>
          <w:u w:val="single"/>
        </w:rPr>
        <w:t xml:space="preserve"> </w:t>
      </w:r>
      <w:r>
        <w:rPr>
          <w:rFonts w:hint="eastAsia" w:ascii="宋体" w:hAnsi="Courier New"/>
          <w:bCs/>
          <w:iCs/>
          <w:kern w:val="0"/>
        </w:rPr>
        <w:t>人、营业收入为</w:t>
      </w:r>
      <w:r>
        <w:rPr>
          <w:rFonts w:hint="eastAsia" w:ascii="宋体" w:hAnsi="Courier New"/>
          <w:bCs/>
          <w:iCs/>
          <w:kern w:val="0"/>
          <w:u w:val="single"/>
        </w:rPr>
        <w:t xml:space="preserve">   </w:t>
      </w:r>
      <w:r>
        <w:rPr>
          <w:rFonts w:hint="eastAsia" w:ascii="宋体" w:hAnsi="Courier New"/>
          <w:bCs/>
          <w:iCs/>
          <w:kern w:val="0"/>
        </w:rPr>
        <w:t>万元</w:t>
      </w:r>
      <w:r>
        <w:rPr>
          <w:rFonts w:hint="eastAsia" w:ascii="宋体" w:hAnsi="Courier New"/>
          <w:bCs/>
          <w:kern w:val="0"/>
        </w:rPr>
        <w:t>，资产总额</w:t>
      </w:r>
      <w:r>
        <w:rPr>
          <w:rFonts w:hint="eastAsia" w:ascii="宋体" w:hAnsi="Courier New"/>
          <w:bCs/>
          <w:iCs/>
          <w:kern w:val="0"/>
          <w:u w:val="single"/>
        </w:rPr>
        <w:t xml:space="preserve">   </w:t>
      </w:r>
      <w:r>
        <w:rPr>
          <w:rFonts w:hint="eastAsia" w:ascii="宋体" w:hAnsi="Courier New"/>
          <w:bCs/>
          <w:kern w:val="0"/>
        </w:rPr>
        <w:t>万元，属于</w:t>
      </w:r>
      <w:r>
        <w:rPr>
          <w:rFonts w:ascii="宋体" w:hAnsi="Courier New"/>
          <w:bCs/>
          <w:kern w:val="0"/>
          <w:u w:val="single"/>
        </w:rPr>
        <w:t xml:space="preserve"> </w:t>
      </w:r>
      <w:r>
        <w:rPr>
          <w:rFonts w:hint="eastAsia" w:ascii="宋体" w:hAnsi="Courier New"/>
          <w:bCs/>
          <w:kern w:val="0"/>
          <w:u w:val="single"/>
        </w:rPr>
        <w:t>（中型企业、小型企业、微型企业）；</w:t>
      </w:r>
    </w:p>
    <w:p w14:paraId="181B02AE">
      <w:pPr>
        <w:snapToGrid w:val="0"/>
        <w:spacing w:before="120" w:after="120" w:line="360" w:lineRule="auto"/>
        <w:ind w:firstLine="480"/>
        <w:jc w:val="left"/>
        <w:rPr>
          <w:rFonts w:ascii="宋体" w:hAnsi="Courier New"/>
          <w:bCs/>
          <w:kern w:val="0"/>
        </w:rPr>
      </w:pPr>
      <w:r>
        <w:rPr>
          <w:rFonts w:ascii="宋体" w:hAnsi="Courier New"/>
          <w:bCs/>
          <w:kern w:val="0"/>
        </w:rPr>
        <w:t>………</w:t>
      </w:r>
    </w:p>
    <w:p w14:paraId="4C5B3B50">
      <w:pPr>
        <w:snapToGrid w:val="0"/>
        <w:spacing w:before="120" w:after="120" w:line="360" w:lineRule="auto"/>
        <w:ind w:firstLine="480"/>
        <w:jc w:val="left"/>
        <w:rPr>
          <w:rFonts w:ascii="宋体" w:hAnsi="Courier New"/>
          <w:bCs/>
          <w:kern w:val="0"/>
        </w:rPr>
      </w:pPr>
      <w:r>
        <w:rPr>
          <w:rFonts w:hint="eastAsia" w:ascii="宋体" w:hAnsi="Courier New"/>
          <w:bCs/>
          <w:kern w:val="0"/>
        </w:rPr>
        <w:t>以上企业，不属于大企业的分支机构，不存在控股股东为大企业的情形，也不存在与大企业的负责人为同一人的情形。</w:t>
      </w:r>
    </w:p>
    <w:p w14:paraId="1B9BAC9B">
      <w:pPr>
        <w:snapToGrid w:val="0"/>
        <w:spacing w:before="120" w:after="120" w:line="360" w:lineRule="auto"/>
        <w:ind w:firstLine="482"/>
        <w:jc w:val="left"/>
        <w:rPr>
          <w:rFonts w:ascii="宋体" w:hAnsi="Courier New"/>
          <w:b/>
          <w:bCs/>
          <w:kern w:val="0"/>
          <w:u w:val="single"/>
          <w:shd w:val="pct10" w:color="auto" w:fill="FFFFFF"/>
        </w:rPr>
      </w:pPr>
      <w:r>
        <w:rPr>
          <w:rFonts w:hint="eastAsia" w:ascii="宋体" w:hAnsi="Courier New"/>
          <w:b/>
          <w:bCs/>
          <w:kern w:val="0"/>
          <w:u w:val="single"/>
          <w:shd w:val="pct10" w:color="auto" w:fill="FFFFFF"/>
        </w:rPr>
        <w:t>本企业对上述声明内容的真实性负责。如有虚假，将依法承担相应责任。</w:t>
      </w:r>
    </w:p>
    <w:p w14:paraId="468FE97A">
      <w:pPr>
        <w:snapToGrid w:val="0"/>
        <w:spacing w:before="120" w:after="120"/>
        <w:ind w:firstLine="560"/>
        <w:rPr>
          <w:rFonts w:hint="eastAsia" w:ascii="宋体" w:hAnsi="宋体"/>
          <w:kern w:val="0"/>
        </w:rPr>
      </w:pPr>
      <w:r>
        <w:rPr>
          <w:rFonts w:hint="eastAsia" w:ascii="宋体" w:hAnsi="宋体"/>
          <w:spacing w:val="20"/>
          <w:kern w:val="0"/>
        </w:rPr>
        <w:t>法定代表人签字（或盖章）：            供应商（盖章）：</w:t>
      </w:r>
      <w:r>
        <w:rPr>
          <w:rFonts w:hint="eastAsia" w:ascii="宋体" w:hAnsi="宋体"/>
          <w:kern w:val="0"/>
        </w:rPr>
        <w:t xml:space="preserve">                                              </w:t>
      </w:r>
    </w:p>
    <w:p w14:paraId="626F398C">
      <w:pPr>
        <w:snapToGrid w:val="0"/>
        <w:spacing w:before="120" w:after="120" w:line="360" w:lineRule="auto"/>
        <w:ind w:firstLine="480"/>
        <w:jc w:val="left"/>
        <w:rPr>
          <w:rFonts w:ascii="宋体" w:hAnsi="Courier New"/>
          <w:b/>
          <w:bCs/>
          <w:kern w:val="0"/>
          <w:u w:val="single"/>
          <w:shd w:val="pct10" w:color="auto" w:fill="FFFFFF"/>
        </w:rPr>
      </w:pPr>
      <w:r>
        <w:rPr>
          <w:rFonts w:hint="eastAsia" w:ascii="宋体" w:hAnsi="Courier New"/>
          <w:kern w:val="0"/>
        </w:rPr>
        <w:t xml:space="preserve">                                             日期:_____年___月___日</w:t>
      </w:r>
    </w:p>
    <w:p w14:paraId="6BF39295">
      <w:pPr>
        <w:spacing w:line="360" w:lineRule="auto"/>
        <w:ind w:firstLine="482"/>
        <w:jc w:val="left"/>
        <w:rPr>
          <w:rFonts w:hint="eastAsia" w:ascii="仿宋" w:hAnsi="仿宋" w:cs="仿宋"/>
          <w:b/>
          <w:bCs/>
          <w:szCs w:val="24"/>
        </w:rPr>
      </w:pPr>
    </w:p>
    <w:p w14:paraId="4A926971">
      <w:pPr>
        <w:spacing w:line="360" w:lineRule="auto"/>
        <w:ind w:firstLine="482"/>
        <w:jc w:val="left"/>
        <w:outlineLvl w:val="1"/>
        <w:rPr>
          <w:rFonts w:hint="eastAsia" w:ascii="仿宋" w:hAnsi="仿宋" w:cs="仿宋"/>
          <w:kern w:val="0"/>
          <w:szCs w:val="24"/>
          <w:lang w:bidi="ar"/>
        </w:rPr>
      </w:pPr>
      <w:bookmarkStart w:id="41" w:name="_Toc19215"/>
      <w:r>
        <w:rPr>
          <w:rFonts w:hint="eastAsia" w:ascii="仿宋" w:hAnsi="仿宋" w:cs="仿宋"/>
          <w:b/>
          <w:bCs/>
          <w:szCs w:val="24"/>
        </w:rPr>
        <w:t>注：</w:t>
      </w:r>
      <w:bookmarkEnd w:id="41"/>
    </w:p>
    <w:p w14:paraId="7022415C">
      <w:pPr>
        <w:widowControl/>
        <w:spacing w:line="360" w:lineRule="auto"/>
        <w:ind w:firstLine="480"/>
        <w:jc w:val="left"/>
      </w:pPr>
      <w:r>
        <w:rPr>
          <w:rFonts w:hint="eastAsia" w:ascii="仿宋" w:hAnsi="仿宋" w:cs="仿宋"/>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0AA90379">
      <w:pPr>
        <w:ind w:firstLine="480"/>
        <w:sectPr>
          <w:headerReference r:id="rId24" w:type="first"/>
          <w:footerReference r:id="rId27" w:type="first"/>
          <w:headerReference r:id="rId23" w:type="default"/>
          <w:footerReference r:id="rId25" w:type="default"/>
          <w:footerReference r:id="rId26" w:type="even"/>
          <w:pgSz w:w="11906" w:h="16838"/>
          <w:pgMar w:top="1418" w:right="1418" w:bottom="1418" w:left="1588" w:header="851" w:footer="992" w:gutter="0"/>
          <w:cols w:space="720" w:num="1"/>
          <w:docGrid w:type="lines" w:linePitch="312" w:charSpace="0"/>
        </w:sectPr>
      </w:pPr>
      <w:r>
        <w:rPr>
          <w:rFonts w:hint="eastAsia"/>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413337">
      <w:pPr>
        <w:snapToGrid w:val="0"/>
        <w:spacing w:before="120" w:after="120"/>
        <w:ind w:firstLine="562"/>
        <w:jc w:val="center"/>
        <w:outlineLvl w:val="0"/>
        <w:rPr>
          <w:rFonts w:ascii="宋体" w:hAnsi="Courier New"/>
          <w:b/>
          <w:kern w:val="0"/>
          <w:sz w:val="28"/>
          <w:szCs w:val="28"/>
        </w:rPr>
      </w:pPr>
      <w:bookmarkStart w:id="42" w:name="_Toc29238"/>
      <w:r>
        <w:rPr>
          <w:rFonts w:hint="eastAsia" w:ascii="宋体" w:hAnsi="Courier New"/>
          <w:b/>
          <w:kern w:val="0"/>
          <w:sz w:val="28"/>
          <w:szCs w:val="28"/>
        </w:rPr>
        <w:t>中小企业声明函（工程、服务类）</w:t>
      </w:r>
      <w:bookmarkEnd w:id="42"/>
    </w:p>
    <w:p w14:paraId="132AD0AA">
      <w:pPr>
        <w:snapToGrid w:val="0"/>
        <w:spacing w:before="120" w:after="120" w:line="360" w:lineRule="auto"/>
        <w:ind w:firstLine="480"/>
        <w:jc w:val="left"/>
        <w:rPr>
          <w:rFonts w:ascii="宋体" w:hAnsi="Courier New"/>
          <w:bCs/>
          <w:kern w:val="0"/>
        </w:rPr>
      </w:pPr>
      <w:r>
        <w:rPr>
          <w:rFonts w:hint="eastAsia" w:ascii="宋体" w:hAnsi="Courier New"/>
          <w:bCs/>
          <w:kern w:val="0"/>
        </w:rPr>
        <w:t>本公司（联合体）郑重声明，根据《政府采购促进中小企业发展管理办法》（财库［20</w:t>
      </w:r>
      <w:r>
        <w:rPr>
          <w:rFonts w:ascii="宋体" w:hAnsi="Courier New"/>
          <w:bCs/>
          <w:kern w:val="0"/>
        </w:rPr>
        <w:t>20</w:t>
      </w:r>
      <w:r>
        <w:rPr>
          <w:rFonts w:hint="eastAsia" w:ascii="宋体" w:hAnsi="Courier New"/>
          <w:bCs/>
          <w:kern w:val="0"/>
        </w:rPr>
        <w:t>］</w:t>
      </w:r>
      <w:r>
        <w:rPr>
          <w:rFonts w:ascii="宋体" w:hAnsi="Courier New"/>
          <w:bCs/>
          <w:kern w:val="0"/>
        </w:rPr>
        <w:t>46</w:t>
      </w:r>
      <w:r>
        <w:rPr>
          <w:rFonts w:hint="eastAsia" w:ascii="宋体" w:hAnsi="Courier New"/>
          <w:bCs/>
          <w:kern w:val="0"/>
        </w:rPr>
        <w:t>号）的规定，本公司（联合体）参加</w:t>
      </w:r>
      <w:r>
        <w:rPr>
          <w:rFonts w:hint="eastAsia" w:ascii="宋体" w:hAnsi="Courier New"/>
          <w:bCs/>
          <w:kern w:val="0"/>
          <w:u w:val="single"/>
        </w:rPr>
        <w:t>（单位名称）</w:t>
      </w:r>
      <w:r>
        <w:rPr>
          <w:rFonts w:hint="eastAsia" w:ascii="宋体" w:hAnsi="Courier New"/>
          <w:bCs/>
          <w:kern w:val="0"/>
        </w:rPr>
        <w:t xml:space="preserve"> 的</w:t>
      </w:r>
      <w:r>
        <w:rPr>
          <w:rFonts w:hint="eastAsia" w:ascii="宋体" w:hAnsi="Courier New"/>
          <w:bCs/>
          <w:kern w:val="0"/>
          <w:u w:val="single"/>
        </w:rPr>
        <w:t xml:space="preserve"> （项目名称）</w:t>
      </w:r>
      <w:r>
        <w:rPr>
          <w:rFonts w:hint="eastAsia" w:ascii="宋体" w:hAnsi="Courier New"/>
          <w:bCs/>
          <w:kern w:val="0"/>
        </w:rPr>
        <w:t>采购活动，工程的施工单位全部为符合政策要求的中小企业（或者：服务全部由符合政策要求的中小企业承接）。相关企业（含联合体中的中小企业、签订分包意向协议的中小企业）的具体情况如下：</w:t>
      </w:r>
    </w:p>
    <w:p w14:paraId="425620E8">
      <w:pPr>
        <w:snapToGrid w:val="0"/>
        <w:spacing w:before="120" w:after="120" w:line="360" w:lineRule="auto"/>
        <w:ind w:firstLine="480"/>
        <w:jc w:val="left"/>
        <w:rPr>
          <w:rFonts w:ascii="宋体" w:hAnsi="Courier New"/>
          <w:bCs/>
          <w:kern w:val="0"/>
          <w:u w:val="single"/>
        </w:rPr>
      </w:pPr>
      <w:r>
        <w:rPr>
          <w:rFonts w:hint="eastAsia" w:ascii="宋体" w:hAnsi="Courier New"/>
          <w:bCs/>
          <w:kern w:val="0"/>
        </w:rPr>
        <w:t>1、</w:t>
      </w:r>
      <w:bookmarkStart w:id="43" w:name="_Hlk77602836"/>
      <w:r>
        <w:rPr>
          <w:rFonts w:hint="eastAsia" w:ascii="宋体" w:hAnsi="Courier New"/>
          <w:bCs/>
          <w:kern w:val="0"/>
          <w:u w:val="single"/>
        </w:rPr>
        <w:t>（标的名称）</w:t>
      </w:r>
      <w:r>
        <w:rPr>
          <w:rFonts w:hint="eastAsia" w:ascii="宋体" w:hAnsi="Courier New"/>
          <w:bCs/>
          <w:kern w:val="0"/>
        </w:rPr>
        <w:t>，属于</w:t>
      </w:r>
      <w:r>
        <w:rPr>
          <w:rFonts w:hint="eastAsia" w:ascii="宋体" w:hAnsi="宋体" w:cs="宋体"/>
          <w:kern w:val="0"/>
          <w:u w:val="single"/>
        </w:rPr>
        <w:t>（文件中明确的所属行业）</w:t>
      </w:r>
      <w:r>
        <w:rPr>
          <w:rFonts w:hint="eastAsia" w:ascii="宋体" w:hAnsi="宋体" w:cs="宋体"/>
          <w:kern w:val="0"/>
        </w:rPr>
        <w:t>行业，</w:t>
      </w:r>
      <w:r>
        <w:rPr>
          <w:rFonts w:hint="eastAsia" w:ascii="宋体" w:hAnsi="Courier New"/>
          <w:bCs/>
          <w:kern w:val="0"/>
        </w:rPr>
        <w:t>承建（承接）企业为</w:t>
      </w:r>
      <w:r>
        <w:rPr>
          <w:rFonts w:hint="eastAsia" w:ascii="宋体" w:hAnsi="Courier New"/>
          <w:bCs/>
          <w:kern w:val="0"/>
          <w:u w:val="single"/>
        </w:rPr>
        <w:t>（企业名称）</w:t>
      </w:r>
      <w:r>
        <w:rPr>
          <w:rFonts w:hint="eastAsia" w:ascii="宋体" w:hAnsi="Courier New"/>
          <w:bCs/>
          <w:kern w:val="0"/>
        </w:rPr>
        <w:t>，</w:t>
      </w:r>
      <w:r>
        <w:rPr>
          <w:rFonts w:hint="eastAsia" w:ascii="宋体" w:hAnsi="Courier New"/>
          <w:bCs/>
          <w:iCs/>
          <w:kern w:val="0"/>
        </w:rPr>
        <w:t>从业人员</w:t>
      </w:r>
      <w:r>
        <w:rPr>
          <w:rFonts w:hint="eastAsia" w:ascii="宋体" w:hAnsi="Courier New"/>
          <w:bCs/>
          <w:iCs/>
          <w:kern w:val="0"/>
          <w:u w:val="single"/>
        </w:rPr>
        <w:t xml:space="preserve"> </w:t>
      </w:r>
      <w:r>
        <w:rPr>
          <w:rFonts w:ascii="宋体" w:hAnsi="Courier New"/>
          <w:bCs/>
          <w:iCs/>
          <w:kern w:val="0"/>
          <w:u w:val="single"/>
        </w:rPr>
        <w:t xml:space="preserve"> </w:t>
      </w:r>
      <w:r>
        <w:rPr>
          <w:rFonts w:hint="eastAsia" w:ascii="宋体" w:hAnsi="Courier New"/>
          <w:bCs/>
          <w:iCs/>
          <w:kern w:val="0"/>
          <w:u w:val="single"/>
        </w:rPr>
        <w:t xml:space="preserve"> </w:t>
      </w:r>
      <w:r>
        <w:rPr>
          <w:rFonts w:hint="eastAsia" w:ascii="宋体" w:hAnsi="Courier New"/>
          <w:bCs/>
          <w:iCs/>
          <w:kern w:val="0"/>
        </w:rPr>
        <w:t>人、营业收入为</w:t>
      </w:r>
      <w:r>
        <w:rPr>
          <w:rFonts w:hint="eastAsia" w:ascii="宋体" w:hAnsi="Courier New"/>
          <w:bCs/>
          <w:iCs/>
          <w:kern w:val="0"/>
          <w:u w:val="single"/>
        </w:rPr>
        <w:t xml:space="preserve">   </w:t>
      </w:r>
      <w:r>
        <w:rPr>
          <w:rFonts w:hint="eastAsia" w:ascii="宋体" w:hAnsi="Courier New"/>
          <w:bCs/>
          <w:iCs/>
          <w:kern w:val="0"/>
        </w:rPr>
        <w:t>万元</w:t>
      </w:r>
      <w:r>
        <w:rPr>
          <w:rFonts w:hint="eastAsia" w:ascii="宋体" w:hAnsi="Courier New"/>
          <w:bCs/>
          <w:kern w:val="0"/>
        </w:rPr>
        <w:t>，资产总额</w:t>
      </w:r>
      <w:r>
        <w:rPr>
          <w:rFonts w:hint="eastAsia" w:ascii="宋体" w:hAnsi="Courier New"/>
          <w:bCs/>
          <w:iCs/>
          <w:kern w:val="0"/>
          <w:u w:val="single"/>
        </w:rPr>
        <w:t xml:space="preserve">   </w:t>
      </w:r>
      <w:r>
        <w:rPr>
          <w:rFonts w:hint="eastAsia" w:ascii="宋体" w:hAnsi="Courier New"/>
          <w:bCs/>
          <w:kern w:val="0"/>
        </w:rPr>
        <w:t>万元，属于</w:t>
      </w:r>
      <w:r>
        <w:rPr>
          <w:rFonts w:ascii="宋体" w:hAnsi="Courier New"/>
          <w:bCs/>
          <w:kern w:val="0"/>
          <w:u w:val="single"/>
        </w:rPr>
        <w:t xml:space="preserve"> </w:t>
      </w:r>
      <w:r>
        <w:rPr>
          <w:rFonts w:hint="eastAsia" w:ascii="宋体" w:hAnsi="Courier New"/>
          <w:bCs/>
          <w:kern w:val="0"/>
          <w:u w:val="single"/>
        </w:rPr>
        <w:t>（中型企业、小型企业、微型企业）；</w:t>
      </w:r>
    </w:p>
    <w:bookmarkEnd w:id="43"/>
    <w:p w14:paraId="547A9127">
      <w:pPr>
        <w:snapToGrid w:val="0"/>
        <w:spacing w:before="120" w:after="120" w:line="360" w:lineRule="auto"/>
        <w:ind w:firstLine="480"/>
        <w:jc w:val="left"/>
        <w:rPr>
          <w:rFonts w:ascii="宋体" w:hAnsi="Courier New"/>
          <w:bCs/>
          <w:kern w:val="0"/>
          <w:u w:val="single"/>
        </w:rPr>
      </w:pPr>
      <w:r>
        <w:rPr>
          <w:rFonts w:ascii="宋体" w:hAnsi="Courier New"/>
          <w:bCs/>
          <w:kern w:val="0"/>
        </w:rPr>
        <w:t>2</w:t>
      </w:r>
      <w:r>
        <w:rPr>
          <w:rFonts w:hint="eastAsia" w:ascii="宋体" w:hAnsi="Courier New"/>
          <w:bCs/>
          <w:kern w:val="0"/>
        </w:rPr>
        <w:t>、</w:t>
      </w:r>
      <w:r>
        <w:rPr>
          <w:rFonts w:hint="eastAsia" w:ascii="宋体" w:hAnsi="Courier New"/>
          <w:bCs/>
          <w:kern w:val="0"/>
          <w:u w:val="single"/>
        </w:rPr>
        <w:t>（标的名称）</w:t>
      </w:r>
      <w:r>
        <w:rPr>
          <w:rFonts w:hint="eastAsia" w:ascii="宋体" w:hAnsi="Courier New"/>
          <w:bCs/>
          <w:kern w:val="0"/>
        </w:rPr>
        <w:t>，属于</w:t>
      </w:r>
      <w:r>
        <w:rPr>
          <w:rFonts w:hint="eastAsia" w:ascii="宋体" w:hAnsi="宋体" w:cs="宋体"/>
          <w:kern w:val="0"/>
          <w:u w:val="single"/>
        </w:rPr>
        <w:t>（文件中明确的所属行业）</w:t>
      </w:r>
      <w:r>
        <w:rPr>
          <w:rFonts w:hint="eastAsia" w:ascii="宋体" w:hAnsi="宋体" w:cs="宋体"/>
          <w:kern w:val="0"/>
        </w:rPr>
        <w:t>行业，</w:t>
      </w:r>
      <w:r>
        <w:rPr>
          <w:rFonts w:hint="eastAsia" w:ascii="宋体" w:hAnsi="Courier New"/>
          <w:bCs/>
          <w:kern w:val="0"/>
        </w:rPr>
        <w:t>承建（承接）企业为</w:t>
      </w:r>
      <w:r>
        <w:rPr>
          <w:rFonts w:hint="eastAsia" w:ascii="宋体" w:hAnsi="Courier New"/>
          <w:bCs/>
          <w:kern w:val="0"/>
          <w:u w:val="single"/>
        </w:rPr>
        <w:t>（企业名称）</w:t>
      </w:r>
      <w:r>
        <w:rPr>
          <w:rFonts w:hint="eastAsia" w:ascii="宋体" w:hAnsi="Courier New"/>
          <w:bCs/>
          <w:kern w:val="0"/>
        </w:rPr>
        <w:t>，</w:t>
      </w:r>
      <w:r>
        <w:rPr>
          <w:rFonts w:hint="eastAsia" w:ascii="宋体" w:hAnsi="Courier New"/>
          <w:bCs/>
          <w:iCs/>
          <w:kern w:val="0"/>
        </w:rPr>
        <w:t>从业人员</w:t>
      </w:r>
      <w:r>
        <w:rPr>
          <w:rFonts w:hint="eastAsia" w:ascii="宋体" w:hAnsi="Courier New"/>
          <w:bCs/>
          <w:iCs/>
          <w:kern w:val="0"/>
          <w:u w:val="single"/>
        </w:rPr>
        <w:t xml:space="preserve"> </w:t>
      </w:r>
      <w:r>
        <w:rPr>
          <w:rFonts w:ascii="宋体" w:hAnsi="Courier New"/>
          <w:bCs/>
          <w:iCs/>
          <w:kern w:val="0"/>
          <w:u w:val="single"/>
        </w:rPr>
        <w:t xml:space="preserve"> </w:t>
      </w:r>
      <w:r>
        <w:rPr>
          <w:rFonts w:hint="eastAsia" w:ascii="宋体" w:hAnsi="Courier New"/>
          <w:bCs/>
          <w:iCs/>
          <w:kern w:val="0"/>
          <w:u w:val="single"/>
        </w:rPr>
        <w:t xml:space="preserve"> </w:t>
      </w:r>
      <w:r>
        <w:rPr>
          <w:rFonts w:hint="eastAsia" w:ascii="宋体" w:hAnsi="Courier New"/>
          <w:bCs/>
          <w:iCs/>
          <w:kern w:val="0"/>
        </w:rPr>
        <w:t>人、营业收入为</w:t>
      </w:r>
      <w:r>
        <w:rPr>
          <w:rFonts w:hint="eastAsia" w:ascii="宋体" w:hAnsi="Courier New"/>
          <w:bCs/>
          <w:iCs/>
          <w:kern w:val="0"/>
          <w:u w:val="single"/>
        </w:rPr>
        <w:t xml:space="preserve">   </w:t>
      </w:r>
      <w:r>
        <w:rPr>
          <w:rFonts w:hint="eastAsia" w:ascii="宋体" w:hAnsi="Courier New"/>
          <w:bCs/>
          <w:iCs/>
          <w:kern w:val="0"/>
        </w:rPr>
        <w:t>万元</w:t>
      </w:r>
      <w:r>
        <w:rPr>
          <w:rFonts w:hint="eastAsia" w:ascii="宋体" w:hAnsi="Courier New"/>
          <w:bCs/>
          <w:kern w:val="0"/>
        </w:rPr>
        <w:t>，资产总额</w:t>
      </w:r>
      <w:r>
        <w:rPr>
          <w:rFonts w:hint="eastAsia" w:ascii="宋体" w:hAnsi="Courier New"/>
          <w:bCs/>
          <w:iCs/>
          <w:kern w:val="0"/>
          <w:u w:val="single"/>
        </w:rPr>
        <w:t xml:space="preserve">   </w:t>
      </w:r>
      <w:r>
        <w:rPr>
          <w:rFonts w:hint="eastAsia" w:ascii="宋体" w:hAnsi="Courier New"/>
          <w:bCs/>
          <w:kern w:val="0"/>
        </w:rPr>
        <w:t>万元，属于</w:t>
      </w:r>
      <w:r>
        <w:rPr>
          <w:rFonts w:ascii="宋体" w:hAnsi="Courier New"/>
          <w:bCs/>
          <w:kern w:val="0"/>
          <w:u w:val="single"/>
        </w:rPr>
        <w:t xml:space="preserve"> </w:t>
      </w:r>
      <w:r>
        <w:rPr>
          <w:rFonts w:hint="eastAsia" w:ascii="宋体" w:hAnsi="Courier New"/>
          <w:bCs/>
          <w:kern w:val="0"/>
          <w:u w:val="single"/>
        </w:rPr>
        <w:t>（中型企业、小型企业、微型企业）；</w:t>
      </w:r>
    </w:p>
    <w:p w14:paraId="76ED4D8F">
      <w:pPr>
        <w:snapToGrid w:val="0"/>
        <w:spacing w:before="120" w:after="120" w:line="360" w:lineRule="auto"/>
        <w:ind w:firstLine="480"/>
        <w:jc w:val="left"/>
        <w:rPr>
          <w:rFonts w:ascii="宋体" w:hAnsi="Courier New"/>
          <w:bCs/>
          <w:kern w:val="0"/>
        </w:rPr>
      </w:pPr>
      <w:r>
        <w:rPr>
          <w:rFonts w:ascii="宋体" w:hAnsi="Courier New"/>
          <w:bCs/>
          <w:kern w:val="0"/>
        </w:rPr>
        <w:t>………</w:t>
      </w:r>
    </w:p>
    <w:p w14:paraId="6D36798E">
      <w:pPr>
        <w:snapToGrid w:val="0"/>
        <w:spacing w:before="120" w:after="120" w:line="360" w:lineRule="auto"/>
        <w:ind w:firstLine="480"/>
        <w:jc w:val="left"/>
        <w:rPr>
          <w:rFonts w:ascii="宋体" w:hAnsi="Courier New"/>
          <w:bCs/>
          <w:kern w:val="0"/>
        </w:rPr>
      </w:pPr>
      <w:r>
        <w:rPr>
          <w:rFonts w:hint="eastAsia" w:ascii="宋体" w:hAnsi="Courier New"/>
          <w:bCs/>
          <w:kern w:val="0"/>
        </w:rPr>
        <w:t>以上企业，不属于大企业的分支机构，不存在控股股东为大企业的情形，也不存在与大企业的负责人为同一人的情形。</w:t>
      </w:r>
    </w:p>
    <w:p w14:paraId="7682CC54">
      <w:pPr>
        <w:snapToGrid w:val="0"/>
        <w:spacing w:before="120" w:after="120" w:line="360" w:lineRule="auto"/>
        <w:ind w:firstLine="482"/>
        <w:jc w:val="left"/>
        <w:rPr>
          <w:rFonts w:ascii="宋体" w:hAnsi="Courier New"/>
          <w:b/>
          <w:bCs/>
          <w:kern w:val="0"/>
          <w:u w:val="single"/>
          <w:shd w:val="pct10" w:color="auto" w:fill="FFFFFF"/>
        </w:rPr>
      </w:pPr>
      <w:r>
        <w:rPr>
          <w:rFonts w:hint="eastAsia" w:ascii="宋体" w:hAnsi="Courier New"/>
          <w:b/>
          <w:bCs/>
          <w:kern w:val="0"/>
          <w:u w:val="single"/>
          <w:shd w:val="pct10" w:color="auto" w:fill="FFFFFF"/>
        </w:rPr>
        <w:t>本企业对上述声明内容的真实性负责。如有虚假，将依法承担相应责任。</w:t>
      </w:r>
    </w:p>
    <w:p w14:paraId="4D489777">
      <w:pPr>
        <w:snapToGrid w:val="0"/>
        <w:spacing w:before="120" w:after="120"/>
        <w:ind w:firstLine="560"/>
        <w:rPr>
          <w:rFonts w:hint="eastAsia" w:ascii="宋体" w:hAnsi="宋体"/>
          <w:spacing w:val="20"/>
          <w:kern w:val="0"/>
        </w:rPr>
      </w:pPr>
      <w:r>
        <w:rPr>
          <w:rFonts w:hint="eastAsia" w:ascii="宋体" w:hAnsi="宋体"/>
          <w:spacing w:val="20"/>
          <w:kern w:val="0"/>
        </w:rPr>
        <w:t xml:space="preserve">法定代表人签字（或盖章）：            供应商（盖章）： </w:t>
      </w:r>
    </w:p>
    <w:p w14:paraId="5F5BB9D7">
      <w:pPr>
        <w:snapToGrid w:val="0"/>
        <w:spacing w:line="360" w:lineRule="auto"/>
        <w:ind w:firstLine="480"/>
        <w:jc w:val="center"/>
        <w:rPr>
          <w:rFonts w:hint="eastAsia" w:ascii="宋体" w:hAnsi="宋体"/>
        </w:rPr>
      </w:pPr>
      <w:r>
        <w:rPr>
          <w:rFonts w:hint="eastAsia" w:ascii="宋体" w:hAnsi="宋体"/>
        </w:rPr>
        <w:t xml:space="preserve">                                              </w:t>
      </w:r>
    </w:p>
    <w:p w14:paraId="20E1EE7F">
      <w:pPr>
        <w:snapToGrid w:val="0"/>
        <w:spacing w:line="360" w:lineRule="auto"/>
        <w:ind w:firstLine="480"/>
        <w:jc w:val="center"/>
        <w:rPr>
          <w:rFonts w:hint="eastAsia" w:ascii="宋体" w:hAnsi="宋体"/>
        </w:rPr>
      </w:pPr>
      <w:r>
        <w:rPr>
          <w:rFonts w:hint="eastAsia"/>
        </w:rPr>
        <w:t xml:space="preserve">                                             日期:_____年___月___日</w:t>
      </w:r>
      <w:r>
        <w:rPr>
          <w:rFonts w:hint="eastAsia" w:ascii="宋体" w:hAnsi="宋体"/>
        </w:rPr>
        <w:t xml:space="preserve">   </w:t>
      </w:r>
    </w:p>
    <w:p w14:paraId="0738308A">
      <w:pPr>
        <w:ind w:firstLine="480"/>
      </w:pPr>
    </w:p>
    <w:p w14:paraId="65E1E7F1">
      <w:pPr>
        <w:spacing w:line="360" w:lineRule="auto"/>
        <w:ind w:firstLine="482"/>
        <w:jc w:val="left"/>
        <w:outlineLvl w:val="1"/>
        <w:rPr>
          <w:rFonts w:hint="eastAsia" w:ascii="仿宋" w:hAnsi="仿宋" w:cs="仿宋"/>
          <w:kern w:val="0"/>
          <w:szCs w:val="24"/>
          <w:lang w:bidi="ar"/>
        </w:rPr>
      </w:pPr>
      <w:bookmarkStart w:id="44" w:name="_Toc8285"/>
      <w:r>
        <w:rPr>
          <w:rFonts w:hint="eastAsia" w:ascii="仿宋" w:hAnsi="仿宋" w:cs="仿宋"/>
          <w:b/>
          <w:bCs/>
          <w:szCs w:val="24"/>
        </w:rPr>
        <w:t>注：</w:t>
      </w:r>
      <w:bookmarkEnd w:id="44"/>
    </w:p>
    <w:p w14:paraId="7CFE7B83">
      <w:pPr>
        <w:widowControl/>
        <w:spacing w:line="360" w:lineRule="auto"/>
        <w:ind w:firstLine="480"/>
        <w:jc w:val="left"/>
      </w:pPr>
      <w:r>
        <w:rPr>
          <w:rFonts w:hint="eastAsia" w:ascii="仿宋" w:hAnsi="仿宋" w:cs="仿宋"/>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49EB821E">
      <w:pPr>
        <w:ind w:firstLine="480"/>
        <w:rPr>
          <w:rFonts w:hint="eastAsia" w:ascii="仿宋" w:hAnsi="仿宋" w:cs="仿宋"/>
          <w:szCs w:val="24"/>
        </w:rPr>
      </w:pPr>
      <w:r>
        <w:rPr>
          <w:rFonts w:hint="eastAsia"/>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B80B19">
      <w:pPr>
        <w:pStyle w:val="2"/>
        <w:spacing w:before="156" w:line="360" w:lineRule="auto"/>
        <w:ind w:right="480" w:firstLine="482"/>
        <w:jc w:val="center"/>
        <w:rPr>
          <w:rFonts w:hint="eastAsia" w:ascii="仿宋" w:hAnsi="仿宋" w:cs="仿宋"/>
          <w:b/>
          <w:sz w:val="24"/>
          <w:szCs w:val="24"/>
          <w:highlight w:val="lightGray"/>
        </w:rPr>
        <w:sectPr>
          <w:pgSz w:w="11906" w:h="16838"/>
          <w:pgMar w:top="1418" w:right="1418" w:bottom="1418" w:left="1588" w:header="851" w:footer="992" w:gutter="0"/>
          <w:cols w:space="720" w:num="1"/>
          <w:docGrid w:type="lines" w:linePitch="312" w:charSpace="0"/>
        </w:sectPr>
      </w:pPr>
    </w:p>
    <w:p w14:paraId="167B662D">
      <w:pPr>
        <w:ind w:firstLine="0" w:firstLineChars="0"/>
        <w:jc w:val="center"/>
        <w:rPr>
          <w:b/>
          <w:bCs/>
          <w:sz w:val="32"/>
          <w:szCs w:val="32"/>
        </w:rPr>
      </w:pPr>
      <w:r>
        <w:rPr>
          <w:rFonts w:hint="eastAsia"/>
          <w:b/>
          <w:bCs/>
          <w:sz w:val="32"/>
          <w:szCs w:val="32"/>
        </w:rPr>
        <w:t>残疾人福利性单位声明函</w:t>
      </w:r>
    </w:p>
    <w:p w14:paraId="155DE18B">
      <w:pPr>
        <w:pStyle w:val="4"/>
      </w:pPr>
    </w:p>
    <w:p w14:paraId="19A875D0">
      <w:pPr>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185258">
      <w:pPr>
        <w:ind w:firstLine="480"/>
      </w:pPr>
      <w:r>
        <w:rPr>
          <w:rFonts w:hint="eastAsia"/>
        </w:rPr>
        <w:t>本单位对上述声明的真实性负责。如有虚假，将依法承担相应责任。</w:t>
      </w:r>
    </w:p>
    <w:p w14:paraId="6CF7A0C7">
      <w:pPr>
        <w:snapToGrid w:val="0"/>
        <w:spacing w:before="156" w:line="360" w:lineRule="auto"/>
        <w:ind w:firstLine="480"/>
        <w:jc w:val="left"/>
        <w:rPr>
          <w:rFonts w:hint="eastAsia" w:ascii="仿宋" w:hAnsi="仿宋" w:cs="仿宋"/>
          <w:szCs w:val="24"/>
        </w:rPr>
      </w:pPr>
    </w:p>
    <w:p w14:paraId="3938AAC3">
      <w:pPr>
        <w:pStyle w:val="4"/>
      </w:pPr>
    </w:p>
    <w:p w14:paraId="7BCAB0FC">
      <w:pPr>
        <w:pStyle w:val="4"/>
      </w:pPr>
    </w:p>
    <w:p w14:paraId="497A084C">
      <w:pPr>
        <w:snapToGrid w:val="0"/>
        <w:spacing w:before="156" w:line="360" w:lineRule="auto"/>
        <w:ind w:firstLine="480"/>
        <w:jc w:val="left"/>
        <w:rPr>
          <w:rFonts w:hint="eastAsia" w:ascii="仿宋" w:hAnsi="仿宋" w:cs="仿宋"/>
          <w:szCs w:val="24"/>
        </w:rPr>
      </w:pPr>
      <w:r>
        <w:rPr>
          <w:rFonts w:hint="eastAsia" w:ascii="仿宋" w:hAnsi="仿宋" w:cs="仿宋"/>
          <w:szCs w:val="24"/>
        </w:rPr>
        <w:t xml:space="preserve">                                       </w:t>
      </w:r>
    </w:p>
    <w:p w14:paraId="5D13BA46">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618A2322">
      <w:pPr>
        <w:snapToGrid w:val="0"/>
        <w:spacing w:before="156" w:after="50" w:line="460" w:lineRule="exact"/>
        <w:ind w:firstLine="480"/>
        <w:rPr>
          <w:rFonts w:hint="eastAsia"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7B5F8142">
      <w:pPr>
        <w:spacing w:before="156" w:line="360" w:lineRule="auto"/>
        <w:ind w:firstLine="482"/>
        <w:jc w:val="left"/>
        <w:rPr>
          <w:rFonts w:hint="eastAsia" w:ascii="仿宋" w:hAnsi="仿宋" w:cs="仿宋"/>
          <w:b/>
          <w:szCs w:val="24"/>
        </w:rPr>
      </w:pPr>
    </w:p>
    <w:p w14:paraId="694B506C">
      <w:pPr>
        <w:ind w:firstLine="480"/>
      </w:pPr>
    </w:p>
    <w:p w14:paraId="59855B80">
      <w:pPr>
        <w:ind w:firstLine="482"/>
        <w:rPr>
          <w:b/>
          <w:bCs/>
        </w:r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6D7D2AB3">
      <w:pPr>
        <w:pStyle w:val="160"/>
        <w:ind w:firstLine="480"/>
        <w:rPr>
          <w:rFonts w:hint="eastAsia"/>
        </w:rPr>
        <w:sectPr>
          <w:pgSz w:w="11906" w:h="16838"/>
          <w:pgMar w:top="1418" w:right="1418" w:bottom="1418" w:left="1588" w:header="851" w:footer="992" w:gutter="0"/>
          <w:cols w:space="720" w:num="1"/>
          <w:docGrid w:type="lines" w:linePitch="312" w:charSpace="0"/>
        </w:sectPr>
      </w:pPr>
    </w:p>
    <w:p w14:paraId="11587A2B">
      <w:pPr>
        <w:ind w:firstLine="0" w:firstLineChars="0"/>
        <w:jc w:val="center"/>
        <w:rPr>
          <w:rFonts w:hint="eastAsia" w:ascii="宋体" w:hAnsi="宋体"/>
          <w:b/>
          <w:color w:val="000000"/>
          <w:sz w:val="28"/>
        </w:rPr>
      </w:pPr>
      <w:r>
        <w:rPr>
          <w:rFonts w:hint="eastAsia"/>
          <w:b/>
          <w:bCs/>
          <w:sz w:val="32"/>
          <w:szCs w:val="32"/>
        </w:rPr>
        <w:t>报价一览表</w:t>
      </w:r>
    </w:p>
    <w:p w14:paraId="76BB317A">
      <w:pPr>
        <w:spacing w:line="360" w:lineRule="auto"/>
        <w:ind w:left="-2" w:firstLine="643"/>
        <w:jc w:val="center"/>
        <w:rPr>
          <w:rFonts w:ascii="宋体" w:hAnsi="宋体"/>
          <w:b/>
          <w:color w:val="000000"/>
          <w:sz w:val="32"/>
          <w:szCs w:val="32"/>
        </w:rPr>
      </w:pPr>
    </w:p>
    <w:p w14:paraId="22E0B89C">
      <w:pPr>
        <w:spacing w:line="360" w:lineRule="auto"/>
        <w:ind w:firstLine="480"/>
        <w:jc w:val="left"/>
        <w:rPr>
          <w:rFonts w:ascii="宋体" w:hAnsi="宋体" w:cs="宋体"/>
          <w:color w:val="000000"/>
          <w:szCs w:val="32"/>
        </w:rPr>
      </w:pPr>
      <w:r>
        <w:rPr>
          <w:rFonts w:hint="eastAsia" w:ascii="宋体" w:hAnsi="宋体" w:cs="宋体"/>
          <w:color w:val="000000"/>
          <w:szCs w:val="32"/>
        </w:rPr>
        <w:t>项目名称：</w:t>
      </w:r>
    </w:p>
    <w:p w14:paraId="0E8634F2">
      <w:pPr>
        <w:spacing w:line="360" w:lineRule="auto"/>
        <w:ind w:firstLine="480"/>
        <w:jc w:val="left"/>
        <w:rPr>
          <w:rFonts w:ascii="宋体" w:hAnsi="宋体" w:cs="宋体"/>
          <w:color w:val="000000"/>
          <w:szCs w:val="32"/>
        </w:rPr>
      </w:pPr>
      <w:r>
        <w:rPr>
          <w:rFonts w:hint="eastAsia" w:ascii="宋体" w:hAnsi="宋体" w:cs="宋体"/>
          <w:color w:val="000000"/>
          <w:szCs w:val="32"/>
        </w:rPr>
        <w:t>项目编号：</w:t>
      </w:r>
    </w:p>
    <w:tbl>
      <w:tblPr>
        <w:tblStyle w:val="88"/>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2"/>
        <w:gridCol w:w="5070"/>
      </w:tblGrid>
      <w:tr w14:paraId="4EDE7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3452" w:type="dxa"/>
            <w:tcBorders>
              <w:top w:val="single" w:color="auto" w:sz="4" w:space="0"/>
              <w:left w:val="single" w:color="auto" w:sz="4" w:space="0"/>
              <w:bottom w:val="single" w:color="auto" w:sz="4" w:space="0"/>
              <w:right w:val="single" w:color="auto" w:sz="4" w:space="0"/>
            </w:tcBorders>
            <w:noWrap w:val="0"/>
            <w:vAlign w:val="center"/>
          </w:tcPr>
          <w:p w14:paraId="0C22FD60">
            <w:pPr>
              <w:snapToGrid w:val="0"/>
              <w:spacing w:before="50" w:after="50" w:line="360" w:lineRule="auto"/>
              <w:ind w:firstLine="482"/>
              <w:jc w:val="center"/>
              <w:rPr>
                <w:rFonts w:ascii="宋体" w:hAnsi="宋体"/>
                <w:b/>
                <w:szCs w:val="24"/>
              </w:rPr>
            </w:pPr>
            <w:r>
              <w:rPr>
                <w:rFonts w:hint="eastAsia" w:ascii="宋体" w:hAnsi="宋体"/>
                <w:b/>
                <w:szCs w:val="24"/>
              </w:rPr>
              <w:t>投标人名称</w:t>
            </w:r>
          </w:p>
        </w:tc>
        <w:tc>
          <w:tcPr>
            <w:tcW w:w="5070" w:type="dxa"/>
            <w:tcBorders>
              <w:top w:val="single" w:color="auto" w:sz="4" w:space="0"/>
              <w:left w:val="single" w:color="auto" w:sz="4" w:space="0"/>
              <w:bottom w:val="single" w:color="auto" w:sz="4" w:space="0"/>
              <w:right w:val="single" w:color="auto" w:sz="4" w:space="0"/>
            </w:tcBorders>
            <w:noWrap w:val="0"/>
            <w:vAlign w:val="center"/>
          </w:tcPr>
          <w:p w14:paraId="7973A038">
            <w:pPr>
              <w:snapToGrid w:val="0"/>
              <w:spacing w:before="50" w:after="50" w:line="360" w:lineRule="auto"/>
              <w:ind w:firstLine="482"/>
              <w:jc w:val="center"/>
              <w:rPr>
                <w:rFonts w:hint="eastAsia" w:ascii="宋体" w:hAnsi="宋体" w:eastAsia="宋体"/>
                <w:b/>
                <w:szCs w:val="24"/>
              </w:rPr>
            </w:pPr>
            <w:r>
              <w:rPr>
                <w:rFonts w:hint="eastAsia" w:ascii="宋体" w:hAnsi="宋体"/>
                <w:b/>
                <w:szCs w:val="24"/>
              </w:rPr>
              <w:t>折扣（%）</w:t>
            </w:r>
          </w:p>
        </w:tc>
      </w:tr>
      <w:tr w14:paraId="00DFC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6" w:hRule="atLeast"/>
          <w:jc w:val="center"/>
        </w:trPr>
        <w:tc>
          <w:tcPr>
            <w:tcW w:w="3452" w:type="dxa"/>
            <w:tcBorders>
              <w:top w:val="single" w:color="auto" w:sz="4" w:space="0"/>
              <w:left w:val="single" w:color="auto" w:sz="4" w:space="0"/>
              <w:right w:val="single" w:color="auto" w:sz="4" w:space="0"/>
            </w:tcBorders>
            <w:noWrap w:val="0"/>
            <w:vAlign w:val="center"/>
          </w:tcPr>
          <w:p w14:paraId="16099BA0">
            <w:pPr>
              <w:snapToGrid w:val="0"/>
              <w:spacing w:before="50" w:after="50" w:line="360" w:lineRule="auto"/>
              <w:ind w:firstLine="480"/>
              <w:rPr>
                <w:rFonts w:ascii="宋体" w:hAnsi="宋体"/>
                <w:szCs w:val="24"/>
              </w:rPr>
            </w:pPr>
          </w:p>
        </w:tc>
        <w:tc>
          <w:tcPr>
            <w:tcW w:w="5070" w:type="dxa"/>
            <w:tcBorders>
              <w:top w:val="single" w:color="auto" w:sz="4" w:space="0"/>
              <w:left w:val="single" w:color="auto" w:sz="4" w:space="0"/>
              <w:bottom w:val="single" w:color="auto" w:sz="4" w:space="0"/>
              <w:right w:val="single" w:color="auto" w:sz="4" w:space="0"/>
            </w:tcBorders>
            <w:noWrap w:val="0"/>
            <w:vAlign w:val="center"/>
          </w:tcPr>
          <w:p w14:paraId="4DE5C189">
            <w:pPr>
              <w:snapToGrid w:val="0"/>
              <w:spacing w:before="50" w:after="50" w:line="360" w:lineRule="auto"/>
              <w:ind w:firstLine="480"/>
              <w:rPr>
                <w:rFonts w:ascii="宋体" w:hAnsi="宋体"/>
                <w:szCs w:val="24"/>
              </w:rPr>
            </w:pPr>
          </w:p>
        </w:tc>
      </w:tr>
    </w:tbl>
    <w:p w14:paraId="71762842">
      <w:pPr>
        <w:spacing w:line="360" w:lineRule="auto"/>
        <w:ind w:firstLine="482"/>
        <w:jc w:val="left"/>
        <w:rPr>
          <w:rFonts w:ascii="宋体" w:hAnsi="宋体" w:cs="宋体"/>
          <w:b/>
          <w:bCs/>
          <w:color w:val="000000"/>
        </w:rPr>
      </w:pPr>
      <w:r>
        <w:rPr>
          <w:rFonts w:hint="eastAsia" w:ascii="宋体" w:hAnsi="宋体" w:cs="宋体"/>
          <w:b/>
          <w:bCs/>
          <w:color w:val="000000"/>
        </w:rPr>
        <w:t>填报要求：</w:t>
      </w:r>
    </w:p>
    <w:p w14:paraId="6AA6EC14">
      <w:pPr>
        <w:spacing w:line="360" w:lineRule="auto"/>
        <w:ind w:firstLine="480"/>
        <w:rPr>
          <w:rFonts w:hint="eastAsia" w:ascii="宋体" w:hAnsi="宋体" w:cs="宋体"/>
          <w:color w:val="000000"/>
        </w:rPr>
      </w:pPr>
      <w:r>
        <w:rPr>
          <w:rFonts w:hint="eastAsia" w:ascii="宋体" w:hAnsi="宋体" w:cs="宋体"/>
          <w:color w:val="000000"/>
        </w:rPr>
        <w:t>注：</w:t>
      </w:r>
    </w:p>
    <w:p w14:paraId="4E708FF3">
      <w:pPr>
        <w:spacing w:line="360" w:lineRule="auto"/>
        <w:ind w:firstLine="480"/>
        <w:rPr>
          <w:rFonts w:hint="eastAsia" w:ascii="宋体" w:hAnsi="宋体" w:cs="宋体"/>
          <w:color w:val="000000"/>
        </w:rPr>
      </w:pPr>
      <w:r>
        <w:rPr>
          <w:rFonts w:hint="eastAsia" w:ascii="宋体" w:hAnsi="宋体" w:cs="宋体"/>
          <w:color w:val="000000"/>
        </w:rPr>
        <w:t>1、以报价基准表为基础报折扣，折扣</w:t>
      </w:r>
      <w:r>
        <w:rPr>
          <w:rFonts w:hint="eastAsia" w:ascii="仿宋" w:hAnsi="仿宋" w:eastAsia="仿宋" w:cs="仿宋"/>
          <w:color w:val="000000"/>
        </w:rPr>
        <w:t>不得高于</w:t>
      </w:r>
      <w:r>
        <w:rPr>
          <w:rFonts w:hint="eastAsia" w:ascii="仿宋" w:hAnsi="仿宋" w:eastAsia="仿宋" w:cs="仿宋"/>
          <w:color w:val="000000"/>
          <w:lang w:val="en-US" w:eastAsia="zh-CN"/>
        </w:rPr>
        <w:t>80</w:t>
      </w:r>
      <w:r>
        <w:rPr>
          <w:rFonts w:hint="eastAsia" w:ascii="仿宋" w:hAnsi="仿宋" w:eastAsia="仿宋" w:cs="仿宋"/>
          <w:color w:val="000000"/>
        </w:rPr>
        <w:t>%。</w:t>
      </w:r>
    </w:p>
    <w:p w14:paraId="0EE8CEB0">
      <w:pPr>
        <w:spacing w:line="360" w:lineRule="auto"/>
        <w:ind w:firstLine="480"/>
        <w:rPr>
          <w:rFonts w:ascii="宋体" w:hAnsi="宋体"/>
          <w:color w:val="000000"/>
        </w:rPr>
      </w:pPr>
      <w:r>
        <w:rPr>
          <w:rFonts w:hint="eastAsia" w:ascii="宋体" w:hAnsi="宋体" w:cs="宋体"/>
          <w:color w:val="000000"/>
        </w:rPr>
        <w:t>2、投标方综合考虑医院配送距离、数量等因素，自愿以报价单中的最终折扣率配送物品，物品配送价格合同期内不作浮动，市场风险自负且不能高于当天市场价格，供应商应充分考虑风险，合理报价）</w:t>
      </w:r>
    </w:p>
    <w:p w14:paraId="2B21D118">
      <w:pPr>
        <w:spacing w:line="360" w:lineRule="auto"/>
        <w:ind w:firstLine="480"/>
        <w:rPr>
          <w:rFonts w:hint="eastAsia" w:ascii="宋体" w:hAnsi="宋体"/>
          <w:color w:val="000000"/>
        </w:rPr>
      </w:pPr>
    </w:p>
    <w:p w14:paraId="51D17230">
      <w:pPr>
        <w:spacing w:line="360" w:lineRule="auto"/>
        <w:ind w:firstLine="480"/>
        <w:rPr>
          <w:rFonts w:ascii="宋体" w:hAnsi="宋体"/>
          <w:color w:val="000000"/>
        </w:rPr>
      </w:pPr>
      <w:r>
        <w:rPr>
          <w:rFonts w:hint="eastAsia" w:ascii="宋体" w:hAnsi="宋体"/>
          <w:color w:val="000000"/>
        </w:rPr>
        <w:t>投标人名称（盖章）：</w:t>
      </w:r>
    </w:p>
    <w:p w14:paraId="056A0F0A">
      <w:pPr>
        <w:spacing w:line="480" w:lineRule="auto"/>
        <w:ind w:firstLine="480"/>
        <w:rPr>
          <w:rFonts w:ascii="宋体"/>
          <w:color w:val="000000"/>
          <w:szCs w:val="24"/>
        </w:rPr>
      </w:pPr>
      <w:r>
        <w:rPr>
          <w:rFonts w:hint="eastAsia" w:ascii="宋体" w:hAnsi="宋体" w:cs="宋体"/>
          <w:color w:val="000000"/>
          <w:szCs w:val="24"/>
        </w:rPr>
        <w:t>法定代表人或授权委托代理人（签字或盖章）：</w:t>
      </w:r>
    </w:p>
    <w:p w14:paraId="775BC30C">
      <w:pPr>
        <w:spacing w:line="360" w:lineRule="auto"/>
        <w:ind w:firstLine="480"/>
        <w:rPr>
          <w:rFonts w:hint="eastAsia" w:ascii="宋体" w:hAnsi="宋体"/>
          <w:color w:val="000000"/>
        </w:rPr>
      </w:pPr>
      <w:r>
        <w:rPr>
          <w:rFonts w:hint="eastAsia" w:ascii="宋体" w:hAnsi="宋体"/>
          <w:color w:val="000000"/>
        </w:rPr>
        <w:t>日期：</w:t>
      </w:r>
    </w:p>
    <w:p w14:paraId="61398C2E">
      <w:pPr>
        <w:pStyle w:val="35"/>
        <w:ind w:firstLine="480"/>
        <w:rPr>
          <w:rFonts w:hint="eastAsia" w:ascii="宋体" w:hAnsi="宋体"/>
          <w:color w:val="000000"/>
          <w:sz w:val="24"/>
        </w:rPr>
      </w:pPr>
    </w:p>
    <w:p w14:paraId="30C8B777">
      <w:pPr>
        <w:pStyle w:val="36"/>
        <w:ind w:firstLine="240"/>
        <w:rPr>
          <w:rFonts w:hint="eastAsia" w:ascii="宋体" w:hAnsi="宋体"/>
          <w:color w:val="000000"/>
          <w:sz w:val="24"/>
        </w:rPr>
      </w:pPr>
    </w:p>
    <w:p w14:paraId="2A38F58D">
      <w:pPr>
        <w:pStyle w:val="37"/>
        <w:ind w:left="2400" w:firstLine="480"/>
        <w:rPr>
          <w:rFonts w:hint="eastAsia" w:ascii="宋体" w:hAnsi="宋体"/>
          <w:color w:val="000000"/>
        </w:rPr>
      </w:pPr>
    </w:p>
    <w:p w14:paraId="3972905B">
      <w:pPr>
        <w:ind w:firstLine="480"/>
        <w:rPr>
          <w:rFonts w:hint="eastAsia" w:ascii="宋体" w:hAnsi="宋体"/>
          <w:color w:val="000000"/>
        </w:rPr>
      </w:pPr>
    </w:p>
    <w:p w14:paraId="5135D137">
      <w:pPr>
        <w:pStyle w:val="35"/>
        <w:ind w:firstLine="480"/>
        <w:rPr>
          <w:rFonts w:hint="eastAsia" w:ascii="宋体" w:hAnsi="宋体"/>
          <w:color w:val="000000"/>
          <w:sz w:val="24"/>
        </w:rPr>
      </w:pPr>
    </w:p>
    <w:p w14:paraId="1E9ACE91">
      <w:pPr>
        <w:pStyle w:val="36"/>
        <w:ind w:firstLine="240"/>
        <w:rPr>
          <w:rFonts w:hint="eastAsia" w:ascii="宋体" w:hAnsi="宋体"/>
          <w:color w:val="000000"/>
          <w:sz w:val="24"/>
        </w:rPr>
      </w:pPr>
    </w:p>
    <w:p w14:paraId="73DF71BB">
      <w:pPr>
        <w:pStyle w:val="37"/>
        <w:ind w:left="2400" w:firstLine="480"/>
        <w:rPr>
          <w:rFonts w:hint="eastAsia" w:ascii="宋体" w:hAnsi="宋体"/>
          <w:color w:val="000000"/>
        </w:rPr>
      </w:pPr>
    </w:p>
    <w:p w14:paraId="28FE811A">
      <w:pPr>
        <w:ind w:firstLine="480"/>
        <w:rPr>
          <w:rFonts w:hint="eastAsia" w:ascii="宋体" w:hAnsi="宋体"/>
          <w:color w:val="000000"/>
        </w:rPr>
      </w:pPr>
    </w:p>
    <w:p w14:paraId="2B8F9B52">
      <w:pPr>
        <w:pStyle w:val="37"/>
        <w:ind w:left="0" w:leftChars="0" w:firstLine="0" w:firstLineChars="0"/>
        <w:rPr>
          <w:rFonts w:hint="eastAsia" w:ascii="宋体" w:hAnsi="宋体"/>
          <w:color w:val="000000"/>
        </w:rPr>
      </w:pPr>
    </w:p>
    <w:p w14:paraId="40AC87C3">
      <w:pPr>
        <w:pStyle w:val="36"/>
        <w:ind w:firstLine="241"/>
        <w:rPr>
          <w:rFonts w:hint="eastAsia" w:ascii="仿宋" w:hAnsi="仿宋" w:eastAsia="仿宋" w:cs="仿宋"/>
          <w:b/>
          <w:bCs/>
          <w:sz w:val="24"/>
        </w:rPr>
      </w:pPr>
      <w:r>
        <w:rPr>
          <w:rFonts w:hint="eastAsia" w:ascii="仿宋" w:hAnsi="仿宋" w:eastAsia="仿宋" w:cs="仿宋"/>
          <w:b/>
          <w:bCs/>
          <w:sz w:val="24"/>
        </w:rPr>
        <w:t>附：报价基准表（参考单价）</w:t>
      </w:r>
    </w:p>
    <w:tbl>
      <w:tblPr>
        <w:tblStyle w:val="8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32"/>
        <w:gridCol w:w="1565"/>
        <w:gridCol w:w="1925"/>
        <w:gridCol w:w="1780"/>
      </w:tblGrid>
      <w:tr w14:paraId="4FA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Align w:val="center"/>
          </w:tcPr>
          <w:p w14:paraId="00DE8BB2">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产品类型</w:t>
            </w:r>
          </w:p>
        </w:tc>
        <w:tc>
          <w:tcPr>
            <w:tcW w:w="1932" w:type="dxa"/>
            <w:vAlign w:val="center"/>
          </w:tcPr>
          <w:p w14:paraId="59CA7879">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通用名</w:t>
            </w:r>
          </w:p>
        </w:tc>
        <w:tc>
          <w:tcPr>
            <w:tcW w:w="1565" w:type="dxa"/>
            <w:vAlign w:val="center"/>
          </w:tcPr>
          <w:p w14:paraId="6B90386C">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总需求量</w:t>
            </w:r>
          </w:p>
          <w:p w14:paraId="46F396F1">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（仅供参考）</w:t>
            </w:r>
          </w:p>
        </w:tc>
        <w:tc>
          <w:tcPr>
            <w:tcW w:w="1925" w:type="dxa"/>
            <w:vAlign w:val="center"/>
          </w:tcPr>
          <w:p w14:paraId="1DFDD134">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无特医食品批号参考基准价（元</w:t>
            </w:r>
            <w:r>
              <w:rPr>
                <w:rFonts w:ascii="Times New Roman" w:hAnsi="Times New Roman" w:eastAsia="仿宋" w:cs="Times New Roman"/>
                <w:sz w:val="24"/>
                <w:szCs w:val="24"/>
              </w:rPr>
              <w:t>/</w:t>
            </w:r>
            <w:r>
              <w:rPr>
                <w:rFonts w:hint="eastAsia" w:ascii="Times New Roman" w:hAnsi="Times New Roman" w:eastAsia="仿宋" w:cs="Times New Roman"/>
                <w:sz w:val="24"/>
                <w:szCs w:val="24"/>
              </w:rPr>
              <w:t>克或毫升）</w:t>
            </w:r>
          </w:p>
        </w:tc>
        <w:tc>
          <w:tcPr>
            <w:tcW w:w="1780" w:type="dxa"/>
            <w:vAlign w:val="center"/>
          </w:tcPr>
          <w:p w14:paraId="1FE11D7D">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有特医食品批号参考基准价（元</w:t>
            </w:r>
            <w:r>
              <w:rPr>
                <w:rFonts w:ascii="Times New Roman" w:hAnsi="Times New Roman" w:eastAsia="仿宋" w:cs="Times New Roman"/>
                <w:sz w:val="24"/>
                <w:szCs w:val="24"/>
              </w:rPr>
              <w:t>/</w:t>
            </w:r>
            <w:r>
              <w:rPr>
                <w:rFonts w:hint="eastAsia" w:ascii="Times New Roman" w:hAnsi="Times New Roman" w:eastAsia="仿宋" w:cs="Times New Roman"/>
                <w:sz w:val="24"/>
                <w:szCs w:val="24"/>
              </w:rPr>
              <w:t>克或毫升）</w:t>
            </w:r>
          </w:p>
        </w:tc>
      </w:tr>
      <w:tr w14:paraId="50C3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restart"/>
            <w:vAlign w:val="center"/>
          </w:tcPr>
          <w:p w14:paraId="0EF4352D">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疾病导向系列</w:t>
            </w:r>
          </w:p>
        </w:tc>
        <w:tc>
          <w:tcPr>
            <w:tcW w:w="1932" w:type="dxa"/>
            <w:vAlign w:val="center"/>
          </w:tcPr>
          <w:p w14:paraId="1956BEFD">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肾病型</w:t>
            </w:r>
          </w:p>
        </w:tc>
        <w:tc>
          <w:tcPr>
            <w:tcW w:w="1565" w:type="dxa"/>
            <w:vAlign w:val="center"/>
          </w:tcPr>
          <w:p w14:paraId="227078E7">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1925" w:type="dxa"/>
            <w:vAlign w:val="center"/>
          </w:tcPr>
          <w:p w14:paraId="744D8169">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0.7</w:t>
            </w:r>
          </w:p>
        </w:tc>
        <w:tc>
          <w:tcPr>
            <w:tcW w:w="1780" w:type="dxa"/>
            <w:vAlign w:val="center"/>
          </w:tcPr>
          <w:p w14:paraId="5526E9F8">
            <w:pPr>
              <w:spacing w:line="288" w:lineRule="auto"/>
              <w:ind w:firstLine="480" w:firstLineChars="200"/>
              <w:jc w:val="center"/>
              <w:rPr>
                <w:rFonts w:ascii="Times New Roman" w:hAnsi="Times New Roman" w:eastAsia="仿宋" w:cs="Times New Roman"/>
                <w:sz w:val="24"/>
                <w:szCs w:val="24"/>
              </w:rPr>
            </w:pPr>
          </w:p>
        </w:tc>
      </w:tr>
      <w:tr w14:paraId="4E15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1C5F094A">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5B2743DA">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肿瘤疾病型</w:t>
            </w:r>
          </w:p>
        </w:tc>
        <w:tc>
          <w:tcPr>
            <w:tcW w:w="1565" w:type="dxa"/>
            <w:vAlign w:val="center"/>
          </w:tcPr>
          <w:p w14:paraId="28169B8B">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毫升</w:t>
            </w:r>
          </w:p>
        </w:tc>
        <w:tc>
          <w:tcPr>
            <w:tcW w:w="1925" w:type="dxa"/>
            <w:vAlign w:val="center"/>
          </w:tcPr>
          <w:p w14:paraId="128C0D94">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0.35</w:t>
            </w:r>
          </w:p>
        </w:tc>
        <w:tc>
          <w:tcPr>
            <w:tcW w:w="1780" w:type="dxa"/>
            <w:vAlign w:val="center"/>
          </w:tcPr>
          <w:p w14:paraId="6EAB5651">
            <w:pPr>
              <w:spacing w:line="288" w:lineRule="auto"/>
              <w:ind w:firstLine="480" w:firstLineChars="200"/>
              <w:jc w:val="center"/>
              <w:rPr>
                <w:rFonts w:ascii="Times New Roman" w:hAnsi="Times New Roman" w:eastAsia="仿宋" w:cs="Times New Roman"/>
                <w:sz w:val="24"/>
                <w:szCs w:val="24"/>
              </w:rPr>
            </w:pPr>
          </w:p>
        </w:tc>
      </w:tr>
      <w:tr w14:paraId="6364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194F3543">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4C1E7092">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糖尿病型</w:t>
            </w:r>
          </w:p>
        </w:tc>
        <w:tc>
          <w:tcPr>
            <w:tcW w:w="1565" w:type="dxa"/>
            <w:vAlign w:val="center"/>
          </w:tcPr>
          <w:p w14:paraId="05D1F63E">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1925" w:type="dxa"/>
            <w:vAlign w:val="center"/>
          </w:tcPr>
          <w:p w14:paraId="1895CFA4">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0.</w:t>
            </w:r>
            <w:r>
              <w:rPr>
                <w:rFonts w:hint="eastAsia" w:ascii="Times New Roman" w:hAnsi="Times New Roman" w:eastAsia="仿宋" w:cs="Times New Roman"/>
                <w:sz w:val="24"/>
                <w:szCs w:val="24"/>
              </w:rPr>
              <w:t>58</w:t>
            </w:r>
          </w:p>
        </w:tc>
        <w:tc>
          <w:tcPr>
            <w:tcW w:w="1780" w:type="dxa"/>
            <w:vAlign w:val="center"/>
          </w:tcPr>
          <w:p w14:paraId="091F7141">
            <w:pPr>
              <w:spacing w:line="288" w:lineRule="auto"/>
              <w:ind w:firstLine="480" w:firstLineChars="200"/>
              <w:jc w:val="center"/>
              <w:rPr>
                <w:rFonts w:ascii="Times New Roman" w:hAnsi="Times New Roman" w:eastAsia="仿宋" w:cs="Times New Roman"/>
                <w:sz w:val="24"/>
                <w:szCs w:val="24"/>
              </w:rPr>
            </w:pPr>
          </w:p>
        </w:tc>
      </w:tr>
      <w:tr w14:paraId="2374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1D706950">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3B296141">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肝病型</w:t>
            </w:r>
          </w:p>
        </w:tc>
        <w:tc>
          <w:tcPr>
            <w:tcW w:w="1565" w:type="dxa"/>
            <w:vAlign w:val="center"/>
          </w:tcPr>
          <w:p w14:paraId="415ACC3D">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1925" w:type="dxa"/>
            <w:vAlign w:val="center"/>
          </w:tcPr>
          <w:p w14:paraId="3F360CC4">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0.7</w:t>
            </w:r>
          </w:p>
        </w:tc>
        <w:tc>
          <w:tcPr>
            <w:tcW w:w="1780" w:type="dxa"/>
            <w:vAlign w:val="center"/>
          </w:tcPr>
          <w:p w14:paraId="76DD6D79">
            <w:pPr>
              <w:spacing w:line="288" w:lineRule="auto"/>
              <w:ind w:firstLine="480" w:firstLineChars="200"/>
              <w:jc w:val="center"/>
              <w:rPr>
                <w:rFonts w:ascii="Times New Roman" w:hAnsi="Times New Roman" w:eastAsia="仿宋" w:cs="Times New Roman"/>
                <w:sz w:val="24"/>
                <w:szCs w:val="24"/>
              </w:rPr>
            </w:pPr>
          </w:p>
        </w:tc>
      </w:tr>
      <w:tr w14:paraId="324F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750613E7">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11571417">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骨病型</w:t>
            </w:r>
          </w:p>
        </w:tc>
        <w:tc>
          <w:tcPr>
            <w:tcW w:w="1565" w:type="dxa"/>
            <w:vAlign w:val="center"/>
          </w:tcPr>
          <w:p w14:paraId="18A9565B">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1925" w:type="dxa"/>
            <w:vAlign w:val="center"/>
          </w:tcPr>
          <w:p w14:paraId="092BFCC6">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48</w:t>
            </w:r>
          </w:p>
        </w:tc>
        <w:tc>
          <w:tcPr>
            <w:tcW w:w="1780" w:type="dxa"/>
            <w:vAlign w:val="center"/>
          </w:tcPr>
          <w:p w14:paraId="7447FEC7">
            <w:pPr>
              <w:spacing w:line="288" w:lineRule="auto"/>
              <w:ind w:firstLine="480" w:firstLineChars="200"/>
              <w:jc w:val="center"/>
              <w:rPr>
                <w:rFonts w:ascii="Times New Roman" w:hAnsi="Times New Roman" w:eastAsia="仿宋" w:cs="Times New Roman"/>
                <w:sz w:val="24"/>
                <w:szCs w:val="24"/>
              </w:rPr>
            </w:pPr>
          </w:p>
        </w:tc>
      </w:tr>
      <w:tr w14:paraId="7898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618EBD7A">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1FA60B9E">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胃肠功能障碍型</w:t>
            </w:r>
          </w:p>
        </w:tc>
        <w:tc>
          <w:tcPr>
            <w:tcW w:w="1565" w:type="dxa"/>
            <w:vAlign w:val="center"/>
          </w:tcPr>
          <w:p w14:paraId="514894A3">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250000克</w:t>
            </w:r>
          </w:p>
        </w:tc>
        <w:tc>
          <w:tcPr>
            <w:tcW w:w="1925" w:type="dxa"/>
            <w:vAlign w:val="center"/>
          </w:tcPr>
          <w:p w14:paraId="5977817E">
            <w:pPr>
              <w:spacing w:line="288" w:lineRule="auto"/>
              <w:ind w:firstLine="0" w:firstLineChars="0"/>
              <w:jc w:val="center"/>
              <w:rPr>
                <w:rFonts w:ascii="Times New Roman" w:hAnsi="Times New Roman" w:eastAsia="仿宋" w:cs="Times New Roman"/>
                <w:sz w:val="24"/>
                <w:szCs w:val="24"/>
              </w:rPr>
            </w:pPr>
          </w:p>
        </w:tc>
        <w:tc>
          <w:tcPr>
            <w:tcW w:w="1780" w:type="dxa"/>
            <w:vAlign w:val="center"/>
          </w:tcPr>
          <w:p w14:paraId="09A568E0">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r>
      <w:tr w14:paraId="5349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restart"/>
            <w:vAlign w:val="center"/>
          </w:tcPr>
          <w:p w14:paraId="46445072">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组件系列</w:t>
            </w:r>
          </w:p>
        </w:tc>
        <w:tc>
          <w:tcPr>
            <w:tcW w:w="1932" w:type="dxa"/>
            <w:vAlign w:val="center"/>
          </w:tcPr>
          <w:p w14:paraId="44A5C662">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蛋白质组件（整装）</w:t>
            </w:r>
          </w:p>
        </w:tc>
        <w:tc>
          <w:tcPr>
            <w:tcW w:w="1565" w:type="dxa"/>
            <w:vAlign w:val="center"/>
          </w:tcPr>
          <w:p w14:paraId="3B01F06C">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1925" w:type="dxa"/>
            <w:vAlign w:val="center"/>
          </w:tcPr>
          <w:p w14:paraId="358671C3">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0.8</w:t>
            </w:r>
            <w:r>
              <w:rPr>
                <w:rFonts w:hint="eastAsia" w:ascii="Times New Roman" w:hAnsi="Times New Roman" w:eastAsia="仿宋" w:cs="Times New Roman"/>
                <w:sz w:val="24"/>
                <w:szCs w:val="24"/>
              </w:rPr>
              <w:t>5</w:t>
            </w:r>
          </w:p>
        </w:tc>
        <w:tc>
          <w:tcPr>
            <w:tcW w:w="1780" w:type="dxa"/>
            <w:vAlign w:val="center"/>
          </w:tcPr>
          <w:p w14:paraId="0C61C755">
            <w:pPr>
              <w:spacing w:line="288" w:lineRule="auto"/>
              <w:ind w:firstLine="0" w:firstLineChars="0"/>
              <w:jc w:val="center"/>
              <w:rPr>
                <w:rFonts w:ascii="Times New Roman" w:hAnsi="Times New Roman" w:eastAsia="仿宋" w:cs="Times New Roman"/>
                <w:sz w:val="24"/>
                <w:szCs w:val="24"/>
              </w:rPr>
            </w:pPr>
          </w:p>
        </w:tc>
      </w:tr>
      <w:tr w14:paraId="0A6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58265D37">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78B63A98">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蛋白质组件（含独立小包装）</w:t>
            </w:r>
          </w:p>
        </w:tc>
        <w:tc>
          <w:tcPr>
            <w:tcW w:w="1565" w:type="dxa"/>
            <w:vAlign w:val="center"/>
          </w:tcPr>
          <w:p w14:paraId="152D69B7">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1925" w:type="dxa"/>
            <w:vAlign w:val="center"/>
          </w:tcPr>
          <w:p w14:paraId="5FADCDFD">
            <w:pPr>
              <w:spacing w:line="288" w:lineRule="auto"/>
              <w:ind w:firstLine="0" w:firstLineChars="0"/>
              <w:jc w:val="center"/>
              <w:rPr>
                <w:rFonts w:ascii="Times New Roman" w:hAnsi="Times New Roman" w:eastAsia="仿宋" w:cs="Times New Roman"/>
                <w:sz w:val="24"/>
                <w:szCs w:val="24"/>
              </w:rPr>
            </w:pPr>
          </w:p>
        </w:tc>
        <w:tc>
          <w:tcPr>
            <w:tcW w:w="1780" w:type="dxa"/>
            <w:vAlign w:val="center"/>
          </w:tcPr>
          <w:p w14:paraId="23F47E49">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2.6</w:t>
            </w:r>
          </w:p>
        </w:tc>
      </w:tr>
      <w:tr w14:paraId="23D8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4B80742F">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1FF13B71">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钙组件</w:t>
            </w:r>
          </w:p>
        </w:tc>
        <w:tc>
          <w:tcPr>
            <w:tcW w:w="1565" w:type="dxa"/>
            <w:vAlign w:val="center"/>
          </w:tcPr>
          <w:p w14:paraId="70CE5E31">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5000克</w:t>
            </w:r>
          </w:p>
        </w:tc>
        <w:tc>
          <w:tcPr>
            <w:tcW w:w="1925" w:type="dxa"/>
            <w:vAlign w:val="center"/>
          </w:tcPr>
          <w:p w14:paraId="2428FFFE">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w:t>
            </w:r>
          </w:p>
        </w:tc>
        <w:tc>
          <w:tcPr>
            <w:tcW w:w="1780" w:type="dxa"/>
            <w:vAlign w:val="center"/>
          </w:tcPr>
          <w:p w14:paraId="6763B1EF">
            <w:pPr>
              <w:spacing w:line="288" w:lineRule="auto"/>
              <w:ind w:firstLine="0" w:firstLineChars="0"/>
              <w:jc w:val="center"/>
              <w:rPr>
                <w:rFonts w:ascii="Times New Roman" w:hAnsi="Times New Roman" w:eastAsia="仿宋" w:cs="Times New Roman"/>
                <w:sz w:val="24"/>
                <w:szCs w:val="24"/>
              </w:rPr>
            </w:pPr>
          </w:p>
        </w:tc>
      </w:tr>
      <w:tr w14:paraId="3C58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64652B64">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6F2EB1D7">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益生菌组件</w:t>
            </w:r>
          </w:p>
        </w:tc>
        <w:tc>
          <w:tcPr>
            <w:tcW w:w="1565" w:type="dxa"/>
            <w:vAlign w:val="center"/>
          </w:tcPr>
          <w:p w14:paraId="18CEB761">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80</w:t>
            </w:r>
            <w:r>
              <w:rPr>
                <w:rFonts w:ascii="Times New Roman" w:hAnsi="Times New Roman" w:eastAsia="仿宋" w:cs="Times New Roman"/>
                <w:sz w:val="24"/>
                <w:szCs w:val="24"/>
              </w:rPr>
              <w:t>00</w:t>
            </w:r>
            <w:r>
              <w:rPr>
                <w:rFonts w:hint="eastAsia" w:ascii="Times New Roman" w:hAnsi="Times New Roman" w:eastAsia="仿宋" w:cs="Times New Roman"/>
                <w:sz w:val="24"/>
                <w:szCs w:val="24"/>
              </w:rPr>
              <w:t>克</w:t>
            </w:r>
          </w:p>
        </w:tc>
        <w:tc>
          <w:tcPr>
            <w:tcW w:w="1925" w:type="dxa"/>
            <w:vAlign w:val="center"/>
          </w:tcPr>
          <w:p w14:paraId="751EDDBE">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p>
        </w:tc>
        <w:tc>
          <w:tcPr>
            <w:tcW w:w="1780" w:type="dxa"/>
            <w:vAlign w:val="center"/>
          </w:tcPr>
          <w:p w14:paraId="25ADBD30">
            <w:pPr>
              <w:spacing w:line="288" w:lineRule="auto"/>
              <w:ind w:firstLine="0" w:firstLineChars="0"/>
              <w:jc w:val="center"/>
              <w:rPr>
                <w:rFonts w:ascii="Times New Roman" w:hAnsi="Times New Roman" w:eastAsia="仿宋" w:cs="Times New Roman"/>
                <w:sz w:val="24"/>
                <w:szCs w:val="24"/>
              </w:rPr>
            </w:pPr>
          </w:p>
        </w:tc>
      </w:tr>
      <w:tr w14:paraId="2875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496F9C60">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0C916AAC">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膳食纤维组件</w:t>
            </w:r>
          </w:p>
        </w:tc>
        <w:tc>
          <w:tcPr>
            <w:tcW w:w="1565" w:type="dxa"/>
            <w:vAlign w:val="center"/>
          </w:tcPr>
          <w:p w14:paraId="364601F6">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3842克</w:t>
            </w:r>
          </w:p>
        </w:tc>
        <w:tc>
          <w:tcPr>
            <w:tcW w:w="1925" w:type="dxa"/>
            <w:vAlign w:val="center"/>
          </w:tcPr>
          <w:p w14:paraId="6FD1876D">
            <w:pPr>
              <w:spacing w:line="288" w:lineRule="auto"/>
              <w:ind w:firstLine="0" w:firstLineChars="0"/>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780" w:type="dxa"/>
            <w:vAlign w:val="center"/>
          </w:tcPr>
          <w:p w14:paraId="79954FA2">
            <w:pPr>
              <w:spacing w:line="288" w:lineRule="auto"/>
              <w:ind w:firstLine="0" w:firstLineChars="0"/>
              <w:jc w:val="center"/>
              <w:rPr>
                <w:rFonts w:ascii="Times New Roman" w:hAnsi="Times New Roman" w:eastAsia="仿宋" w:cs="Times New Roman"/>
                <w:sz w:val="24"/>
                <w:szCs w:val="24"/>
              </w:rPr>
            </w:pPr>
          </w:p>
        </w:tc>
      </w:tr>
      <w:tr w14:paraId="1D9F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7" w:type="dxa"/>
            <w:vMerge w:val="continue"/>
            <w:vAlign w:val="center"/>
          </w:tcPr>
          <w:p w14:paraId="5D4BF7F9">
            <w:pPr>
              <w:widowControl/>
              <w:spacing w:line="240" w:lineRule="auto"/>
              <w:ind w:firstLine="0" w:firstLineChars="0"/>
              <w:jc w:val="left"/>
              <w:rPr>
                <w:rFonts w:ascii="Times New Roman" w:hAnsi="Times New Roman" w:eastAsia="仿宋" w:cs="Times New Roman"/>
                <w:sz w:val="24"/>
                <w:szCs w:val="24"/>
              </w:rPr>
            </w:pPr>
          </w:p>
        </w:tc>
        <w:tc>
          <w:tcPr>
            <w:tcW w:w="1932" w:type="dxa"/>
            <w:vAlign w:val="center"/>
          </w:tcPr>
          <w:p w14:paraId="55C15465">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增稠剂组件</w:t>
            </w:r>
          </w:p>
        </w:tc>
        <w:tc>
          <w:tcPr>
            <w:tcW w:w="1565" w:type="dxa"/>
            <w:vAlign w:val="center"/>
          </w:tcPr>
          <w:p w14:paraId="0512AAEF">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000</w:t>
            </w:r>
            <w:r>
              <w:rPr>
                <w:rFonts w:hint="eastAsia" w:ascii="Times New Roman" w:hAnsi="Times New Roman" w:eastAsia="仿宋" w:cs="Times New Roman"/>
                <w:sz w:val="24"/>
                <w:szCs w:val="24"/>
              </w:rPr>
              <w:t>克</w:t>
            </w:r>
          </w:p>
        </w:tc>
        <w:tc>
          <w:tcPr>
            <w:tcW w:w="1925" w:type="dxa"/>
            <w:vAlign w:val="center"/>
          </w:tcPr>
          <w:p w14:paraId="1DDE8084">
            <w:pPr>
              <w:spacing w:line="288" w:lineRule="auto"/>
              <w:ind w:firstLine="0" w:firstLineChars="0"/>
              <w:jc w:val="center"/>
              <w:rPr>
                <w:rFonts w:ascii="Times New Roman" w:hAnsi="Times New Roman" w:eastAsia="仿宋" w:cs="Times New Roman"/>
                <w:sz w:val="24"/>
                <w:szCs w:val="24"/>
              </w:rPr>
            </w:pPr>
          </w:p>
        </w:tc>
        <w:tc>
          <w:tcPr>
            <w:tcW w:w="1780" w:type="dxa"/>
            <w:vAlign w:val="center"/>
          </w:tcPr>
          <w:p w14:paraId="68D05545">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2.8</w:t>
            </w:r>
          </w:p>
        </w:tc>
      </w:tr>
    </w:tbl>
    <w:p w14:paraId="59CA98B7">
      <w:pPr>
        <w:pStyle w:val="37"/>
        <w:rPr>
          <w:rFonts w:hint="eastAsia"/>
        </w:rPr>
      </w:pPr>
    </w:p>
    <w:p w14:paraId="2D5511A5">
      <w:pPr>
        <w:ind w:firstLine="0" w:firstLineChars="0"/>
        <w:rPr>
          <w:b/>
          <w:bCs/>
        </w:rPr>
      </w:pPr>
      <w:r>
        <w:rPr>
          <w:rFonts w:hint="eastAsia"/>
          <w:b/>
          <w:bCs/>
        </w:rPr>
        <w:t>注；表格中总需求量仅供参考，以实际发生量作为结算依据。如有表格中未列明参考价格，以市场价作为报价基准。</w:t>
      </w:r>
    </w:p>
    <w:p w14:paraId="35E251EB">
      <w:pPr>
        <w:ind w:firstLine="480"/>
        <w:sectPr>
          <w:headerReference r:id="rId28" w:type="default"/>
          <w:pgSz w:w="11906" w:h="16838"/>
          <w:pgMar w:top="1440" w:right="1800" w:bottom="1440" w:left="1800" w:header="851" w:footer="992" w:gutter="0"/>
          <w:cols w:space="720" w:num="1"/>
          <w:docGrid w:type="lines" w:linePitch="312" w:charSpace="0"/>
        </w:sectPr>
      </w:pPr>
    </w:p>
    <w:p w14:paraId="1D2DFA9F">
      <w:pPr>
        <w:snapToGrid w:val="0"/>
        <w:spacing w:before="156" w:after="50" w:line="460" w:lineRule="exact"/>
        <w:ind w:firstLine="643"/>
        <w:jc w:val="center"/>
        <w:rPr>
          <w:rFonts w:hint="eastAsia" w:ascii="仿宋_GB2312" w:hAnsi="仿宋"/>
          <w:b/>
          <w:sz w:val="32"/>
          <w:szCs w:val="32"/>
        </w:rPr>
      </w:pPr>
      <w:r>
        <w:rPr>
          <w:rFonts w:hint="eastAsia"/>
          <w:b/>
          <w:bCs/>
          <w:sz w:val="32"/>
          <w:szCs w:val="32"/>
        </w:rPr>
        <w:t>投标报价明细表</w:t>
      </w:r>
    </w:p>
    <w:p w14:paraId="564B5E31">
      <w:pPr>
        <w:spacing w:line="360" w:lineRule="auto"/>
        <w:ind w:firstLine="480"/>
        <w:jc w:val="left"/>
        <w:rPr>
          <w:rFonts w:hint="eastAsia" w:ascii="宋体" w:hAnsi="宋体" w:cs="宋体"/>
          <w:color w:val="000000"/>
          <w:szCs w:val="32"/>
        </w:rPr>
      </w:pPr>
    </w:p>
    <w:p w14:paraId="51C0BF22">
      <w:pPr>
        <w:spacing w:line="360" w:lineRule="auto"/>
        <w:ind w:firstLine="480"/>
        <w:jc w:val="left"/>
        <w:rPr>
          <w:rFonts w:ascii="宋体" w:hAnsi="宋体" w:cs="宋体"/>
          <w:color w:val="000000"/>
          <w:szCs w:val="32"/>
        </w:rPr>
      </w:pPr>
      <w:r>
        <w:rPr>
          <w:rFonts w:hint="eastAsia" w:ascii="宋体" w:hAnsi="宋体" w:cs="宋体"/>
          <w:color w:val="000000"/>
          <w:szCs w:val="32"/>
        </w:rPr>
        <w:t>项目名称：</w:t>
      </w:r>
    </w:p>
    <w:p w14:paraId="490523FC">
      <w:pPr>
        <w:spacing w:line="360" w:lineRule="auto"/>
        <w:ind w:firstLine="480"/>
        <w:jc w:val="left"/>
        <w:rPr>
          <w:rFonts w:hint="eastAsia" w:ascii="宋体" w:hAnsi="宋体" w:cs="宋体"/>
          <w:color w:val="000000"/>
          <w:szCs w:val="32"/>
        </w:rPr>
      </w:pPr>
      <w:r>
        <w:rPr>
          <w:rFonts w:hint="eastAsia" w:ascii="宋体" w:hAnsi="宋体" w:cs="宋体"/>
          <w:color w:val="000000"/>
          <w:szCs w:val="32"/>
        </w:rPr>
        <w:t xml:space="preserve">项目编号：       </w:t>
      </w:r>
    </w:p>
    <w:p w14:paraId="39A6F68A">
      <w:pPr>
        <w:spacing w:line="360" w:lineRule="auto"/>
        <w:ind w:firstLine="480"/>
        <w:jc w:val="left"/>
        <w:rPr>
          <w:rFonts w:hint="eastAsia" w:ascii="宋体" w:hAnsi="宋体" w:cs="宋体"/>
          <w:color w:val="000000"/>
          <w:szCs w:val="32"/>
        </w:rPr>
      </w:pPr>
    </w:p>
    <w:tbl>
      <w:tblPr>
        <w:tblStyle w:val="88"/>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613"/>
        <w:gridCol w:w="2117"/>
        <w:gridCol w:w="2605"/>
      </w:tblGrid>
      <w:tr w14:paraId="2EFE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Align w:val="center"/>
          </w:tcPr>
          <w:p w14:paraId="185DD4B6">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产品类型</w:t>
            </w:r>
          </w:p>
        </w:tc>
        <w:tc>
          <w:tcPr>
            <w:tcW w:w="2613" w:type="dxa"/>
            <w:vAlign w:val="center"/>
          </w:tcPr>
          <w:p w14:paraId="254A8B95">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通用名</w:t>
            </w:r>
          </w:p>
        </w:tc>
        <w:tc>
          <w:tcPr>
            <w:tcW w:w="2117" w:type="dxa"/>
            <w:vAlign w:val="center"/>
          </w:tcPr>
          <w:p w14:paraId="76F0E15B">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总需求量</w:t>
            </w:r>
          </w:p>
          <w:p w14:paraId="5735A013">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（仅供参考）</w:t>
            </w:r>
          </w:p>
        </w:tc>
        <w:tc>
          <w:tcPr>
            <w:tcW w:w="2605" w:type="dxa"/>
            <w:shd w:val="clear" w:color="auto" w:fill="auto"/>
            <w:vAlign w:val="center"/>
          </w:tcPr>
          <w:p w14:paraId="3CAC84CC">
            <w:pPr>
              <w:spacing w:line="288" w:lineRule="auto"/>
              <w:ind w:firstLine="0" w:firstLineChars="0"/>
              <w:jc w:val="center"/>
              <w:rPr>
                <w:rFonts w:hint="eastAsia" w:ascii="仿宋" w:hAnsi="仿宋" w:eastAsia="仿宋" w:cs="仿宋"/>
                <w:b/>
                <w:bCs/>
                <w:kern w:val="2"/>
                <w:sz w:val="24"/>
                <w:lang w:val="en-US" w:eastAsia="zh-CN" w:bidi="ar-SA"/>
              </w:rPr>
            </w:pPr>
            <w:r>
              <w:rPr>
                <w:rFonts w:hint="eastAsia" w:ascii="仿宋" w:hAnsi="仿宋" w:eastAsia="仿宋" w:cs="仿宋"/>
                <w:b/>
                <w:bCs/>
              </w:rPr>
              <w:t>折合单价（元/克或毫升）</w:t>
            </w:r>
          </w:p>
        </w:tc>
      </w:tr>
      <w:tr w14:paraId="277D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restart"/>
            <w:vAlign w:val="center"/>
          </w:tcPr>
          <w:p w14:paraId="23788DB0">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疾病导向系列</w:t>
            </w:r>
          </w:p>
        </w:tc>
        <w:tc>
          <w:tcPr>
            <w:tcW w:w="2613" w:type="dxa"/>
            <w:vAlign w:val="center"/>
          </w:tcPr>
          <w:p w14:paraId="229F7C90">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肾病型</w:t>
            </w:r>
          </w:p>
        </w:tc>
        <w:tc>
          <w:tcPr>
            <w:tcW w:w="2117" w:type="dxa"/>
            <w:vAlign w:val="center"/>
          </w:tcPr>
          <w:p w14:paraId="2F025934">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5" w:type="dxa"/>
            <w:shd w:val="clear" w:color="auto" w:fill="auto"/>
            <w:vAlign w:val="center"/>
          </w:tcPr>
          <w:p w14:paraId="35C978E8">
            <w:pPr>
              <w:spacing w:line="288" w:lineRule="auto"/>
              <w:ind w:firstLine="0" w:firstLineChars="0"/>
              <w:jc w:val="center"/>
              <w:rPr>
                <w:rFonts w:hint="eastAsia" w:ascii="Times New Roman" w:hAnsi="Times New Roman" w:eastAsia="仿宋" w:cs="Times New Roman"/>
                <w:kern w:val="2"/>
                <w:sz w:val="24"/>
                <w:szCs w:val="20"/>
                <w:lang w:val="en-US" w:eastAsia="zh-CN" w:bidi="ar-SA"/>
              </w:rPr>
            </w:pPr>
            <w:r>
              <w:rPr>
                <w:rFonts w:hint="eastAsia" w:cs="Times New Roman"/>
                <w:sz w:val="24"/>
                <w:szCs w:val="20"/>
                <w:lang w:val="en-US" w:eastAsia="zh-CN"/>
              </w:rPr>
              <w:t xml:space="preserve"> </w:t>
            </w:r>
          </w:p>
        </w:tc>
      </w:tr>
      <w:tr w14:paraId="2238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73C34F32">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724F957E">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肿瘤疾病型</w:t>
            </w:r>
          </w:p>
        </w:tc>
        <w:tc>
          <w:tcPr>
            <w:tcW w:w="2117" w:type="dxa"/>
            <w:vAlign w:val="center"/>
          </w:tcPr>
          <w:p w14:paraId="38F5CB2F">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毫升</w:t>
            </w:r>
          </w:p>
        </w:tc>
        <w:tc>
          <w:tcPr>
            <w:tcW w:w="2605" w:type="dxa"/>
            <w:shd w:val="clear" w:color="auto" w:fill="auto"/>
            <w:vAlign w:val="center"/>
          </w:tcPr>
          <w:p w14:paraId="01D00188">
            <w:pPr>
              <w:spacing w:line="288" w:lineRule="auto"/>
              <w:ind w:firstLine="0" w:firstLineChars="0"/>
              <w:jc w:val="center"/>
              <w:rPr>
                <w:rFonts w:hint="eastAsia" w:ascii="Times New Roman" w:hAnsi="Times New Roman" w:eastAsia="仿宋" w:cs="Times New Roman"/>
                <w:kern w:val="2"/>
                <w:sz w:val="24"/>
                <w:szCs w:val="20"/>
                <w:lang w:val="en-US" w:eastAsia="zh-CN" w:bidi="ar-SA"/>
              </w:rPr>
            </w:pPr>
            <w:r>
              <w:rPr>
                <w:rFonts w:hint="eastAsia" w:cs="Times New Roman"/>
                <w:sz w:val="24"/>
                <w:szCs w:val="20"/>
                <w:lang w:val="en-US" w:eastAsia="zh-CN"/>
              </w:rPr>
              <w:t xml:space="preserve"> </w:t>
            </w:r>
          </w:p>
        </w:tc>
      </w:tr>
      <w:tr w14:paraId="4F2C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0CE4214A">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22AB1A06">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糖尿病型</w:t>
            </w:r>
          </w:p>
        </w:tc>
        <w:tc>
          <w:tcPr>
            <w:tcW w:w="2117" w:type="dxa"/>
            <w:vAlign w:val="center"/>
          </w:tcPr>
          <w:p w14:paraId="73500B3F">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5" w:type="dxa"/>
            <w:shd w:val="clear" w:color="auto" w:fill="auto"/>
            <w:vAlign w:val="center"/>
          </w:tcPr>
          <w:p w14:paraId="02F134F7">
            <w:pPr>
              <w:spacing w:line="288" w:lineRule="auto"/>
              <w:ind w:firstLine="0" w:firstLineChars="0"/>
              <w:jc w:val="center"/>
              <w:rPr>
                <w:rFonts w:ascii="Times New Roman" w:hAnsi="Times New Roman" w:eastAsia="仿宋" w:cs="Times New Roman"/>
                <w:kern w:val="2"/>
                <w:sz w:val="24"/>
                <w:szCs w:val="20"/>
                <w:lang w:val="en-US" w:eastAsia="zh-CN" w:bidi="ar-SA"/>
              </w:rPr>
            </w:pPr>
            <w:r>
              <w:rPr>
                <w:rFonts w:hint="eastAsia" w:cs="Times New Roman"/>
                <w:sz w:val="24"/>
                <w:szCs w:val="20"/>
                <w:lang w:val="en-US" w:eastAsia="zh-CN"/>
              </w:rPr>
              <w:t xml:space="preserve"> </w:t>
            </w:r>
          </w:p>
        </w:tc>
      </w:tr>
      <w:tr w14:paraId="7CD8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18B060CB">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4C0C967B">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肝病型</w:t>
            </w:r>
          </w:p>
        </w:tc>
        <w:tc>
          <w:tcPr>
            <w:tcW w:w="2117" w:type="dxa"/>
            <w:vAlign w:val="center"/>
          </w:tcPr>
          <w:p w14:paraId="47E30CB9">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5" w:type="dxa"/>
            <w:shd w:val="clear" w:color="auto" w:fill="auto"/>
            <w:vAlign w:val="center"/>
          </w:tcPr>
          <w:p w14:paraId="6D318BEE">
            <w:pPr>
              <w:spacing w:line="288" w:lineRule="auto"/>
              <w:ind w:firstLine="0" w:firstLineChars="0"/>
              <w:jc w:val="center"/>
              <w:rPr>
                <w:rFonts w:ascii="Times New Roman" w:hAnsi="Times New Roman" w:eastAsia="仿宋" w:cs="Times New Roman"/>
                <w:kern w:val="2"/>
                <w:sz w:val="24"/>
                <w:szCs w:val="20"/>
                <w:lang w:val="en-US" w:eastAsia="zh-CN" w:bidi="ar-SA"/>
              </w:rPr>
            </w:pPr>
            <w:r>
              <w:rPr>
                <w:rFonts w:hint="eastAsia" w:cs="Times New Roman"/>
                <w:sz w:val="24"/>
                <w:szCs w:val="20"/>
                <w:lang w:val="en-US" w:eastAsia="zh-CN"/>
              </w:rPr>
              <w:t xml:space="preserve"> </w:t>
            </w:r>
          </w:p>
        </w:tc>
      </w:tr>
      <w:tr w14:paraId="5BFB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7241F6DB">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055FF2CA">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骨病型</w:t>
            </w:r>
          </w:p>
        </w:tc>
        <w:tc>
          <w:tcPr>
            <w:tcW w:w="2117" w:type="dxa"/>
            <w:vAlign w:val="center"/>
          </w:tcPr>
          <w:p w14:paraId="11594976">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w:t>
            </w:r>
            <w:r>
              <w:rPr>
                <w:rFonts w:ascii="Times New Roman" w:hAnsi="Times New Roman" w:eastAsia="仿宋" w:cs="Times New Roman"/>
                <w:sz w:val="24"/>
                <w:szCs w:val="24"/>
              </w:rPr>
              <w:t>0000</w:t>
            </w:r>
            <w:r>
              <w:rPr>
                <w:rFonts w:hint="eastAsia" w:ascii="Times New Roman" w:hAnsi="Times New Roman" w:eastAsia="仿宋" w:cs="Times New Roman"/>
                <w:sz w:val="24"/>
                <w:szCs w:val="24"/>
              </w:rPr>
              <w:t>克</w:t>
            </w:r>
          </w:p>
        </w:tc>
        <w:tc>
          <w:tcPr>
            <w:tcW w:w="2605" w:type="dxa"/>
            <w:shd w:val="clear" w:color="auto" w:fill="auto"/>
            <w:vAlign w:val="center"/>
          </w:tcPr>
          <w:p w14:paraId="229B789C">
            <w:pPr>
              <w:spacing w:line="288" w:lineRule="auto"/>
              <w:ind w:firstLine="0" w:firstLineChars="0"/>
              <w:jc w:val="center"/>
              <w:rPr>
                <w:rFonts w:ascii="Times New Roman" w:hAnsi="Times New Roman" w:eastAsia="仿宋" w:cs="Times New Roman"/>
                <w:kern w:val="2"/>
                <w:sz w:val="24"/>
                <w:szCs w:val="20"/>
                <w:lang w:val="en-US" w:eastAsia="zh-CN" w:bidi="ar-SA"/>
              </w:rPr>
            </w:pPr>
            <w:r>
              <w:rPr>
                <w:rFonts w:hint="eastAsia" w:cs="Times New Roman"/>
                <w:sz w:val="24"/>
                <w:szCs w:val="20"/>
                <w:lang w:val="en-US" w:eastAsia="zh-CN"/>
              </w:rPr>
              <w:t xml:space="preserve"> </w:t>
            </w:r>
          </w:p>
        </w:tc>
      </w:tr>
      <w:tr w14:paraId="16F1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4CB90E4F">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64B63B17">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胃肠功能障碍型</w:t>
            </w:r>
          </w:p>
        </w:tc>
        <w:tc>
          <w:tcPr>
            <w:tcW w:w="2117" w:type="dxa"/>
            <w:vAlign w:val="center"/>
          </w:tcPr>
          <w:p w14:paraId="1511BDC6">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250000克</w:t>
            </w:r>
          </w:p>
        </w:tc>
        <w:tc>
          <w:tcPr>
            <w:tcW w:w="2605" w:type="dxa"/>
            <w:vAlign w:val="center"/>
          </w:tcPr>
          <w:p w14:paraId="1DEB6A95">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r w14:paraId="58BF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restart"/>
            <w:vAlign w:val="center"/>
          </w:tcPr>
          <w:p w14:paraId="663FD2AE">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组件系列</w:t>
            </w:r>
          </w:p>
        </w:tc>
        <w:tc>
          <w:tcPr>
            <w:tcW w:w="2613" w:type="dxa"/>
            <w:vAlign w:val="center"/>
          </w:tcPr>
          <w:p w14:paraId="0EF3F9E2">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蛋白质组件（整装）</w:t>
            </w:r>
          </w:p>
        </w:tc>
        <w:tc>
          <w:tcPr>
            <w:tcW w:w="2117" w:type="dxa"/>
            <w:vAlign w:val="center"/>
          </w:tcPr>
          <w:p w14:paraId="2CC68D2C">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2605" w:type="dxa"/>
            <w:vAlign w:val="center"/>
          </w:tcPr>
          <w:p w14:paraId="12AC9502">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r w14:paraId="4D36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3AA27953">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78B34941">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蛋白质组件（含独立小包装）</w:t>
            </w:r>
          </w:p>
        </w:tc>
        <w:tc>
          <w:tcPr>
            <w:tcW w:w="2117" w:type="dxa"/>
            <w:vAlign w:val="center"/>
          </w:tcPr>
          <w:p w14:paraId="09C39C3E">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00000</w:t>
            </w:r>
            <w:r>
              <w:rPr>
                <w:rFonts w:hint="eastAsia" w:ascii="Times New Roman" w:hAnsi="Times New Roman" w:eastAsia="仿宋" w:cs="Times New Roman"/>
                <w:sz w:val="24"/>
                <w:szCs w:val="24"/>
              </w:rPr>
              <w:t>克</w:t>
            </w:r>
          </w:p>
        </w:tc>
        <w:tc>
          <w:tcPr>
            <w:tcW w:w="2605" w:type="dxa"/>
            <w:vAlign w:val="center"/>
          </w:tcPr>
          <w:p w14:paraId="4DEBB656">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r w14:paraId="024E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7FD67DE5">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219D7A1D">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钙组件</w:t>
            </w:r>
          </w:p>
        </w:tc>
        <w:tc>
          <w:tcPr>
            <w:tcW w:w="2117" w:type="dxa"/>
            <w:vAlign w:val="center"/>
          </w:tcPr>
          <w:p w14:paraId="649BD22B">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5000克</w:t>
            </w:r>
          </w:p>
        </w:tc>
        <w:tc>
          <w:tcPr>
            <w:tcW w:w="2605" w:type="dxa"/>
            <w:vAlign w:val="center"/>
          </w:tcPr>
          <w:p w14:paraId="2C98B79F">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r w14:paraId="376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4464452F">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2A4C4862">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益生菌组件</w:t>
            </w:r>
          </w:p>
        </w:tc>
        <w:tc>
          <w:tcPr>
            <w:tcW w:w="2117" w:type="dxa"/>
            <w:vAlign w:val="center"/>
          </w:tcPr>
          <w:p w14:paraId="368A608D">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80</w:t>
            </w:r>
            <w:r>
              <w:rPr>
                <w:rFonts w:ascii="Times New Roman" w:hAnsi="Times New Roman" w:eastAsia="仿宋" w:cs="Times New Roman"/>
                <w:sz w:val="24"/>
                <w:szCs w:val="24"/>
              </w:rPr>
              <w:t>00</w:t>
            </w:r>
            <w:r>
              <w:rPr>
                <w:rFonts w:hint="eastAsia" w:ascii="Times New Roman" w:hAnsi="Times New Roman" w:eastAsia="仿宋" w:cs="Times New Roman"/>
                <w:sz w:val="24"/>
                <w:szCs w:val="24"/>
              </w:rPr>
              <w:t>克</w:t>
            </w:r>
          </w:p>
        </w:tc>
        <w:tc>
          <w:tcPr>
            <w:tcW w:w="2605" w:type="dxa"/>
            <w:vAlign w:val="center"/>
          </w:tcPr>
          <w:p w14:paraId="7511E5B0">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r w14:paraId="04E2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1F12B8AC">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3A61D969">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膳食纤维组件</w:t>
            </w:r>
          </w:p>
        </w:tc>
        <w:tc>
          <w:tcPr>
            <w:tcW w:w="2117" w:type="dxa"/>
            <w:vAlign w:val="center"/>
          </w:tcPr>
          <w:p w14:paraId="37FF1E18">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3842克</w:t>
            </w:r>
          </w:p>
        </w:tc>
        <w:tc>
          <w:tcPr>
            <w:tcW w:w="2605" w:type="dxa"/>
            <w:vAlign w:val="center"/>
          </w:tcPr>
          <w:p w14:paraId="3504A3F3">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r w14:paraId="0B6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7" w:type="dxa"/>
            <w:vMerge w:val="continue"/>
            <w:vAlign w:val="center"/>
          </w:tcPr>
          <w:p w14:paraId="2CB3E78B">
            <w:pPr>
              <w:widowControl/>
              <w:spacing w:line="240" w:lineRule="auto"/>
              <w:ind w:firstLine="0" w:firstLineChars="0"/>
              <w:jc w:val="left"/>
              <w:rPr>
                <w:rFonts w:ascii="Times New Roman" w:hAnsi="Times New Roman" w:eastAsia="仿宋" w:cs="Times New Roman"/>
                <w:sz w:val="24"/>
                <w:szCs w:val="24"/>
              </w:rPr>
            </w:pPr>
          </w:p>
        </w:tc>
        <w:tc>
          <w:tcPr>
            <w:tcW w:w="2613" w:type="dxa"/>
            <w:vAlign w:val="center"/>
          </w:tcPr>
          <w:p w14:paraId="501B1A6A">
            <w:pPr>
              <w:spacing w:line="288" w:lineRule="auto"/>
              <w:ind w:firstLine="0" w:firstLineChars="0"/>
              <w:rPr>
                <w:rFonts w:ascii="Times New Roman" w:hAnsi="Times New Roman" w:eastAsia="仿宋" w:cs="Times New Roman"/>
                <w:sz w:val="24"/>
                <w:szCs w:val="24"/>
              </w:rPr>
            </w:pPr>
            <w:r>
              <w:rPr>
                <w:rFonts w:hint="eastAsia" w:ascii="Times New Roman" w:hAnsi="Times New Roman" w:eastAsia="仿宋" w:cs="Times New Roman"/>
                <w:sz w:val="24"/>
                <w:szCs w:val="24"/>
              </w:rPr>
              <w:t>增稠剂组件</w:t>
            </w:r>
          </w:p>
        </w:tc>
        <w:tc>
          <w:tcPr>
            <w:tcW w:w="2117" w:type="dxa"/>
            <w:vAlign w:val="center"/>
          </w:tcPr>
          <w:p w14:paraId="238D2BFD">
            <w:pPr>
              <w:spacing w:line="288" w:lineRule="auto"/>
              <w:ind w:firstLine="0" w:firstLineChars="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000</w:t>
            </w:r>
            <w:r>
              <w:rPr>
                <w:rFonts w:hint="eastAsia" w:ascii="Times New Roman" w:hAnsi="Times New Roman" w:eastAsia="仿宋" w:cs="Times New Roman"/>
                <w:sz w:val="24"/>
                <w:szCs w:val="24"/>
              </w:rPr>
              <w:t>克</w:t>
            </w:r>
          </w:p>
        </w:tc>
        <w:tc>
          <w:tcPr>
            <w:tcW w:w="2605" w:type="dxa"/>
            <w:vAlign w:val="center"/>
          </w:tcPr>
          <w:p w14:paraId="16A4D2B2">
            <w:pPr>
              <w:spacing w:line="288" w:lineRule="auto"/>
              <w:ind w:firstLine="0" w:firstLineChars="0"/>
              <w:jc w:val="center"/>
              <w:rPr>
                <w:rFonts w:ascii="Times New Roman" w:hAnsi="Times New Roman" w:eastAsia="仿宋" w:cs="Times New Roman"/>
                <w:sz w:val="24"/>
                <w:szCs w:val="24"/>
              </w:rPr>
            </w:pPr>
            <w:r>
              <w:rPr>
                <w:rFonts w:hint="eastAsia" w:cs="Times New Roman"/>
                <w:sz w:val="24"/>
                <w:szCs w:val="20"/>
                <w:lang w:val="en-US" w:eastAsia="zh-CN"/>
              </w:rPr>
              <w:t xml:space="preserve"> </w:t>
            </w:r>
          </w:p>
        </w:tc>
      </w:tr>
    </w:tbl>
    <w:p w14:paraId="4CAD638F">
      <w:pPr>
        <w:pStyle w:val="37"/>
      </w:pPr>
    </w:p>
    <w:p w14:paraId="69B4C0BF"/>
    <w:p w14:paraId="792CE570">
      <w:pPr>
        <w:spacing w:line="480" w:lineRule="auto"/>
        <w:ind w:firstLine="480"/>
        <w:rPr>
          <w:rFonts w:ascii="宋体" w:hAnsi="宋体"/>
          <w:color w:val="000000"/>
        </w:rPr>
      </w:pPr>
      <w:r>
        <w:rPr>
          <w:rFonts w:hint="eastAsia" w:ascii="宋体" w:hAnsi="宋体"/>
          <w:color w:val="000000"/>
        </w:rPr>
        <w:t>投标人名称（盖章）：</w:t>
      </w:r>
    </w:p>
    <w:p w14:paraId="79CEE3EE">
      <w:pPr>
        <w:spacing w:line="480" w:lineRule="auto"/>
        <w:ind w:firstLine="480"/>
        <w:rPr>
          <w:rFonts w:ascii="宋体" w:hAnsi="宋体"/>
          <w:color w:val="000000"/>
        </w:rPr>
      </w:pPr>
      <w:r>
        <w:rPr>
          <w:rFonts w:hint="eastAsia" w:ascii="宋体" w:hAnsi="宋体"/>
          <w:color w:val="000000"/>
        </w:rPr>
        <w:t>法定代表人或授权委托代理人（签字或盖章）：</w:t>
      </w:r>
    </w:p>
    <w:p w14:paraId="5DF8C7D7">
      <w:pPr>
        <w:spacing w:line="480" w:lineRule="auto"/>
        <w:ind w:firstLine="480"/>
        <w:rPr>
          <w:rFonts w:ascii="宋体" w:hAnsi="宋体"/>
          <w:color w:val="000000"/>
        </w:rPr>
      </w:pPr>
      <w:r>
        <w:rPr>
          <w:rFonts w:hint="eastAsia" w:ascii="宋体" w:hAnsi="宋体"/>
          <w:color w:val="000000"/>
        </w:rPr>
        <w:t>日期：</w:t>
      </w:r>
    </w:p>
    <w:p w14:paraId="3E71C4D6">
      <w:pPr>
        <w:snapToGrid w:val="0"/>
        <w:spacing w:before="159" w:beforeLines="50" w:after="50" w:line="360" w:lineRule="auto"/>
        <w:ind w:firstLine="562"/>
        <w:rPr>
          <w:rFonts w:ascii="宋体" w:hAnsi="宋体"/>
          <w:b/>
          <w:color w:val="000000"/>
          <w:sz w:val="28"/>
        </w:rPr>
      </w:pPr>
    </w:p>
    <w:p w14:paraId="506686BF">
      <w:pPr>
        <w:spacing w:before="156" w:line="360" w:lineRule="auto"/>
        <w:ind w:firstLine="602"/>
        <w:jc w:val="center"/>
        <w:rPr>
          <w:rFonts w:hint="eastAsia" w:ascii="仿宋_GB2312" w:hAnsi="宋体" w:eastAsia="仿宋_GB2312"/>
          <w:b/>
          <w:sz w:val="30"/>
          <w:szCs w:val="30"/>
        </w:rPr>
      </w:pPr>
    </w:p>
    <w:p w14:paraId="1373C9AE">
      <w:pPr>
        <w:spacing w:before="156" w:line="360" w:lineRule="auto"/>
        <w:ind w:firstLine="602"/>
        <w:jc w:val="center"/>
        <w:rPr>
          <w:rFonts w:hint="eastAsia" w:ascii="仿宋_GB2312" w:hAnsi="宋体" w:eastAsia="仿宋_GB2312"/>
          <w:b/>
          <w:sz w:val="30"/>
          <w:szCs w:val="30"/>
        </w:rPr>
        <w:sectPr>
          <w:headerReference r:id="rId29" w:type="default"/>
          <w:footerReference r:id="rId30" w:type="default"/>
          <w:pgSz w:w="11906" w:h="16838"/>
          <w:pgMar w:top="1418" w:right="1418" w:bottom="1418" w:left="1588" w:header="851" w:footer="992" w:gutter="0"/>
          <w:cols w:space="720" w:num="1"/>
          <w:docGrid w:type="lines" w:linePitch="312" w:charSpace="0"/>
        </w:sectPr>
      </w:pPr>
    </w:p>
    <w:p w14:paraId="70E03CCE">
      <w:pPr>
        <w:pStyle w:val="38"/>
        <w:ind w:left="0" w:leftChars="0" w:firstLine="0" w:firstLineChars="0"/>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询问函范本：</w:t>
      </w:r>
    </w:p>
    <w:p w14:paraId="0834C27A">
      <w:pPr>
        <w:pStyle w:val="85"/>
        <w:spacing w:after="0"/>
        <w:ind w:firstLine="602"/>
        <w:outlineLvl w:val="9"/>
        <w:rPr>
          <w:rFonts w:hint="eastAsia" w:ascii="黑体" w:hAnsi="黑体" w:eastAsia="黑体" w:cs="黑体"/>
          <w:kern w:val="2"/>
          <w:sz w:val="30"/>
          <w:szCs w:val="30"/>
        </w:rPr>
      </w:pPr>
    </w:p>
    <w:p w14:paraId="09D62AC8">
      <w:pPr>
        <w:pStyle w:val="85"/>
        <w:spacing w:after="0"/>
        <w:ind w:firstLine="880"/>
        <w:outlineLvl w:val="2"/>
        <w:rPr>
          <w:rFonts w:hint="eastAsia" w:ascii="黑体" w:hAnsi="宋体" w:eastAsia="黑体"/>
          <w:b w:val="0"/>
          <w:spacing w:val="40"/>
          <w:sz w:val="36"/>
          <w:szCs w:val="36"/>
        </w:rPr>
      </w:pPr>
      <w:bookmarkStart w:id="45" w:name="_Toc19735"/>
      <w:bookmarkStart w:id="46" w:name="_Toc4434"/>
      <w:bookmarkStart w:id="47" w:name="_Toc7079"/>
      <w:bookmarkStart w:id="48" w:name="_Toc24804"/>
      <w:r>
        <w:rPr>
          <w:rFonts w:hint="eastAsia" w:ascii="黑体" w:hAnsi="宋体" w:eastAsia="黑体"/>
          <w:b w:val="0"/>
          <w:spacing w:val="40"/>
          <w:sz w:val="36"/>
          <w:szCs w:val="36"/>
        </w:rPr>
        <w:t>关于XXX项目公开招标的询问函</w:t>
      </w:r>
      <w:bookmarkEnd w:id="45"/>
      <w:bookmarkEnd w:id="46"/>
      <w:bookmarkEnd w:id="47"/>
      <w:bookmarkEnd w:id="48"/>
    </w:p>
    <w:p w14:paraId="5EB2E89B">
      <w:pPr>
        <w:snapToGrid w:val="0"/>
        <w:spacing w:line="360" w:lineRule="auto"/>
        <w:ind w:firstLine="480"/>
        <w:rPr>
          <w:rFonts w:hint="eastAsia" w:ascii="仿宋" w:hAnsi="仿宋" w:cs="仿宋"/>
        </w:rPr>
      </w:pPr>
    </w:p>
    <w:p w14:paraId="7B00E51E">
      <w:pPr>
        <w:snapToGrid w:val="0"/>
        <w:spacing w:line="360" w:lineRule="auto"/>
        <w:ind w:firstLine="480"/>
        <w:rPr>
          <w:rFonts w:hint="eastAsia" w:ascii="仿宋" w:hAnsi="仿宋" w:cs="仿宋"/>
        </w:rPr>
      </w:pPr>
      <w:r>
        <w:rPr>
          <w:rFonts w:hint="eastAsia" w:ascii="仿宋" w:hAnsi="仿宋" w:cs="仿宋"/>
        </w:rPr>
        <w:t>关于（项目名称）（项目编号）（项目标项）我公司有以下几点疑问：</w:t>
      </w:r>
    </w:p>
    <w:p w14:paraId="645E2F97">
      <w:pPr>
        <w:snapToGrid w:val="0"/>
        <w:spacing w:line="360" w:lineRule="auto"/>
        <w:ind w:firstLine="480"/>
        <w:rPr>
          <w:rFonts w:hint="eastAsia"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18E949A6">
      <w:pPr>
        <w:snapToGrid w:val="0"/>
        <w:spacing w:line="360" w:lineRule="auto"/>
        <w:ind w:firstLine="480"/>
        <w:rPr>
          <w:rFonts w:hint="eastAsia" w:ascii="仿宋" w:hAnsi="仿宋" w:cs="仿宋"/>
        </w:rPr>
      </w:pPr>
      <w:r>
        <w:rPr>
          <w:rFonts w:hint="eastAsia" w:ascii="仿宋" w:hAnsi="仿宋" w:cs="仿宋"/>
        </w:rPr>
        <w:t xml:space="preserve">询问事项二：  </w:t>
      </w:r>
      <w:r>
        <w:rPr>
          <w:rFonts w:hint="eastAsia"/>
        </w:rPr>
        <w:t>...</w:t>
      </w:r>
    </w:p>
    <w:p w14:paraId="3F0C3A57">
      <w:pPr>
        <w:spacing w:line="360" w:lineRule="auto"/>
        <w:ind w:firstLine="480"/>
        <w:rPr>
          <w:rFonts w:hint="eastAsia" w:ascii="仿宋" w:hAnsi="仿宋"/>
        </w:rPr>
      </w:pPr>
    </w:p>
    <w:p w14:paraId="6076729D">
      <w:pPr>
        <w:pStyle w:val="38"/>
        <w:ind w:left="480" w:firstLine="400"/>
        <w:rPr>
          <w:rFonts w:hint="eastAsia" w:ascii="仿宋" w:hAnsi="仿宋"/>
        </w:rPr>
      </w:pPr>
    </w:p>
    <w:p w14:paraId="7C8B0286">
      <w:pPr>
        <w:pStyle w:val="38"/>
        <w:ind w:left="480" w:firstLine="400"/>
        <w:rPr>
          <w:rFonts w:hint="eastAsia" w:ascii="仿宋" w:hAnsi="仿宋"/>
        </w:rPr>
      </w:pPr>
    </w:p>
    <w:p w14:paraId="1B7AC5EF">
      <w:pPr>
        <w:spacing w:before="156" w:beforeLines="50" w:after="156" w:afterLines="50" w:line="360" w:lineRule="auto"/>
        <w:ind w:left="4535" w:firstLine="0" w:firstLineChars="0"/>
        <w:jc w:val="left"/>
        <w:rPr>
          <w:rFonts w:hint="eastAsia" w:ascii="仿宋" w:hAnsi="仿宋"/>
          <w:u w:val="single"/>
        </w:rPr>
      </w:pPr>
      <w:r>
        <w:rPr>
          <w:rFonts w:hint="eastAsia" w:ascii="仿宋" w:hAnsi="仿宋"/>
        </w:rPr>
        <w:t>供应商全称（盖章）：</w:t>
      </w:r>
      <w:r>
        <w:rPr>
          <w:rFonts w:hint="eastAsia" w:ascii="仿宋" w:hAnsi="仿宋"/>
          <w:u w:val="single"/>
        </w:rPr>
        <w:t xml:space="preserve">              </w:t>
      </w:r>
    </w:p>
    <w:p w14:paraId="6381AB5B">
      <w:pPr>
        <w:spacing w:before="156" w:beforeLines="50" w:after="156" w:afterLines="50" w:line="360" w:lineRule="auto"/>
        <w:ind w:left="4535" w:firstLine="0" w:firstLineChars="0"/>
        <w:jc w:val="left"/>
        <w:rPr>
          <w:rFonts w:hint="eastAsia"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rPr>
        <w:t xml:space="preserve">                                        </w:t>
      </w:r>
    </w:p>
    <w:p w14:paraId="199B7EEF">
      <w:pPr>
        <w:snapToGrid w:val="0"/>
        <w:spacing w:before="156" w:beforeLines="50" w:after="156" w:afterLines="50" w:line="360" w:lineRule="auto"/>
        <w:ind w:left="4535" w:firstLine="0" w:firstLineChars="0"/>
        <w:jc w:val="left"/>
        <w:rPr>
          <w:rFonts w:hint="eastAsia"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rPr>
        <w:t xml:space="preserve">                           </w:t>
      </w:r>
    </w:p>
    <w:p w14:paraId="6CE20652">
      <w:pPr>
        <w:snapToGrid w:val="0"/>
        <w:spacing w:before="156" w:beforeLines="50" w:after="156" w:afterLines="50" w:line="360" w:lineRule="auto"/>
        <w:ind w:left="4535" w:firstLine="0" w:firstLineChars="0"/>
        <w:jc w:val="left"/>
        <w:rPr>
          <w:rFonts w:hint="eastAsia"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5AB8A625">
      <w:pPr>
        <w:snapToGrid w:val="0"/>
        <w:spacing w:before="156" w:beforeLines="50" w:after="156" w:afterLines="50" w:line="360" w:lineRule="auto"/>
        <w:ind w:left="4535" w:firstLine="0" w:firstLineChars="0"/>
        <w:jc w:val="left"/>
        <w:rPr>
          <w:rFonts w:hint="eastAsia" w:ascii="仿宋" w:hAnsi="仿宋"/>
          <w:u w:val="single"/>
        </w:rPr>
      </w:pPr>
      <w:r>
        <w:rPr>
          <w:rFonts w:hint="eastAsia" w:ascii="仿宋" w:hAnsi="仿宋" w:cs="仿宋"/>
        </w:rPr>
        <w:t>电子邮箱：</w:t>
      </w:r>
      <w:r>
        <w:rPr>
          <w:rFonts w:hint="eastAsia" w:ascii="仿宋" w:hAnsi="仿宋" w:cs="仿宋"/>
          <w:u w:val="single"/>
        </w:rPr>
        <w:t xml:space="preserve">                        </w:t>
      </w:r>
    </w:p>
    <w:p w14:paraId="393C8913">
      <w:pPr>
        <w:snapToGrid w:val="0"/>
        <w:spacing w:line="360" w:lineRule="auto"/>
        <w:ind w:firstLine="4560" w:firstLineChars="1900"/>
        <w:rPr>
          <w:rFonts w:hint="eastAsia" w:ascii="仿宋" w:hAnsi="仿宋" w:cs="仿宋"/>
        </w:rPr>
      </w:pPr>
      <w:r>
        <w:rPr>
          <w:rFonts w:hint="eastAsia" w:ascii="仿宋" w:hAnsi="仿宋"/>
        </w:rPr>
        <w:t>询问日期：</w:t>
      </w:r>
      <w:r>
        <w:rPr>
          <w:rFonts w:hint="eastAsia" w:ascii="仿宋" w:hAnsi="仿宋"/>
          <w:u w:val="single"/>
        </w:rPr>
        <w:t xml:space="preserve">                        </w:t>
      </w:r>
    </w:p>
    <w:p w14:paraId="1763D25C">
      <w:pPr>
        <w:snapToGrid w:val="0"/>
        <w:spacing w:line="360" w:lineRule="auto"/>
        <w:ind w:firstLine="4560" w:firstLineChars="1900"/>
        <w:rPr>
          <w:rFonts w:hint="eastAsia" w:ascii="仿宋" w:hAnsi="仿宋" w:cs="仿宋"/>
        </w:rPr>
      </w:pPr>
    </w:p>
    <w:p w14:paraId="256BA0C6">
      <w:pPr>
        <w:spacing w:line="360" w:lineRule="auto"/>
        <w:ind w:firstLine="482"/>
        <w:jc w:val="center"/>
        <w:rPr>
          <w:rFonts w:hint="eastAsia" w:ascii="仿宋" w:hAnsi="仿宋" w:cs="仿宋"/>
          <w:b/>
          <w:bCs/>
        </w:rPr>
      </w:pPr>
    </w:p>
    <w:p w14:paraId="380B50D7">
      <w:pPr>
        <w:spacing w:line="360" w:lineRule="auto"/>
        <w:ind w:firstLine="482"/>
        <w:rPr>
          <w:rFonts w:hint="eastAsia" w:ascii="仿宋" w:hAnsi="仿宋"/>
          <w:b/>
        </w:rPr>
      </w:pPr>
    </w:p>
    <w:p w14:paraId="4CB34F59">
      <w:pPr>
        <w:widowControl/>
        <w:spacing w:line="360" w:lineRule="auto"/>
        <w:ind w:firstLine="600"/>
        <w:jc w:val="left"/>
        <w:rPr>
          <w:rFonts w:hint="eastAsia" w:ascii="仿宋" w:hAnsi="仿宋"/>
          <w:sz w:val="30"/>
          <w:szCs w:val="30"/>
        </w:rPr>
      </w:pPr>
    </w:p>
    <w:p w14:paraId="6F25EE89">
      <w:pPr>
        <w:spacing w:line="360" w:lineRule="auto"/>
        <w:ind w:firstLine="667"/>
        <w:jc w:val="center"/>
        <w:rPr>
          <w:rFonts w:hint="eastAsia" w:ascii="仿宋" w:hAnsi="仿宋"/>
          <w:b/>
          <w:spacing w:val="6"/>
          <w:sz w:val="32"/>
          <w:szCs w:val="32"/>
        </w:rPr>
        <w:sectPr>
          <w:pgSz w:w="11906" w:h="16838"/>
          <w:pgMar w:top="1418" w:right="1418" w:bottom="1418" w:left="1588" w:header="851" w:footer="992" w:gutter="0"/>
          <w:cols w:space="720" w:num="1"/>
          <w:docGrid w:type="lines" w:linePitch="312" w:charSpace="0"/>
        </w:sectPr>
      </w:pPr>
    </w:p>
    <w:p w14:paraId="62E70222">
      <w:pPr>
        <w:pStyle w:val="38"/>
        <w:ind w:left="0" w:leftChars="0" w:firstLine="0" w:firstLineChars="0"/>
        <w:rPr>
          <w:rFonts w:hint="eastAsia" w:ascii="仿宋" w:hAnsi="仿宋" w:cs="仿宋"/>
          <w:szCs w:val="22"/>
        </w:rPr>
      </w:pPr>
      <w:r>
        <w:rPr>
          <w:rFonts w:hint="eastAsia" w:ascii="仿宋" w:hAnsi="仿宋" w:cs="仿宋"/>
          <w:szCs w:val="22"/>
        </w:rPr>
        <w:t>质疑函范本：</w:t>
      </w:r>
    </w:p>
    <w:p w14:paraId="05BCA33A">
      <w:pPr>
        <w:ind w:firstLine="880"/>
        <w:jc w:val="center"/>
        <w:outlineLvl w:val="0"/>
        <w:rPr>
          <w:rFonts w:hint="eastAsia" w:ascii="黑体" w:hAnsi="宋体" w:eastAsia="黑体"/>
          <w:bCs/>
          <w:spacing w:val="40"/>
          <w:kern w:val="0"/>
          <w:sz w:val="36"/>
          <w:szCs w:val="36"/>
        </w:rPr>
      </w:pPr>
      <w:bookmarkStart w:id="49" w:name="_Toc8010"/>
      <w:r>
        <w:rPr>
          <w:rFonts w:hint="eastAsia" w:ascii="黑体" w:hAnsi="宋体" w:eastAsia="黑体"/>
          <w:bCs/>
          <w:spacing w:val="40"/>
          <w:kern w:val="0"/>
          <w:sz w:val="36"/>
          <w:szCs w:val="36"/>
        </w:rPr>
        <w:t>质疑函</w:t>
      </w:r>
      <w:bookmarkEnd w:id="49"/>
    </w:p>
    <w:p w14:paraId="0B256D18">
      <w:pPr>
        <w:snapToGrid w:val="0"/>
        <w:spacing w:line="360" w:lineRule="auto"/>
        <w:ind w:firstLine="482"/>
        <w:outlineLvl w:val="0"/>
        <w:rPr>
          <w:rFonts w:hint="eastAsia" w:ascii="仿宋" w:hAnsi="仿宋" w:cs="仿宋"/>
          <w:b/>
          <w:bCs/>
        </w:rPr>
      </w:pPr>
      <w:bookmarkStart w:id="50" w:name="_Toc5739"/>
      <w:r>
        <w:rPr>
          <w:rFonts w:hint="eastAsia" w:ascii="仿宋" w:hAnsi="仿宋" w:cs="仿宋"/>
          <w:b/>
          <w:bCs/>
        </w:rPr>
        <w:t>一、质疑供应商基本信息</w:t>
      </w:r>
      <w:bookmarkEnd w:id="50"/>
    </w:p>
    <w:p w14:paraId="19FDA6E1">
      <w:pPr>
        <w:snapToGrid w:val="0"/>
        <w:spacing w:line="360" w:lineRule="auto"/>
        <w:ind w:firstLine="480"/>
        <w:rPr>
          <w:rFonts w:hint="eastAsia"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30FB8994">
      <w:pPr>
        <w:snapToGrid w:val="0"/>
        <w:spacing w:line="360" w:lineRule="auto"/>
        <w:ind w:firstLine="480"/>
        <w:rPr>
          <w:rFonts w:hint="eastAsia"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700D9ED6">
      <w:pPr>
        <w:snapToGrid w:val="0"/>
        <w:spacing w:line="360" w:lineRule="auto"/>
        <w:ind w:firstLine="480"/>
        <w:rPr>
          <w:rFonts w:hint="eastAsia"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48BD4AF9">
      <w:pPr>
        <w:snapToGrid w:val="0"/>
        <w:spacing w:line="360" w:lineRule="auto"/>
        <w:ind w:firstLine="480"/>
        <w:rPr>
          <w:rFonts w:hint="eastAsia"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39FBF6AA">
      <w:pPr>
        <w:snapToGrid w:val="0"/>
        <w:spacing w:line="360" w:lineRule="auto"/>
        <w:ind w:firstLine="480"/>
        <w:rPr>
          <w:rFonts w:hint="eastAsia"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7C3119A9">
      <w:pPr>
        <w:snapToGrid w:val="0"/>
        <w:spacing w:line="360" w:lineRule="auto"/>
        <w:ind w:firstLine="480"/>
        <w:rPr>
          <w:rFonts w:hint="eastAsia"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19E2EDF9">
      <w:pPr>
        <w:snapToGrid w:val="0"/>
        <w:spacing w:line="360" w:lineRule="auto"/>
        <w:ind w:firstLine="482"/>
        <w:outlineLvl w:val="0"/>
        <w:rPr>
          <w:rFonts w:hint="eastAsia" w:ascii="仿宋" w:hAnsi="仿宋" w:cs="仿宋"/>
          <w:b/>
          <w:bCs/>
        </w:rPr>
      </w:pPr>
      <w:bookmarkStart w:id="51" w:name="_Toc25884"/>
      <w:r>
        <w:rPr>
          <w:rFonts w:hint="eastAsia" w:ascii="仿宋" w:hAnsi="仿宋" w:cs="仿宋"/>
          <w:b/>
          <w:bCs/>
        </w:rPr>
        <w:t>二、质疑项目基本情况</w:t>
      </w:r>
      <w:bookmarkEnd w:id="51"/>
    </w:p>
    <w:p w14:paraId="1BB830DA">
      <w:pPr>
        <w:snapToGrid w:val="0"/>
        <w:spacing w:line="360" w:lineRule="auto"/>
        <w:ind w:firstLine="480"/>
        <w:rPr>
          <w:rFonts w:hint="eastAsia" w:ascii="仿宋" w:hAnsi="仿宋" w:cs="仿宋"/>
        </w:rPr>
      </w:pPr>
      <w:r>
        <w:rPr>
          <w:rFonts w:hint="eastAsia" w:ascii="仿宋" w:hAnsi="仿宋" w:cs="仿宋"/>
        </w:rPr>
        <w:t>质疑项目的名称：</w:t>
      </w:r>
      <w:r>
        <w:rPr>
          <w:rFonts w:hint="eastAsia" w:ascii="仿宋" w:hAnsi="仿宋" w:cs="仿宋"/>
          <w:u w:val="single"/>
        </w:rPr>
        <w:t xml:space="preserve">                                             </w:t>
      </w:r>
      <w:r>
        <w:rPr>
          <w:rFonts w:hint="eastAsia" w:ascii="仿宋" w:hAnsi="仿宋" w:cs="仿宋"/>
        </w:rPr>
        <w:t xml:space="preserve">                      </w:t>
      </w:r>
    </w:p>
    <w:p w14:paraId="57AA00AB">
      <w:pPr>
        <w:snapToGrid w:val="0"/>
        <w:spacing w:line="360" w:lineRule="auto"/>
        <w:ind w:firstLine="480"/>
        <w:rPr>
          <w:rFonts w:hint="eastAsia"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r>
        <w:rPr>
          <w:rFonts w:hint="eastAsia" w:ascii="仿宋" w:hAnsi="仿宋" w:cs="仿宋"/>
        </w:rPr>
        <w:t xml:space="preserve">      </w:t>
      </w:r>
    </w:p>
    <w:p w14:paraId="4A61655F">
      <w:pPr>
        <w:snapToGrid w:val="0"/>
        <w:spacing w:line="360" w:lineRule="auto"/>
        <w:ind w:firstLine="480"/>
        <w:rPr>
          <w:rFonts w:hint="eastAsia"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0F622424">
      <w:pPr>
        <w:snapToGrid w:val="0"/>
        <w:spacing w:line="360" w:lineRule="auto"/>
        <w:ind w:firstLine="480"/>
        <w:rPr>
          <w:rFonts w:hint="eastAsia"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40911B59">
      <w:pPr>
        <w:snapToGrid w:val="0"/>
        <w:spacing w:line="360" w:lineRule="auto"/>
        <w:ind w:firstLine="482"/>
        <w:outlineLvl w:val="0"/>
        <w:rPr>
          <w:rFonts w:hint="eastAsia" w:ascii="仿宋" w:hAnsi="仿宋" w:cs="仿宋"/>
          <w:b/>
          <w:bCs/>
        </w:rPr>
      </w:pPr>
      <w:bookmarkStart w:id="52" w:name="_Toc28216"/>
      <w:r>
        <w:rPr>
          <w:rFonts w:hint="eastAsia" w:ascii="仿宋" w:hAnsi="仿宋" w:cs="仿宋"/>
          <w:b/>
          <w:bCs/>
        </w:rPr>
        <w:t>三、质疑事项具体内容</w:t>
      </w:r>
      <w:bookmarkEnd w:id="52"/>
    </w:p>
    <w:p w14:paraId="242CA30F">
      <w:pPr>
        <w:snapToGrid w:val="0"/>
        <w:spacing w:line="360" w:lineRule="auto"/>
        <w:ind w:firstLine="480"/>
        <w:rPr>
          <w:rFonts w:hint="eastAsia" w:ascii="仿宋" w:hAnsi="仿宋" w:cs="仿宋"/>
        </w:rPr>
      </w:pPr>
      <w:r>
        <w:rPr>
          <w:rFonts w:hint="eastAsia" w:ascii="仿宋" w:hAnsi="仿宋" w:cs="仿宋"/>
        </w:rPr>
        <w:t>质疑事项1：</w:t>
      </w:r>
      <w:r>
        <w:rPr>
          <w:rFonts w:hint="eastAsia" w:ascii="仿宋" w:hAnsi="仿宋" w:cs="仿宋"/>
          <w:u w:val="single"/>
        </w:rPr>
        <w:t xml:space="preserve">                                                 </w:t>
      </w:r>
      <w:r>
        <w:rPr>
          <w:rFonts w:hint="eastAsia" w:ascii="仿宋" w:hAnsi="仿宋" w:cs="仿宋"/>
        </w:rPr>
        <w:t xml:space="preserve">                    </w:t>
      </w:r>
    </w:p>
    <w:p w14:paraId="704D1303">
      <w:pPr>
        <w:snapToGrid w:val="0"/>
        <w:spacing w:line="360" w:lineRule="auto"/>
        <w:ind w:firstLine="480"/>
        <w:rPr>
          <w:rFonts w:hint="eastAsia"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5BAAD349">
      <w:pPr>
        <w:snapToGrid w:val="0"/>
        <w:spacing w:line="360" w:lineRule="auto"/>
        <w:ind w:firstLine="480"/>
        <w:rPr>
          <w:rFonts w:hint="eastAsia"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28E4E2B">
      <w:pPr>
        <w:snapToGrid w:val="0"/>
        <w:spacing w:line="360" w:lineRule="auto"/>
        <w:ind w:firstLine="480"/>
        <w:rPr>
          <w:rFonts w:hint="eastAsia" w:ascii="仿宋" w:hAnsi="仿宋" w:cs="仿宋"/>
        </w:rPr>
      </w:pPr>
      <w:r>
        <w:rPr>
          <w:rFonts w:hint="eastAsia" w:ascii="仿宋" w:hAnsi="仿宋" w:cs="仿宋"/>
        </w:rPr>
        <w:t>质疑事项2</w:t>
      </w:r>
    </w:p>
    <w:p w14:paraId="3E31D992">
      <w:pPr>
        <w:snapToGrid w:val="0"/>
        <w:spacing w:line="360" w:lineRule="auto"/>
        <w:ind w:firstLine="480"/>
        <w:rPr>
          <w:rFonts w:hint="eastAsia" w:ascii="仿宋" w:hAnsi="仿宋" w:cs="仿宋"/>
        </w:rPr>
      </w:pPr>
      <w:r>
        <w:rPr>
          <w:rFonts w:hint="eastAsia" w:ascii="仿宋" w:hAnsi="仿宋" w:cs="仿宋"/>
        </w:rPr>
        <w:t>……</w:t>
      </w:r>
    </w:p>
    <w:p w14:paraId="356A8F06">
      <w:pPr>
        <w:snapToGrid w:val="0"/>
        <w:spacing w:line="360" w:lineRule="auto"/>
        <w:ind w:firstLine="482"/>
        <w:outlineLvl w:val="0"/>
        <w:rPr>
          <w:rFonts w:hint="eastAsia" w:ascii="仿宋" w:hAnsi="仿宋" w:cs="仿宋"/>
          <w:b/>
          <w:bCs/>
        </w:rPr>
      </w:pPr>
      <w:bookmarkStart w:id="53" w:name="_Toc32520"/>
      <w:r>
        <w:rPr>
          <w:rFonts w:hint="eastAsia" w:ascii="仿宋" w:hAnsi="仿宋" w:cs="仿宋"/>
          <w:b/>
          <w:bCs/>
        </w:rPr>
        <w:t>四、与质疑事项相关的质疑请求</w:t>
      </w:r>
      <w:bookmarkEnd w:id="53"/>
    </w:p>
    <w:p w14:paraId="09F0D29D">
      <w:pPr>
        <w:snapToGrid w:val="0"/>
        <w:spacing w:line="360" w:lineRule="auto"/>
        <w:ind w:firstLine="480"/>
        <w:rPr>
          <w:rFonts w:hint="eastAsia"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03D93B5A">
      <w:pPr>
        <w:snapToGrid w:val="0"/>
        <w:spacing w:line="360" w:lineRule="auto"/>
        <w:ind w:firstLine="480"/>
        <w:rPr>
          <w:rFonts w:hint="eastAsia"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7322DABD">
      <w:pPr>
        <w:snapToGrid w:val="0"/>
        <w:spacing w:line="360" w:lineRule="auto"/>
        <w:ind w:firstLine="480"/>
        <w:rPr>
          <w:rFonts w:hint="eastAsia" w:ascii="仿宋" w:hAnsi="仿宋" w:cs="仿宋"/>
          <w:u w:val="single"/>
        </w:rPr>
      </w:pPr>
      <w:r>
        <w:rPr>
          <w:rFonts w:hint="eastAsia" w:ascii="仿宋" w:hAnsi="仿宋" w:cs="仿宋"/>
        </w:rPr>
        <w:t>日  期：</w:t>
      </w:r>
      <w:r>
        <w:rPr>
          <w:rFonts w:hint="eastAsia" w:ascii="仿宋" w:hAnsi="仿宋" w:cs="仿宋"/>
          <w:u w:val="single"/>
        </w:rPr>
        <w:t xml:space="preserve">                 </w:t>
      </w:r>
    </w:p>
    <w:p w14:paraId="5882D736">
      <w:pPr>
        <w:snapToGrid w:val="0"/>
        <w:spacing w:line="360" w:lineRule="auto"/>
        <w:ind w:firstLine="480"/>
        <w:rPr>
          <w:rFonts w:hint="eastAsia" w:ascii="仿宋" w:hAnsi="仿宋" w:cs="仿宋"/>
        </w:rPr>
      </w:pPr>
    </w:p>
    <w:p w14:paraId="49D3FDEE">
      <w:pPr>
        <w:snapToGrid w:val="0"/>
        <w:spacing w:line="360" w:lineRule="auto"/>
        <w:ind w:firstLine="482"/>
        <w:rPr>
          <w:rFonts w:hint="eastAsia" w:ascii="仿宋" w:hAnsi="仿宋" w:cs="仿宋"/>
          <w:b/>
          <w:bCs/>
        </w:rPr>
      </w:pPr>
      <w:r>
        <w:rPr>
          <w:rFonts w:hint="eastAsia" w:ascii="仿宋" w:hAnsi="仿宋" w:cs="仿宋"/>
          <w:b/>
          <w:bCs/>
        </w:rPr>
        <w:t>附：招标文件获取日期及政采云截图。</w:t>
      </w:r>
    </w:p>
    <w:p w14:paraId="303E4321">
      <w:pPr>
        <w:snapToGrid w:val="0"/>
        <w:spacing w:line="360" w:lineRule="auto"/>
        <w:ind w:firstLine="480"/>
        <w:rPr>
          <w:rFonts w:hint="eastAsia" w:ascii="仿宋" w:hAnsi="仿宋" w:cs="仿宋"/>
        </w:rPr>
      </w:pPr>
    </w:p>
    <w:p w14:paraId="333C0AC1">
      <w:pPr>
        <w:snapToGrid w:val="0"/>
        <w:spacing w:line="360" w:lineRule="auto"/>
        <w:ind w:firstLine="480"/>
        <w:rPr>
          <w:rFonts w:hint="eastAsia" w:ascii="仿宋" w:hAnsi="仿宋" w:cs="仿宋"/>
        </w:rPr>
      </w:pPr>
    </w:p>
    <w:p w14:paraId="43B1588E">
      <w:pPr>
        <w:snapToGrid w:val="0"/>
        <w:spacing w:line="360" w:lineRule="auto"/>
        <w:ind w:firstLine="480"/>
        <w:rPr>
          <w:rFonts w:hint="eastAsia" w:ascii="仿宋" w:hAnsi="仿宋" w:cs="仿宋"/>
        </w:rPr>
      </w:pPr>
    </w:p>
    <w:p w14:paraId="78BBE176">
      <w:pPr>
        <w:snapToGrid w:val="0"/>
        <w:spacing w:line="360" w:lineRule="auto"/>
        <w:ind w:firstLine="482"/>
        <w:rPr>
          <w:rFonts w:hint="eastAsia" w:ascii="仿宋" w:hAnsi="仿宋" w:cs="仿宋"/>
          <w:b/>
          <w:bCs/>
        </w:rPr>
      </w:pPr>
      <w:r>
        <w:rPr>
          <w:rFonts w:hint="eastAsia" w:ascii="仿宋" w:hAnsi="仿宋" w:cs="仿宋"/>
          <w:b/>
          <w:bCs/>
        </w:rPr>
        <w:t>质疑函制作说明：</w:t>
      </w:r>
    </w:p>
    <w:p w14:paraId="13691483">
      <w:pPr>
        <w:numPr>
          <w:ilvl w:val="0"/>
          <w:numId w:val="64"/>
        </w:numPr>
        <w:ind w:firstLine="480"/>
        <w:rPr>
          <w:lang w:val="zh-CN"/>
        </w:rPr>
      </w:pPr>
      <w:r>
        <w:rPr>
          <w:rFonts w:hint="eastAsia"/>
          <w:lang w:val="zh-CN"/>
        </w:rPr>
        <w:t>供应商提出质疑时，应提交质疑函和必要的证明材料。</w:t>
      </w:r>
    </w:p>
    <w:p w14:paraId="3F5AA25E">
      <w:pPr>
        <w:numPr>
          <w:ilvl w:val="0"/>
          <w:numId w:val="64"/>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089151">
      <w:pPr>
        <w:numPr>
          <w:ilvl w:val="0"/>
          <w:numId w:val="64"/>
        </w:numPr>
        <w:ind w:firstLine="480"/>
        <w:rPr>
          <w:lang w:val="zh-CN"/>
        </w:rPr>
      </w:pPr>
      <w:r>
        <w:rPr>
          <w:rFonts w:hint="eastAsia"/>
          <w:lang w:val="zh-CN"/>
        </w:rPr>
        <w:t>质疑供应商若对项目的某一分包进行质疑，质疑函中应列明具体分包号。</w:t>
      </w:r>
    </w:p>
    <w:p w14:paraId="5B5DB207">
      <w:pPr>
        <w:numPr>
          <w:ilvl w:val="0"/>
          <w:numId w:val="64"/>
        </w:numPr>
        <w:ind w:firstLine="480"/>
        <w:rPr>
          <w:lang w:val="zh-CN"/>
        </w:rPr>
      </w:pPr>
      <w:r>
        <w:rPr>
          <w:rFonts w:hint="eastAsia"/>
          <w:lang w:val="zh-CN"/>
        </w:rPr>
        <w:t>质疑函的质疑事项应具体、明确，并有必要的事实依据和法律依据。</w:t>
      </w:r>
    </w:p>
    <w:p w14:paraId="2070CA82">
      <w:pPr>
        <w:numPr>
          <w:ilvl w:val="0"/>
          <w:numId w:val="64"/>
        </w:numPr>
        <w:ind w:firstLine="480"/>
        <w:rPr>
          <w:lang w:val="zh-CN"/>
        </w:rPr>
      </w:pPr>
      <w:r>
        <w:rPr>
          <w:rFonts w:hint="eastAsia"/>
          <w:lang w:val="zh-CN"/>
        </w:rPr>
        <w:t>质疑函的质疑请求应与质疑事项相关。</w:t>
      </w:r>
    </w:p>
    <w:p w14:paraId="6B4A91F6">
      <w:pPr>
        <w:numPr>
          <w:ilvl w:val="0"/>
          <w:numId w:val="64"/>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365D5E03">
      <w:pPr>
        <w:numPr>
          <w:ilvl w:val="0"/>
          <w:numId w:val="64"/>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24772D67">
      <w:pPr>
        <w:spacing w:line="360" w:lineRule="auto"/>
        <w:ind w:firstLine="480"/>
        <w:rPr>
          <w:rFonts w:hint="eastAsia" w:ascii="仿宋" w:hAnsi="仿宋" w:cs="仿宋"/>
          <w:u w:val="single"/>
        </w:rPr>
        <w:sectPr>
          <w:pgSz w:w="11906" w:h="16838"/>
          <w:pgMar w:top="1418" w:right="1418" w:bottom="1418" w:left="1588" w:header="851" w:footer="992" w:gutter="0"/>
          <w:cols w:space="720" w:num="1"/>
          <w:docGrid w:type="lines" w:linePitch="312" w:charSpace="0"/>
        </w:sectPr>
      </w:pPr>
    </w:p>
    <w:p w14:paraId="58B4DD47">
      <w:pPr>
        <w:pStyle w:val="38"/>
        <w:ind w:left="0" w:leftChars="0" w:firstLine="0" w:firstLineChars="0"/>
        <w:rPr>
          <w:rFonts w:hint="eastAsia" w:ascii="黑体" w:hAnsi="宋体" w:eastAsia="黑体"/>
          <w:bCs/>
          <w:spacing w:val="40"/>
          <w:sz w:val="36"/>
          <w:szCs w:val="36"/>
        </w:rPr>
      </w:pPr>
      <w:r>
        <w:rPr>
          <w:rFonts w:hint="eastAsia" w:ascii="仿宋" w:hAnsi="仿宋" w:cs="仿宋"/>
          <w:szCs w:val="22"/>
        </w:rPr>
        <w:t>投诉书范本：</w:t>
      </w:r>
    </w:p>
    <w:p w14:paraId="5E0E481B">
      <w:pPr>
        <w:ind w:firstLine="880"/>
        <w:jc w:val="center"/>
        <w:outlineLvl w:val="0"/>
        <w:rPr>
          <w:rFonts w:hint="eastAsia" w:ascii="黑体" w:hAnsi="宋体" w:eastAsia="黑体"/>
          <w:bCs/>
          <w:spacing w:val="40"/>
          <w:kern w:val="0"/>
          <w:sz w:val="36"/>
          <w:szCs w:val="36"/>
        </w:rPr>
      </w:pPr>
      <w:bookmarkStart w:id="54" w:name="_Toc25887"/>
      <w:r>
        <w:rPr>
          <w:rFonts w:hint="eastAsia" w:ascii="黑体" w:hAnsi="宋体" w:eastAsia="黑体"/>
          <w:bCs/>
          <w:spacing w:val="40"/>
          <w:kern w:val="0"/>
          <w:sz w:val="36"/>
          <w:szCs w:val="36"/>
        </w:rPr>
        <w:t>投诉书</w:t>
      </w:r>
      <w:bookmarkEnd w:id="54"/>
    </w:p>
    <w:p w14:paraId="0AB30038">
      <w:pPr>
        <w:spacing w:line="360" w:lineRule="auto"/>
        <w:ind w:firstLine="482"/>
        <w:rPr>
          <w:rFonts w:hint="eastAsia" w:ascii="仿宋" w:hAnsi="仿宋" w:cs="仿宋"/>
          <w:b/>
          <w:bCs/>
          <w:szCs w:val="24"/>
        </w:rPr>
      </w:pPr>
      <w:r>
        <w:rPr>
          <w:rFonts w:hint="eastAsia" w:ascii="仿宋" w:hAnsi="仿宋" w:cs="仿宋"/>
          <w:b/>
          <w:bCs/>
          <w:szCs w:val="24"/>
        </w:rPr>
        <w:t>一、投诉相关主体基本情况</w:t>
      </w:r>
    </w:p>
    <w:p w14:paraId="22EB0DFE">
      <w:pPr>
        <w:spacing w:line="360" w:lineRule="auto"/>
        <w:ind w:firstLine="480"/>
        <w:rPr>
          <w:rFonts w:hint="eastAsia"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2EB15F03">
      <w:pPr>
        <w:spacing w:line="360" w:lineRule="auto"/>
        <w:ind w:firstLine="480"/>
        <w:rPr>
          <w:rFonts w:hint="eastAsia"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0EDFD18">
      <w:pPr>
        <w:tabs>
          <w:tab w:val="left" w:pos="6510"/>
        </w:tabs>
        <w:spacing w:line="360" w:lineRule="auto"/>
        <w:ind w:firstLine="480"/>
        <w:jc w:val="left"/>
        <w:rPr>
          <w:rFonts w:hint="eastAsia"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4534E199">
      <w:pPr>
        <w:tabs>
          <w:tab w:val="left" w:pos="6510"/>
        </w:tabs>
        <w:spacing w:line="360" w:lineRule="auto"/>
        <w:ind w:firstLine="480"/>
        <w:rPr>
          <w:rFonts w:hint="eastAsia"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1FF7FA2A">
      <w:pPr>
        <w:spacing w:line="360" w:lineRule="auto"/>
        <w:ind w:firstLine="480"/>
        <w:rPr>
          <w:rFonts w:hint="eastAsia"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E133832">
      <w:pPr>
        <w:spacing w:line="360" w:lineRule="auto"/>
        <w:ind w:firstLine="480"/>
        <w:rPr>
          <w:rFonts w:hint="eastAsia"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40520E6C">
      <w:pPr>
        <w:spacing w:line="360" w:lineRule="auto"/>
        <w:ind w:firstLine="480"/>
        <w:rPr>
          <w:rFonts w:hint="eastAsia"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11688FA8">
      <w:pPr>
        <w:spacing w:line="360" w:lineRule="auto"/>
        <w:ind w:firstLine="480"/>
        <w:rPr>
          <w:rFonts w:hint="eastAsia"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36B26C81">
      <w:pPr>
        <w:spacing w:line="360" w:lineRule="auto"/>
        <w:ind w:firstLine="480"/>
        <w:rPr>
          <w:rFonts w:hint="eastAsia"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5A85DE5B">
      <w:pPr>
        <w:spacing w:line="360" w:lineRule="auto"/>
        <w:ind w:firstLine="480"/>
        <w:rPr>
          <w:rFonts w:hint="eastAsia" w:ascii="仿宋" w:hAnsi="仿宋" w:cs="仿宋"/>
          <w:szCs w:val="24"/>
        </w:rPr>
      </w:pPr>
      <w:r>
        <w:rPr>
          <w:rFonts w:hint="eastAsia" w:ascii="仿宋" w:hAnsi="仿宋" w:cs="仿宋"/>
          <w:szCs w:val="24"/>
        </w:rPr>
        <w:t>被投诉人2</w:t>
      </w:r>
    </w:p>
    <w:p w14:paraId="2CED3846">
      <w:pPr>
        <w:spacing w:line="360" w:lineRule="auto"/>
        <w:ind w:firstLine="480"/>
        <w:rPr>
          <w:rFonts w:hint="eastAsia" w:ascii="仿宋" w:hAnsi="仿宋" w:cs="仿宋"/>
          <w:szCs w:val="24"/>
          <w:u w:val="dotted"/>
        </w:rPr>
      </w:pPr>
      <w:r>
        <w:rPr>
          <w:rFonts w:hint="eastAsia" w:ascii="仿宋" w:hAnsi="仿宋" w:cs="仿宋"/>
          <w:szCs w:val="24"/>
        </w:rPr>
        <w:t>……</w:t>
      </w:r>
    </w:p>
    <w:p w14:paraId="480FD4F9">
      <w:pPr>
        <w:spacing w:line="360" w:lineRule="auto"/>
        <w:ind w:firstLine="480"/>
        <w:rPr>
          <w:rFonts w:hint="eastAsia"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5EDD7020">
      <w:pPr>
        <w:spacing w:line="360" w:lineRule="auto"/>
        <w:ind w:firstLine="480"/>
        <w:rPr>
          <w:rFonts w:hint="eastAsia"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304185A9">
      <w:pPr>
        <w:spacing w:line="360" w:lineRule="auto"/>
        <w:ind w:firstLine="480"/>
        <w:rPr>
          <w:rFonts w:hint="eastAsia"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44FC8EA">
      <w:pPr>
        <w:spacing w:line="360" w:lineRule="auto"/>
        <w:ind w:firstLine="482"/>
        <w:rPr>
          <w:rFonts w:hint="eastAsia" w:ascii="仿宋" w:hAnsi="仿宋" w:cs="仿宋"/>
          <w:b/>
          <w:bCs/>
          <w:szCs w:val="24"/>
        </w:rPr>
      </w:pPr>
      <w:r>
        <w:rPr>
          <w:rFonts w:hint="eastAsia" w:ascii="仿宋" w:hAnsi="仿宋" w:cs="仿宋"/>
          <w:b/>
          <w:bCs/>
          <w:szCs w:val="24"/>
        </w:rPr>
        <w:t>二、投诉项目基本情况</w:t>
      </w:r>
    </w:p>
    <w:p w14:paraId="3D131838">
      <w:pPr>
        <w:spacing w:line="360" w:lineRule="auto"/>
        <w:ind w:firstLine="480"/>
        <w:rPr>
          <w:rFonts w:hint="eastAsia"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69B497CF">
      <w:pPr>
        <w:spacing w:line="360" w:lineRule="auto"/>
        <w:ind w:firstLine="480"/>
        <w:rPr>
          <w:rFonts w:hint="eastAsia"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03A14641">
      <w:pPr>
        <w:spacing w:line="360" w:lineRule="auto"/>
        <w:ind w:firstLine="480"/>
        <w:rPr>
          <w:rFonts w:hint="eastAsia"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189F4829">
      <w:pPr>
        <w:spacing w:line="360" w:lineRule="auto"/>
        <w:ind w:firstLine="480"/>
        <w:rPr>
          <w:rFonts w:hint="eastAsia"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7AF0B080">
      <w:pPr>
        <w:spacing w:line="360" w:lineRule="auto"/>
        <w:ind w:firstLine="480"/>
        <w:rPr>
          <w:rFonts w:hint="eastAsia"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73EBED64">
      <w:pPr>
        <w:spacing w:line="360" w:lineRule="auto"/>
        <w:ind w:firstLine="480"/>
        <w:rPr>
          <w:rFonts w:hint="eastAsia"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7C56FAC3">
      <w:pPr>
        <w:spacing w:line="360" w:lineRule="auto"/>
        <w:ind w:firstLine="482"/>
        <w:rPr>
          <w:rFonts w:hint="eastAsia" w:ascii="仿宋" w:hAnsi="仿宋" w:cs="仿宋"/>
          <w:b/>
          <w:bCs/>
          <w:szCs w:val="24"/>
        </w:rPr>
      </w:pPr>
      <w:r>
        <w:rPr>
          <w:rFonts w:hint="eastAsia" w:ascii="仿宋" w:hAnsi="仿宋" w:cs="仿宋"/>
          <w:b/>
          <w:bCs/>
          <w:szCs w:val="24"/>
        </w:rPr>
        <w:t>三、质疑基本情况</w:t>
      </w:r>
    </w:p>
    <w:p w14:paraId="11F91477">
      <w:pPr>
        <w:spacing w:line="360" w:lineRule="auto"/>
        <w:ind w:firstLine="480"/>
        <w:rPr>
          <w:rFonts w:hint="eastAsia"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1DB5618F">
      <w:pPr>
        <w:spacing w:line="360" w:lineRule="auto"/>
        <w:ind w:firstLine="482"/>
        <w:rPr>
          <w:rFonts w:hint="eastAsia" w:ascii="仿宋" w:hAnsi="仿宋" w:cs="仿宋"/>
          <w:b/>
          <w:bCs/>
          <w:szCs w:val="24"/>
        </w:rPr>
      </w:pPr>
      <w:r>
        <w:rPr>
          <w:rFonts w:hint="eastAsia" w:ascii="仿宋" w:hAnsi="仿宋" w:cs="仿宋"/>
          <w:b/>
          <w:bCs/>
          <w:szCs w:val="24"/>
        </w:rPr>
        <w:t>四、投诉事项具体内容</w:t>
      </w:r>
    </w:p>
    <w:p w14:paraId="59757F92">
      <w:pPr>
        <w:spacing w:line="360" w:lineRule="auto"/>
        <w:ind w:firstLine="480"/>
        <w:rPr>
          <w:rFonts w:hint="eastAsia"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2B8B35D1">
      <w:pPr>
        <w:spacing w:line="360" w:lineRule="auto"/>
        <w:ind w:firstLine="480"/>
        <w:rPr>
          <w:rFonts w:hint="eastAsia"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54212909">
      <w:pPr>
        <w:spacing w:line="360" w:lineRule="auto"/>
        <w:ind w:firstLine="480"/>
        <w:rPr>
          <w:rFonts w:hint="eastAsia"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729B686F">
      <w:pPr>
        <w:spacing w:line="360" w:lineRule="auto"/>
        <w:ind w:firstLine="480"/>
        <w:rPr>
          <w:rFonts w:hint="eastAsia" w:ascii="仿宋" w:hAnsi="仿宋" w:cs="仿宋"/>
          <w:szCs w:val="24"/>
        </w:rPr>
      </w:pPr>
      <w:r>
        <w:rPr>
          <w:rFonts w:hint="eastAsia" w:ascii="仿宋" w:hAnsi="仿宋" w:cs="仿宋"/>
          <w:szCs w:val="24"/>
        </w:rPr>
        <w:t>投诉事项2</w:t>
      </w:r>
    </w:p>
    <w:p w14:paraId="2B9269ED">
      <w:pPr>
        <w:spacing w:line="360" w:lineRule="auto"/>
        <w:ind w:firstLine="480"/>
        <w:rPr>
          <w:rFonts w:hint="eastAsia" w:ascii="仿宋" w:hAnsi="仿宋" w:cs="仿宋"/>
          <w:szCs w:val="24"/>
          <w:u w:val="dotted"/>
        </w:rPr>
      </w:pPr>
      <w:r>
        <w:rPr>
          <w:rFonts w:hint="eastAsia" w:ascii="仿宋" w:hAnsi="仿宋" w:cs="仿宋"/>
          <w:szCs w:val="24"/>
        </w:rPr>
        <w:t>……</w:t>
      </w:r>
    </w:p>
    <w:p w14:paraId="7C87B622">
      <w:pPr>
        <w:spacing w:line="360" w:lineRule="auto"/>
        <w:ind w:firstLine="482"/>
        <w:rPr>
          <w:rFonts w:hint="eastAsia" w:ascii="仿宋" w:hAnsi="仿宋" w:cs="仿宋"/>
          <w:b/>
          <w:bCs/>
          <w:szCs w:val="24"/>
        </w:rPr>
      </w:pPr>
      <w:r>
        <w:rPr>
          <w:rFonts w:hint="eastAsia" w:ascii="仿宋" w:hAnsi="仿宋" w:cs="仿宋"/>
          <w:b/>
          <w:bCs/>
          <w:szCs w:val="24"/>
        </w:rPr>
        <w:t>五、与投诉事项相关的投诉请求</w:t>
      </w:r>
    </w:p>
    <w:p w14:paraId="3D7F2845">
      <w:pPr>
        <w:spacing w:line="360" w:lineRule="auto"/>
        <w:ind w:firstLine="480"/>
        <w:rPr>
          <w:rFonts w:hint="eastAsia"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1264989C">
      <w:pPr>
        <w:spacing w:line="360" w:lineRule="auto"/>
        <w:ind w:firstLine="480"/>
        <w:rPr>
          <w:rFonts w:hint="eastAsia" w:ascii="仿宋" w:hAnsi="仿宋" w:cs="仿宋"/>
          <w:szCs w:val="24"/>
        </w:rPr>
      </w:pPr>
      <w:r>
        <w:rPr>
          <w:rFonts w:hint="eastAsia" w:ascii="仿宋" w:hAnsi="仿宋" w:cs="仿宋"/>
          <w:szCs w:val="24"/>
        </w:rPr>
        <w:t xml:space="preserve">      </w:t>
      </w:r>
    </w:p>
    <w:p w14:paraId="3947E45B">
      <w:pPr>
        <w:spacing w:line="360" w:lineRule="auto"/>
        <w:ind w:firstLine="480"/>
        <w:rPr>
          <w:rFonts w:hint="eastAsia" w:ascii="仿宋" w:hAnsi="仿宋" w:cs="仿宋"/>
          <w:szCs w:val="24"/>
          <w:u w:val="single"/>
        </w:rPr>
      </w:pPr>
      <w:r>
        <w:rPr>
          <w:rFonts w:hint="eastAsia" w:ascii="仿宋" w:hAnsi="仿宋" w:cs="仿宋"/>
          <w:szCs w:val="24"/>
        </w:rPr>
        <w:t xml:space="preserve">                                                                                              </w:t>
      </w:r>
    </w:p>
    <w:p w14:paraId="25C6A396">
      <w:pPr>
        <w:spacing w:line="360" w:lineRule="auto"/>
        <w:ind w:firstLine="480"/>
        <w:rPr>
          <w:rFonts w:hint="eastAsia"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A381041">
      <w:pPr>
        <w:snapToGrid w:val="0"/>
        <w:spacing w:line="360" w:lineRule="auto"/>
        <w:ind w:firstLine="480"/>
        <w:rPr>
          <w:rFonts w:hint="eastAsia" w:ascii="仿宋" w:hAnsi="仿宋" w:cs="仿宋"/>
          <w:u w:val="single"/>
        </w:rPr>
      </w:pPr>
      <w:r>
        <w:rPr>
          <w:rFonts w:hint="eastAsia" w:ascii="仿宋" w:hAnsi="仿宋" w:cs="仿宋"/>
        </w:rPr>
        <w:t>日  期：</w:t>
      </w:r>
      <w:r>
        <w:rPr>
          <w:rFonts w:hint="eastAsia" w:ascii="仿宋" w:hAnsi="仿宋" w:cs="仿宋"/>
          <w:u w:val="single"/>
        </w:rPr>
        <w:t xml:space="preserve">                      </w:t>
      </w:r>
    </w:p>
    <w:p w14:paraId="5FFCCDB2">
      <w:pPr>
        <w:spacing w:line="360" w:lineRule="auto"/>
        <w:ind w:firstLine="482"/>
        <w:rPr>
          <w:rFonts w:hint="eastAsia" w:ascii="仿宋" w:hAnsi="仿宋" w:cs="仿宋"/>
          <w:b/>
          <w:szCs w:val="24"/>
        </w:rPr>
      </w:pPr>
    </w:p>
    <w:p w14:paraId="6D8C81C8">
      <w:pPr>
        <w:pStyle w:val="7"/>
        <w:ind w:firstLine="482"/>
        <w:rPr>
          <w:rFonts w:hint="eastAsia" w:ascii="仿宋" w:hAnsi="仿宋" w:cs="仿宋"/>
          <w:b/>
          <w:szCs w:val="24"/>
        </w:rPr>
      </w:pPr>
    </w:p>
    <w:p w14:paraId="6BFBA8F5">
      <w:pPr>
        <w:ind w:firstLine="480"/>
      </w:pPr>
    </w:p>
    <w:p w14:paraId="01CBE4FF">
      <w:pPr>
        <w:spacing w:line="360" w:lineRule="auto"/>
        <w:ind w:firstLine="482"/>
        <w:rPr>
          <w:rFonts w:hint="eastAsia" w:ascii="仿宋" w:hAnsi="仿宋" w:cs="仿宋"/>
          <w:b/>
          <w:szCs w:val="24"/>
        </w:rPr>
      </w:pPr>
    </w:p>
    <w:p w14:paraId="137D8B94">
      <w:pPr>
        <w:spacing w:line="360" w:lineRule="auto"/>
        <w:ind w:firstLine="0" w:firstLineChars="0"/>
        <w:rPr>
          <w:rFonts w:hint="eastAsia" w:ascii="仿宋" w:hAnsi="仿宋" w:cs="仿宋"/>
          <w:b/>
          <w:szCs w:val="24"/>
        </w:rPr>
      </w:pPr>
      <w:r>
        <w:rPr>
          <w:rFonts w:hint="eastAsia" w:ascii="仿宋" w:hAnsi="仿宋" w:cs="仿宋"/>
          <w:b/>
          <w:szCs w:val="24"/>
        </w:rPr>
        <w:t>投诉书制作说明：</w:t>
      </w:r>
    </w:p>
    <w:p w14:paraId="55743098">
      <w:pPr>
        <w:numPr>
          <w:ilvl w:val="0"/>
          <w:numId w:val="65"/>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D774B93">
      <w:pPr>
        <w:numPr>
          <w:ilvl w:val="0"/>
          <w:numId w:val="65"/>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31323DB">
      <w:pPr>
        <w:numPr>
          <w:ilvl w:val="0"/>
          <w:numId w:val="65"/>
        </w:numPr>
        <w:ind w:firstLine="480"/>
        <w:rPr>
          <w:lang w:val="zh-CN"/>
        </w:rPr>
      </w:pPr>
      <w:r>
        <w:rPr>
          <w:rFonts w:hint="eastAsia"/>
          <w:lang w:val="zh-CN"/>
        </w:rPr>
        <w:t>投诉人若对项目的某一分包进行投诉，投诉书应列明具体分包号。</w:t>
      </w:r>
    </w:p>
    <w:p w14:paraId="4BA910F5">
      <w:pPr>
        <w:numPr>
          <w:ilvl w:val="0"/>
          <w:numId w:val="65"/>
        </w:numPr>
        <w:ind w:firstLine="480"/>
        <w:rPr>
          <w:lang w:val="zh-CN"/>
        </w:rPr>
      </w:pPr>
      <w:r>
        <w:rPr>
          <w:rFonts w:hint="eastAsia"/>
          <w:lang w:val="zh-CN"/>
        </w:rPr>
        <w:t>投诉书应简要列明质疑事项，质疑函、质疑答复等作为附件材料提供。</w:t>
      </w:r>
    </w:p>
    <w:p w14:paraId="7422BF24">
      <w:pPr>
        <w:numPr>
          <w:ilvl w:val="0"/>
          <w:numId w:val="65"/>
        </w:numPr>
        <w:ind w:firstLine="480"/>
        <w:rPr>
          <w:lang w:val="zh-CN"/>
        </w:rPr>
      </w:pPr>
      <w:r>
        <w:rPr>
          <w:rFonts w:hint="eastAsia"/>
          <w:lang w:val="zh-CN"/>
        </w:rPr>
        <w:t>投诉书的投诉事项应具体、明确，并有必要的事实依据和法律依据。</w:t>
      </w:r>
    </w:p>
    <w:p w14:paraId="378BE020">
      <w:pPr>
        <w:numPr>
          <w:ilvl w:val="0"/>
          <w:numId w:val="65"/>
        </w:numPr>
        <w:ind w:firstLine="480"/>
        <w:rPr>
          <w:lang w:val="zh-CN"/>
        </w:rPr>
      </w:pPr>
      <w:r>
        <w:rPr>
          <w:rFonts w:hint="eastAsia"/>
          <w:lang w:val="zh-CN"/>
        </w:rPr>
        <w:t>投诉书的投诉请求应与投诉事项相关。</w:t>
      </w:r>
    </w:p>
    <w:p w14:paraId="56033692">
      <w:pPr>
        <w:numPr>
          <w:ilvl w:val="0"/>
          <w:numId w:val="65"/>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2CF7B80E">
      <w:pPr>
        <w:snapToGrid w:val="0"/>
        <w:spacing w:line="360" w:lineRule="auto"/>
        <w:ind w:firstLine="480"/>
        <w:rPr>
          <w:rFonts w:hint="eastAsia" w:ascii="仿宋" w:hAnsi="仿宋" w:cs="仿宋"/>
          <w:szCs w:val="24"/>
        </w:rPr>
        <w:sectPr>
          <w:pgSz w:w="11906" w:h="16838"/>
          <w:pgMar w:top="1418" w:right="1418" w:bottom="1418" w:left="1588" w:header="851" w:footer="992" w:gutter="0"/>
          <w:cols w:space="720" w:num="1"/>
          <w:docGrid w:type="lines" w:linePitch="312" w:charSpace="0"/>
        </w:sectPr>
      </w:pPr>
    </w:p>
    <w:p w14:paraId="7FB7CBAE">
      <w:pPr>
        <w:spacing w:before="156" w:line="360" w:lineRule="auto"/>
        <w:ind w:firstLine="0" w:firstLineChars="0"/>
        <w:jc w:val="center"/>
        <w:outlineLvl w:val="0"/>
        <w:rPr>
          <w:rFonts w:hint="eastAsia" w:ascii="仿宋_GB2312" w:hAnsi="仿宋" w:eastAsia="仿宋_GB2312"/>
          <w:b/>
          <w:sz w:val="32"/>
        </w:rPr>
      </w:pPr>
      <w:bookmarkStart w:id="55" w:name="_Toc21105"/>
      <w:r>
        <w:rPr>
          <w:rFonts w:hint="eastAsia" w:ascii="仿宋_GB2312" w:hAnsi="宋体" w:eastAsia="仿宋_GB2312"/>
          <w:b/>
          <w:sz w:val="30"/>
          <w:szCs w:val="30"/>
        </w:rPr>
        <w:t>投标文件封面</w:t>
      </w:r>
      <w:r>
        <w:rPr>
          <w:rFonts w:hint="eastAsia" w:ascii="仿宋_GB2312" w:hAnsi="仿宋" w:eastAsia="仿宋_GB2312"/>
          <w:b/>
          <w:sz w:val="32"/>
        </w:rPr>
        <w:t>（格式供参考）</w:t>
      </w:r>
      <w:bookmarkEnd w:id="55"/>
    </w:p>
    <w:p w14:paraId="60073512">
      <w:pPr>
        <w:spacing w:before="156" w:line="360" w:lineRule="auto"/>
        <w:ind w:firstLine="883"/>
        <w:jc w:val="right"/>
        <w:outlineLvl w:val="0"/>
        <w:rPr>
          <w:rFonts w:hint="eastAsia" w:ascii="仿宋_GB2312" w:hAnsi="宋体" w:eastAsia="仿宋_GB2312"/>
          <w:b/>
          <w:sz w:val="44"/>
          <w:szCs w:val="44"/>
        </w:rPr>
      </w:pPr>
      <w:bookmarkStart w:id="56" w:name="_Toc12329"/>
      <w:r>
        <w:rPr>
          <w:rFonts w:hint="eastAsia" w:ascii="仿宋_GB2312" w:hAnsi="宋体" w:eastAsia="仿宋_GB2312"/>
          <w:b/>
          <w:sz w:val="44"/>
          <w:szCs w:val="44"/>
        </w:rPr>
        <w:t>（正本）</w:t>
      </w:r>
      <w:bookmarkEnd w:id="56"/>
    </w:p>
    <w:p w14:paraId="3E1021BD">
      <w:pPr>
        <w:pStyle w:val="160"/>
        <w:ind w:firstLine="0" w:firstLineChars="0"/>
        <w:rPr>
          <w:rFonts w:hint="eastAsia" w:ascii="仿宋_GB2312" w:eastAsia="仿宋_GB2312"/>
          <w:b/>
          <w:sz w:val="52"/>
          <w:szCs w:val="52"/>
        </w:rPr>
      </w:pPr>
    </w:p>
    <w:p w14:paraId="2C8D29A0">
      <w:pPr>
        <w:ind w:firstLine="1044"/>
        <w:rPr>
          <w:rFonts w:hint="eastAsia" w:ascii="仿宋_GB2312" w:hAnsi="宋体" w:eastAsia="仿宋_GB2312"/>
          <w:b/>
          <w:sz w:val="52"/>
          <w:szCs w:val="52"/>
        </w:rPr>
      </w:pPr>
    </w:p>
    <w:p w14:paraId="6A2F135C">
      <w:pPr>
        <w:pStyle w:val="160"/>
        <w:ind w:firstLine="480"/>
        <w:rPr>
          <w:rFonts w:hint="eastAsia"/>
        </w:rPr>
      </w:pPr>
    </w:p>
    <w:p w14:paraId="434D6789">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资格文件</w:t>
      </w:r>
    </w:p>
    <w:p w14:paraId="7F50F8AA">
      <w:pPr>
        <w:pStyle w:val="160"/>
        <w:ind w:firstLine="480"/>
        <w:rPr>
          <w:rFonts w:hint="eastAsia"/>
        </w:rPr>
      </w:pPr>
    </w:p>
    <w:p w14:paraId="715EB1EF">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r>
        <w:rPr>
          <w:rFonts w:hint="eastAsia" w:ascii="仿宋_GB2312" w:hAnsi="宋体" w:eastAsia="仿宋_GB2312"/>
          <w:b/>
          <w:sz w:val="30"/>
          <w:szCs w:val="30"/>
        </w:rPr>
        <w:t xml:space="preserve">                                    </w:t>
      </w:r>
    </w:p>
    <w:p w14:paraId="74613A97">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r>
        <w:rPr>
          <w:rFonts w:hint="eastAsia" w:ascii="仿宋_GB2312" w:hAnsi="宋体" w:eastAsia="仿宋_GB2312"/>
          <w:b/>
          <w:sz w:val="30"/>
          <w:szCs w:val="30"/>
        </w:rPr>
        <w:t xml:space="preserve">                                    </w:t>
      </w:r>
    </w:p>
    <w:p w14:paraId="2910FA46">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投标人全称（电子签章）：</w:t>
      </w:r>
      <w:r>
        <w:rPr>
          <w:rFonts w:hint="eastAsia" w:ascii="仿宋_GB2312" w:hAnsi="宋体" w:eastAsia="仿宋_GB2312"/>
          <w:b/>
          <w:sz w:val="30"/>
          <w:szCs w:val="30"/>
          <w:u w:val="single"/>
        </w:rPr>
        <w:t xml:space="preserve">                           </w:t>
      </w:r>
      <w:r>
        <w:rPr>
          <w:rFonts w:hint="eastAsia" w:ascii="仿宋_GB2312" w:hAnsi="宋体" w:eastAsia="仿宋_GB2312"/>
          <w:b/>
          <w:sz w:val="30"/>
          <w:szCs w:val="30"/>
        </w:rPr>
        <w:t xml:space="preserve">                           </w:t>
      </w:r>
    </w:p>
    <w:p w14:paraId="49C6E32E">
      <w:pPr>
        <w:spacing w:before="156" w:line="360" w:lineRule="auto"/>
        <w:ind w:firstLine="883"/>
        <w:jc w:val="right"/>
        <w:rPr>
          <w:rFonts w:hint="eastAsia" w:ascii="仿宋_GB2312" w:hAnsi="宋体" w:eastAsia="仿宋_GB2312"/>
          <w:b/>
          <w:sz w:val="44"/>
          <w:szCs w:val="44"/>
        </w:rPr>
      </w:pPr>
    </w:p>
    <w:p w14:paraId="6C55C43F">
      <w:pPr>
        <w:pStyle w:val="160"/>
        <w:ind w:firstLine="883"/>
        <w:rPr>
          <w:rFonts w:hint="eastAsia" w:ascii="仿宋_GB2312" w:eastAsia="仿宋_GB2312"/>
          <w:b/>
          <w:sz w:val="44"/>
          <w:szCs w:val="44"/>
        </w:rPr>
      </w:pPr>
    </w:p>
    <w:p w14:paraId="568F42E1">
      <w:pPr>
        <w:ind w:firstLine="883"/>
        <w:rPr>
          <w:rFonts w:hint="eastAsia" w:ascii="仿宋_GB2312" w:hAnsi="宋体" w:eastAsia="仿宋_GB2312"/>
          <w:b/>
          <w:sz w:val="44"/>
          <w:szCs w:val="44"/>
        </w:rPr>
      </w:pPr>
    </w:p>
    <w:p w14:paraId="574CCA72">
      <w:pPr>
        <w:pStyle w:val="160"/>
        <w:ind w:firstLine="883"/>
        <w:rPr>
          <w:rFonts w:hint="eastAsia" w:ascii="仿宋_GB2312" w:eastAsia="仿宋_GB2312"/>
          <w:b/>
          <w:sz w:val="44"/>
          <w:szCs w:val="44"/>
        </w:rPr>
      </w:pPr>
    </w:p>
    <w:p w14:paraId="6233AD75">
      <w:pPr>
        <w:ind w:firstLine="883"/>
        <w:rPr>
          <w:rFonts w:hint="eastAsia" w:ascii="仿宋_GB2312" w:hAnsi="宋体" w:eastAsia="仿宋_GB2312"/>
          <w:b/>
          <w:sz w:val="44"/>
          <w:szCs w:val="44"/>
        </w:rPr>
      </w:pPr>
    </w:p>
    <w:p w14:paraId="255F091A">
      <w:pPr>
        <w:pStyle w:val="160"/>
        <w:ind w:firstLine="883"/>
        <w:rPr>
          <w:rFonts w:hint="eastAsia" w:ascii="仿宋_GB2312" w:eastAsia="仿宋_GB2312"/>
          <w:b/>
          <w:sz w:val="44"/>
          <w:szCs w:val="44"/>
        </w:rPr>
      </w:pPr>
    </w:p>
    <w:p w14:paraId="49D13FFD">
      <w:pPr>
        <w:ind w:firstLine="883"/>
        <w:rPr>
          <w:rFonts w:hint="eastAsia" w:ascii="仿宋_GB2312" w:hAnsi="宋体" w:eastAsia="仿宋_GB2312"/>
          <w:b/>
          <w:sz w:val="44"/>
          <w:szCs w:val="44"/>
        </w:rPr>
      </w:pPr>
    </w:p>
    <w:p w14:paraId="61189A0D">
      <w:pPr>
        <w:pStyle w:val="7"/>
        <w:ind w:left="0" w:firstLine="0" w:firstLineChars="0"/>
      </w:pPr>
    </w:p>
    <w:p w14:paraId="2A0FB8A7">
      <w:pPr>
        <w:spacing w:before="156" w:line="360" w:lineRule="auto"/>
        <w:ind w:firstLine="883"/>
        <w:jc w:val="right"/>
        <w:rPr>
          <w:rFonts w:hint="eastAsia" w:ascii="仿宋_GB2312" w:hAnsi="宋体" w:eastAsia="仿宋_GB2312"/>
          <w:b/>
          <w:sz w:val="44"/>
          <w:szCs w:val="44"/>
        </w:rPr>
      </w:pPr>
    </w:p>
    <w:p w14:paraId="1B7A9FB5">
      <w:pPr>
        <w:spacing w:before="156" w:line="360" w:lineRule="auto"/>
        <w:ind w:firstLine="883"/>
        <w:jc w:val="right"/>
        <w:outlineLvl w:val="0"/>
        <w:rPr>
          <w:rFonts w:hint="eastAsia" w:ascii="仿宋_GB2312" w:hAnsi="宋体" w:eastAsia="仿宋_GB2312"/>
          <w:b/>
          <w:sz w:val="44"/>
          <w:szCs w:val="44"/>
        </w:rPr>
      </w:pPr>
      <w:bookmarkStart w:id="57" w:name="_Toc22699"/>
      <w:r>
        <w:rPr>
          <w:rFonts w:hint="eastAsia" w:ascii="仿宋_GB2312" w:hAnsi="宋体" w:eastAsia="仿宋_GB2312"/>
          <w:b/>
          <w:sz w:val="44"/>
          <w:szCs w:val="44"/>
        </w:rPr>
        <w:t>（正本）</w:t>
      </w:r>
      <w:bookmarkEnd w:id="57"/>
    </w:p>
    <w:p w14:paraId="4AB13614">
      <w:pPr>
        <w:spacing w:before="156" w:line="360" w:lineRule="auto"/>
        <w:ind w:firstLine="1044"/>
        <w:jc w:val="center"/>
        <w:rPr>
          <w:rFonts w:hint="eastAsia" w:ascii="仿宋_GB2312" w:hAnsi="宋体" w:eastAsia="仿宋_GB2312"/>
          <w:b/>
          <w:sz w:val="52"/>
          <w:szCs w:val="52"/>
        </w:rPr>
      </w:pPr>
    </w:p>
    <w:p w14:paraId="0C8BF18C">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商务及技术文件</w:t>
      </w:r>
    </w:p>
    <w:p w14:paraId="2A70C178">
      <w:pPr>
        <w:pStyle w:val="160"/>
        <w:ind w:firstLine="480"/>
        <w:rPr>
          <w:rFonts w:hint="eastAsia"/>
        </w:rPr>
      </w:pPr>
    </w:p>
    <w:p w14:paraId="50FEFC27">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0B8758F">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4F8716A4">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F7C508">
      <w:pPr>
        <w:spacing w:before="156" w:line="360" w:lineRule="auto"/>
        <w:ind w:firstLine="602"/>
        <w:rPr>
          <w:rFonts w:hint="eastAsia" w:ascii="仿宋_GB2312" w:hAnsi="宋体" w:eastAsia="仿宋_GB2312"/>
          <w:b/>
          <w:sz w:val="30"/>
          <w:szCs w:val="30"/>
        </w:rPr>
      </w:pPr>
    </w:p>
    <w:p w14:paraId="5CC19839">
      <w:pPr>
        <w:snapToGrid w:val="0"/>
        <w:spacing w:before="156" w:line="360" w:lineRule="auto"/>
        <w:ind w:firstLine="480"/>
        <w:rPr>
          <w:rFonts w:hint="eastAsia" w:ascii="仿宋_GB2312" w:hAnsi="宋体" w:eastAsia="仿宋_GB2312"/>
          <w:szCs w:val="24"/>
          <w:u w:val="single"/>
        </w:rPr>
      </w:pPr>
    </w:p>
    <w:p w14:paraId="7A0151A8">
      <w:pPr>
        <w:pStyle w:val="160"/>
        <w:ind w:firstLine="480"/>
        <w:rPr>
          <w:rFonts w:hint="eastAsia" w:ascii="仿宋_GB2312" w:eastAsia="仿宋_GB2312"/>
          <w:u w:val="single"/>
        </w:rPr>
      </w:pPr>
    </w:p>
    <w:p w14:paraId="28E91E06">
      <w:pPr>
        <w:ind w:firstLine="480"/>
        <w:rPr>
          <w:rFonts w:hint="eastAsia" w:ascii="仿宋_GB2312" w:hAnsi="宋体" w:eastAsia="仿宋_GB2312"/>
          <w:szCs w:val="24"/>
          <w:u w:val="single"/>
        </w:rPr>
      </w:pPr>
    </w:p>
    <w:p w14:paraId="6AA6845A">
      <w:pPr>
        <w:pStyle w:val="160"/>
        <w:ind w:firstLine="480"/>
        <w:rPr>
          <w:rFonts w:hint="eastAsia" w:ascii="仿宋_GB2312" w:eastAsia="仿宋_GB2312"/>
          <w:u w:val="single"/>
        </w:rPr>
      </w:pPr>
    </w:p>
    <w:p w14:paraId="63294FDE">
      <w:pPr>
        <w:ind w:firstLine="480"/>
        <w:rPr>
          <w:rFonts w:hint="eastAsia" w:ascii="仿宋_GB2312" w:hAnsi="宋体" w:eastAsia="仿宋_GB2312"/>
          <w:szCs w:val="24"/>
          <w:u w:val="single"/>
        </w:rPr>
      </w:pPr>
    </w:p>
    <w:p w14:paraId="0DAF705B">
      <w:pPr>
        <w:pStyle w:val="160"/>
        <w:ind w:firstLine="480"/>
        <w:rPr>
          <w:rFonts w:hint="eastAsia" w:ascii="仿宋_GB2312" w:eastAsia="仿宋_GB2312"/>
          <w:u w:val="single"/>
        </w:rPr>
      </w:pPr>
    </w:p>
    <w:p w14:paraId="197ED531">
      <w:pPr>
        <w:ind w:firstLine="480"/>
        <w:rPr>
          <w:rFonts w:hint="eastAsia" w:ascii="仿宋_GB2312" w:hAnsi="宋体" w:eastAsia="仿宋_GB2312"/>
          <w:szCs w:val="24"/>
          <w:u w:val="single"/>
        </w:rPr>
      </w:pPr>
    </w:p>
    <w:p w14:paraId="14F237BE">
      <w:pPr>
        <w:pStyle w:val="160"/>
        <w:ind w:firstLine="480"/>
        <w:rPr>
          <w:rFonts w:hint="eastAsia" w:ascii="仿宋_GB2312" w:eastAsia="仿宋_GB2312"/>
          <w:u w:val="single"/>
        </w:rPr>
      </w:pPr>
    </w:p>
    <w:p w14:paraId="1942ED84">
      <w:pPr>
        <w:ind w:firstLine="480"/>
        <w:rPr>
          <w:rFonts w:hint="eastAsia" w:ascii="仿宋_GB2312" w:hAnsi="宋体" w:eastAsia="仿宋_GB2312"/>
          <w:szCs w:val="24"/>
          <w:u w:val="single"/>
        </w:rPr>
      </w:pPr>
    </w:p>
    <w:p w14:paraId="087EA430">
      <w:pPr>
        <w:pStyle w:val="160"/>
        <w:ind w:firstLine="480"/>
        <w:rPr>
          <w:rFonts w:hint="eastAsia" w:ascii="仿宋_GB2312" w:eastAsia="仿宋_GB2312"/>
          <w:u w:val="single"/>
        </w:rPr>
      </w:pPr>
    </w:p>
    <w:p w14:paraId="15BD6347">
      <w:pPr>
        <w:ind w:firstLine="480"/>
        <w:rPr>
          <w:rFonts w:hint="eastAsia" w:ascii="仿宋_GB2312" w:hAnsi="宋体" w:eastAsia="仿宋_GB2312"/>
          <w:szCs w:val="24"/>
          <w:u w:val="single"/>
        </w:rPr>
      </w:pPr>
    </w:p>
    <w:p w14:paraId="5C553B0F">
      <w:pPr>
        <w:pStyle w:val="160"/>
        <w:ind w:firstLine="480"/>
        <w:rPr>
          <w:rFonts w:hint="eastAsia" w:ascii="仿宋_GB2312" w:eastAsia="仿宋_GB2312"/>
          <w:u w:val="single"/>
        </w:rPr>
      </w:pPr>
    </w:p>
    <w:p w14:paraId="549E7FB5">
      <w:pPr>
        <w:ind w:firstLine="480"/>
        <w:rPr>
          <w:rFonts w:hint="eastAsia" w:ascii="仿宋_GB2312" w:hAnsi="宋体" w:eastAsia="仿宋_GB2312"/>
          <w:szCs w:val="24"/>
          <w:u w:val="single"/>
        </w:rPr>
      </w:pPr>
    </w:p>
    <w:p w14:paraId="493DEDFB">
      <w:pPr>
        <w:pStyle w:val="160"/>
        <w:ind w:firstLine="480"/>
        <w:rPr>
          <w:rFonts w:hint="eastAsia" w:ascii="仿宋_GB2312" w:eastAsia="仿宋_GB2312"/>
          <w:u w:val="single"/>
        </w:rPr>
      </w:pPr>
    </w:p>
    <w:p w14:paraId="3706CA63">
      <w:pPr>
        <w:ind w:firstLine="480"/>
      </w:pPr>
    </w:p>
    <w:p w14:paraId="001FAC25">
      <w:pPr>
        <w:pStyle w:val="160"/>
        <w:ind w:firstLine="480"/>
        <w:rPr>
          <w:rFonts w:hint="eastAsia"/>
        </w:rPr>
      </w:pPr>
    </w:p>
    <w:p w14:paraId="431DAEF4">
      <w:pPr>
        <w:spacing w:before="156" w:line="360" w:lineRule="auto"/>
        <w:ind w:firstLine="883"/>
        <w:jc w:val="right"/>
        <w:rPr>
          <w:rFonts w:hint="eastAsia" w:ascii="仿宋_GB2312" w:hAnsi="宋体" w:eastAsia="仿宋_GB2312"/>
          <w:b/>
          <w:sz w:val="44"/>
          <w:szCs w:val="44"/>
        </w:rPr>
      </w:pPr>
    </w:p>
    <w:p w14:paraId="6D331B21">
      <w:pPr>
        <w:spacing w:before="156" w:line="360" w:lineRule="auto"/>
        <w:ind w:firstLine="883"/>
        <w:jc w:val="right"/>
        <w:outlineLvl w:val="0"/>
        <w:rPr>
          <w:rFonts w:hint="eastAsia" w:ascii="仿宋_GB2312" w:hAnsi="宋体" w:eastAsia="仿宋_GB2312"/>
          <w:b/>
          <w:sz w:val="44"/>
          <w:szCs w:val="44"/>
        </w:rPr>
      </w:pPr>
      <w:bookmarkStart w:id="58" w:name="_Toc16919"/>
      <w:r>
        <w:rPr>
          <w:rFonts w:hint="eastAsia" w:ascii="仿宋_GB2312" w:hAnsi="宋体" w:eastAsia="仿宋_GB2312"/>
          <w:b/>
          <w:sz w:val="44"/>
          <w:szCs w:val="44"/>
        </w:rPr>
        <w:t>（正本）</w:t>
      </w:r>
      <w:bookmarkEnd w:id="58"/>
    </w:p>
    <w:p w14:paraId="2590F7C9">
      <w:pPr>
        <w:spacing w:before="156" w:line="360" w:lineRule="auto"/>
        <w:ind w:firstLine="602"/>
        <w:rPr>
          <w:rFonts w:hint="eastAsia" w:ascii="仿宋_GB2312" w:hAnsi="宋体" w:eastAsia="仿宋_GB2312"/>
          <w:b/>
          <w:sz w:val="30"/>
          <w:szCs w:val="30"/>
        </w:rPr>
      </w:pPr>
    </w:p>
    <w:p w14:paraId="0EE635EC">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报价文件</w:t>
      </w:r>
    </w:p>
    <w:p w14:paraId="7D9766E1">
      <w:pPr>
        <w:pStyle w:val="160"/>
        <w:ind w:firstLine="31680"/>
        <w:rPr>
          <w:rStyle w:val="184"/>
          <w:rFonts w:hint="default"/>
        </w:rPr>
      </w:pPr>
    </w:p>
    <w:p w14:paraId="0514F755">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11DEAD4B">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4F1B5A80">
      <w:pPr>
        <w:spacing w:before="156" w:line="360" w:lineRule="auto"/>
        <w:ind w:firstLine="602"/>
        <w:rPr>
          <w:rFonts w:hint="eastAsia"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740DB74C">
      <w:pPr>
        <w:snapToGrid w:val="0"/>
        <w:spacing w:before="156" w:line="360" w:lineRule="auto"/>
        <w:ind w:firstLine="480"/>
        <w:jc w:val="center"/>
      </w:pPr>
    </w:p>
    <w:p w14:paraId="03B33528">
      <w:pPr>
        <w:spacing w:before="156"/>
        <w:ind w:firstLine="480"/>
      </w:pPr>
    </w:p>
    <w:p w14:paraId="60CAABA7">
      <w:pPr>
        <w:widowControl/>
        <w:spacing w:line="360" w:lineRule="auto"/>
        <w:ind w:firstLine="480"/>
        <w:jc w:val="left"/>
        <w:rPr>
          <w:rFonts w:hint="eastAsia" w:ascii="仿宋" w:hAnsi="仿宋" w:cs="仿宋"/>
          <w:kern w:val="0"/>
          <w:szCs w:val="24"/>
        </w:rPr>
      </w:pPr>
    </w:p>
    <w:p w14:paraId="3D75F8ED">
      <w:pPr>
        <w:spacing w:line="360" w:lineRule="auto"/>
        <w:ind w:firstLine="482"/>
        <w:rPr>
          <w:rFonts w:hint="eastAsia" w:ascii="仿宋" w:hAnsi="仿宋" w:cs="仿宋"/>
          <w:b/>
          <w:szCs w:val="24"/>
        </w:rPr>
      </w:pPr>
    </w:p>
    <w:p w14:paraId="70F4FB29">
      <w:pPr>
        <w:spacing w:before="156"/>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微软大黑体">
    <w:altName w:val="黑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14CE">
    <w:pPr>
      <w:pStyle w:val="57"/>
      <w:spacing w:before="120"/>
      <w:ind w:firstLine="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E242DD">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15E242DD">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64F1">
    <w:pPr>
      <w:pStyle w:val="57"/>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FB2CA6">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ugS8kBAACe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bl&#10;y2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m6BLyQEAAJ4DAAAOAAAAAAAAAAEAIAAAAB4BAABkcnMvZTJvRG9j&#10;LnhtbFBLBQYAAAAABgAGAFkBAABZBQAAAAA=&#10;">
              <v:fill on="f" focussize="0,0"/>
              <v:stroke on="f"/>
              <v:imagedata o:title=""/>
              <o:lock v:ext="edit" aspectratio="f"/>
              <v:textbox inset="0mm,0mm,0mm,0mm" style="mso-fit-shape-to-text:t;">
                <w:txbxContent>
                  <w:p w14:paraId="43FB2CA6">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542D">
    <w:pPr>
      <w:pStyle w:val="57"/>
      <w:framePr w:wrap="around" w:vAnchor="text" w:hAnchor="margin" w:xAlign="outside" w:y="1"/>
      <w:spacing w:before="120"/>
      <w:ind w:firstLine="360"/>
      <w:rPr>
        <w:rStyle w:val="96"/>
      </w:rPr>
    </w:pPr>
    <w:r>
      <w:fldChar w:fldCharType="begin"/>
    </w:r>
    <w:r>
      <w:rPr>
        <w:rStyle w:val="96"/>
      </w:rPr>
      <w:instrText xml:space="preserve">PAGE  </w:instrText>
    </w:r>
    <w:r>
      <w:fldChar w:fldCharType="separate"/>
    </w:r>
    <w:r>
      <w:rPr>
        <w:rStyle w:val="96"/>
      </w:rPr>
      <w:t>38</w:t>
    </w:r>
    <w:r>
      <w:fldChar w:fldCharType="end"/>
    </w:r>
  </w:p>
  <w:p w14:paraId="411A5252">
    <w:pPr>
      <w:pStyle w:val="57"/>
      <w:spacing w:before="12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FB8D">
    <w:pPr>
      <w:pStyle w:val="57"/>
      <w:spacing w:before="120"/>
      <w:ind w:firstLine="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8A24">
    <w:pPr>
      <w:pStyle w:val="57"/>
      <w:spacing w:before="120"/>
      <w:ind w:right="720" w:firstLine="18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92A5DD">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XB7cgBAACeAwAADgAAAGRycy9lMm9Eb2MueG1srVPNjtMwEL4j8Q6W&#10;7zRpk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abmNHYrDA388v3b5cevy8+vbFm+&#10;XiWFeo8VFT54Ko3DnRtob+Y4UjARH9pg0pcoMcqTvuervjBEJtOl9Wq9LiklKTc7hF88XvcB41tw&#10;hiWj5oEGmHUVp/cYx9K5JL1m3b3SOg9R278ChDlGIG/BdDsxGTtOVhz2w0Rv75ozsetpE2puafE5&#10;0+8sCZ2WZjbCbOwnI72I/vYYqY3cXUIdoYhVcmhsmd+0Ymkv/vRz1eN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l1we3IAQAAngMAAA4AAAAAAAAAAQAgAAAAHgEAAGRycy9lMm9Eb2Mu&#10;eG1sUEsFBgAAAAAGAAYAWQEAAFgFAAAAAA==&#10;">
              <v:fill on="f" focussize="0,0"/>
              <v:stroke on="f"/>
              <v:imagedata o:title=""/>
              <o:lock v:ext="edit" aspectratio="f"/>
              <v:textbox inset="0mm,0mm,0mm,0mm" style="mso-fit-shape-to-text:t;">
                <w:txbxContent>
                  <w:p w14:paraId="6F92A5DD">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5866">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3C31">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5B1F">
    <w:pPr>
      <w:pStyle w:val="57"/>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D3DD24">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14:paraId="75D3DD24">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3CD7">
    <w:pPr>
      <w:pStyle w:val="57"/>
      <w:spacing w:before="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630386">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AToMgBAACe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NQR/N0h4hh5uoQ6QiGr5OCzZX7TiqW9+NPPVS+/1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pQE6DIAQAAngMAAA4AAAAAAAAAAQAgAAAAHgEAAGRycy9lMm9Eb2Mu&#10;eG1sUEsFBgAAAAAGAAYAWQEAAFgFAAAAAA==&#10;">
              <v:fill on="f" focussize="0,0"/>
              <v:stroke on="f"/>
              <v:imagedata o:title=""/>
              <o:lock v:ext="edit" aspectratio="f"/>
              <v:textbox inset="0mm,0mm,0mm,0mm" style="mso-fit-shape-to-text:t;">
                <w:txbxContent>
                  <w:p w14:paraId="70630386">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28FE">
    <w:pPr>
      <w:pStyle w:val="57"/>
      <w:spacing w:before="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E50B42">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W378kBAACe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fvyQEAAJ4DAAAOAAAAAAAAAAEAIAAAAB4BAABkcnMvZTJvRG9j&#10;LnhtbFBLBQYAAAAABgAGAFkBAABZBQAAAAA=&#10;">
              <v:fill on="f" focussize="0,0"/>
              <v:stroke on="f"/>
              <v:imagedata o:title=""/>
              <o:lock v:ext="edit" aspectratio="f"/>
              <v:textbox inset="0mm,0mm,0mm,0mm" style="mso-fit-shape-to-text:t;">
                <w:txbxContent>
                  <w:p w14:paraId="13E50B42">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8A4F">
    <w:pPr>
      <w:pStyle w:val="57"/>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EB5410">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Pjdd8kBAACe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g+N13yQEAAJ4DAAAOAAAAAAAAAAEAIAAAAB4BAABkcnMvZTJvRG9j&#10;LnhtbFBLBQYAAAAABgAGAFkBAABZBQAAAAA=&#10;">
              <v:fill on="f" focussize="0,0"/>
              <v:stroke on="f"/>
              <v:imagedata o:title=""/>
              <o:lock v:ext="edit" aspectratio="f"/>
              <v:textbox inset="0mm,0mm,0mm,0mm" style="mso-fit-shape-to-text:t;">
                <w:txbxContent>
                  <w:p w14:paraId="71EB5410">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E826">
    <w:pPr>
      <w:pStyle w:val="57"/>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964CF0">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15OMgBAACeAwAADgAAAGRycy9lMm9Eb2MueG1srVPNjtMwEL4j8Q6W&#10;7zRph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ixX&#10;r5NCvceKCu88lcbhrRtob+Y4UjARH9pg0pcoMcqTvuervjBEJtOl9Wq9LiklKTc7hF88XPcB4ztw&#10;hiWj5oEeMOsqTh8wjqVzSepm3a3SOj+itn8FCHOMQN6C6XZiMk6crDjsh4ne3jVnYtfTJtTc0uJz&#10;pt9bEjotzWyE2dhPRuqI/s0x0hh5uoQ6QhGr5NCzZX7TiqW9+NPPVQ+/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NeTjIAQAAngMAAA4AAAAAAAAAAQAgAAAAHgEAAGRycy9lMm9Eb2Mu&#10;eG1sUEsFBgAAAAAGAAYAWQEAAFgFAAAAAA==&#10;">
              <v:fill on="f" focussize="0,0"/>
              <v:stroke on="f"/>
              <v:imagedata o:title=""/>
              <o:lock v:ext="edit" aspectratio="f"/>
              <v:textbox inset="0mm,0mm,0mm,0mm" style="mso-fit-shape-to-text:t;">
                <w:txbxContent>
                  <w:p w14:paraId="60964CF0">
                    <w:pPr>
                      <w:pStyle w:val="57"/>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F373">
    <w:pPr>
      <w:pStyle w:val="57"/>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D5B38F">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uBATIAQAAngMAAA4AAAAAAAAAAQAgAAAAHgEAAGRycy9lMm9Eb2Mu&#10;eG1sUEsFBgAAAAAGAAYAWQEAAFgFAAAAAA==&#10;">
              <v:fill on="f" focussize="0,0"/>
              <v:stroke on="f"/>
              <v:imagedata o:title=""/>
              <o:lock v:ext="edit" aspectratio="f"/>
              <v:textbox inset="0mm,0mm,0mm,0mm" style="mso-fit-shape-to-text:t;">
                <w:txbxContent>
                  <w:p w14:paraId="3CD5B38F">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E5FC">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23D7">
    <w:pPr>
      <w:spacing w:before="120"/>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0A7C">
    <w:pPr>
      <w:spacing w:before="120"/>
      <w:ind w:firstLine="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42AA9">
    <w:pPr>
      <w:spacing w:line="20" w:lineRule="atLeast"/>
      <w:ind w:firstLine="361"/>
    </w:pPr>
    <w:r>
      <w:rPr>
        <w:rFonts w:hint="eastAsia" w:cs="宋体"/>
        <w:b/>
        <w:bCs/>
        <w:i/>
        <w:iCs/>
        <w:color w:val="000000"/>
        <w:kern w:val="0"/>
        <w:sz w:val="18"/>
        <w:szCs w:val="18"/>
        <w:u w:val="single"/>
      </w:rPr>
      <w:t>政府采购招标文件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F4DF">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0FD4">
    <w:pPr>
      <w:pStyle w:val="5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D0D2D">
    <w:pPr>
      <w:pStyle w:val="5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4D90">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1DF3">
    <w:pPr>
      <w:pStyle w:val="59"/>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30D4">
    <w:pPr>
      <w:pStyle w:val="59"/>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5625">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FF6F">
    <w:pPr>
      <w:pStyle w:val="59"/>
      <w:pBdr>
        <w:bottom w:val="none" w:color="auto" w:sz="0" w:space="0"/>
      </w:pBdr>
      <w:spacing w:before="12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E023B">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2">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3">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4">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5">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6">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7">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8">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1">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2">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3">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4">
    <w:nsid w:val="A98EDA4B"/>
    <w:multiLevelType w:val="singleLevel"/>
    <w:tmpl w:val="A98EDA4B"/>
    <w:lvl w:ilvl="0" w:tentative="0">
      <w:start w:val="1"/>
      <w:numFmt w:val="chineseCounting"/>
      <w:suff w:val="nothing"/>
      <w:lvlText w:val="%1、"/>
      <w:lvlJc w:val="left"/>
      <w:pPr>
        <w:ind w:left="240"/>
      </w:pPr>
      <w:rPr>
        <w:rFonts w:hint="eastAsia"/>
      </w:rPr>
    </w:lvl>
  </w:abstractNum>
  <w:abstractNum w:abstractNumId="15">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6">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7">
    <w:nsid w:val="BD92F620"/>
    <w:multiLevelType w:val="singleLevel"/>
    <w:tmpl w:val="BD92F620"/>
    <w:lvl w:ilvl="0" w:tentative="0">
      <w:start w:val="4"/>
      <w:numFmt w:val="chineseCounting"/>
      <w:suff w:val="space"/>
      <w:lvlText w:val="第%1章"/>
      <w:lvlJc w:val="left"/>
      <w:rPr>
        <w:rFonts w:hint="eastAsia"/>
      </w:rPr>
    </w:lvl>
  </w:abstractNum>
  <w:abstractNum w:abstractNumId="18">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9">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20">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1">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2">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3">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4">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5">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6">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7">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8">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9">
    <w:nsid w:val="DB1463A6"/>
    <w:multiLevelType w:val="singleLevel"/>
    <w:tmpl w:val="DB1463A6"/>
    <w:lvl w:ilvl="0" w:tentative="0">
      <w:start w:val="1"/>
      <w:numFmt w:val="decimal"/>
      <w:lvlText w:val="(%1)"/>
      <w:lvlJc w:val="left"/>
      <w:pPr>
        <w:ind w:left="425" w:hanging="425"/>
      </w:pPr>
      <w:rPr>
        <w:rFonts w:hint="default"/>
      </w:rPr>
    </w:lvl>
  </w:abstractNum>
  <w:abstractNum w:abstractNumId="30">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1">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2">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3">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4">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5">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36">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7">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8">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39">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0">
    <w:nsid w:val="0E644F69"/>
    <w:multiLevelType w:val="multilevel"/>
    <w:tmpl w:val="0E644F69"/>
    <w:lvl w:ilvl="0" w:tentative="0">
      <w:start w:val="1"/>
      <w:numFmt w:val="decimal"/>
      <w:pStyle w:val="924"/>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9"/>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2">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3">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4">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5">
    <w:nsid w:val="1AB3D7C5"/>
    <w:multiLevelType w:val="singleLevel"/>
    <w:tmpl w:val="1AB3D7C5"/>
    <w:lvl w:ilvl="0" w:tentative="0">
      <w:start w:val="1"/>
      <w:numFmt w:val="decimal"/>
      <w:lvlText w:val="(%1)"/>
      <w:lvlJc w:val="left"/>
      <w:pPr>
        <w:ind w:left="425" w:hanging="425"/>
      </w:pPr>
      <w:rPr>
        <w:rFonts w:hint="default"/>
      </w:rPr>
    </w:lvl>
  </w:abstractNum>
  <w:abstractNum w:abstractNumId="46">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47">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8">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9">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0">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51">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2">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3">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54">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5">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56">
    <w:nsid w:val="58D1EBB0"/>
    <w:multiLevelType w:val="singleLevel"/>
    <w:tmpl w:val="58D1EBB0"/>
    <w:lvl w:ilvl="0" w:tentative="0">
      <w:start w:val="1"/>
      <w:numFmt w:val="chineseCounting"/>
      <w:suff w:val="nothing"/>
      <w:lvlText w:val="%1、"/>
      <w:lvlJc w:val="left"/>
    </w:lvl>
  </w:abstractNum>
  <w:abstractNum w:abstractNumId="57">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58">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59">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0">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61">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2">
    <w:nsid w:val="6A7EABB2"/>
    <w:multiLevelType w:val="singleLevel"/>
    <w:tmpl w:val="6A7EABB2"/>
    <w:lvl w:ilvl="0" w:tentative="0">
      <w:start w:val="4"/>
      <w:numFmt w:val="chineseCounting"/>
      <w:suff w:val="nothing"/>
      <w:lvlText w:val="（%1）"/>
      <w:lvlJc w:val="left"/>
      <w:rPr>
        <w:rFonts w:hint="eastAsia"/>
      </w:rPr>
    </w:lvl>
  </w:abstractNum>
  <w:abstractNum w:abstractNumId="63">
    <w:nsid w:val="78FB6C86"/>
    <w:multiLevelType w:val="multilevel"/>
    <w:tmpl w:val="78FB6C86"/>
    <w:lvl w:ilvl="0" w:tentative="0">
      <w:start w:val="1"/>
      <w:numFmt w:val="decimal"/>
      <w:pStyle w:val="8"/>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4">
    <w:nsid w:val="7CB57642"/>
    <w:multiLevelType w:val="singleLevel"/>
    <w:tmpl w:val="7CB57642"/>
    <w:lvl w:ilvl="0" w:tentative="0">
      <w:start w:val="1"/>
      <w:numFmt w:val="decimal"/>
      <w:pStyle w:val="1205"/>
      <w:lvlText w:val="%1、"/>
      <w:lvlJc w:val="left"/>
      <w:pPr>
        <w:tabs>
          <w:tab w:val="left" w:pos="1050"/>
        </w:tabs>
        <w:ind w:left="1050" w:hanging="720"/>
      </w:pPr>
      <w:rPr>
        <w:rFonts w:ascii="Times New Roman" w:hAnsi="Times New Roman" w:eastAsia="Times New Roman" w:cs="Times New Roman"/>
      </w:rPr>
    </w:lvl>
  </w:abstractNum>
  <w:num w:numId="1">
    <w:abstractNumId w:val="50"/>
  </w:num>
  <w:num w:numId="2">
    <w:abstractNumId w:val="63"/>
  </w:num>
  <w:num w:numId="3">
    <w:abstractNumId w:val="40"/>
  </w:num>
  <w:num w:numId="4">
    <w:abstractNumId w:val="41"/>
  </w:num>
  <w:num w:numId="5">
    <w:abstractNumId w:val="64"/>
  </w:num>
  <w:num w:numId="6">
    <w:abstractNumId w:val="56"/>
  </w:num>
  <w:num w:numId="7">
    <w:abstractNumId w:val="37"/>
  </w:num>
  <w:num w:numId="8">
    <w:abstractNumId w:val="36"/>
  </w:num>
  <w:num w:numId="9">
    <w:abstractNumId w:val="12"/>
  </w:num>
  <w:num w:numId="10">
    <w:abstractNumId w:val="1"/>
  </w:num>
  <w:num w:numId="11">
    <w:abstractNumId w:val="52"/>
  </w:num>
  <w:num w:numId="12">
    <w:abstractNumId w:val="3"/>
  </w:num>
  <w:num w:numId="13">
    <w:abstractNumId w:val="13"/>
  </w:num>
  <w:num w:numId="14">
    <w:abstractNumId w:val="45"/>
  </w:num>
  <w:num w:numId="15">
    <w:abstractNumId w:val="39"/>
  </w:num>
  <w:num w:numId="16">
    <w:abstractNumId w:val="31"/>
  </w:num>
  <w:num w:numId="17">
    <w:abstractNumId w:val="29"/>
  </w:num>
  <w:num w:numId="18">
    <w:abstractNumId w:val="8"/>
  </w:num>
  <w:num w:numId="19">
    <w:abstractNumId w:val="27"/>
  </w:num>
  <w:num w:numId="20">
    <w:abstractNumId w:val="49"/>
  </w:num>
  <w:num w:numId="21">
    <w:abstractNumId w:val="15"/>
  </w:num>
  <w:num w:numId="22">
    <w:abstractNumId w:val="53"/>
  </w:num>
  <w:num w:numId="23">
    <w:abstractNumId w:val="21"/>
  </w:num>
  <w:num w:numId="24">
    <w:abstractNumId w:val="25"/>
  </w:num>
  <w:num w:numId="25">
    <w:abstractNumId w:val="54"/>
  </w:num>
  <w:num w:numId="26">
    <w:abstractNumId w:val="22"/>
  </w:num>
  <w:num w:numId="27">
    <w:abstractNumId w:val="58"/>
  </w:num>
  <w:num w:numId="28">
    <w:abstractNumId w:val="61"/>
  </w:num>
  <w:num w:numId="29">
    <w:abstractNumId w:val="55"/>
  </w:num>
  <w:num w:numId="30">
    <w:abstractNumId w:val="44"/>
  </w:num>
  <w:num w:numId="31">
    <w:abstractNumId w:val="32"/>
  </w:num>
  <w:num w:numId="32">
    <w:abstractNumId w:val="19"/>
  </w:num>
  <w:num w:numId="33">
    <w:abstractNumId w:val="28"/>
  </w:num>
  <w:num w:numId="34">
    <w:abstractNumId w:val="59"/>
  </w:num>
  <w:num w:numId="35">
    <w:abstractNumId w:val="9"/>
  </w:num>
  <w:num w:numId="36">
    <w:abstractNumId w:val="4"/>
  </w:num>
  <w:num w:numId="37">
    <w:abstractNumId w:val="47"/>
  </w:num>
  <w:num w:numId="38">
    <w:abstractNumId w:val="46"/>
  </w:num>
  <w:num w:numId="39">
    <w:abstractNumId w:val="7"/>
  </w:num>
  <w:num w:numId="40">
    <w:abstractNumId w:val="43"/>
  </w:num>
  <w:num w:numId="41">
    <w:abstractNumId w:val="24"/>
  </w:num>
  <w:num w:numId="42">
    <w:abstractNumId w:val="23"/>
  </w:num>
  <w:num w:numId="43">
    <w:abstractNumId w:val="26"/>
  </w:num>
  <w:num w:numId="44">
    <w:abstractNumId w:val="6"/>
  </w:num>
  <w:num w:numId="45">
    <w:abstractNumId w:val="30"/>
  </w:num>
  <w:num w:numId="46">
    <w:abstractNumId w:val="2"/>
  </w:num>
  <w:num w:numId="47">
    <w:abstractNumId w:val="34"/>
  </w:num>
  <w:num w:numId="48">
    <w:abstractNumId w:val="62"/>
  </w:num>
  <w:num w:numId="49">
    <w:abstractNumId w:val="16"/>
  </w:num>
  <w:num w:numId="50">
    <w:abstractNumId w:val="57"/>
  </w:num>
  <w:num w:numId="51">
    <w:abstractNumId w:val="5"/>
  </w:num>
  <w:num w:numId="52">
    <w:abstractNumId w:val="48"/>
  </w:num>
  <w:num w:numId="53">
    <w:abstractNumId w:val="18"/>
  </w:num>
  <w:num w:numId="54">
    <w:abstractNumId w:val="17"/>
  </w:num>
  <w:num w:numId="55">
    <w:abstractNumId w:val="14"/>
  </w:num>
  <w:num w:numId="56">
    <w:abstractNumId w:val="35"/>
  </w:num>
  <w:num w:numId="57">
    <w:abstractNumId w:val="60"/>
  </w:num>
  <w:num w:numId="58">
    <w:abstractNumId w:val="11"/>
  </w:num>
  <w:num w:numId="59">
    <w:abstractNumId w:val="33"/>
  </w:num>
  <w:num w:numId="60">
    <w:abstractNumId w:val="10"/>
  </w:num>
  <w:num w:numId="61">
    <w:abstractNumId w:val="0"/>
  </w:num>
  <w:num w:numId="62">
    <w:abstractNumId w:val="42"/>
  </w:num>
  <w:num w:numId="63">
    <w:abstractNumId w:val="38"/>
  </w:num>
  <w:num w:numId="64">
    <w:abstractNumId w:val="51"/>
  </w:num>
  <w:num w:numId="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RhMjBhNjg3NDgxYmQ2Nzc3YWJjNzc4OTU3NDUifQ=="/>
  </w:docVars>
  <w:rsids>
    <w:rsidRoot w:val="00172A27"/>
    <w:rsid w:val="0000578D"/>
    <w:rsid w:val="00005FFB"/>
    <w:rsid w:val="00006899"/>
    <w:rsid w:val="000107A0"/>
    <w:rsid w:val="00011EAC"/>
    <w:rsid w:val="0001382E"/>
    <w:rsid w:val="000155B8"/>
    <w:rsid w:val="00024ECE"/>
    <w:rsid w:val="00041C7F"/>
    <w:rsid w:val="000438AC"/>
    <w:rsid w:val="000449B8"/>
    <w:rsid w:val="000478C2"/>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129"/>
    <w:rsid w:val="000A5876"/>
    <w:rsid w:val="000B2D97"/>
    <w:rsid w:val="000B63DF"/>
    <w:rsid w:val="000C16B3"/>
    <w:rsid w:val="000D678B"/>
    <w:rsid w:val="000D6FCE"/>
    <w:rsid w:val="000E5360"/>
    <w:rsid w:val="000F2D0A"/>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2A27"/>
    <w:rsid w:val="001730DF"/>
    <w:rsid w:val="00173C6B"/>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121C"/>
    <w:rsid w:val="002D3699"/>
    <w:rsid w:val="002D5FB3"/>
    <w:rsid w:val="002E13EB"/>
    <w:rsid w:val="002E2210"/>
    <w:rsid w:val="002E2BC5"/>
    <w:rsid w:val="002F46BD"/>
    <w:rsid w:val="002F483B"/>
    <w:rsid w:val="00302C5A"/>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D61C1"/>
    <w:rsid w:val="003E643A"/>
    <w:rsid w:val="003E70F9"/>
    <w:rsid w:val="003E7588"/>
    <w:rsid w:val="003F0519"/>
    <w:rsid w:val="003F2107"/>
    <w:rsid w:val="004007E2"/>
    <w:rsid w:val="00403AF3"/>
    <w:rsid w:val="00407FDD"/>
    <w:rsid w:val="0041358A"/>
    <w:rsid w:val="00416F12"/>
    <w:rsid w:val="00420712"/>
    <w:rsid w:val="00427883"/>
    <w:rsid w:val="00433D20"/>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4576"/>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186"/>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643FA"/>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38B3"/>
    <w:rsid w:val="008E57DC"/>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5F1C"/>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72640"/>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CF6F95"/>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1D04"/>
    <w:rsid w:val="00D6650E"/>
    <w:rsid w:val="00D74A87"/>
    <w:rsid w:val="00D76769"/>
    <w:rsid w:val="00D80B42"/>
    <w:rsid w:val="00D844E3"/>
    <w:rsid w:val="00D86C70"/>
    <w:rsid w:val="00D91E54"/>
    <w:rsid w:val="00D93217"/>
    <w:rsid w:val="00D941FD"/>
    <w:rsid w:val="00D94C1B"/>
    <w:rsid w:val="00D95483"/>
    <w:rsid w:val="00D95CA9"/>
    <w:rsid w:val="00DA02A6"/>
    <w:rsid w:val="00DA1C2B"/>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062"/>
    <w:rsid w:val="00EA312A"/>
    <w:rsid w:val="00EA5A25"/>
    <w:rsid w:val="00EA7000"/>
    <w:rsid w:val="00EB1948"/>
    <w:rsid w:val="00EB3DBF"/>
    <w:rsid w:val="00EB5CE2"/>
    <w:rsid w:val="00EC7F4A"/>
    <w:rsid w:val="00ED6807"/>
    <w:rsid w:val="00EE653D"/>
    <w:rsid w:val="00EF430B"/>
    <w:rsid w:val="00F14E9F"/>
    <w:rsid w:val="00F1510C"/>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0A45EB"/>
    <w:rsid w:val="011C3246"/>
    <w:rsid w:val="013B2207"/>
    <w:rsid w:val="014A3109"/>
    <w:rsid w:val="015D2F72"/>
    <w:rsid w:val="017519ED"/>
    <w:rsid w:val="017F3AA6"/>
    <w:rsid w:val="018C5DFE"/>
    <w:rsid w:val="019429AF"/>
    <w:rsid w:val="01A90B19"/>
    <w:rsid w:val="01B6046E"/>
    <w:rsid w:val="01B84333"/>
    <w:rsid w:val="01C510A2"/>
    <w:rsid w:val="01E15674"/>
    <w:rsid w:val="01EE5889"/>
    <w:rsid w:val="023724AB"/>
    <w:rsid w:val="02417B38"/>
    <w:rsid w:val="024A0E56"/>
    <w:rsid w:val="02564CA0"/>
    <w:rsid w:val="02592AEE"/>
    <w:rsid w:val="02956707"/>
    <w:rsid w:val="029B21D5"/>
    <w:rsid w:val="02A85887"/>
    <w:rsid w:val="02E10C6F"/>
    <w:rsid w:val="02E30231"/>
    <w:rsid w:val="02E76BED"/>
    <w:rsid w:val="03192C31"/>
    <w:rsid w:val="031E497F"/>
    <w:rsid w:val="03263CD2"/>
    <w:rsid w:val="03775CBB"/>
    <w:rsid w:val="03787A27"/>
    <w:rsid w:val="038226DA"/>
    <w:rsid w:val="039D4715"/>
    <w:rsid w:val="039D639D"/>
    <w:rsid w:val="03CD574A"/>
    <w:rsid w:val="0426758A"/>
    <w:rsid w:val="04395576"/>
    <w:rsid w:val="045479B8"/>
    <w:rsid w:val="045D1CAA"/>
    <w:rsid w:val="04604EC9"/>
    <w:rsid w:val="046C6EA3"/>
    <w:rsid w:val="04702B93"/>
    <w:rsid w:val="04D31DEC"/>
    <w:rsid w:val="04E5017D"/>
    <w:rsid w:val="04F027A9"/>
    <w:rsid w:val="0509547C"/>
    <w:rsid w:val="051E25B2"/>
    <w:rsid w:val="053722B5"/>
    <w:rsid w:val="055B0576"/>
    <w:rsid w:val="056D29E6"/>
    <w:rsid w:val="057A053C"/>
    <w:rsid w:val="05912832"/>
    <w:rsid w:val="05BE64BA"/>
    <w:rsid w:val="05D9297D"/>
    <w:rsid w:val="05F87A5C"/>
    <w:rsid w:val="060C0484"/>
    <w:rsid w:val="06111524"/>
    <w:rsid w:val="06283F63"/>
    <w:rsid w:val="063F381D"/>
    <w:rsid w:val="06574B63"/>
    <w:rsid w:val="0659645C"/>
    <w:rsid w:val="069027A1"/>
    <w:rsid w:val="06935E5A"/>
    <w:rsid w:val="06946944"/>
    <w:rsid w:val="069F3BC7"/>
    <w:rsid w:val="06A20A15"/>
    <w:rsid w:val="06C16C01"/>
    <w:rsid w:val="06C54B7E"/>
    <w:rsid w:val="06E6260B"/>
    <w:rsid w:val="06EF2277"/>
    <w:rsid w:val="06EF3CAB"/>
    <w:rsid w:val="07160BAF"/>
    <w:rsid w:val="07187522"/>
    <w:rsid w:val="07216BB7"/>
    <w:rsid w:val="07365CBA"/>
    <w:rsid w:val="07557E6B"/>
    <w:rsid w:val="07641DDA"/>
    <w:rsid w:val="07824AD1"/>
    <w:rsid w:val="07BB7AF6"/>
    <w:rsid w:val="07BD5C0F"/>
    <w:rsid w:val="07C3354C"/>
    <w:rsid w:val="07C97720"/>
    <w:rsid w:val="07D23B28"/>
    <w:rsid w:val="083F1C71"/>
    <w:rsid w:val="084812B1"/>
    <w:rsid w:val="084F1F4B"/>
    <w:rsid w:val="08690E21"/>
    <w:rsid w:val="087C5F7C"/>
    <w:rsid w:val="087C7AFE"/>
    <w:rsid w:val="08A504C5"/>
    <w:rsid w:val="08B57ED3"/>
    <w:rsid w:val="08BC4C30"/>
    <w:rsid w:val="08C11AA7"/>
    <w:rsid w:val="08DA2B84"/>
    <w:rsid w:val="08DA3B77"/>
    <w:rsid w:val="08E51075"/>
    <w:rsid w:val="08F97182"/>
    <w:rsid w:val="090537EF"/>
    <w:rsid w:val="09062B40"/>
    <w:rsid w:val="090D0C20"/>
    <w:rsid w:val="092812C0"/>
    <w:rsid w:val="09452F17"/>
    <w:rsid w:val="095E67B5"/>
    <w:rsid w:val="09823FA4"/>
    <w:rsid w:val="0988273B"/>
    <w:rsid w:val="09912242"/>
    <w:rsid w:val="09C17DDA"/>
    <w:rsid w:val="09E15CDA"/>
    <w:rsid w:val="09E411BB"/>
    <w:rsid w:val="0A143E74"/>
    <w:rsid w:val="0A151B96"/>
    <w:rsid w:val="0A16456B"/>
    <w:rsid w:val="0A1C5BB2"/>
    <w:rsid w:val="0A1F388B"/>
    <w:rsid w:val="0A266DBD"/>
    <w:rsid w:val="0A2743BE"/>
    <w:rsid w:val="0A3661BD"/>
    <w:rsid w:val="0A657AE1"/>
    <w:rsid w:val="0A6D0D3A"/>
    <w:rsid w:val="0AAB6655"/>
    <w:rsid w:val="0AAF65DB"/>
    <w:rsid w:val="0AE0293C"/>
    <w:rsid w:val="0B1721E6"/>
    <w:rsid w:val="0B1829B1"/>
    <w:rsid w:val="0B3204BE"/>
    <w:rsid w:val="0B346A66"/>
    <w:rsid w:val="0B3A7080"/>
    <w:rsid w:val="0B3C78DF"/>
    <w:rsid w:val="0B4A0B42"/>
    <w:rsid w:val="0B4B0276"/>
    <w:rsid w:val="0B516D36"/>
    <w:rsid w:val="0BA30002"/>
    <w:rsid w:val="0BBA7BF7"/>
    <w:rsid w:val="0BD9575F"/>
    <w:rsid w:val="0C05711A"/>
    <w:rsid w:val="0C10517F"/>
    <w:rsid w:val="0C11711D"/>
    <w:rsid w:val="0C380BC6"/>
    <w:rsid w:val="0C467D50"/>
    <w:rsid w:val="0C494AD2"/>
    <w:rsid w:val="0C6D2539"/>
    <w:rsid w:val="0C782DA4"/>
    <w:rsid w:val="0C7857A0"/>
    <w:rsid w:val="0C7D13FA"/>
    <w:rsid w:val="0C7D3571"/>
    <w:rsid w:val="0CCB2965"/>
    <w:rsid w:val="0CE32FF2"/>
    <w:rsid w:val="0D1D16BF"/>
    <w:rsid w:val="0D2A6431"/>
    <w:rsid w:val="0D3255E7"/>
    <w:rsid w:val="0D7F2D60"/>
    <w:rsid w:val="0D8113FE"/>
    <w:rsid w:val="0D840731"/>
    <w:rsid w:val="0D8D0757"/>
    <w:rsid w:val="0D8F7523"/>
    <w:rsid w:val="0D93202E"/>
    <w:rsid w:val="0DDF1A9C"/>
    <w:rsid w:val="0DEF4619"/>
    <w:rsid w:val="0DF6791D"/>
    <w:rsid w:val="0E0662D9"/>
    <w:rsid w:val="0E1E6E39"/>
    <w:rsid w:val="0E4021DD"/>
    <w:rsid w:val="0E6201B8"/>
    <w:rsid w:val="0E7A2323"/>
    <w:rsid w:val="0E8126D7"/>
    <w:rsid w:val="0E906D5F"/>
    <w:rsid w:val="0EA41B20"/>
    <w:rsid w:val="0EA509C4"/>
    <w:rsid w:val="0EA51596"/>
    <w:rsid w:val="0EC01BE9"/>
    <w:rsid w:val="0EC27650"/>
    <w:rsid w:val="0ECC0F90"/>
    <w:rsid w:val="0EE46B69"/>
    <w:rsid w:val="0EE56D44"/>
    <w:rsid w:val="0F0261CF"/>
    <w:rsid w:val="0F195311"/>
    <w:rsid w:val="0F310B8A"/>
    <w:rsid w:val="0F410002"/>
    <w:rsid w:val="0F572806"/>
    <w:rsid w:val="0F6E0098"/>
    <w:rsid w:val="0F7B7BE8"/>
    <w:rsid w:val="0F8864AB"/>
    <w:rsid w:val="0FB64A03"/>
    <w:rsid w:val="0FDB5818"/>
    <w:rsid w:val="0FE27764"/>
    <w:rsid w:val="0FE6389A"/>
    <w:rsid w:val="0FF5782D"/>
    <w:rsid w:val="102C5846"/>
    <w:rsid w:val="1030262B"/>
    <w:rsid w:val="103605C9"/>
    <w:rsid w:val="10550D33"/>
    <w:rsid w:val="107577F0"/>
    <w:rsid w:val="107911C3"/>
    <w:rsid w:val="10826AEA"/>
    <w:rsid w:val="10AF1DDD"/>
    <w:rsid w:val="10F46BA2"/>
    <w:rsid w:val="10F46DF9"/>
    <w:rsid w:val="114416FA"/>
    <w:rsid w:val="11453281"/>
    <w:rsid w:val="115A79FB"/>
    <w:rsid w:val="116F265B"/>
    <w:rsid w:val="11A55178"/>
    <w:rsid w:val="11CB703C"/>
    <w:rsid w:val="11CE0ADB"/>
    <w:rsid w:val="11CE72AB"/>
    <w:rsid w:val="11EA428A"/>
    <w:rsid w:val="11ED6EFB"/>
    <w:rsid w:val="11F23B10"/>
    <w:rsid w:val="120B0FFF"/>
    <w:rsid w:val="121561FB"/>
    <w:rsid w:val="122F20D7"/>
    <w:rsid w:val="12302E92"/>
    <w:rsid w:val="127C0FC4"/>
    <w:rsid w:val="1304155B"/>
    <w:rsid w:val="13047C21"/>
    <w:rsid w:val="137703A9"/>
    <w:rsid w:val="137C79F5"/>
    <w:rsid w:val="13997138"/>
    <w:rsid w:val="13AB792D"/>
    <w:rsid w:val="13AF5E57"/>
    <w:rsid w:val="13BD2A45"/>
    <w:rsid w:val="13D504B3"/>
    <w:rsid w:val="13DD6406"/>
    <w:rsid w:val="13E86D2C"/>
    <w:rsid w:val="13FB5F14"/>
    <w:rsid w:val="14020DEC"/>
    <w:rsid w:val="143771ED"/>
    <w:rsid w:val="144954E6"/>
    <w:rsid w:val="14496992"/>
    <w:rsid w:val="145642F1"/>
    <w:rsid w:val="14595396"/>
    <w:rsid w:val="145D6B1D"/>
    <w:rsid w:val="1471132F"/>
    <w:rsid w:val="14826ECD"/>
    <w:rsid w:val="14867667"/>
    <w:rsid w:val="14B119C1"/>
    <w:rsid w:val="14B341F4"/>
    <w:rsid w:val="14D024F0"/>
    <w:rsid w:val="14D85EAC"/>
    <w:rsid w:val="14E25EB2"/>
    <w:rsid w:val="14E313A8"/>
    <w:rsid w:val="14EF33F8"/>
    <w:rsid w:val="15413787"/>
    <w:rsid w:val="15483B64"/>
    <w:rsid w:val="15590BEC"/>
    <w:rsid w:val="155D119E"/>
    <w:rsid w:val="15781B6A"/>
    <w:rsid w:val="15786EAA"/>
    <w:rsid w:val="157A5525"/>
    <w:rsid w:val="157D35C8"/>
    <w:rsid w:val="15B53D01"/>
    <w:rsid w:val="15C56B5E"/>
    <w:rsid w:val="16096CE3"/>
    <w:rsid w:val="161143A8"/>
    <w:rsid w:val="16174BF3"/>
    <w:rsid w:val="163B51CE"/>
    <w:rsid w:val="16457DFD"/>
    <w:rsid w:val="16545AB0"/>
    <w:rsid w:val="166774A5"/>
    <w:rsid w:val="166B5180"/>
    <w:rsid w:val="168663BB"/>
    <w:rsid w:val="168F2C84"/>
    <w:rsid w:val="16B009A0"/>
    <w:rsid w:val="16E16B61"/>
    <w:rsid w:val="16ED3179"/>
    <w:rsid w:val="172835A4"/>
    <w:rsid w:val="175D0563"/>
    <w:rsid w:val="17850A55"/>
    <w:rsid w:val="1798728D"/>
    <w:rsid w:val="179B79EF"/>
    <w:rsid w:val="17AE532A"/>
    <w:rsid w:val="17AF6042"/>
    <w:rsid w:val="17B818DF"/>
    <w:rsid w:val="17EB4E1A"/>
    <w:rsid w:val="1801352F"/>
    <w:rsid w:val="18224E9E"/>
    <w:rsid w:val="182B4072"/>
    <w:rsid w:val="18421816"/>
    <w:rsid w:val="184B44F0"/>
    <w:rsid w:val="187B6274"/>
    <w:rsid w:val="187F3D7E"/>
    <w:rsid w:val="188718AC"/>
    <w:rsid w:val="18BA2C9C"/>
    <w:rsid w:val="18BB03D2"/>
    <w:rsid w:val="18DE3A3E"/>
    <w:rsid w:val="19044E9A"/>
    <w:rsid w:val="19223B40"/>
    <w:rsid w:val="19251BBE"/>
    <w:rsid w:val="194544B7"/>
    <w:rsid w:val="1949646E"/>
    <w:rsid w:val="19962C82"/>
    <w:rsid w:val="19EC3326"/>
    <w:rsid w:val="19FA052C"/>
    <w:rsid w:val="1A044DE5"/>
    <w:rsid w:val="1A25617C"/>
    <w:rsid w:val="1A4D67B9"/>
    <w:rsid w:val="1A585322"/>
    <w:rsid w:val="1A6071B9"/>
    <w:rsid w:val="1A617304"/>
    <w:rsid w:val="1A6279E0"/>
    <w:rsid w:val="1A6B227F"/>
    <w:rsid w:val="1A771D05"/>
    <w:rsid w:val="1A80091E"/>
    <w:rsid w:val="1A800F66"/>
    <w:rsid w:val="1A815872"/>
    <w:rsid w:val="1A990DF9"/>
    <w:rsid w:val="1AC27143"/>
    <w:rsid w:val="1AC90EE7"/>
    <w:rsid w:val="1ACB5E50"/>
    <w:rsid w:val="1AF45B16"/>
    <w:rsid w:val="1B0551D9"/>
    <w:rsid w:val="1B087488"/>
    <w:rsid w:val="1B4E4756"/>
    <w:rsid w:val="1B6B50F5"/>
    <w:rsid w:val="1B885DE2"/>
    <w:rsid w:val="1BA210EF"/>
    <w:rsid w:val="1BAB0956"/>
    <w:rsid w:val="1BB55E54"/>
    <w:rsid w:val="1BEC77DF"/>
    <w:rsid w:val="1BEE0EA0"/>
    <w:rsid w:val="1BF451E5"/>
    <w:rsid w:val="1C1B2F21"/>
    <w:rsid w:val="1C2A410B"/>
    <w:rsid w:val="1C2E2484"/>
    <w:rsid w:val="1C3472CC"/>
    <w:rsid w:val="1C5D34FE"/>
    <w:rsid w:val="1C756CA0"/>
    <w:rsid w:val="1C874A89"/>
    <w:rsid w:val="1C8A5683"/>
    <w:rsid w:val="1CAC5D4E"/>
    <w:rsid w:val="1CB52874"/>
    <w:rsid w:val="1CE47A80"/>
    <w:rsid w:val="1CF03B4F"/>
    <w:rsid w:val="1CF74B3C"/>
    <w:rsid w:val="1CFC5B32"/>
    <w:rsid w:val="1D0431D1"/>
    <w:rsid w:val="1D217CA7"/>
    <w:rsid w:val="1D2C4FCE"/>
    <w:rsid w:val="1D3750F5"/>
    <w:rsid w:val="1D464944"/>
    <w:rsid w:val="1D55297C"/>
    <w:rsid w:val="1D5826B8"/>
    <w:rsid w:val="1D7D55E3"/>
    <w:rsid w:val="1D950214"/>
    <w:rsid w:val="1DAA63D3"/>
    <w:rsid w:val="1DB33A10"/>
    <w:rsid w:val="1DF85807"/>
    <w:rsid w:val="1E123CB0"/>
    <w:rsid w:val="1E4E27C6"/>
    <w:rsid w:val="1E5569B4"/>
    <w:rsid w:val="1E566C3C"/>
    <w:rsid w:val="1E646E41"/>
    <w:rsid w:val="1E7951DD"/>
    <w:rsid w:val="1E7E50A2"/>
    <w:rsid w:val="1E804861"/>
    <w:rsid w:val="1E8D1DD5"/>
    <w:rsid w:val="1E930A43"/>
    <w:rsid w:val="1E954192"/>
    <w:rsid w:val="1EA27B87"/>
    <w:rsid w:val="1EE579F0"/>
    <w:rsid w:val="1EEC1148"/>
    <w:rsid w:val="1F2359D3"/>
    <w:rsid w:val="1F2610E6"/>
    <w:rsid w:val="1F413781"/>
    <w:rsid w:val="1F4F1F09"/>
    <w:rsid w:val="1F7B0F17"/>
    <w:rsid w:val="1F892D0A"/>
    <w:rsid w:val="1F931A1D"/>
    <w:rsid w:val="1FA84F41"/>
    <w:rsid w:val="1FCB6E14"/>
    <w:rsid w:val="1FE51809"/>
    <w:rsid w:val="1FED4ACE"/>
    <w:rsid w:val="1FF30DDC"/>
    <w:rsid w:val="1FF4020A"/>
    <w:rsid w:val="200155DE"/>
    <w:rsid w:val="20194BAB"/>
    <w:rsid w:val="20225A7D"/>
    <w:rsid w:val="20297E2F"/>
    <w:rsid w:val="203906A6"/>
    <w:rsid w:val="206706B0"/>
    <w:rsid w:val="207801BD"/>
    <w:rsid w:val="209A54A4"/>
    <w:rsid w:val="20A975AD"/>
    <w:rsid w:val="20BE1D51"/>
    <w:rsid w:val="20D221D2"/>
    <w:rsid w:val="20D44BB7"/>
    <w:rsid w:val="20DF1EAA"/>
    <w:rsid w:val="20E12B71"/>
    <w:rsid w:val="20FA4D42"/>
    <w:rsid w:val="20FC3CE2"/>
    <w:rsid w:val="210F2AB2"/>
    <w:rsid w:val="213845A4"/>
    <w:rsid w:val="21650B81"/>
    <w:rsid w:val="216B6CC1"/>
    <w:rsid w:val="2196197F"/>
    <w:rsid w:val="21986831"/>
    <w:rsid w:val="219B3269"/>
    <w:rsid w:val="21A23FC3"/>
    <w:rsid w:val="21C25804"/>
    <w:rsid w:val="21CF0904"/>
    <w:rsid w:val="221A62B0"/>
    <w:rsid w:val="22384291"/>
    <w:rsid w:val="22432CB6"/>
    <w:rsid w:val="224A3AD1"/>
    <w:rsid w:val="225424BA"/>
    <w:rsid w:val="22583903"/>
    <w:rsid w:val="227133BD"/>
    <w:rsid w:val="22A515A0"/>
    <w:rsid w:val="22B040A8"/>
    <w:rsid w:val="22B25511"/>
    <w:rsid w:val="22CA0AD9"/>
    <w:rsid w:val="22D816B1"/>
    <w:rsid w:val="22DE06D4"/>
    <w:rsid w:val="22F438A8"/>
    <w:rsid w:val="230E3426"/>
    <w:rsid w:val="230F7E9C"/>
    <w:rsid w:val="23142B05"/>
    <w:rsid w:val="23295CEF"/>
    <w:rsid w:val="23307630"/>
    <w:rsid w:val="23454CF3"/>
    <w:rsid w:val="23492104"/>
    <w:rsid w:val="23512CB5"/>
    <w:rsid w:val="235C5415"/>
    <w:rsid w:val="23602345"/>
    <w:rsid w:val="23660508"/>
    <w:rsid w:val="23822178"/>
    <w:rsid w:val="238D395D"/>
    <w:rsid w:val="23A82489"/>
    <w:rsid w:val="23C14E54"/>
    <w:rsid w:val="23C50FC6"/>
    <w:rsid w:val="23E1693D"/>
    <w:rsid w:val="23EC68CD"/>
    <w:rsid w:val="23FB0843"/>
    <w:rsid w:val="24100103"/>
    <w:rsid w:val="24183241"/>
    <w:rsid w:val="241E7536"/>
    <w:rsid w:val="24387A4D"/>
    <w:rsid w:val="244015B8"/>
    <w:rsid w:val="244214B7"/>
    <w:rsid w:val="24863CC9"/>
    <w:rsid w:val="248B7B32"/>
    <w:rsid w:val="249804CB"/>
    <w:rsid w:val="24B22578"/>
    <w:rsid w:val="24D21730"/>
    <w:rsid w:val="251514F8"/>
    <w:rsid w:val="251B443F"/>
    <w:rsid w:val="252813E8"/>
    <w:rsid w:val="252F1081"/>
    <w:rsid w:val="25457290"/>
    <w:rsid w:val="25495099"/>
    <w:rsid w:val="25517C62"/>
    <w:rsid w:val="255B0035"/>
    <w:rsid w:val="256A100E"/>
    <w:rsid w:val="258E67A0"/>
    <w:rsid w:val="258F4359"/>
    <w:rsid w:val="259A1F8A"/>
    <w:rsid w:val="25DD174A"/>
    <w:rsid w:val="25E17393"/>
    <w:rsid w:val="26041B96"/>
    <w:rsid w:val="2611097B"/>
    <w:rsid w:val="26236328"/>
    <w:rsid w:val="2637076F"/>
    <w:rsid w:val="263D63C4"/>
    <w:rsid w:val="265748E9"/>
    <w:rsid w:val="2664425D"/>
    <w:rsid w:val="26685CCC"/>
    <w:rsid w:val="269C5B4F"/>
    <w:rsid w:val="26CD1428"/>
    <w:rsid w:val="26CE6F02"/>
    <w:rsid w:val="26D453F5"/>
    <w:rsid w:val="26DD6A14"/>
    <w:rsid w:val="26E900FC"/>
    <w:rsid w:val="26EE2776"/>
    <w:rsid w:val="2702079C"/>
    <w:rsid w:val="27157D3D"/>
    <w:rsid w:val="274B1239"/>
    <w:rsid w:val="278113B5"/>
    <w:rsid w:val="27920DC2"/>
    <w:rsid w:val="27C1681A"/>
    <w:rsid w:val="27E14B5A"/>
    <w:rsid w:val="27FA4200"/>
    <w:rsid w:val="280B670A"/>
    <w:rsid w:val="28260715"/>
    <w:rsid w:val="286158EA"/>
    <w:rsid w:val="28672A8A"/>
    <w:rsid w:val="287419F6"/>
    <w:rsid w:val="28B21B67"/>
    <w:rsid w:val="28BB4ADE"/>
    <w:rsid w:val="28C36AFB"/>
    <w:rsid w:val="28DD5204"/>
    <w:rsid w:val="29065F0E"/>
    <w:rsid w:val="2939550F"/>
    <w:rsid w:val="294F0260"/>
    <w:rsid w:val="295F57E2"/>
    <w:rsid w:val="29710E7D"/>
    <w:rsid w:val="299455C6"/>
    <w:rsid w:val="29AB28D0"/>
    <w:rsid w:val="29BF5862"/>
    <w:rsid w:val="29D00D08"/>
    <w:rsid w:val="29D61F8A"/>
    <w:rsid w:val="29DF7017"/>
    <w:rsid w:val="29EA17FC"/>
    <w:rsid w:val="29FF190E"/>
    <w:rsid w:val="2A2A5001"/>
    <w:rsid w:val="2A2D262F"/>
    <w:rsid w:val="2A326323"/>
    <w:rsid w:val="2A4515A2"/>
    <w:rsid w:val="2A457487"/>
    <w:rsid w:val="2A930F91"/>
    <w:rsid w:val="2A9B5758"/>
    <w:rsid w:val="2ABA6B82"/>
    <w:rsid w:val="2ABB6B89"/>
    <w:rsid w:val="2B2C37E0"/>
    <w:rsid w:val="2B31309C"/>
    <w:rsid w:val="2B3A59E4"/>
    <w:rsid w:val="2B5424BD"/>
    <w:rsid w:val="2B551130"/>
    <w:rsid w:val="2B57560F"/>
    <w:rsid w:val="2B5B5276"/>
    <w:rsid w:val="2B776A0E"/>
    <w:rsid w:val="2BB979F3"/>
    <w:rsid w:val="2BDA152C"/>
    <w:rsid w:val="2BFF2460"/>
    <w:rsid w:val="2C066F62"/>
    <w:rsid w:val="2C0F7BCB"/>
    <w:rsid w:val="2C3E43C8"/>
    <w:rsid w:val="2C5E443F"/>
    <w:rsid w:val="2C683CA6"/>
    <w:rsid w:val="2C6E6F5C"/>
    <w:rsid w:val="2C780193"/>
    <w:rsid w:val="2CAB3828"/>
    <w:rsid w:val="2CC32126"/>
    <w:rsid w:val="2CE86668"/>
    <w:rsid w:val="2D202394"/>
    <w:rsid w:val="2D24430F"/>
    <w:rsid w:val="2D762DCA"/>
    <w:rsid w:val="2D8B002C"/>
    <w:rsid w:val="2DA20924"/>
    <w:rsid w:val="2DD22FFD"/>
    <w:rsid w:val="2DD6023C"/>
    <w:rsid w:val="2DD80580"/>
    <w:rsid w:val="2DE015E0"/>
    <w:rsid w:val="2DE35782"/>
    <w:rsid w:val="2DE81BA6"/>
    <w:rsid w:val="2DF27FF9"/>
    <w:rsid w:val="2E0347C9"/>
    <w:rsid w:val="2E105AB3"/>
    <w:rsid w:val="2E3E2493"/>
    <w:rsid w:val="2E66707C"/>
    <w:rsid w:val="2E6B2E0A"/>
    <w:rsid w:val="2E762001"/>
    <w:rsid w:val="2E914B7A"/>
    <w:rsid w:val="2E9C43C4"/>
    <w:rsid w:val="2ED1210B"/>
    <w:rsid w:val="2EE12975"/>
    <w:rsid w:val="2F081A5A"/>
    <w:rsid w:val="2F0F2636"/>
    <w:rsid w:val="2F0F2E75"/>
    <w:rsid w:val="2F1F1A24"/>
    <w:rsid w:val="2F2514AD"/>
    <w:rsid w:val="2F2C52E0"/>
    <w:rsid w:val="2F7D496D"/>
    <w:rsid w:val="2F823997"/>
    <w:rsid w:val="2F8C2975"/>
    <w:rsid w:val="2FBB5CAE"/>
    <w:rsid w:val="2FE3796F"/>
    <w:rsid w:val="2FEE6EA1"/>
    <w:rsid w:val="300B3F02"/>
    <w:rsid w:val="30174E00"/>
    <w:rsid w:val="301B2F2C"/>
    <w:rsid w:val="30752700"/>
    <w:rsid w:val="30872E91"/>
    <w:rsid w:val="30B223BE"/>
    <w:rsid w:val="30C21985"/>
    <w:rsid w:val="30D65B3C"/>
    <w:rsid w:val="30DB6CFA"/>
    <w:rsid w:val="30DE4D6B"/>
    <w:rsid w:val="30FB0A33"/>
    <w:rsid w:val="31046251"/>
    <w:rsid w:val="310F1054"/>
    <w:rsid w:val="31321901"/>
    <w:rsid w:val="31381D18"/>
    <w:rsid w:val="31436455"/>
    <w:rsid w:val="31577B6B"/>
    <w:rsid w:val="31801AAD"/>
    <w:rsid w:val="318B5240"/>
    <w:rsid w:val="3193170A"/>
    <w:rsid w:val="31AD7DF1"/>
    <w:rsid w:val="31CD0538"/>
    <w:rsid w:val="31DA0286"/>
    <w:rsid w:val="32194F35"/>
    <w:rsid w:val="321C78E9"/>
    <w:rsid w:val="322803A1"/>
    <w:rsid w:val="32284EAF"/>
    <w:rsid w:val="325D6292"/>
    <w:rsid w:val="32630425"/>
    <w:rsid w:val="329F5104"/>
    <w:rsid w:val="32A6306D"/>
    <w:rsid w:val="32A76AED"/>
    <w:rsid w:val="32D1185B"/>
    <w:rsid w:val="32FB183C"/>
    <w:rsid w:val="330371D7"/>
    <w:rsid w:val="332B7B5D"/>
    <w:rsid w:val="33303BDA"/>
    <w:rsid w:val="335369FC"/>
    <w:rsid w:val="335F7227"/>
    <w:rsid w:val="33863895"/>
    <w:rsid w:val="338B79B5"/>
    <w:rsid w:val="339455DC"/>
    <w:rsid w:val="339C6557"/>
    <w:rsid w:val="33BA0FEC"/>
    <w:rsid w:val="33D46795"/>
    <w:rsid w:val="33DE283D"/>
    <w:rsid w:val="33E5043A"/>
    <w:rsid w:val="341B51D9"/>
    <w:rsid w:val="341C32A7"/>
    <w:rsid w:val="34350603"/>
    <w:rsid w:val="343848B6"/>
    <w:rsid w:val="343D21A6"/>
    <w:rsid w:val="344D2EDD"/>
    <w:rsid w:val="34585912"/>
    <w:rsid w:val="346521FA"/>
    <w:rsid w:val="34737CC9"/>
    <w:rsid w:val="34AE0451"/>
    <w:rsid w:val="34D22F50"/>
    <w:rsid w:val="34D31EEF"/>
    <w:rsid w:val="34E94C26"/>
    <w:rsid w:val="34F17F4D"/>
    <w:rsid w:val="35012237"/>
    <w:rsid w:val="35104A1F"/>
    <w:rsid w:val="352049A7"/>
    <w:rsid w:val="352D246C"/>
    <w:rsid w:val="3544201F"/>
    <w:rsid w:val="35483153"/>
    <w:rsid w:val="35531D23"/>
    <w:rsid w:val="35901C6B"/>
    <w:rsid w:val="35A35344"/>
    <w:rsid w:val="35A4392E"/>
    <w:rsid w:val="35E2093B"/>
    <w:rsid w:val="35EA5827"/>
    <w:rsid w:val="361501E3"/>
    <w:rsid w:val="36312A9B"/>
    <w:rsid w:val="364D093E"/>
    <w:rsid w:val="365901D0"/>
    <w:rsid w:val="366A4E6C"/>
    <w:rsid w:val="369D36E6"/>
    <w:rsid w:val="36D917DE"/>
    <w:rsid w:val="36E978B6"/>
    <w:rsid w:val="37037AAF"/>
    <w:rsid w:val="37135440"/>
    <w:rsid w:val="37167256"/>
    <w:rsid w:val="37205788"/>
    <w:rsid w:val="37490DA5"/>
    <w:rsid w:val="374F1133"/>
    <w:rsid w:val="37505259"/>
    <w:rsid w:val="375E0977"/>
    <w:rsid w:val="37A10C9D"/>
    <w:rsid w:val="37B7650E"/>
    <w:rsid w:val="37B81A0D"/>
    <w:rsid w:val="37E152CB"/>
    <w:rsid w:val="37FF6A55"/>
    <w:rsid w:val="38316154"/>
    <w:rsid w:val="38407522"/>
    <w:rsid w:val="3862303F"/>
    <w:rsid w:val="38641C5D"/>
    <w:rsid w:val="387C3092"/>
    <w:rsid w:val="387C54E1"/>
    <w:rsid w:val="38904972"/>
    <w:rsid w:val="389820A0"/>
    <w:rsid w:val="38AA6C37"/>
    <w:rsid w:val="38B948B8"/>
    <w:rsid w:val="38E1173D"/>
    <w:rsid w:val="3903711A"/>
    <w:rsid w:val="3908696C"/>
    <w:rsid w:val="39104B81"/>
    <w:rsid w:val="39367305"/>
    <w:rsid w:val="393F4C08"/>
    <w:rsid w:val="398F4FB4"/>
    <w:rsid w:val="39C0543D"/>
    <w:rsid w:val="39C502AE"/>
    <w:rsid w:val="39C83FD3"/>
    <w:rsid w:val="39E33F16"/>
    <w:rsid w:val="39EB434F"/>
    <w:rsid w:val="39FD664F"/>
    <w:rsid w:val="3A1136BD"/>
    <w:rsid w:val="3A29431B"/>
    <w:rsid w:val="3A2970F3"/>
    <w:rsid w:val="3A336D78"/>
    <w:rsid w:val="3A3A7A16"/>
    <w:rsid w:val="3A4B638D"/>
    <w:rsid w:val="3A4D6ED7"/>
    <w:rsid w:val="3A6501CA"/>
    <w:rsid w:val="3A9E2004"/>
    <w:rsid w:val="3AA026B4"/>
    <w:rsid w:val="3AA2421C"/>
    <w:rsid w:val="3AA76D26"/>
    <w:rsid w:val="3AAA4869"/>
    <w:rsid w:val="3AB5694A"/>
    <w:rsid w:val="3AC14675"/>
    <w:rsid w:val="3AD61977"/>
    <w:rsid w:val="3AED3BD1"/>
    <w:rsid w:val="3AFF200D"/>
    <w:rsid w:val="3B056EFE"/>
    <w:rsid w:val="3B0D3D5D"/>
    <w:rsid w:val="3B145777"/>
    <w:rsid w:val="3B172781"/>
    <w:rsid w:val="3B245678"/>
    <w:rsid w:val="3B2A48BA"/>
    <w:rsid w:val="3B535D00"/>
    <w:rsid w:val="3B571498"/>
    <w:rsid w:val="3B637D6D"/>
    <w:rsid w:val="3B872B13"/>
    <w:rsid w:val="3B8F1845"/>
    <w:rsid w:val="3BAB303D"/>
    <w:rsid w:val="3BD87EEA"/>
    <w:rsid w:val="3BF51B88"/>
    <w:rsid w:val="3C04094B"/>
    <w:rsid w:val="3C204232"/>
    <w:rsid w:val="3C2E5B6F"/>
    <w:rsid w:val="3C8A11E7"/>
    <w:rsid w:val="3CAF600A"/>
    <w:rsid w:val="3CB37AE8"/>
    <w:rsid w:val="3CB46650"/>
    <w:rsid w:val="3CB6158D"/>
    <w:rsid w:val="3CBA64F8"/>
    <w:rsid w:val="3CD4241C"/>
    <w:rsid w:val="3CF76679"/>
    <w:rsid w:val="3D3209E3"/>
    <w:rsid w:val="3D380DA1"/>
    <w:rsid w:val="3D386952"/>
    <w:rsid w:val="3D4D2D2E"/>
    <w:rsid w:val="3D9B2314"/>
    <w:rsid w:val="3DAB02AE"/>
    <w:rsid w:val="3DB441DE"/>
    <w:rsid w:val="3DB9470C"/>
    <w:rsid w:val="3DCF0193"/>
    <w:rsid w:val="3DDC6F77"/>
    <w:rsid w:val="3DE30C36"/>
    <w:rsid w:val="3DE325F7"/>
    <w:rsid w:val="3E1D1B81"/>
    <w:rsid w:val="3E244E70"/>
    <w:rsid w:val="3E32529D"/>
    <w:rsid w:val="3E332D4C"/>
    <w:rsid w:val="3E3E1DFE"/>
    <w:rsid w:val="3E452F5E"/>
    <w:rsid w:val="3E585F90"/>
    <w:rsid w:val="3E6A7B4B"/>
    <w:rsid w:val="3E6C7805"/>
    <w:rsid w:val="3E757880"/>
    <w:rsid w:val="3ED522B5"/>
    <w:rsid w:val="3EE84C99"/>
    <w:rsid w:val="3EF727DD"/>
    <w:rsid w:val="3F050CD3"/>
    <w:rsid w:val="3F0B106F"/>
    <w:rsid w:val="3F18318A"/>
    <w:rsid w:val="3F4416B7"/>
    <w:rsid w:val="3F467118"/>
    <w:rsid w:val="3F5442E4"/>
    <w:rsid w:val="3F5512D3"/>
    <w:rsid w:val="3F5869F1"/>
    <w:rsid w:val="3F7B0239"/>
    <w:rsid w:val="3F8402D8"/>
    <w:rsid w:val="3F984734"/>
    <w:rsid w:val="3FC17F2F"/>
    <w:rsid w:val="3FE634AD"/>
    <w:rsid w:val="3FEB74DE"/>
    <w:rsid w:val="40154AC2"/>
    <w:rsid w:val="403D44ED"/>
    <w:rsid w:val="4078539D"/>
    <w:rsid w:val="40805597"/>
    <w:rsid w:val="408E3BE0"/>
    <w:rsid w:val="40A91618"/>
    <w:rsid w:val="40AC3E1F"/>
    <w:rsid w:val="40AD5362"/>
    <w:rsid w:val="40BB20D2"/>
    <w:rsid w:val="40C74FA8"/>
    <w:rsid w:val="40D45816"/>
    <w:rsid w:val="40DB0AD3"/>
    <w:rsid w:val="41016309"/>
    <w:rsid w:val="41676BFA"/>
    <w:rsid w:val="41831962"/>
    <w:rsid w:val="41855AF0"/>
    <w:rsid w:val="41CF3C6E"/>
    <w:rsid w:val="41D503FD"/>
    <w:rsid w:val="41DD0B24"/>
    <w:rsid w:val="41E42802"/>
    <w:rsid w:val="422A6827"/>
    <w:rsid w:val="423410CD"/>
    <w:rsid w:val="42351F2F"/>
    <w:rsid w:val="423542C8"/>
    <w:rsid w:val="42693C99"/>
    <w:rsid w:val="428413C5"/>
    <w:rsid w:val="42A73402"/>
    <w:rsid w:val="42BE7A1C"/>
    <w:rsid w:val="42E2011B"/>
    <w:rsid w:val="42F17120"/>
    <w:rsid w:val="430A4A15"/>
    <w:rsid w:val="432839CF"/>
    <w:rsid w:val="43463D63"/>
    <w:rsid w:val="4362717C"/>
    <w:rsid w:val="43736A00"/>
    <w:rsid w:val="437C3AC9"/>
    <w:rsid w:val="43872FA1"/>
    <w:rsid w:val="438B7D53"/>
    <w:rsid w:val="43BC1B73"/>
    <w:rsid w:val="43C97A2A"/>
    <w:rsid w:val="43E77670"/>
    <w:rsid w:val="43F64192"/>
    <w:rsid w:val="440207EA"/>
    <w:rsid w:val="444B3105"/>
    <w:rsid w:val="444F55DD"/>
    <w:rsid w:val="44586B80"/>
    <w:rsid w:val="446A6540"/>
    <w:rsid w:val="446B6B40"/>
    <w:rsid w:val="446C700F"/>
    <w:rsid w:val="44706A7B"/>
    <w:rsid w:val="4498045D"/>
    <w:rsid w:val="44D25E2F"/>
    <w:rsid w:val="450C120E"/>
    <w:rsid w:val="451508BD"/>
    <w:rsid w:val="45193E0C"/>
    <w:rsid w:val="454508E3"/>
    <w:rsid w:val="457C28ED"/>
    <w:rsid w:val="457E43BB"/>
    <w:rsid w:val="45982288"/>
    <w:rsid w:val="45CC352C"/>
    <w:rsid w:val="45CD40AA"/>
    <w:rsid w:val="462252AD"/>
    <w:rsid w:val="463C3578"/>
    <w:rsid w:val="46595AB6"/>
    <w:rsid w:val="465B2051"/>
    <w:rsid w:val="467124C2"/>
    <w:rsid w:val="468D17AF"/>
    <w:rsid w:val="46970200"/>
    <w:rsid w:val="46AA5BBE"/>
    <w:rsid w:val="46B17EFE"/>
    <w:rsid w:val="46C93BF7"/>
    <w:rsid w:val="46F667E3"/>
    <w:rsid w:val="47186AE8"/>
    <w:rsid w:val="47226FE4"/>
    <w:rsid w:val="472B0A50"/>
    <w:rsid w:val="474D7597"/>
    <w:rsid w:val="476F277B"/>
    <w:rsid w:val="47821CB0"/>
    <w:rsid w:val="47922876"/>
    <w:rsid w:val="47AD1E04"/>
    <w:rsid w:val="47B007DB"/>
    <w:rsid w:val="47F43AF3"/>
    <w:rsid w:val="48082FEF"/>
    <w:rsid w:val="48105BE1"/>
    <w:rsid w:val="481C3584"/>
    <w:rsid w:val="482505D7"/>
    <w:rsid w:val="4834150E"/>
    <w:rsid w:val="48351A82"/>
    <w:rsid w:val="48492F9D"/>
    <w:rsid w:val="4858610B"/>
    <w:rsid w:val="486E1700"/>
    <w:rsid w:val="486E4A5B"/>
    <w:rsid w:val="48705821"/>
    <w:rsid w:val="487C61A8"/>
    <w:rsid w:val="48906638"/>
    <w:rsid w:val="48953663"/>
    <w:rsid w:val="48A10523"/>
    <w:rsid w:val="48DF13A1"/>
    <w:rsid w:val="48F570DA"/>
    <w:rsid w:val="48FE6459"/>
    <w:rsid w:val="49037EA3"/>
    <w:rsid w:val="49195624"/>
    <w:rsid w:val="4926641E"/>
    <w:rsid w:val="49375B0A"/>
    <w:rsid w:val="49392859"/>
    <w:rsid w:val="49710AF6"/>
    <w:rsid w:val="49AF3823"/>
    <w:rsid w:val="49E577FA"/>
    <w:rsid w:val="4A185620"/>
    <w:rsid w:val="4A234EFD"/>
    <w:rsid w:val="4A4B67E9"/>
    <w:rsid w:val="4A7505A3"/>
    <w:rsid w:val="4A813585"/>
    <w:rsid w:val="4AA760CB"/>
    <w:rsid w:val="4AAA291F"/>
    <w:rsid w:val="4AB114EF"/>
    <w:rsid w:val="4AB8212E"/>
    <w:rsid w:val="4ACE54AE"/>
    <w:rsid w:val="4AE042E9"/>
    <w:rsid w:val="4AE87177"/>
    <w:rsid w:val="4AEB152E"/>
    <w:rsid w:val="4AF30F31"/>
    <w:rsid w:val="4B1708E9"/>
    <w:rsid w:val="4B322308"/>
    <w:rsid w:val="4B3B507B"/>
    <w:rsid w:val="4B8031EA"/>
    <w:rsid w:val="4B8B0234"/>
    <w:rsid w:val="4BA6680B"/>
    <w:rsid w:val="4BB947D6"/>
    <w:rsid w:val="4BBF05CA"/>
    <w:rsid w:val="4BC41095"/>
    <w:rsid w:val="4BCC28EE"/>
    <w:rsid w:val="4BCF540D"/>
    <w:rsid w:val="4BDE463E"/>
    <w:rsid w:val="4BFE08C2"/>
    <w:rsid w:val="4C0B7DE6"/>
    <w:rsid w:val="4C15074C"/>
    <w:rsid w:val="4C176029"/>
    <w:rsid w:val="4C51168C"/>
    <w:rsid w:val="4C611983"/>
    <w:rsid w:val="4C6A5C9E"/>
    <w:rsid w:val="4C8B534A"/>
    <w:rsid w:val="4C9B50F8"/>
    <w:rsid w:val="4C9E123E"/>
    <w:rsid w:val="4CB57D15"/>
    <w:rsid w:val="4CB9052E"/>
    <w:rsid w:val="4CC57C1C"/>
    <w:rsid w:val="4CCC294F"/>
    <w:rsid w:val="4D131EB6"/>
    <w:rsid w:val="4D3115F1"/>
    <w:rsid w:val="4D4F5E06"/>
    <w:rsid w:val="4D6C34D5"/>
    <w:rsid w:val="4D867389"/>
    <w:rsid w:val="4D874B7E"/>
    <w:rsid w:val="4D89610D"/>
    <w:rsid w:val="4DA83E65"/>
    <w:rsid w:val="4DAC79B2"/>
    <w:rsid w:val="4DD10718"/>
    <w:rsid w:val="4DD1596D"/>
    <w:rsid w:val="4DD9069A"/>
    <w:rsid w:val="4DF74337"/>
    <w:rsid w:val="4DF97D15"/>
    <w:rsid w:val="4DFA00D0"/>
    <w:rsid w:val="4E0D382C"/>
    <w:rsid w:val="4E1D392C"/>
    <w:rsid w:val="4E4F7E23"/>
    <w:rsid w:val="4E7F58D6"/>
    <w:rsid w:val="4E813FFE"/>
    <w:rsid w:val="4EB57700"/>
    <w:rsid w:val="4EC64B6F"/>
    <w:rsid w:val="4EFC4B39"/>
    <w:rsid w:val="4EFF5FB9"/>
    <w:rsid w:val="4F004666"/>
    <w:rsid w:val="4F1F4C7E"/>
    <w:rsid w:val="4F1F732B"/>
    <w:rsid w:val="4F215EAF"/>
    <w:rsid w:val="4F22401A"/>
    <w:rsid w:val="4F33713B"/>
    <w:rsid w:val="4F432E4E"/>
    <w:rsid w:val="4F516E22"/>
    <w:rsid w:val="4F60532C"/>
    <w:rsid w:val="4F7228F3"/>
    <w:rsid w:val="4F72502D"/>
    <w:rsid w:val="4F815AB2"/>
    <w:rsid w:val="4F892BFC"/>
    <w:rsid w:val="4F916A73"/>
    <w:rsid w:val="4FBA6C77"/>
    <w:rsid w:val="4FBE43E5"/>
    <w:rsid w:val="4FC94D85"/>
    <w:rsid w:val="4FD31973"/>
    <w:rsid w:val="4FE42805"/>
    <w:rsid w:val="4FF67126"/>
    <w:rsid w:val="5005686C"/>
    <w:rsid w:val="50142BE0"/>
    <w:rsid w:val="507D042D"/>
    <w:rsid w:val="50821C78"/>
    <w:rsid w:val="509024B7"/>
    <w:rsid w:val="509977FF"/>
    <w:rsid w:val="50D61138"/>
    <w:rsid w:val="50D67C2E"/>
    <w:rsid w:val="50FC7882"/>
    <w:rsid w:val="51036F09"/>
    <w:rsid w:val="5129692B"/>
    <w:rsid w:val="512C4215"/>
    <w:rsid w:val="5137288D"/>
    <w:rsid w:val="5160748C"/>
    <w:rsid w:val="516138EF"/>
    <w:rsid w:val="51775625"/>
    <w:rsid w:val="5180506D"/>
    <w:rsid w:val="51A90922"/>
    <w:rsid w:val="51E202BB"/>
    <w:rsid w:val="51E55AC8"/>
    <w:rsid w:val="51F65D48"/>
    <w:rsid w:val="51FC38CD"/>
    <w:rsid w:val="522D6650"/>
    <w:rsid w:val="523A3E3A"/>
    <w:rsid w:val="52401E2A"/>
    <w:rsid w:val="526924EF"/>
    <w:rsid w:val="526B1872"/>
    <w:rsid w:val="527758F7"/>
    <w:rsid w:val="527903F5"/>
    <w:rsid w:val="527C7BA4"/>
    <w:rsid w:val="527F1A01"/>
    <w:rsid w:val="529B5ADB"/>
    <w:rsid w:val="52C726E4"/>
    <w:rsid w:val="52E31EF4"/>
    <w:rsid w:val="52E757D3"/>
    <w:rsid w:val="5305266A"/>
    <w:rsid w:val="530B726E"/>
    <w:rsid w:val="531070B0"/>
    <w:rsid w:val="533E1A14"/>
    <w:rsid w:val="535027D8"/>
    <w:rsid w:val="53512E78"/>
    <w:rsid w:val="5352029B"/>
    <w:rsid w:val="536B1D4A"/>
    <w:rsid w:val="539E64B8"/>
    <w:rsid w:val="53A16293"/>
    <w:rsid w:val="53AD5B8D"/>
    <w:rsid w:val="53CB01A7"/>
    <w:rsid w:val="53DC165C"/>
    <w:rsid w:val="53E2751F"/>
    <w:rsid w:val="54066DC9"/>
    <w:rsid w:val="541B09DF"/>
    <w:rsid w:val="5449229D"/>
    <w:rsid w:val="54621008"/>
    <w:rsid w:val="546909EE"/>
    <w:rsid w:val="54AF79B0"/>
    <w:rsid w:val="54CF536D"/>
    <w:rsid w:val="54D51179"/>
    <w:rsid w:val="54E0478D"/>
    <w:rsid w:val="55100FA5"/>
    <w:rsid w:val="55102F1C"/>
    <w:rsid w:val="551D2AB1"/>
    <w:rsid w:val="55307D30"/>
    <w:rsid w:val="5536045E"/>
    <w:rsid w:val="553E1482"/>
    <w:rsid w:val="5544036B"/>
    <w:rsid w:val="55543636"/>
    <w:rsid w:val="555452DD"/>
    <w:rsid w:val="5559365C"/>
    <w:rsid w:val="559613A4"/>
    <w:rsid w:val="55A168A6"/>
    <w:rsid w:val="55B278CA"/>
    <w:rsid w:val="55D454C8"/>
    <w:rsid w:val="55EC5382"/>
    <w:rsid w:val="56027752"/>
    <w:rsid w:val="560F2BBB"/>
    <w:rsid w:val="56132D4E"/>
    <w:rsid w:val="561C7C39"/>
    <w:rsid w:val="561D1B55"/>
    <w:rsid w:val="56272D5B"/>
    <w:rsid w:val="562E734F"/>
    <w:rsid w:val="56480A49"/>
    <w:rsid w:val="56D44C7F"/>
    <w:rsid w:val="56DC7902"/>
    <w:rsid w:val="56E72FA6"/>
    <w:rsid w:val="56F54E5E"/>
    <w:rsid w:val="56FC692C"/>
    <w:rsid w:val="56FF3B4A"/>
    <w:rsid w:val="570741C3"/>
    <w:rsid w:val="572E4C4B"/>
    <w:rsid w:val="57706CFA"/>
    <w:rsid w:val="577C20E3"/>
    <w:rsid w:val="578923C6"/>
    <w:rsid w:val="57967754"/>
    <w:rsid w:val="57A65AD6"/>
    <w:rsid w:val="57AA6684"/>
    <w:rsid w:val="57AC6F44"/>
    <w:rsid w:val="57AF2870"/>
    <w:rsid w:val="57BE39DB"/>
    <w:rsid w:val="582629F6"/>
    <w:rsid w:val="582C496E"/>
    <w:rsid w:val="582D562C"/>
    <w:rsid w:val="583C1DF9"/>
    <w:rsid w:val="584966E4"/>
    <w:rsid w:val="5851342B"/>
    <w:rsid w:val="5860223B"/>
    <w:rsid w:val="58A85EA7"/>
    <w:rsid w:val="58B23787"/>
    <w:rsid w:val="58B73B16"/>
    <w:rsid w:val="58CC7484"/>
    <w:rsid w:val="58CD2B05"/>
    <w:rsid w:val="5949777B"/>
    <w:rsid w:val="594B1147"/>
    <w:rsid w:val="595B574D"/>
    <w:rsid w:val="595E6596"/>
    <w:rsid w:val="59674977"/>
    <w:rsid w:val="5970012F"/>
    <w:rsid w:val="597F6E0B"/>
    <w:rsid w:val="59853B23"/>
    <w:rsid w:val="59C31016"/>
    <w:rsid w:val="59D96C25"/>
    <w:rsid w:val="59DE79C1"/>
    <w:rsid w:val="59E444BC"/>
    <w:rsid w:val="5A0655A8"/>
    <w:rsid w:val="5A1035F7"/>
    <w:rsid w:val="5A2A31E0"/>
    <w:rsid w:val="5A411D8E"/>
    <w:rsid w:val="5AA3096D"/>
    <w:rsid w:val="5AD04698"/>
    <w:rsid w:val="5B1C702B"/>
    <w:rsid w:val="5B5F2152"/>
    <w:rsid w:val="5B7756EE"/>
    <w:rsid w:val="5B7F60C1"/>
    <w:rsid w:val="5B8477D7"/>
    <w:rsid w:val="5B8A132F"/>
    <w:rsid w:val="5BBB0137"/>
    <w:rsid w:val="5BE0227B"/>
    <w:rsid w:val="5BEA415D"/>
    <w:rsid w:val="5BF158A6"/>
    <w:rsid w:val="5BF652B2"/>
    <w:rsid w:val="5C5204F3"/>
    <w:rsid w:val="5C9B3076"/>
    <w:rsid w:val="5CA36B93"/>
    <w:rsid w:val="5CC62AC2"/>
    <w:rsid w:val="5CD1144D"/>
    <w:rsid w:val="5CF432ED"/>
    <w:rsid w:val="5D084319"/>
    <w:rsid w:val="5D1C3567"/>
    <w:rsid w:val="5D2E137E"/>
    <w:rsid w:val="5D3A1E2D"/>
    <w:rsid w:val="5D421424"/>
    <w:rsid w:val="5D5F69E8"/>
    <w:rsid w:val="5D6B74D4"/>
    <w:rsid w:val="5D733310"/>
    <w:rsid w:val="5D7E2941"/>
    <w:rsid w:val="5DA23397"/>
    <w:rsid w:val="5DB32909"/>
    <w:rsid w:val="5DC82572"/>
    <w:rsid w:val="5DD278BB"/>
    <w:rsid w:val="5DD52A57"/>
    <w:rsid w:val="5DD75B61"/>
    <w:rsid w:val="5DE34D4A"/>
    <w:rsid w:val="5DF50216"/>
    <w:rsid w:val="5E022AF7"/>
    <w:rsid w:val="5E1C54EB"/>
    <w:rsid w:val="5E4F37AF"/>
    <w:rsid w:val="5E5562A0"/>
    <w:rsid w:val="5E571412"/>
    <w:rsid w:val="5E7F3237"/>
    <w:rsid w:val="5E845B26"/>
    <w:rsid w:val="5E892262"/>
    <w:rsid w:val="5E8D2C3C"/>
    <w:rsid w:val="5EAB70EC"/>
    <w:rsid w:val="5EB65A27"/>
    <w:rsid w:val="5EB93249"/>
    <w:rsid w:val="5EC83698"/>
    <w:rsid w:val="5ED20481"/>
    <w:rsid w:val="5ED463B5"/>
    <w:rsid w:val="5EDA0D81"/>
    <w:rsid w:val="5EFC3130"/>
    <w:rsid w:val="5EFF6F4B"/>
    <w:rsid w:val="5F085E8B"/>
    <w:rsid w:val="5F1A4803"/>
    <w:rsid w:val="5F2F65EA"/>
    <w:rsid w:val="5F354969"/>
    <w:rsid w:val="5F4528EA"/>
    <w:rsid w:val="5F457F02"/>
    <w:rsid w:val="5F4672BB"/>
    <w:rsid w:val="5F693D64"/>
    <w:rsid w:val="5FAC602B"/>
    <w:rsid w:val="5FEB7C05"/>
    <w:rsid w:val="5FF26C90"/>
    <w:rsid w:val="5FFD797A"/>
    <w:rsid w:val="60080E19"/>
    <w:rsid w:val="60182643"/>
    <w:rsid w:val="60262323"/>
    <w:rsid w:val="603C27AE"/>
    <w:rsid w:val="60515A62"/>
    <w:rsid w:val="6058132A"/>
    <w:rsid w:val="60694B82"/>
    <w:rsid w:val="60857A21"/>
    <w:rsid w:val="60A57700"/>
    <w:rsid w:val="60AF5A44"/>
    <w:rsid w:val="60C77A05"/>
    <w:rsid w:val="60F56806"/>
    <w:rsid w:val="60FF5EE0"/>
    <w:rsid w:val="610156E8"/>
    <w:rsid w:val="611A0FE6"/>
    <w:rsid w:val="61275337"/>
    <w:rsid w:val="612C503C"/>
    <w:rsid w:val="61347348"/>
    <w:rsid w:val="61544AF6"/>
    <w:rsid w:val="61635DEF"/>
    <w:rsid w:val="61771AB8"/>
    <w:rsid w:val="61AA1186"/>
    <w:rsid w:val="61AD6848"/>
    <w:rsid w:val="61BD3B43"/>
    <w:rsid w:val="61CD304A"/>
    <w:rsid w:val="61D614C9"/>
    <w:rsid w:val="61F335F4"/>
    <w:rsid w:val="620241A2"/>
    <w:rsid w:val="620E27FE"/>
    <w:rsid w:val="62363777"/>
    <w:rsid w:val="6257297D"/>
    <w:rsid w:val="626F0458"/>
    <w:rsid w:val="627F7B8D"/>
    <w:rsid w:val="62912939"/>
    <w:rsid w:val="62992439"/>
    <w:rsid w:val="62BB1987"/>
    <w:rsid w:val="62C967DD"/>
    <w:rsid w:val="62D06315"/>
    <w:rsid w:val="62F44856"/>
    <w:rsid w:val="63262676"/>
    <w:rsid w:val="63310878"/>
    <w:rsid w:val="633C2BC5"/>
    <w:rsid w:val="637553DD"/>
    <w:rsid w:val="637E628D"/>
    <w:rsid w:val="63915A5E"/>
    <w:rsid w:val="639647FB"/>
    <w:rsid w:val="639F1242"/>
    <w:rsid w:val="63E30129"/>
    <w:rsid w:val="63E9180D"/>
    <w:rsid w:val="642C72D1"/>
    <w:rsid w:val="64514A59"/>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817CB4"/>
    <w:rsid w:val="65822188"/>
    <w:rsid w:val="658F4609"/>
    <w:rsid w:val="65B807DC"/>
    <w:rsid w:val="65BF3643"/>
    <w:rsid w:val="65C068B1"/>
    <w:rsid w:val="65C23526"/>
    <w:rsid w:val="65DA0404"/>
    <w:rsid w:val="65F60172"/>
    <w:rsid w:val="65F67FF1"/>
    <w:rsid w:val="6603588E"/>
    <w:rsid w:val="66052A42"/>
    <w:rsid w:val="660A180D"/>
    <w:rsid w:val="6619724A"/>
    <w:rsid w:val="6635732E"/>
    <w:rsid w:val="66535A98"/>
    <w:rsid w:val="66755295"/>
    <w:rsid w:val="669518BB"/>
    <w:rsid w:val="66AB79F8"/>
    <w:rsid w:val="66BA70B3"/>
    <w:rsid w:val="66D33B7F"/>
    <w:rsid w:val="66D66167"/>
    <w:rsid w:val="66D67478"/>
    <w:rsid w:val="66E8570E"/>
    <w:rsid w:val="66EA642D"/>
    <w:rsid w:val="67065B78"/>
    <w:rsid w:val="67143140"/>
    <w:rsid w:val="671A1A21"/>
    <w:rsid w:val="67201AA0"/>
    <w:rsid w:val="67203F2A"/>
    <w:rsid w:val="67243193"/>
    <w:rsid w:val="67264ED3"/>
    <w:rsid w:val="67481E93"/>
    <w:rsid w:val="674D7932"/>
    <w:rsid w:val="676E3DAE"/>
    <w:rsid w:val="678F317E"/>
    <w:rsid w:val="679636D1"/>
    <w:rsid w:val="67AB7485"/>
    <w:rsid w:val="67C2521C"/>
    <w:rsid w:val="67C754AC"/>
    <w:rsid w:val="67CE49E2"/>
    <w:rsid w:val="68193913"/>
    <w:rsid w:val="68372D2E"/>
    <w:rsid w:val="68394E00"/>
    <w:rsid w:val="685416DD"/>
    <w:rsid w:val="687A4A78"/>
    <w:rsid w:val="689B47B0"/>
    <w:rsid w:val="68B23E49"/>
    <w:rsid w:val="68E026E1"/>
    <w:rsid w:val="6917214B"/>
    <w:rsid w:val="691749E3"/>
    <w:rsid w:val="69192725"/>
    <w:rsid w:val="692073C4"/>
    <w:rsid w:val="699E714C"/>
    <w:rsid w:val="69B17B19"/>
    <w:rsid w:val="69CD0324"/>
    <w:rsid w:val="69CE0AB2"/>
    <w:rsid w:val="69D23FC9"/>
    <w:rsid w:val="69D467C1"/>
    <w:rsid w:val="69EF09F5"/>
    <w:rsid w:val="69F50536"/>
    <w:rsid w:val="6A071F8D"/>
    <w:rsid w:val="6A28725A"/>
    <w:rsid w:val="6A424102"/>
    <w:rsid w:val="6A591A4B"/>
    <w:rsid w:val="6A996CB3"/>
    <w:rsid w:val="6AC128A1"/>
    <w:rsid w:val="6AD2669A"/>
    <w:rsid w:val="6ADC06E6"/>
    <w:rsid w:val="6AE124B9"/>
    <w:rsid w:val="6AE1530A"/>
    <w:rsid w:val="6AEF0246"/>
    <w:rsid w:val="6AF044FD"/>
    <w:rsid w:val="6B71389E"/>
    <w:rsid w:val="6B7742FB"/>
    <w:rsid w:val="6B795F26"/>
    <w:rsid w:val="6BAA6760"/>
    <w:rsid w:val="6BD36DA8"/>
    <w:rsid w:val="6BFA028E"/>
    <w:rsid w:val="6C2E1793"/>
    <w:rsid w:val="6C36506A"/>
    <w:rsid w:val="6C5A5C4E"/>
    <w:rsid w:val="6C8F1E20"/>
    <w:rsid w:val="6C965736"/>
    <w:rsid w:val="6CCF0468"/>
    <w:rsid w:val="6CE457BE"/>
    <w:rsid w:val="6CFE2F64"/>
    <w:rsid w:val="6D0417E8"/>
    <w:rsid w:val="6D28146B"/>
    <w:rsid w:val="6D3A798A"/>
    <w:rsid w:val="6D844F85"/>
    <w:rsid w:val="6D865B2F"/>
    <w:rsid w:val="6D984D32"/>
    <w:rsid w:val="6DB47C87"/>
    <w:rsid w:val="6DBD6A9C"/>
    <w:rsid w:val="6DDC2DA3"/>
    <w:rsid w:val="6DDE1A11"/>
    <w:rsid w:val="6DE64BA2"/>
    <w:rsid w:val="6DED7F0C"/>
    <w:rsid w:val="6DF10E47"/>
    <w:rsid w:val="6DF44800"/>
    <w:rsid w:val="6E011B5C"/>
    <w:rsid w:val="6E0F637C"/>
    <w:rsid w:val="6E3000AA"/>
    <w:rsid w:val="6E367920"/>
    <w:rsid w:val="6E535B46"/>
    <w:rsid w:val="6E60532F"/>
    <w:rsid w:val="6EA5643D"/>
    <w:rsid w:val="6EB20843"/>
    <w:rsid w:val="6EDB0250"/>
    <w:rsid w:val="6EE54BBD"/>
    <w:rsid w:val="6F10538F"/>
    <w:rsid w:val="6F162A19"/>
    <w:rsid w:val="6F3E45A1"/>
    <w:rsid w:val="6F6A5F32"/>
    <w:rsid w:val="6F79408E"/>
    <w:rsid w:val="6FA97967"/>
    <w:rsid w:val="6FAB5BDE"/>
    <w:rsid w:val="6FAF0F55"/>
    <w:rsid w:val="6FAF14A2"/>
    <w:rsid w:val="6FB02877"/>
    <w:rsid w:val="6FB37EAF"/>
    <w:rsid w:val="6FB82ECE"/>
    <w:rsid w:val="6FBA6DA9"/>
    <w:rsid w:val="6FE06DF7"/>
    <w:rsid w:val="6FE13364"/>
    <w:rsid w:val="6FE36BE8"/>
    <w:rsid w:val="6FEE085C"/>
    <w:rsid w:val="701E4105"/>
    <w:rsid w:val="702611DD"/>
    <w:rsid w:val="704B2515"/>
    <w:rsid w:val="70511EDA"/>
    <w:rsid w:val="705B12EC"/>
    <w:rsid w:val="70906025"/>
    <w:rsid w:val="70A977DE"/>
    <w:rsid w:val="70AD74AA"/>
    <w:rsid w:val="70BC39E5"/>
    <w:rsid w:val="70CD1A53"/>
    <w:rsid w:val="70D31FDB"/>
    <w:rsid w:val="70EF42D2"/>
    <w:rsid w:val="70FB6630"/>
    <w:rsid w:val="7120695C"/>
    <w:rsid w:val="7129443C"/>
    <w:rsid w:val="713D37D1"/>
    <w:rsid w:val="715133A8"/>
    <w:rsid w:val="715F6D39"/>
    <w:rsid w:val="716D5171"/>
    <w:rsid w:val="719F64BE"/>
    <w:rsid w:val="71AF4217"/>
    <w:rsid w:val="72007D93"/>
    <w:rsid w:val="72177CEF"/>
    <w:rsid w:val="728E1D1F"/>
    <w:rsid w:val="72B00CE3"/>
    <w:rsid w:val="72BE24DD"/>
    <w:rsid w:val="72CD1416"/>
    <w:rsid w:val="72D13E98"/>
    <w:rsid w:val="72F6205D"/>
    <w:rsid w:val="73037E25"/>
    <w:rsid w:val="731308AF"/>
    <w:rsid w:val="731B6E65"/>
    <w:rsid w:val="731E7780"/>
    <w:rsid w:val="73555E4A"/>
    <w:rsid w:val="73781E02"/>
    <w:rsid w:val="737B3893"/>
    <w:rsid w:val="73BE0461"/>
    <w:rsid w:val="73C37655"/>
    <w:rsid w:val="73C80BEB"/>
    <w:rsid w:val="73C86743"/>
    <w:rsid w:val="73E7769A"/>
    <w:rsid w:val="73EC588D"/>
    <w:rsid w:val="740015F6"/>
    <w:rsid w:val="741F464C"/>
    <w:rsid w:val="7432542B"/>
    <w:rsid w:val="743762B3"/>
    <w:rsid w:val="744A31B7"/>
    <w:rsid w:val="74886460"/>
    <w:rsid w:val="749665BE"/>
    <w:rsid w:val="74A470FC"/>
    <w:rsid w:val="74BC7199"/>
    <w:rsid w:val="74C20097"/>
    <w:rsid w:val="74C30808"/>
    <w:rsid w:val="74C56FDB"/>
    <w:rsid w:val="74CC1CD7"/>
    <w:rsid w:val="74DA089A"/>
    <w:rsid w:val="74EF2C18"/>
    <w:rsid w:val="751050F6"/>
    <w:rsid w:val="751D5331"/>
    <w:rsid w:val="75342294"/>
    <w:rsid w:val="753F4A08"/>
    <w:rsid w:val="753F5076"/>
    <w:rsid w:val="754A5FAF"/>
    <w:rsid w:val="75564E14"/>
    <w:rsid w:val="75612367"/>
    <w:rsid w:val="757807FA"/>
    <w:rsid w:val="757E77FD"/>
    <w:rsid w:val="75934FFE"/>
    <w:rsid w:val="759B72D5"/>
    <w:rsid w:val="75A13751"/>
    <w:rsid w:val="75AB7E84"/>
    <w:rsid w:val="75CC3791"/>
    <w:rsid w:val="75EA1C8E"/>
    <w:rsid w:val="75EE24D4"/>
    <w:rsid w:val="75EF2795"/>
    <w:rsid w:val="75FE10F1"/>
    <w:rsid w:val="760B4FA2"/>
    <w:rsid w:val="761F78DF"/>
    <w:rsid w:val="76314517"/>
    <w:rsid w:val="763768F8"/>
    <w:rsid w:val="763B025C"/>
    <w:rsid w:val="76547E90"/>
    <w:rsid w:val="765D42FD"/>
    <w:rsid w:val="76646CC5"/>
    <w:rsid w:val="76720370"/>
    <w:rsid w:val="767D6EE6"/>
    <w:rsid w:val="76A3544F"/>
    <w:rsid w:val="76CE626A"/>
    <w:rsid w:val="76F43352"/>
    <w:rsid w:val="76F57CAF"/>
    <w:rsid w:val="773F6174"/>
    <w:rsid w:val="77482C37"/>
    <w:rsid w:val="7775528D"/>
    <w:rsid w:val="778F7756"/>
    <w:rsid w:val="77BF2993"/>
    <w:rsid w:val="77C2678D"/>
    <w:rsid w:val="77DB074C"/>
    <w:rsid w:val="780461FD"/>
    <w:rsid w:val="78074156"/>
    <w:rsid w:val="78280B13"/>
    <w:rsid w:val="783C2594"/>
    <w:rsid w:val="785379C9"/>
    <w:rsid w:val="786F791D"/>
    <w:rsid w:val="78722FBE"/>
    <w:rsid w:val="78855596"/>
    <w:rsid w:val="78A049C2"/>
    <w:rsid w:val="78A3406C"/>
    <w:rsid w:val="78A902A2"/>
    <w:rsid w:val="78C76C33"/>
    <w:rsid w:val="78CA1F44"/>
    <w:rsid w:val="78D409E2"/>
    <w:rsid w:val="78DC57C7"/>
    <w:rsid w:val="78E260F8"/>
    <w:rsid w:val="78F9582D"/>
    <w:rsid w:val="792B166A"/>
    <w:rsid w:val="793B3967"/>
    <w:rsid w:val="794E61EE"/>
    <w:rsid w:val="795239EA"/>
    <w:rsid w:val="79655149"/>
    <w:rsid w:val="798A1735"/>
    <w:rsid w:val="79B526AB"/>
    <w:rsid w:val="79BD32FE"/>
    <w:rsid w:val="79DC1146"/>
    <w:rsid w:val="79E41D48"/>
    <w:rsid w:val="7A1E05F7"/>
    <w:rsid w:val="7A432F13"/>
    <w:rsid w:val="7A4A382A"/>
    <w:rsid w:val="7A5624B2"/>
    <w:rsid w:val="7A603162"/>
    <w:rsid w:val="7A8B50FD"/>
    <w:rsid w:val="7AE301DF"/>
    <w:rsid w:val="7B0C141B"/>
    <w:rsid w:val="7B301DB6"/>
    <w:rsid w:val="7B34534B"/>
    <w:rsid w:val="7B643416"/>
    <w:rsid w:val="7B68086A"/>
    <w:rsid w:val="7B734763"/>
    <w:rsid w:val="7B9D7350"/>
    <w:rsid w:val="7BC83E82"/>
    <w:rsid w:val="7BD933A9"/>
    <w:rsid w:val="7C02632B"/>
    <w:rsid w:val="7C057575"/>
    <w:rsid w:val="7C0767FD"/>
    <w:rsid w:val="7C431CB8"/>
    <w:rsid w:val="7C482A62"/>
    <w:rsid w:val="7C4E283A"/>
    <w:rsid w:val="7C72479B"/>
    <w:rsid w:val="7C774379"/>
    <w:rsid w:val="7C86358B"/>
    <w:rsid w:val="7C99054F"/>
    <w:rsid w:val="7C9B3023"/>
    <w:rsid w:val="7C9F2DF8"/>
    <w:rsid w:val="7CF3459C"/>
    <w:rsid w:val="7CFB7AD5"/>
    <w:rsid w:val="7D164C1C"/>
    <w:rsid w:val="7D1E7345"/>
    <w:rsid w:val="7D244996"/>
    <w:rsid w:val="7D5F12DD"/>
    <w:rsid w:val="7D766483"/>
    <w:rsid w:val="7DA072CF"/>
    <w:rsid w:val="7DD8615C"/>
    <w:rsid w:val="7DF956EA"/>
    <w:rsid w:val="7E463674"/>
    <w:rsid w:val="7E51202B"/>
    <w:rsid w:val="7E7A4F48"/>
    <w:rsid w:val="7E8F55C4"/>
    <w:rsid w:val="7EA21C57"/>
    <w:rsid w:val="7EA45F4A"/>
    <w:rsid w:val="7EDF0DBF"/>
    <w:rsid w:val="7EE6592A"/>
    <w:rsid w:val="7EEC467F"/>
    <w:rsid w:val="7F017A3E"/>
    <w:rsid w:val="7F0658A8"/>
    <w:rsid w:val="7F156CC2"/>
    <w:rsid w:val="7F62204B"/>
    <w:rsid w:val="7F653017"/>
    <w:rsid w:val="7F867708"/>
    <w:rsid w:val="7F985AAF"/>
    <w:rsid w:val="7FB1091F"/>
    <w:rsid w:val="7FDD31C2"/>
    <w:rsid w:val="7FE00C5A"/>
    <w:rsid w:val="7FEC39F1"/>
    <w:rsid w:val="7FEC3AA7"/>
    <w:rsid w:val="8EFFC938"/>
    <w:rsid w:val="8FFE740F"/>
    <w:rsid w:val="A5F71091"/>
    <w:rsid w:val="E0DF5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11"/>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5">
    <w:name w:val="heading 2"/>
    <w:basedOn w:val="1"/>
    <w:next w:val="1"/>
    <w:link w:val="112"/>
    <w:qFormat/>
    <w:uiPriority w:val="0"/>
    <w:pPr>
      <w:keepNext/>
      <w:keepLines/>
      <w:spacing w:beforeLines="50" w:afterLines="50" w:line="416" w:lineRule="auto"/>
      <w:outlineLvl w:val="1"/>
    </w:pPr>
    <w:rPr>
      <w:rFonts w:ascii="Arial" w:hAnsi="Arial"/>
      <w:b/>
      <w:bCs/>
      <w:kern w:val="0"/>
      <w:szCs w:val="32"/>
    </w:rPr>
  </w:style>
  <w:style w:type="paragraph" w:styleId="6">
    <w:name w:val="heading 3"/>
    <w:basedOn w:val="1"/>
    <w:next w:val="1"/>
    <w:link w:val="113"/>
    <w:qFormat/>
    <w:uiPriority w:val="0"/>
    <w:pPr>
      <w:keepNext/>
      <w:keepLines/>
      <w:spacing w:before="100" w:after="100" w:line="240" w:lineRule="auto"/>
      <w:outlineLvl w:val="2"/>
    </w:pPr>
    <w:rPr>
      <w:rFonts w:ascii="Calibri" w:hAnsi="Calibri"/>
      <w:b/>
      <w:bCs/>
      <w:kern w:val="0"/>
      <w:szCs w:val="32"/>
    </w:rPr>
  </w:style>
  <w:style w:type="paragraph" w:styleId="7">
    <w:name w:val="heading 4"/>
    <w:basedOn w:val="1"/>
    <w:next w:val="1"/>
    <w:link w:val="114"/>
    <w:qFormat/>
    <w:uiPriority w:val="0"/>
    <w:pPr>
      <w:keepNext/>
      <w:keepLines/>
      <w:numPr>
        <w:ilvl w:val="0"/>
        <w:numId w:val="1"/>
      </w:numPr>
      <w:spacing w:line="372" w:lineRule="auto"/>
      <w:outlineLvl w:val="3"/>
    </w:pPr>
    <w:rPr>
      <w:rFonts w:ascii="Arial" w:hAnsi="Arial"/>
      <w:bCs/>
      <w:kern w:val="0"/>
      <w:szCs w:val="28"/>
    </w:rPr>
  </w:style>
  <w:style w:type="paragraph" w:styleId="8">
    <w:name w:val="heading 5"/>
    <w:basedOn w:val="1"/>
    <w:next w:val="1"/>
    <w:link w:val="115"/>
    <w:qFormat/>
    <w:uiPriority w:val="0"/>
    <w:pPr>
      <w:keepNext/>
      <w:keepLines/>
      <w:numPr>
        <w:ilvl w:val="0"/>
        <w:numId w:val="2"/>
      </w:numPr>
      <w:ind w:firstLineChars="0"/>
      <w:outlineLvl w:val="4"/>
    </w:pPr>
    <w:rPr>
      <w:bCs/>
      <w:kern w:val="0"/>
      <w:szCs w:val="24"/>
    </w:rPr>
  </w:style>
  <w:style w:type="paragraph" w:styleId="9">
    <w:name w:val="heading 6"/>
    <w:basedOn w:val="1"/>
    <w:next w:val="2"/>
    <w:link w:val="116"/>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rFonts w:eastAsia="宋体"/>
      <w:kern w:val="24"/>
    </w:rPr>
  </w:style>
  <w:style w:type="paragraph" w:styleId="10">
    <w:name w:val="heading 7"/>
    <w:basedOn w:val="1"/>
    <w:next w:val="1"/>
    <w:link w:val="118"/>
    <w:qFormat/>
    <w:uiPriority w:val="0"/>
    <w:pPr>
      <w:keepNext/>
      <w:keepLines/>
      <w:widowControl/>
      <w:tabs>
        <w:tab w:val="left" w:pos="1296"/>
      </w:tabs>
      <w:overflowPunct w:val="0"/>
      <w:adjustRightInd w:val="0"/>
      <w:snapToGrid w:val="0"/>
      <w:spacing w:after="120" w:line="360" w:lineRule="auto"/>
      <w:ind w:left="1296" w:hanging="1296"/>
      <w:jc w:val="left"/>
      <w:textAlignment w:val="baseline"/>
      <w:outlineLvl w:val="6"/>
    </w:pPr>
    <w:rPr>
      <w:rFonts w:eastAsia="宋体"/>
      <w:spacing w:val="2"/>
      <w:kern w:val="24"/>
    </w:rPr>
  </w:style>
  <w:style w:type="paragraph" w:styleId="11">
    <w:name w:val="heading 8"/>
    <w:basedOn w:val="1"/>
    <w:next w:val="1"/>
    <w:link w:val="119"/>
    <w:qFormat/>
    <w:uiPriority w:val="0"/>
    <w:pPr>
      <w:keepNext/>
      <w:keepLines/>
      <w:widowControl/>
      <w:tabs>
        <w:tab w:val="left" w:pos="1440"/>
      </w:tabs>
      <w:overflowPunct w:val="0"/>
      <w:adjustRightInd w:val="0"/>
      <w:snapToGrid w:val="0"/>
      <w:spacing w:after="120" w:line="360" w:lineRule="auto"/>
      <w:ind w:left="1440" w:hanging="1440"/>
      <w:jc w:val="left"/>
      <w:textAlignment w:val="baseline"/>
      <w:outlineLvl w:val="7"/>
    </w:pPr>
    <w:rPr>
      <w:rFonts w:eastAsia="宋体"/>
      <w:kern w:val="24"/>
      <w:szCs w:val="24"/>
    </w:rPr>
  </w:style>
  <w:style w:type="paragraph" w:styleId="12">
    <w:name w:val="heading 9"/>
    <w:basedOn w:val="1"/>
    <w:next w:val="1"/>
    <w:link w:val="120"/>
    <w:qFormat/>
    <w:uiPriority w:val="0"/>
    <w:pPr>
      <w:keepNext/>
      <w:keepLines/>
      <w:spacing w:after="64" w:line="320" w:lineRule="auto"/>
      <w:outlineLvl w:val="8"/>
    </w:pPr>
    <w:rPr>
      <w:rFonts w:ascii="Arial" w:hAnsi="Arial" w:eastAsia="黑体"/>
      <w:kern w:val="0"/>
      <w:sz w:val="20"/>
    </w:rPr>
  </w:style>
  <w:style w:type="character" w:default="1" w:styleId="9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7"/>
    <w:unhideWhenUsed/>
    <w:qFormat/>
    <w:uiPriority w:val="0"/>
    <w:pPr>
      <w:ind w:firstLine="420"/>
    </w:pPr>
    <w:rPr>
      <w:rFonts w:eastAsia="宋体"/>
      <w:kern w:val="0"/>
      <w:sz w:val="20"/>
    </w:rPr>
  </w:style>
  <w:style w:type="paragraph" w:styleId="3">
    <w:name w:val="macro"/>
    <w:link w:val="11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spacing w:beforeLines="40" w:afterLines="40" w:line="300" w:lineRule="auto"/>
      <w:ind w:left="100" w:leftChars="400" w:hanging="200" w:hangingChars="200"/>
    </w:pPr>
    <w:rPr>
      <w:szCs w:val="24"/>
    </w:rPr>
  </w:style>
  <w:style w:type="paragraph" w:styleId="14">
    <w:name w:val="toc 7"/>
    <w:basedOn w:val="1"/>
    <w:next w:val="1"/>
    <w:qFormat/>
    <w:uiPriority w:val="0"/>
    <w:pPr>
      <w:ind w:left="2520" w:leftChars="1200"/>
    </w:pPr>
    <w:rPr>
      <w:rFonts w:ascii="Calibri" w:hAnsi="Calibri"/>
      <w:szCs w:val="22"/>
    </w:rPr>
  </w:style>
  <w:style w:type="paragraph" w:styleId="15">
    <w:name w:val="List Number 2"/>
    <w:basedOn w:val="16"/>
    <w:qFormat/>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6">
    <w:name w:val="List 2"/>
    <w:basedOn w:val="1"/>
    <w:unhideWhenUsed/>
    <w:qFormat/>
    <w:uiPriority w:val="99"/>
    <w:pPr>
      <w:ind w:left="100" w:leftChars="200" w:hanging="200" w:hangingChars="200"/>
    </w:pPr>
    <w:rPr>
      <w:sz w:val="28"/>
      <w:szCs w:val="24"/>
    </w:rPr>
  </w:style>
  <w:style w:type="paragraph" w:styleId="17">
    <w:name w:val="table of authorities"/>
    <w:basedOn w:val="1"/>
    <w:next w:val="1"/>
    <w:qFormat/>
    <w:uiPriority w:val="0"/>
    <w:pPr>
      <w:spacing w:line="360" w:lineRule="auto"/>
      <w:ind w:left="420" w:leftChars="200"/>
    </w:pPr>
    <w:rPr>
      <w:szCs w:val="24"/>
    </w:rPr>
  </w:style>
  <w:style w:type="paragraph" w:styleId="18">
    <w:name w:val="Note Heading"/>
    <w:basedOn w:val="1"/>
    <w:next w:val="1"/>
    <w:link w:val="121"/>
    <w:qFormat/>
    <w:uiPriority w:val="0"/>
    <w:pPr>
      <w:spacing w:beforeLines="40" w:afterLines="40" w:line="300" w:lineRule="auto"/>
      <w:ind w:firstLine="420"/>
      <w:jc w:val="center"/>
    </w:pPr>
    <w:rPr>
      <w:rFonts w:eastAsia="宋体"/>
      <w:kern w:val="0"/>
      <w:szCs w:val="24"/>
    </w:rPr>
  </w:style>
  <w:style w:type="paragraph" w:styleId="19">
    <w:name w:val="List Bullet 4"/>
    <w:basedOn w:val="1"/>
    <w:qFormat/>
    <w:uiPriority w:val="0"/>
    <w:pPr>
      <w:tabs>
        <w:tab w:val="left" w:pos="1260"/>
      </w:tabs>
      <w:ind w:left="420" w:hanging="420"/>
    </w:pPr>
    <w:rPr>
      <w:szCs w:val="24"/>
    </w:rPr>
  </w:style>
  <w:style w:type="paragraph" w:styleId="20">
    <w:name w:val="index 8"/>
    <w:basedOn w:val="1"/>
    <w:next w:val="1"/>
    <w:qFormat/>
    <w:uiPriority w:val="0"/>
    <w:pPr>
      <w:spacing w:line="360" w:lineRule="auto"/>
      <w:ind w:left="1400" w:leftChars="1400"/>
    </w:pPr>
    <w:rPr>
      <w:szCs w:val="24"/>
    </w:rPr>
  </w:style>
  <w:style w:type="paragraph" w:styleId="21">
    <w:name w:val="E-mail Signature"/>
    <w:basedOn w:val="1"/>
    <w:link w:val="122"/>
    <w:qFormat/>
    <w:uiPriority w:val="0"/>
    <w:pPr>
      <w:spacing w:line="360" w:lineRule="auto"/>
    </w:pPr>
    <w:rPr>
      <w:rFonts w:eastAsia="宋体"/>
      <w:kern w:val="0"/>
      <w:szCs w:val="24"/>
    </w:rPr>
  </w:style>
  <w:style w:type="paragraph" w:styleId="22">
    <w:name w:val="List Number"/>
    <w:basedOn w:val="1"/>
    <w:unhideWhenUsed/>
    <w:qFormat/>
    <w:uiPriority w:val="99"/>
    <w:pPr>
      <w:tabs>
        <w:tab w:val="left" w:pos="360"/>
      </w:tabs>
      <w:ind w:left="360" w:hanging="360"/>
    </w:pPr>
  </w:style>
  <w:style w:type="paragraph" w:styleId="23">
    <w:name w:val="caption"/>
    <w:basedOn w:val="1"/>
    <w:next w:val="1"/>
    <w:link w:val="123"/>
    <w:qFormat/>
    <w:uiPriority w:val="0"/>
    <w:pPr>
      <w:spacing w:after="160"/>
    </w:pPr>
    <w:rPr>
      <w:rFonts w:ascii="Arial" w:hAnsi="Arial" w:eastAsia="黑体"/>
      <w:kern w:val="0"/>
      <w:sz w:val="20"/>
    </w:rPr>
  </w:style>
  <w:style w:type="paragraph" w:styleId="24">
    <w:name w:val="index 5"/>
    <w:basedOn w:val="1"/>
    <w:next w:val="1"/>
    <w:qFormat/>
    <w:uiPriority w:val="0"/>
    <w:pPr>
      <w:spacing w:line="360" w:lineRule="auto"/>
      <w:ind w:left="800" w:leftChars="800"/>
    </w:pPr>
    <w:rPr>
      <w:szCs w:val="24"/>
    </w:rPr>
  </w:style>
  <w:style w:type="paragraph" w:styleId="25">
    <w:name w:val="List Bullet"/>
    <w:basedOn w:val="1"/>
    <w:qFormat/>
    <w:uiPriority w:val="0"/>
    <w:pPr>
      <w:autoSpaceDE w:val="0"/>
      <w:autoSpaceDN w:val="0"/>
      <w:spacing w:line="360" w:lineRule="auto"/>
      <w:ind w:left="360"/>
      <w:textAlignment w:val="baseline"/>
    </w:pPr>
    <w:rPr>
      <w:rFonts w:ascii="宋体" w:hAnsi="宋体"/>
      <w:szCs w:val="24"/>
    </w:rPr>
  </w:style>
  <w:style w:type="paragraph" w:styleId="26">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Cs w:val="24"/>
    </w:rPr>
  </w:style>
  <w:style w:type="paragraph" w:styleId="27">
    <w:name w:val="Document Map"/>
    <w:basedOn w:val="1"/>
    <w:link w:val="124"/>
    <w:qFormat/>
    <w:uiPriority w:val="0"/>
    <w:pPr>
      <w:shd w:val="clear" w:color="auto" w:fill="000080"/>
    </w:pPr>
    <w:rPr>
      <w:rFonts w:eastAsia="宋体"/>
      <w:kern w:val="0"/>
      <w:sz w:val="20"/>
      <w:szCs w:val="24"/>
    </w:rPr>
  </w:style>
  <w:style w:type="paragraph" w:styleId="28">
    <w:name w:val="toa heading"/>
    <w:basedOn w:val="1"/>
    <w:next w:val="1"/>
    <w:qFormat/>
    <w:uiPriority w:val="0"/>
    <w:pPr>
      <w:spacing w:line="360" w:lineRule="auto"/>
    </w:pPr>
    <w:rPr>
      <w:rFonts w:ascii="Arial" w:hAnsi="Arial" w:cs="Arial"/>
      <w:szCs w:val="24"/>
    </w:rPr>
  </w:style>
  <w:style w:type="paragraph" w:styleId="29">
    <w:name w:val="annotation text"/>
    <w:basedOn w:val="1"/>
    <w:link w:val="125"/>
    <w:qFormat/>
    <w:uiPriority w:val="0"/>
    <w:pPr>
      <w:jc w:val="left"/>
    </w:pPr>
    <w:rPr>
      <w:rFonts w:eastAsia="宋体"/>
      <w:kern w:val="0"/>
      <w:sz w:val="20"/>
      <w:szCs w:val="24"/>
    </w:rPr>
  </w:style>
  <w:style w:type="paragraph" w:styleId="30">
    <w:name w:val="index 6"/>
    <w:basedOn w:val="1"/>
    <w:next w:val="1"/>
    <w:qFormat/>
    <w:uiPriority w:val="0"/>
    <w:pPr>
      <w:spacing w:line="360" w:lineRule="auto"/>
      <w:ind w:left="1000" w:leftChars="1000"/>
    </w:pPr>
    <w:rPr>
      <w:szCs w:val="24"/>
    </w:rPr>
  </w:style>
  <w:style w:type="paragraph" w:styleId="31">
    <w:name w:val="Salutation"/>
    <w:basedOn w:val="1"/>
    <w:next w:val="1"/>
    <w:link w:val="126"/>
    <w:qFormat/>
    <w:uiPriority w:val="0"/>
    <w:pPr>
      <w:spacing w:line="360" w:lineRule="auto"/>
    </w:pPr>
    <w:rPr>
      <w:rFonts w:eastAsia="宋体"/>
      <w:kern w:val="0"/>
      <w:szCs w:val="24"/>
    </w:rPr>
  </w:style>
  <w:style w:type="paragraph" w:styleId="32">
    <w:name w:val="Body Text 3"/>
    <w:basedOn w:val="1"/>
    <w:link w:val="127"/>
    <w:qFormat/>
    <w:uiPriority w:val="0"/>
    <w:pPr>
      <w:snapToGrid w:val="0"/>
      <w:spacing w:after="50"/>
    </w:pPr>
    <w:rPr>
      <w:rFonts w:hAnsi="宋体" w:eastAsia="仿宋_GB2312"/>
      <w:b/>
      <w:bCs/>
      <w:kern w:val="0"/>
    </w:rPr>
  </w:style>
  <w:style w:type="paragraph" w:styleId="33">
    <w:name w:val="Closing"/>
    <w:basedOn w:val="1"/>
    <w:link w:val="128"/>
    <w:qFormat/>
    <w:uiPriority w:val="0"/>
    <w:pPr>
      <w:spacing w:beforeLines="40" w:afterLines="40" w:line="300" w:lineRule="auto"/>
      <w:ind w:left="100" w:leftChars="2100" w:firstLine="420"/>
    </w:pPr>
    <w:rPr>
      <w:rFonts w:eastAsia="宋体"/>
      <w:kern w:val="0"/>
      <w:szCs w:val="24"/>
    </w:rPr>
  </w:style>
  <w:style w:type="paragraph" w:styleId="34">
    <w:name w:val="List Bullet 3"/>
    <w:basedOn w:val="1"/>
    <w:qFormat/>
    <w:uiPriority w:val="0"/>
    <w:pPr>
      <w:tabs>
        <w:tab w:val="left" w:pos="1200"/>
      </w:tabs>
      <w:spacing w:line="360" w:lineRule="auto"/>
      <w:ind w:left="1200" w:leftChars="400" w:hanging="360" w:hangingChars="200"/>
    </w:pPr>
    <w:rPr>
      <w:szCs w:val="24"/>
    </w:rPr>
  </w:style>
  <w:style w:type="paragraph" w:styleId="35">
    <w:name w:val="Body Text"/>
    <w:basedOn w:val="1"/>
    <w:next w:val="36"/>
    <w:link w:val="129"/>
    <w:qFormat/>
    <w:uiPriority w:val="0"/>
    <w:pPr>
      <w:spacing w:after="120"/>
    </w:pPr>
    <w:rPr>
      <w:rFonts w:eastAsia="宋体"/>
      <w:kern w:val="0"/>
      <w:sz w:val="28"/>
      <w:szCs w:val="24"/>
    </w:rPr>
  </w:style>
  <w:style w:type="paragraph" w:styleId="36">
    <w:name w:val="Body Text First Indent"/>
    <w:basedOn w:val="35"/>
    <w:next w:val="37"/>
    <w:link w:val="130"/>
    <w:qFormat/>
    <w:uiPriority w:val="0"/>
    <w:pPr>
      <w:ind w:firstLine="420" w:firstLineChars="100"/>
    </w:pPr>
    <w:rPr>
      <w:sz w:val="21"/>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w:basedOn w:val="1"/>
    <w:next w:val="1"/>
    <w:link w:val="131"/>
    <w:qFormat/>
    <w:uiPriority w:val="0"/>
    <w:pPr>
      <w:spacing w:after="120"/>
      <w:ind w:left="420" w:leftChars="200"/>
    </w:pPr>
    <w:rPr>
      <w:rFonts w:eastAsia="宋体"/>
      <w:kern w:val="0"/>
      <w:sz w:val="20"/>
    </w:rPr>
  </w:style>
  <w:style w:type="paragraph" w:styleId="39">
    <w:name w:val="List Number 3"/>
    <w:basedOn w:val="1"/>
    <w:qFormat/>
    <w:uiPriority w:val="0"/>
    <w:pPr>
      <w:tabs>
        <w:tab w:val="left" w:pos="1200"/>
      </w:tabs>
      <w:ind w:left="1200" w:hanging="360"/>
    </w:pPr>
    <w:rPr>
      <w:szCs w:val="24"/>
    </w:rPr>
  </w:style>
  <w:style w:type="paragraph" w:styleId="40">
    <w:name w:val="List Continue"/>
    <w:basedOn w:val="1"/>
    <w:qFormat/>
    <w:uiPriority w:val="0"/>
    <w:pPr>
      <w:spacing w:after="120" w:line="360" w:lineRule="auto"/>
      <w:ind w:left="420" w:leftChars="200"/>
    </w:pPr>
    <w:rPr>
      <w:szCs w:val="24"/>
    </w:rPr>
  </w:style>
  <w:style w:type="paragraph" w:styleId="41">
    <w:name w:val="Block Text"/>
    <w:basedOn w:val="1"/>
    <w:link w:val="132"/>
    <w:qFormat/>
    <w:uiPriority w:val="0"/>
    <w:rPr>
      <w:rFonts w:ascii="Calibri" w:hAnsi="Calibri" w:eastAsia="宋体"/>
      <w:i/>
      <w:iCs/>
      <w:color w:val="000000"/>
      <w:kern w:val="0"/>
      <w:sz w:val="20"/>
    </w:rPr>
  </w:style>
  <w:style w:type="paragraph" w:styleId="42">
    <w:name w:val="List Bullet 2"/>
    <w:basedOn w:val="1"/>
    <w:qFormat/>
    <w:uiPriority w:val="0"/>
    <w:pPr>
      <w:tabs>
        <w:tab w:val="left" w:pos="780"/>
      </w:tabs>
      <w:ind w:left="780" w:leftChars="200" w:hanging="360" w:hangingChars="200"/>
    </w:pPr>
    <w:rPr>
      <w:szCs w:val="24"/>
    </w:rPr>
  </w:style>
  <w:style w:type="paragraph" w:styleId="43">
    <w:name w:val="HTML Address"/>
    <w:basedOn w:val="1"/>
    <w:link w:val="133"/>
    <w:qFormat/>
    <w:uiPriority w:val="0"/>
    <w:pPr>
      <w:spacing w:beforeLines="40" w:afterLines="40" w:line="300" w:lineRule="auto"/>
      <w:ind w:firstLine="420"/>
    </w:pPr>
    <w:rPr>
      <w:rFonts w:eastAsia="宋体"/>
      <w:i/>
      <w:iCs/>
      <w:kern w:val="0"/>
      <w:szCs w:val="24"/>
    </w:rPr>
  </w:style>
  <w:style w:type="paragraph" w:styleId="44">
    <w:name w:val="index 4"/>
    <w:basedOn w:val="1"/>
    <w:next w:val="1"/>
    <w:qFormat/>
    <w:uiPriority w:val="0"/>
    <w:pPr>
      <w:spacing w:line="360" w:lineRule="auto"/>
      <w:ind w:left="600" w:leftChars="600"/>
    </w:pPr>
    <w:rPr>
      <w:szCs w:val="24"/>
    </w:rPr>
  </w:style>
  <w:style w:type="paragraph" w:styleId="45">
    <w:name w:val="toc 5"/>
    <w:basedOn w:val="1"/>
    <w:next w:val="1"/>
    <w:qFormat/>
    <w:uiPriority w:val="0"/>
    <w:pPr>
      <w:ind w:left="1680" w:leftChars="800"/>
    </w:pPr>
    <w:rPr>
      <w:rFonts w:ascii="Calibri" w:hAnsi="Calibri"/>
      <w:szCs w:val="22"/>
    </w:rPr>
  </w:style>
  <w:style w:type="paragraph" w:styleId="46">
    <w:name w:val="toc 3"/>
    <w:basedOn w:val="1"/>
    <w:next w:val="1"/>
    <w:qFormat/>
    <w:uiPriority w:val="0"/>
    <w:pPr>
      <w:ind w:left="840" w:leftChars="400"/>
    </w:pPr>
    <w:rPr>
      <w:rFonts w:ascii="Calibri" w:hAnsi="Calibri"/>
      <w:szCs w:val="22"/>
    </w:rPr>
  </w:style>
  <w:style w:type="paragraph" w:styleId="47">
    <w:name w:val="Plain Text"/>
    <w:basedOn w:val="1"/>
    <w:link w:val="109"/>
    <w:unhideWhenUsed/>
    <w:qFormat/>
    <w:uiPriority w:val="0"/>
    <w:pPr>
      <w:spacing w:before="156" w:afterLines="50" w:line="400" w:lineRule="exact"/>
    </w:pPr>
    <w:rPr>
      <w:rFonts w:ascii="宋体" w:hAnsi="Courier New" w:eastAsia="宋体"/>
      <w:kern w:val="0"/>
      <w:szCs w:val="24"/>
    </w:rPr>
  </w:style>
  <w:style w:type="paragraph" w:styleId="48">
    <w:name w:val="List Bullet 5"/>
    <w:basedOn w:val="1"/>
    <w:qFormat/>
    <w:uiPriority w:val="0"/>
    <w:pPr>
      <w:tabs>
        <w:tab w:val="left" w:pos="1260"/>
      </w:tabs>
      <w:ind w:left="420" w:hanging="420"/>
    </w:pPr>
    <w:rPr>
      <w:szCs w:val="24"/>
    </w:rPr>
  </w:style>
  <w:style w:type="paragraph" w:styleId="49">
    <w:name w:val="List Number 4"/>
    <w:basedOn w:val="1"/>
    <w:qFormat/>
    <w:uiPriority w:val="0"/>
    <w:pPr>
      <w:tabs>
        <w:tab w:val="left" w:pos="1620"/>
      </w:tabs>
      <w:spacing w:line="360" w:lineRule="auto"/>
      <w:ind w:left="1620" w:leftChars="600" w:hanging="360" w:hangingChars="200"/>
    </w:pPr>
    <w:rPr>
      <w:szCs w:val="24"/>
    </w:rPr>
  </w:style>
  <w:style w:type="paragraph" w:styleId="50">
    <w:name w:val="toc 8"/>
    <w:basedOn w:val="1"/>
    <w:next w:val="1"/>
    <w:qFormat/>
    <w:uiPriority w:val="0"/>
    <w:pPr>
      <w:ind w:left="2940" w:leftChars="1400"/>
    </w:pPr>
    <w:rPr>
      <w:rFonts w:ascii="Calibri" w:hAnsi="Calibri"/>
      <w:szCs w:val="22"/>
    </w:rPr>
  </w:style>
  <w:style w:type="paragraph" w:styleId="51">
    <w:name w:val="index 3"/>
    <w:basedOn w:val="1"/>
    <w:next w:val="1"/>
    <w:qFormat/>
    <w:uiPriority w:val="0"/>
    <w:pPr>
      <w:spacing w:line="360" w:lineRule="auto"/>
      <w:ind w:left="400" w:leftChars="400"/>
    </w:pPr>
    <w:rPr>
      <w:szCs w:val="24"/>
    </w:rPr>
  </w:style>
  <w:style w:type="paragraph" w:styleId="52">
    <w:name w:val="Date"/>
    <w:basedOn w:val="1"/>
    <w:next w:val="1"/>
    <w:link w:val="134"/>
    <w:unhideWhenUsed/>
    <w:qFormat/>
    <w:uiPriority w:val="0"/>
    <w:pPr>
      <w:ind w:left="2500" w:leftChars="2500"/>
    </w:pPr>
    <w:rPr>
      <w:rFonts w:eastAsia="楷体_GB2312"/>
      <w:kern w:val="0"/>
      <w:sz w:val="32"/>
    </w:rPr>
  </w:style>
  <w:style w:type="paragraph" w:styleId="53">
    <w:name w:val="Body Text Indent 2"/>
    <w:basedOn w:val="1"/>
    <w:link w:val="135"/>
    <w:qFormat/>
    <w:uiPriority w:val="0"/>
    <w:pPr>
      <w:spacing w:after="120" w:line="480" w:lineRule="auto"/>
      <w:ind w:left="420" w:leftChars="200"/>
    </w:pPr>
    <w:rPr>
      <w:rFonts w:eastAsia="宋体"/>
      <w:kern w:val="0"/>
      <w:sz w:val="20"/>
    </w:rPr>
  </w:style>
  <w:style w:type="paragraph" w:styleId="54">
    <w:name w:val="endnote text"/>
    <w:basedOn w:val="1"/>
    <w:link w:val="136"/>
    <w:qFormat/>
    <w:uiPriority w:val="0"/>
    <w:pPr>
      <w:snapToGrid w:val="0"/>
      <w:spacing w:afterLines="50"/>
      <w:jc w:val="left"/>
    </w:pPr>
    <w:rPr>
      <w:rFonts w:ascii="宋体" w:eastAsia="宋体"/>
      <w:snapToGrid w:val="0"/>
      <w:kern w:val="0"/>
      <w:sz w:val="20"/>
    </w:rPr>
  </w:style>
  <w:style w:type="paragraph" w:styleId="55">
    <w:name w:val="List Continue 5"/>
    <w:basedOn w:val="1"/>
    <w:qFormat/>
    <w:uiPriority w:val="0"/>
    <w:pPr>
      <w:spacing w:after="120" w:line="360" w:lineRule="auto"/>
      <w:ind w:left="2100" w:leftChars="1000"/>
    </w:pPr>
    <w:rPr>
      <w:szCs w:val="24"/>
    </w:rPr>
  </w:style>
  <w:style w:type="paragraph" w:styleId="56">
    <w:name w:val="Balloon Text"/>
    <w:basedOn w:val="1"/>
    <w:link w:val="137"/>
    <w:qFormat/>
    <w:uiPriority w:val="0"/>
    <w:rPr>
      <w:rFonts w:eastAsia="宋体"/>
      <w:kern w:val="0"/>
      <w:sz w:val="18"/>
      <w:szCs w:val="18"/>
    </w:rPr>
  </w:style>
  <w:style w:type="paragraph" w:styleId="57">
    <w:name w:val="footer"/>
    <w:basedOn w:val="1"/>
    <w:link w:val="138"/>
    <w:unhideWhenUsed/>
    <w:qFormat/>
    <w:uiPriority w:val="0"/>
    <w:pPr>
      <w:tabs>
        <w:tab w:val="center" w:pos="4153"/>
        <w:tab w:val="right" w:pos="8306"/>
      </w:tabs>
      <w:snapToGrid w:val="0"/>
      <w:jc w:val="left"/>
    </w:pPr>
    <w:rPr>
      <w:rFonts w:eastAsia="宋体"/>
      <w:kern w:val="0"/>
      <w:sz w:val="18"/>
      <w:szCs w:val="18"/>
    </w:rPr>
  </w:style>
  <w:style w:type="paragraph" w:styleId="58">
    <w:name w:val="envelope return"/>
    <w:basedOn w:val="35"/>
    <w:qFormat/>
    <w:uiPriority w:val="0"/>
    <w:pPr>
      <w:widowControl/>
      <w:adjustRightInd w:val="0"/>
      <w:spacing w:after="0" w:line="220" w:lineRule="atLeast"/>
      <w:ind w:firstLine="181"/>
      <w:jc w:val="left"/>
      <w:textAlignment w:val="baseline"/>
    </w:pPr>
    <w:rPr>
      <w:rFonts w:ascii="Arial" w:hAnsi="Arial"/>
      <w:sz w:val="18"/>
      <w:szCs w:val="20"/>
    </w:rPr>
  </w:style>
  <w:style w:type="paragraph" w:styleId="59">
    <w:name w:val="header"/>
    <w:basedOn w:val="1"/>
    <w:link w:val="139"/>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60">
    <w:name w:val="Signature"/>
    <w:basedOn w:val="1"/>
    <w:next w:val="1"/>
    <w:link w:val="140"/>
    <w:qFormat/>
    <w:uiPriority w:val="0"/>
    <w:pPr>
      <w:keepNext/>
      <w:widowControl/>
      <w:adjustRightInd w:val="0"/>
      <w:spacing w:line="220" w:lineRule="atLeast"/>
      <w:jc w:val="right"/>
      <w:textAlignment w:val="baseline"/>
    </w:pPr>
    <w:rPr>
      <w:rFonts w:eastAsia="宋体"/>
      <w:kern w:val="0"/>
      <w:sz w:val="18"/>
      <w:szCs w:val="18"/>
    </w:rPr>
  </w:style>
  <w:style w:type="paragraph" w:styleId="61">
    <w:name w:val="toc 1"/>
    <w:basedOn w:val="1"/>
    <w:next w:val="1"/>
    <w:qFormat/>
    <w:uiPriority w:val="0"/>
    <w:rPr>
      <w:szCs w:val="24"/>
    </w:rPr>
  </w:style>
  <w:style w:type="paragraph" w:styleId="62">
    <w:name w:val="List Continue 4"/>
    <w:basedOn w:val="1"/>
    <w:qFormat/>
    <w:uiPriority w:val="0"/>
    <w:pPr>
      <w:spacing w:after="120" w:line="360" w:lineRule="auto"/>
      <w:ind w:left="1680" w:leftChars="800"/>
    </w:pPr>
    <w:rPr>
      <w:szCs w:val="24"/>
    </w:rPr>
  </w:style>
  <w:style w:type="paragraph" w:styleId="63">
    <w:name w:val="toc 4"/>
    <w:basedOn w:val="1"/>
    <w:next w:val="1"/>
    <w:qFormat/>
    <w:uiPriority w:val="0"/>
    <w:pPr>
      <w:ind w:left="1260" w:leftChars="600"/>
    </w:pPr>
    <w:rPr>
      <w:rFonts w:ascii="Calibri" w:hAnsi="Calibri"/>
      <w:szCs w:val="22"/>
    </w:rPr>
  </w:style>
  <w:style w:type="paragraph" w:styleId="64">
    <w:name w:val="index heading"/>
    <w:basedOn w:val="1"/>
    <w:next w:val="65"/>
    <w:qFormat/>
    <w:uiPriority w:val="0"/>
    <w:pPr>
      <w:spacing w:line="360" w:lineRule="auto"/>
    </w:pPr>
    <w:rPr>
      <w:rFonts w:ascii="Arial" w:hAnsi="Arial" w:cs="Arial"/>
      <w:b/>
      <w:bCs/>
      <w:szCs w:val="24"/>
    </w:rPr>
  </w:style>
  <w:style w:type="paragraph" w:styleId="65">
    <w:name w:val="index 1"/>
    <w:basedOn w:val="1"/>
    <w:next w:val="1"/>
    <w:qFormat/>
    <w:uiPriority w:val="0"/>
    <w:pPr>
      <w:spacing w:line="560" w:lineRule="exact"/>
    </w:pPr>
    <w:rPr>
      <w:b/>
      <w:bCs/>
      <w:sz w:val="32"/>
      <w:szCs w:val="32"/>
    </w:rPr>
  </w:style>
  <w:style w:type="paragraph" w:styleId="66">
    <w:name w:val="Subtitle"/>
    <w:basedOn w:val="1"/>
    <w:next w:val="1"/>
    <w:link w:val="141"/>
    <w:qFormat/>
    <w:uiPriority w:val="0"/>
    <w:pPr>
      <w:spacing w:after="60" w:line="312" w:lineRule="auto"/>
      <w:jc w:val="center"/>
      <w:outlineLvl w:val="1"/>
    </w:pPr>
    <w:rPr>
      <w:rFonts w:ascii="Cambria" w:hAnsi="Cambria" w:eastAsia="宋体"/>
      <w:b/>
      <w:bCs/>
      <w:kern w:val="28"/>
      <w:sz w:val="32"/>
      <w:szCs w:val="32"/>
    </w:rPr>
  </w:style>
  <w:style w:type="paragraph" w:styleId="67">
    <w:name w:val="List Number 5"/>
    <w:basedOn w:val="1"/>
    <w:qFormat/>
    <w:uiPriority w:val="0"/>
    <w:pPr>
      <w:tabs>
        <w:tab w:val="left" w:pos="2040"/>
      </w:tabs>
      <w:spacing w:line="360" w:lineRule="auto"/>
      <w:ind w:left="2040" w:leftChars="800" w:hanging="360" w:hangingChars="200"/>
    </w:pPr>
    <w:rPr>
      <w:szCs w:val="24"/>
    </w:rPr>
  </w:style>
  <w:style w:type="paragraph" w:styleId="68">
    <w:name w:val="List"/>
    <w:basedOn w:val="1"/>
    <w:unhideWhenUsed/>
    <w:qFormat/>
    <w:uiPriority w:val="99"/>
    <w:pPr>
      <w:ind w:left="200" w:hanging="200" w:hangingChars="200"/>
    </w:pPr>
    <w:rPr>
      <w:sz w:val="28"/>
      <w:szCs w:val="24"/>
    </w:rPr>
  </w:style>
  <w:style w:type="paragraph" w:styleId="69">
    <w:name w:val="footnote text"/>
    <w:basedOn w:val="1"/>
    <w:link w:val="142"/>
    <w:qFormat/>
    <w:uiPriority w:val="0"/>
    <w:pPr>
      <w:snapToGrid w:val="0"/>
      <w:spacing w:line="360" w:lineRule="auto"/>
      <w:jc w:val="left"/>
    </w:pPr>
    <w:rPr>
      <w:rFonts w:eastAsia="宋体"/>
      <w:kern w:val="0"/>
      <w:sz w:val="18"/>
      <w:szCs w:val="18"/>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43"/>
    <w:qFormat/>
    <w:uiPriority w:val="0"/>
    <w:pPr>
      <w:snapToGrid w:val="0"/>
      <w:ind w:firstLine="480"/>
      <w:jc w:val="left"/>
    </w:pPr>
    <w:rPr>
      <w:rFonts w:ascii="仿宋_GB2312" w:hAnsi="宋体" w:eastAsia="仿宋_GB2312"/>
      <w:color w:val="000000"/>
      <w:kern w:val="0"/>
      <w:szCs w:val="24"/>
    </w:rPr>
  </w:style>
  <w:style w:type="paragraph" w:styleId="72">
    <w:name w:val="index 7"/>
    <w:basedOn w:val="1"/>
    <w:next w:val="1"/>
    <w:qFormat/>
    <w:uiPriority w:val="0"/>
    <w:pPr>
      <w:ind w:left="1200" w:leftChars="1200"/>
    </w:pPr>
    <w:rPr>
      <w:rFonts w:cs="Lucida Sans"/>
      <w:szCs w:val="24"/>
    </w:rPr>
  </w:style>
  <w:style w:type="paragraph" w:styleId="73">
    <w:name w:val="index 9"/>
    <w:basedOn w:val="1"/>
    <w:next w:val="1"/>
    <w:qFormat/>
    <w:uiPriority w:val="0"/>
    <w:pPr>
      <w:spacing w:line="360" w:lineRule="auto"/>
      <w:ind w:left="1600" w:leftChars="1600"/>
    </w:pPr>
    <w:rPr>
      <w:szCs w:val="24"/>
    </w:rPr>
  </w:style>
  <w:style w:type="paragraph" w:styleId="74">
    <w:name w:val="table of figures"/>
    <w:basedOn w:val="1"/>
    <w:next w:val="1"/>
    <w:qFormat/>
    <w:uiPriority w:val="0"/>
    <w:pPr>
      <w:tabs>
        <w:tab w:val="left" w:pos="1270"/>
      </w:tabs>
      <w:spacing w:line="360" w:lineRule="auto"/>
      <w:ind w:left="1270" w:hanging="420"/>
      <w:jc w:val="left"/>
    </w:pPr>
    <w:rPr>
      <w:smallCaps/>
      <w:sz w:val="20"/>
    </w:rPr>
  </w:style>
  <w:style w:type="paragraph" w:styleId="75">
    <w:name w:val="toc 2"/>
    <w:basedOn w:val="1"/>
    <w:next w:val="1"/>
    <w:qFormat/>
    <w:uiPriority w:val="0"/>
    <w:pPr>
      <w:tabs>
        <w:tab w:val="right" w:leader="dot" w:pos="8493"/>
      </w:tabs>
      <w:ind w:left="420" w:leftChars="200"/>
    </w:pPr>
    <w:rPr>
      <w:rFonts w:ascii="宋体" w:hAnsi="宋体"/>
      <w:b/>
      <w:bCs/>
      <w:szCs w:val="30"/>
    </w:rPr>
  </w:style>
  <w:style w:type="paragraph" w:styleId="76">
    <w:name w:val="toc 9"/>
    <w:basedOn w:val="1"/>
    <w:next w:val="1"/>
    <w:qFormat/>
    <w:uiPriority w:val="0"/>
    <w:pPr>
      <w:ind w:left="3360" w:leftChars="1600"/>
    </w:pPr>
    <w:rPr>
      <w:rFonts w:ascii="Calibri" w:hAnsi="Calibri"/>
      <w:szCs w:val="22"/>
    </w:rPr>
  </w:style>
  <w:style w:type="paragraph" w:styleId="77">
    <w:name w:val="Body Text 2"/>
    <w:basedOn w:val="1"/>
    <w:link w:val="144"/>
    <w:qFormat/>
    <w:uiPriority w:val="0"/>
    <w:pPr>
      <w:widowControl/>
      <w:snapToGrid w:val="0"/>
      <w:spacing w:afterLines="50" w:line="400" w:lineRule="exact"/>
      <w:jc w:val="left"/>
    </w:pPr>
    <w:rPr>
      <w:rFonts w:ascii="宋体" w:hAnsi="宋体" w:eastAsia="宋体"/>
      <w:color w:val="000000"/>
      <w:kern w:val="0"/>
      <w:szCs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line="360" w:lineRule="auto"/>
      <w:ind w:left="840" w:leftChars="400"/>
    </w:pPr>
    <w:rPr>
      <w:szCs w:val="24"/>
    </w:rPr>
  </w:style>
  <w:style w:type="paragraph" w:styleId="80">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1">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82">
    <w:name w:val="Normal (Web)"/>
    <w:basedOn w:val="1"/>
    <w:link w:val="147"/>
    <w:unhideWhenUsed/>
    <w:qFormat/>
    <w:uiPriority w:val="0"/>
    <w:pPr>
      <w:widowControl/>
      <w:spacing w:beforeAutospacing="1" w:after="100" w:afterAutospacing="1"/>
      <w:jc w:val="left"/>
    </w:pPr>
    <w:rPr>
      <w:rFonts w:ascii="宋体" w:hAnsi="宋体" w:eastAsia="宋体"/>
      <w:kern w:val="0"/>
      <w:szCs w:val="24"/>
    </w:rPr>
  </w:style>
  <w:style w:type="paragraph" w:styleId="83">
    <w:name w:val="List Continue 3"/>
    <w:basedOn w:val="1"/>
    <w:qFormat/>
    <w:uiPriority w:val="0"/>
    <w:pPr>
      <w:spacing w:beforeLines="40" w:afterLines="40" w:line="300" w:lineRule="auto"/>
      <w:ind w:left="1260" w:leftChars="600" w:firstLine="420"/>
    </w:pPr>
    <w:rPr>
      <w:szCs w:val="24"/>
    </w:rPr>
  </w:style>
  <w:style w:type="paragraph" w:styleId="84">
    <w:name w:val="index 2"/>
    <w:basedOn w:val="1"/>
    <w:next w:val="1"/>
    <w:qFormat/>
    <w:uiPriority w:val="0"/>
    <w:pPr>
      <w:spacing w:line="360" w:lineRule="auto"/>
      <w:ind w:left="200" w:leftChars="200"/>
    </w:pPr>
    <w:rPr>
      <w:szCs w:val="24"/>
    </w:rPr>
  </w:style>
  <w:style w:type="paragraph" w:styleId="85">
    <w:name w:val="Title"/>
    <w:basedOn w:val="1"/>
    <w:next w:val="1"/>
    <w:link w:val="148"/>
    <w:qFormat/>
    <w:uiPriority w:val="0"/>
    <w:pPr>
      <w:spacing w:after="60"/>
      <w:jc w:val="center"/>
      <w:outlineLvl w:val="0"/>
    </w:pPr>
    <w:rPr>
      <w:rFonts w:ascii="Arial" w:hAnsi="Arial" w:eastAsia="宋体"/>
      <w:b/>
      <w:bCs/>
      <w:kern w:val="0"/>
      <w:sz w:val="32"/>
      <w:szCs w:val="32"/>
    </w:rPr>
  </w:style>
  <w:style w:type="paragraph" w:styleId="86">
    <w:name w:val="annotation subject"/>
    <w:basedOn w:val="29"/>
    <w:next w:val="29"/>
    <w:link w:val="149"/>
    <w:qFormat/>
    <w:uiPriority w:val="0"/>
    <w:rPr>
      <w:rFonts w:ascii="Calibri" w:hAnsi="Calibri"/>
      <w:b/>
      <w:bCs/>
      <w:szCs w:val="20"/>
    </w:rPr>
  </w:style>
  <w:style w:type="paragraph" w:styleId="87">
    <w:name w:val="Body Text First Indent 2"/>
    <w:basedOn w:val="38"/>
    <w:link w:val="150"/>
    <w:qFormat/>
    <w:uiPriority w:val="0"/>
    <w:pPr>
      <w:ind w:firstLine="420"/>
    </w:pPr>
    <w:rPr>
      <w:rFonts w:ascii="宋体" w:hAnsi="Courier New"/>
      <w:spacing w:val="-4"/>
      <w:szCs w:val="24"/>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qFormat/>
    <w:uiPriority w:val="0"/>
    <w:rPr>
      <w:b/>
      <w:bCs/>
    </w:rPr>
  </w:style>
  <w:style w:type="character" w:styleId="96">
    <w:name w:val="page number"/>
    <w:unhideWhenUsed/>
    <w:qFormat/>
    <w:uiPriority w:val="99"/>
  </w:style>
  <w:style w:type="character" w:styleId="97">
    <w:name w:val="FollowedHyperlink"/>
    <w:qFormat/>
    <w:uiPriority w:val="99"/>
    <w:rPr>
      <w:color w:val="800080"/>
      <w:u w:val="single"/>
    </w:rPr>
  </w:style>
  <w:style w:type="character" w:styleId="98">
    <w:name w:val="Emphasis"/>
    <w:qFormat/>
    <w:uiPriority w:val="0"/>
    <w:rPr>
      <w:color w:val="CC0033"/>
    </w:rPr>
  </w:style>
  <w:style w:type="character" w:styleId="99">
    <w:name w:val="line number"/>
    <w:qFormat/>
    <w:uiPriority w:val="0"/>
  </w:style>
  <w:style w:type="character" w:styleId="100">
    <w:name w:val="HTML Acronym"/>
    <w:qFormat/>
    <w:uiPriority w:val="0"/>
  </w:style>
  <w:style w:type="character" w:styleId="101">
    <w:name w:val="Hyperlink"/>
    <w:unhideWhenUsed/>
    <w:qFormat/>
    <w:uiPriority w:val="99"/>
    <w:rPr>
      <w:color w:val="0000FF"/>
      <w:u w:val="single"/>
    </w:rPr>
  </w:style>
  <w:style w:type="character" w:styleId="102">
    <w:name w:val="annotation reference"/>
    <w:qFormat/>
    <w:uiPriority w:val="0"/>
    <w:rPr>
      <w:sz w:val="21"/>
      <w:szCs w:val="21"/>
    </w:rPr>
  </w:style>
  <w:style w:type="character" w:styleId="103">
    <w:name w:val="footnote reference"/>
    <w:qFormat/>
    <w:uiPriority w:val="0"/>
    <w:rPr>
      <w:rFonts w:hint="default" w:ascii="Tahoma" w:hAnsi="Tahoma" w:eastAsia="宋体" w:cs="Tahoma"/>
      <w:kern w:val="2"/>
      <w:sz w:val="36"/>
      <w:szCs w:val="36"/>
      <w:vertAlign w:val="superscript"/>
      <w:lang w:val="en-US" w:eastAsia="zh-CN" w:bidi="ar-SA"/>
    </w:rPr>
  </w:style>
  <w:style w:type="character" w:customStyle="1" w:styleId="104">
    <w:name w:val="页脚 Char"/>
    <w:link w:val="105"/>
    <w:qFormat/>
    <w:uiPriority w:val="0"/>
    <w:rPr>
      <w:rFonts w:ascii="Times New Roman" w:hAnsi="Times New Roman" w:eastAsia="宋体" w:cs="Times New Roman"/>
      <w:sz w:val="18"/>
      <w:szCs w:val="18"/>
    </w:rPr>
  </w:style>
  <w:style w:type="paragraph" w:customStyle="1" w:styleId="105">
    <w:name w:val="页脚1"/>
    <w:basedOn w:val="1"/>
    <w:link w:val="104"/>
    <w:qFormat/>
    <w:uiPriority w:val="0"/>
    <w:pPr>
      <w:tabs>
        <w:tab w:val="center" w:pos="4153"/>
        <w:tab w:val="right" w:pos="8306"/>
      </w:tabs>
      <w:snapToGrid w:val="0"/>
      <w:jc w:val="left"/>
    </w:pPr>
    <w:rPr>
      <w:rFonts w:eastAsia="宋体"/>
      <w:kern w:val="0"/>
      <w:sz w:val="18"/>
      <w:szCs w:val="18"/>
    </w:rPr>
  </w:style>
  <w:style w:type="paragraph" w:customStyle="1" w:styleId="106">
    <w:name w:val="正文 + 小四"/>
    <w:basedOn w:val="1"/>
    <w:qFormat/>
    <w:uiPriority w:val="0"/>
    <w:pPr>
      <w:jc w:val="center"/>
    </w:pPr>
  </w:style>
  <w:style w:type="paragraph" w:customStyle="1" w:styleId="107">
    <w:name w:val="样式3"/>
    <w:basedOn w:val="47"/>
    <w:qFormat/>
    <w:uiPriority w:val="99"/>
    <w:pPr>
      <w:spacing w:line="240" w:lineRule="atLeast"/>
      <w:outlineLvl w:val="0"/>
    </w:pPr>
    <w:rPr>
      <w:sz w:val="28"/>
      <w:szCs w:val="28"/>
    </w:rPr>
  </w:style>
  <w:style w:type="paragraph" w:customStyle="1" w:styleId="108">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109">
    <w:name w:val="纯文本 字符"/>
    <w:link w:val="47"/>
    <w:qFormat/>
    <w:uiPriority w:val="0"/>
    <w:rPr>
      <w:rFonts w:ascii="宋体" w:hAnsi="Courier New"/>
      <w:sz w:val="24"/>
      <w:szCs w:val="24"/>
    </w:rPr>
  </w:style>
  <w:style w:type="character" w:customStyle="1" w:styleId="110">
    <w:name w:val="宏文本 字符"/>
    <w:link w:val="3"/>
    <w:qFormat/>
    <w:uiPriority w:val="0"/>
    <w:rPr>
      <w:rFonts w:ascii="Courier New" w:hAnsi="Courier New" w:cs="Courier New"/>
      <w:kern w:val="2"/>
      <w:sz w:val="24"/>
      <w:szCs w:val="24"/>
      <w:lang w:val="en-US" w:eastAsia="zh-CN" w:bidi="ar-SA"/>
    </w:rPr>
  </w:style>
  <w:style w:type="character" w:customStyle="1" w:styleId="111">
    <w:name w:val="标题 1 字符"/>
    <w:link w:val="4"/>
    <w:qFormat/>
    <w:uiPriority w:val="0"/>
    <w:rPr>
      <w:rFonts w:ascii="Calibri" w:hAnsi="Calibri" w:eastAsia="黑体" w:cs="Times New Roman"/>
      <w:b/>
      <w:bCs/>
      <w:kern w:val="44"/>
      <w:sz w:val="36"/>
      <w:szCs w:val="44"/>
    </w:rPr>
  </w:style>
  <w:style w:type="character" w:customStyle="1" w:styleId="112">
    <w:name w:val="标题 2 字符"/>
    <w:link w:val="5"/>
    <w:qFormat/>
    <w:uiPriority w:val="0"/>
    <w:rPr>
      <w:rFonts w:ascii="Arial" w:hAnsi="Arial" w:eastAsia="仿宋" w:cs="Times New Roman"/>
      <w:b/>
      <w:bCs/>
      <w:sz w:val="24"/>
      <w:szCs w:val="32"/>
    </w:rPr>
  </w:style>
  <w:style w:type="character" w:customStyle="1" w:styleId="113">
    <w:name w:val="标题 3 字符"/>
    <w:link w:val="6"/>
    <w:qFormat/>
    <w:uiPriority w:val="0"/>
    <w:rPr>
      <w:rFonts w:ascii="Calibri" w:hAnsi="Calibri" w:eastAsia="仿宋" w:cs="Times New Roman"/>
      <w:b/>
      <w:bCs/>
      <w:sz w:val="24"/>
      <w:szCs w:val="32"/>
    </w:rPr>
  </w:style>
  <w:style w:type="character" w:customStyle="1" w:styleId="114">
    <w:name w:val="标题 4 字符"/>
    <w:link w:val="7"/>
    <w:qFormat/>
    <w:uiPriority w:val="0"/>
    <w:rPr>
      <w:rFonts w:ascii="Arial" w:hAnsi="Arial" w:eastAsia="仿宋" w:cs="Times New Roman"/>
      <w:bCs/>
      <w:sz w:val="24"/>
      <w:szCs w:val="28"/>
    </w:rPr>
  </w:style>
  <w:style w:type="character" w:customStyle="1" w:styleId="115">
    <w:name w:val="标题 5 字符"/>
    <w:link w:val="8"/>
    <w:qFormat/>
    <w:uiPriority w:val="0"/>
    <w:rPr>
      <w:rFonts w:ascii="Times New Roman" w:hAnsi="Times New Roman" w:eastAsia="仿宋" w:cs="Times New Roman"/>
      <w:bCs/>
      <w:sz w:val="24"/>
      <w:szCs w:val="24"/>
    </w:rPr>
  </w:style>
  <w:style w:type="character" w:customStyle="1" w:styleId="116">
    <w:name w:val="标题 6 字符"/>
    <w:link w:val="9"/>
    <w:qFormat/>
    <w:uiPriority w:val="0"/>
    <w:rPr>
      <w:rFonts w:ascii="Times New Roman" w:hAnsi="Times New Roman" w:eastAsia="宋体" w:cs="Times New Roman"/>
      <w:kern w:val="24"/>
      <w:sz w:val="24"/>
      <w:szCs w:val="20"/>
    </w:rPr>
  </w:style>
  <w:style w:type="character" w:customStyle="1" w:styleId="117">
    <w:name w:val="正文缩进 字符2"/>
    <w:link w:val="2"/>
    <w:qFormat/>
    <w:uiPriority w:val="0"/>
    <w:rPr>
      <w:rFonts w:ascii="Times New Roman" w:hAnsi="Times New Roman" w:eastAsia="宋体" w:cs="Times New Roman"/>
      <w:szCs w:val="20"/>
    </w:rPr>
  </w:style>
  <w:style w:type="character" w:customStyle="1" w:styleId="118">
    <w:name w:val="标题 7 字符"/>
    <w:link w:val="10"/>
    <w:qFormat/>
    <w:uiPriority w:val="0"/>
    <w:rPr>
      <w:rFonts w:ascii="Times New Roman" w:hAnsi="Times New Roman" w:eastAsia="宋体" w:cs="Times New Roman"/>
      <w:spacing w:val="2"/>
      <w:kern w:val="24"/>
      <w:sz w:val="24"/>
      <w:szCs w:val="20"/>
    </w:rPr>
  </w:style>
  <w:style w:type="character" w:customStyle="1" w:styleId="119">
    <w:name w:val="标题 8 字符"/>
    <w:link w:val="11"/>
    <w:qFormat/>
    <w:uiPriority w:val="0"/>
    <w:rPr>
      <w:rFonts w:ascii="Times New Roman" w:hAnsi="Times New Roman" w:eastAsia="宋体" w:cs="Times New Roman"/>
      <w:kern w:val="24"/>
      <w:sz w:val="24"/>
      <w:szCs w:val="24"/>
    </w:rPr>
  </w:style>
  <w:style w:type="character" w:customStyle="1" w:styleId="120">
    <w:name w:val="标题 9 字符"/>
    <w:link w:val="12"/>
    <w:qFormat/>
    <w:uiPriority w:val="0"/>
    <w:rPr>
      <w:rFonts w:ascii="Arial" w:hAnsi="Arial" w:eastAsia="黑体" w:cs="Times New Roman"/>
      <w:szCs w:val="20"/>
    </w:rPr>
  </w:style>
  <w:style w:type="character" w:customStyle="1" w:styleId="121">
    <w:name w:val="注释标题 字符"/>
    <w:link w:val="18"/>
    <w:qFormat/>
    <w:uiPriority w:val="0"/>
    <w:rPr>
      <w:sz w:val="24"/>
      <w:szCs w:val="24"/>
    </w:rPr>
  </w:style>
  <w:style w:type="character" w:customStyle="1" w:styleId="122">
    <w:name w:val="电子邮件签名 字符"/>
    <w:link w:val="21"/>
    <w:qFormat/>
    <w:uiPriority w:val="0"/>
    <w:rPr>
      <w:sz w:val="24"/>
      <w:szCs w:val="24"/>
    </w:rPr>
  </w:style>
  <w:style w:type="character" w:customStyle="1" w:styleId="123">
    <w:name w:val="题注 字符"/>
    <w:link w:val="23"/>
    <w:qFormat/>
    <w:uiPriority w:val="0"/>
    <w:rPr>
      <w:rFonts w:ascii="Arial" w:hAnsi="Arial" w:eastAsia="黑体" w:cs="Arial"/>
    </w:rPr>
  </w:style>
  <w:style w:type="character" w:customStyle="1" w:styleId="124">
    <w:name w:val="文档结构图 字符"/>
    <w:link w:val="27"/>
    <w:qFormat/>
    <w:uiPriority w:val="0"/>
    <w:rPr>
      <w:szCs w:val="24"/>
      <w:shd w:val="clear" w:color="auto" w:fill="000080"/>
    </w:rPr>
  </w:style>
  <w:style w:type="character" w:customStyle="1" w:styleId="125">
    <w:name w:val="批注文字 字符"/>
    <w:link w:val="29"/>
    <w:qFormat/>
    <w:uiPriority w:val="0"/>
    <w:rPr>
      <w:szCs w:val="24"/>
    </w:rPr>
  </w:style>
  <w:style w:type="character" w:customStyle="1" w:styleId="126">
    <w:name w:val="称呼 字符"/>
    <w:link w:val="31"/>
    <w:qFormat/>
    <w:uiPriority w:val="0"/>
    <w:rPr>
      <w:rFonts w:ascii="Times New Roman" w:hAnsi="Times New Roman" w:eastAsia="宋体" w:cs="Times New Roman"/>
      <w:sz w:val="24"/>
      <w:szCs w:val="24"/>
    </w:rPr>
  </w:style>
  <w:style w:type="character" w:customStyle="1" w:styleId="127">
    <w:name w:val="正文文本 3 字符"/>
    <w:link w:val="32"/>
    <w:qFormat/>
    <w:uiPriority w:val="0"/>
    <w:rPr>
      <w:rFonts w:hAnsi="宋体" w:eastAsia="仿宋_GB2312"/>
      <w:b/>
      <w:bCs/>
      <w:sz w:val="24"/>
    </w:rPr>
  </w:style>
  <w:style w:type="character" w:customStyle="1" w:styleId="128">
    <w:name w:val="结束语 字符"/>
    <w:link w:val="33"/>
    <w:qFormat/>
    <w:uiPriority w:val="0"/>
    <w:rPr>
      <w:sz w:val="24"/>
      <w:szCs w:val="24"/>
    </w:rPr>
  </w:style>
  <w:style w:type="character" w:customStyle="1" w:styleId="129">
    <w:name w:val="正文文本 字符"/>
    <w:link w:val="35"/>
    <w:qFormat/>
    <w:uiPriority w:val="0"/>
    <w:rPr>
      <w:rFonts w:ascii="Times New Roman" w:hAnsi="Times New Roman" w:eastAsia="宋体" w:cs="Times New Roman"/>
      <w:sz w:val="28"/>
      <w:szCs w:val="24"/>
    </w:rPr>
  </w:style>
  <w:style w:type="character" w:customStyle="1" w:styleId="130">
    <w:name w:val="正文文本首行缩进 字符"/>
    <w:link w:val="36"/>
    <w:qFormat/>
    <w:uiPriority w:val="0"/>
  </w:style>
  <w:style w:type="character" w:customStyle="1" w:styleId="131">
    <w:name w:val="正文文本缩进 字符"/>
    <w:link w:val="38"/>
    <w:qFormat/>
    <w:uiPriority w:val="0"/>
    <w:rPr>
      <w:rFonts w:ascii="Times New Roman" w:hAnsi="Times New Roman" w:eastAsia="宋体" w:cs="Times New Roman"/>
      <w:szCs w:val="20"/>
    </w:rPr>
  </w:style>
  <w:style w:type="character" w:customStyle="1" w:styleId="132">
    <w:name w:val="文本块 字符"/>
    <w:link w:val="41"/>
    <w:qFormat/>
    <w:uiPriority w:val="0"/>
    <w:rPr>
      <w:rFonts w:ascii="Calibri" w:hAnsi="Calibri"/>
      <w:i/>
      <w:iCs/>
      <w:color w:val="000000"/>
    </w:rPr>
  </w:style>
  <w:style w:type="character" w:customStyle="1" w:styleId="133">
    <w:name w:val="HTML 地址 字符"/>
    <w:link w:val="43"/>
    <w:qFormat/>
    <w:uiPriority w:val="0"/>
    <w:rPr>
      <w:i/>
      <w:iCs/>
      <w:sz w:val="24"/>
      <w:szCs w:val="24"/>
    </w:rPr>
  </w:style>
  <w:style w:type="character" w:customStyle="1" w:styleId="134">
    <w:name w:val="日期 字符"/>
    <w:link w:val="52"/>
    <w:qFormat/>
    <w:uiPriority w:val="0"/>
    <w:rPr>
      <w:rFonts w:eastAsia="楷体_GB2312"/>
      <w:sz w:val="32"/>
    </w:rPr>
  </w:style>
  <w:style w:type="character" w:customStyle="1" w:styleId="135">
    <w:name w:val="正文文本缩进 2 字符"/>
    <w:link w:val="53"/>
    <w:qFormat/>
    <w:uiPriority w:val="0"/>
    <w:rPr>
      <w:rFonts w:ascii="Times New Roman" w:hAnsi="Times New Roman" w:eastAsia="宋体" w:cs="Times New Roman"/>
      <w:szCs w:val="20"/>
    </w:rPr>
  </w:style>
  <w:style w:type="character" w:customStyle="1" w:styleId="136">
    <w:name w:val="尾注文本 字符"/>
    <w:link w:val="54"/>
    <w:qFormat/>
    <w:uiPriority w:val="0"/>
    <w:rPr>
      <w:rFonts w:ascii="宋体"/>
      <w:snapToGrid w:val="0"/>
    </w:rPr>
  </w:style>
  <w:style w:type="character" w:customStyle="1" w:styleId="137">
    <w:name w:val="批注框文本 字符"/>
    <w:link w:val="56"/>
    <w:qFormat/>
    <w:uiPriority w:val="0"/>
    <w:rPr>
      <w:rFonts w:ascii="Times New Roman" w:hAnsi="Times New Roman" w:eastAsia="宋体" w:cs="Times New Roman"/>
      <w:sz w:val="18"/>
      <w:szCs w:val="18"/>
    </w:rPr>
  </w:style>
  <w:style w:type="character" w:customStyle="1" w:styleId="138">
    <w:name w:val="页脚 字符"/>
    <w:link w:val="57"/>
    <w:qFormat/>
    <w:uiPriority w:val="0"/>
    <w:rPr>
      <w:sz w:val="18"/>
      <w:szCs w:val="18"/>
    </w:rPr>
  </w:style>
  <w:style w:type="character" w:customStyle="1" w:styleId="139">
    <w:name w:val="页眉 字符"/>
    <w:link w:val="59"/>
    <w:qFormat/>
    <w:locked/>
    <w:uiPriority w:val="0"/>
    <w:rPr>
      <w:rFonts w:eastAsia="仿宋_GB2312"/>
      <w:sz w:val="18"/>
    </w:rPr>
  </w:style>
  <w:style w:type="character" w:customStyle="1" w:styleId="140">
    <w:name w:val="签名 字符"/>
    <w:link w:val="60"/>
    <w:qFormat/>
    <w:uiPriority w:val="0"/>
    <w:rPr>
      <w:sz w:val="18"/>
      <w:szCs w:val="18"/>
    </w:rPr>
  </w:style>
  <w:style w:type="character" w:customStyle="1" w:styleId="141">
    <w:name w:val="副标题 字符"/>
    <w:link w:val="66"/>
    <w:qFormat/>
    <w:uiPriority w:val="0"/>
    <w:rPr>
      <w:rFonts w:ascii="Cambria" w:hAnsi="Cambria"/>
      <w:b/>
      <w:bCs/>
      <w:kern w:val="28"/>
      <w:sz w:val="32"/>
      <w:szCs w:val="32"/>
    </w:rPr>
  </w:style>
  <w:style w:type="character" w:customStyle="1" w:styleId="142">
    <w:name w:val="脚注文本 字符"/>
    <w:link w:val="69"/>
    <w:qFormat/>
    <w:uiPriority w:val="0"/>
    <w:rPr>
      <w:sz w:val="18"/>
      <w:szCs w:val="18"/>
    </w:rPr>
  </w:style>
  <w:style w:type="character" w:customStyle="1" w:styleId="143">
    <w:name w:val="正文文本缩进 3 字符"/>
    <w:link w:val="71"/>
    <w:qFormat/>
    <w:uiPriority w:val="0"/>
    <w:rPr>
      <w:rFonts w:ascii="仿宋_GB2312" w:hAnsi="宋体" w:eastAsia="仿宋_GB2312"/>
      <w:color w:val="000000"/>
      <w:sz w:val="24"/>
      <w:szCs w:val="24"/>
    </w:rPr>
  </w:style>
  <w:style w:type="character" w:customStyle="1" w:styleId="144">
    <w:name w:val="正文文本 2 字符"/>
    <w:link w:val="77"/>
    <w:qFormat/>
    <w:uiPriority w:val="0"/>
    <w:rPr>
      <w:rFonts w:ascii="宋体" w:hAnsi="宋体" w:eastAsia="宋体" w:cs="Times New Roman"/>
      <w:color w:val="000000"/>
      <w:sz w:val="24"/>
      <w:szCs w:val="24"/>
    </w:rPr>
  </w:style>
  <w:style w:type="character" w:customStyle="1" w:styleId="145">
    <w:name w:val="信息标题 字符"/>
    <w:link w:val="80"/>
    <w:qFormat/>
    <w:uiPriority w:val="0"/>
    <w:rPr>
      <w:rFonts w:ascii="Arial" w:hAnsi="Arial" w:cs="Arial"/>
      <w:sz w:val="24"/>
      <w:szCs w:val="24"/>
      <w:shd w:val="pct20" w:color="auto" w:fill="auto"/>
    </w:rPr>
  </w:style>
  <w:style w:type="character" w:customStyle="1" w:styleId="146">
    <w:name w:val="HTML 预设格式 字符"/>
    <w:link w:val="81"/>
    <w:qFormat/>
    <w:uiPriority w:val="0"/>
    <w:rPr>
      <w:rFonts w:ascii="Arial Unicode MS" w:hAnsi="Arial Unicode MS" w:eastAsia="Arial Unicode MS" w:cs="Arial Unicode MS"/>
      <w:kern w:val="0"/>
      <w:sz w:val="20"/>
      <w:szCs w:val="20"/>
    </w:rPr>
  </w:style>
  <w:style w:type="character" w:customStyle="1" w:styleId="147">
    <w:name w:val="普通(网站) 字符"/>
    <w:link w:val="82"/>
    <w:qFormat/>
    <w:uiPriority w:val="0"/>
    <w:rPr>
      <w:rFonts w:ascii="宋体" w:hAnsi="宋体" w:eastAsia="宋体" w:cs="Times New Roman"/>
      <w:kern w:val="0"/>
      <w:sz w:val="24"/>
      <w:szCs w:val="24"/>
    </w:rPr>
  </w:style>
  <w:style w:type="character" w:customStyle="1" w:styleId="148">
    <w:name w:val="标题 字符1"/>
    <w:link w:val="85"/>
    <w:qFormat/>
    <w:uiPriority w:val="0"/>
    <w:rPr>
      <w:rFonts w:ascii="Arial" w:hAnsi="Arial" w:cs="Arial"/>
      <w:b/>
      <w:bCs/>
      <w:sz w:val="32"/>
      <w:szCs w:val="32"/>
    </w:rPr>
  </w:style>
  <w:style w:type="character" w:customStyle="1" w:styleId="149">
    <w:name w:val="批注主题 字符"/>
    <w:link w:val="86"/>
    <w:qFormat/>
    <w:uiPriority w:val="0"/>
    <w:rPr>
      <w:rFonts w:ascii="Calibri" w:hAnsi="Calibri"/>
      <w:b/>
      <w:bCs/>
    </w:rPr>
  </w:style>
  <w:style w:type="character" w:customStyle="1" w:styleId="150">
    <w:name w:val="正文文本首行缩进 2 字符"/>
    <w:link w:val="87"/>
    <w:qFormat/>
    <w:uiPriority w:val="0"/>
    <w:rPr>
      <w:rFonts w:ascii="宋体" w:hAnsi="Courier New"/>
      <w:spacing w:val="-4"/>
      <w:szCs w:val="24"/>
    </w:rPr>
  </w:style>
  <w:style w:type="paragraph" w:customStyle="1" w:styleId="151">
    <w:name w:val="Default"/>
    <w:next w:val="15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3">
    <w:name w:val="批注文字 Char1"/>
    <w:qFormat/>
    <w:uiPriority w:val="0"/>
    <w:rPr>
      <w:rFonts w:ascii="Times New Roman" w:hAnsi="Times New Roman" w:eastAsia="宋体" w:cs="Times New Roman"/>
      <w:szCs w:val="20"/>
    </w:rPr>
  </w:style>
  <w:style w:type="paragraph" w:customStyle="1" w:styleId="154">
    <w:name w:val="Heading5"/>
    <w:basedOn w:val="1"/>
    <w:next w:val="1"/>
    <w:qFormat/>
    <w:uiPriority w:val="0"/>
    <w:pPr>
      <w:keepNext/>
      <w:keepLines/>
      <w:spacing w:after="120" w:line="360" w:lineRule="auto"/>
      <w:textAlignment w:val="baseline"/>
    </w:pPr>
    <w:rPr>
      <w:rFonts w:eastAsia="微软雅黑"/>
      <w:b/>
      <w:bCs/>
      <w:szCs w:val="24"/>
    </w:rPr>
  </w:style>
  <w:style w:type="character" w:customStyle="1" w:styleId="155">
    <w:name w:val="标题 1 Char"/>
    <w:qFormat/>
    <w:uiPriority w:val="0"/>
    <w:rPr>
      <w:rFonts w:ascii="Calibri" w:hAnsi="Calibri" w:eastAsia="宋体" w:cs="Times New Roman"/>
      <w:b/>
      <w:bCs/>
      <w:kern w:val="44"/>
      <w:sz w:val="44"/>
      <w:szCs w:val="44"/>
    </w:rPr>
  </w:style>
  <w:style w:type="character" w:customStyle="1" w:styleId="156">
    <w:name w:val="标题 4 Char"/>
    <w:qFormat/>
    <w:uiPriority w:val="0"/>
    <w:rPr>
      <w:rFonts w:ascii="Arial" w:hAnsi="Arial" w:eastAsia="黑体" w:cs="Times New Roman"/>
      <w:b/>
      <w:bCs/>
      <w:sz w:val="28"/>
      <w:szCs w:val="28"/>
    </w:rPr>
  </w:style>
  <w:style w:type="character" w:customStyle="1" w:styleId="157">
    <w:name w:val="标题 5 Char"/>
    <w:qFormat/>
    <w:uiPriority w:val="0"/>
    <w:rPr>
      <w:rFonts w:ascii="Times New Roman" w:hAnsi="Times New Roman" w:eastAsia="微软雅黑" w:cs="Times New Roman"/>
      <w:b/>
      <w:bCs/>
      <w:sz w:val="24"/>
      <w:szCs w:val="24"/>
    </w:rPr>
  </w:style>
  <w:style w:type="paragraph" w:customStyle="1" w:styleId="158">
    <w:name w:val="正文无缩进 Char"/>
    <w:basedOn w:val="1"/>
    <w:qFormat/>
    <w:uiPriority w:val="0"/>
    <w:pPr>
      <w:tabs>
        <w:tab w:val="left" w:pos="420"/>
      </w:tabs>
      <w:spacing w:beforeLines="40" w:afterLines="40" w:line="360" w:lineRule="auto"/>
    </w:pPr>
    <w:rPr>
      <w:szCs w:val="24"/>
    </w:rPr>
  </w:style>
  <w:style w:type="paragraph" w:customStyle="1" w:styleId="159">
    <w:name w:val="图"/>
    <w:basedOn w:val="1"/>
    <w:qFormat/>
    <w:uiPriority w:val="0"/>
    <w:pPr>
      <w:spacing w:beforeLines="40" w:afterLines="40" w:line="360" w:lineRule="auto"/>
      <w:jc w:val="center"/>
    </w:pPr>
    <w:rPr>
      <w:sz w:val="28"/>
      <w:szCs w:val="24"/>
    </w:rPr>
  </w:style>
  <w:style w:type="paragraph" w:customStyle="1" w:styleId="160">
    <w:name w:val="首行缩进"/>
    <w:basedOn w:val="1"/>
    <w:next w:val="1"/>
    <w:qFormat/>
    <w:uiPriority w:val="0"/>
    <w:pPr>
      <w:spacing w:line="360" w:lineRule="auto"/>
      <w:ind w:firstLine="420"/>
    </w:pPr>
    <w:rPr>
      <w:rFonts w:ascii="宋体" w:hAnsi="宋体"/>
      <w:szCs w:val="24"/>
    </w:rPr>
  </w:style>
  <w:style w:type="character" w:customStyle="1" w:styleId="161">
    <w:name w:val="b titlename wangputoptitle"/>
    <w:qFormat/>
    <w:uiPriority w:val="0"/>
  </w:style>
  <w:style w:type="character" w:customStyle="1" w:styleId="162">
    <w:name w:val="页脚 Char3"/>
    <w:qFormat/>
    <w:uiPriority w:val="0"/>
    <w:rPr>
      <w:rFonts w:eastAsia="宋体"/>
      <w:kern w:val="2"/>
      <w:sz w:val="18"/>
      <w:szCs w:val="18"/>
      <w:lang w:val="en-US" w:eastAsia="zh-CN" w:bidi="ar-SA"/>
    </w:rPr>
  </w:style>
  <w:style w:type="character" w:customStyle="1" w:styleId="163">
    <w:name w:val="样式 标题 2 + Arial Char"/>
    <w:link w:val="164"/>
    <w:qFormat/>
    <w:uiPriority w:val="0"/>
    <w:rPr>
      <w:rFonts w:ascii="Arial" w:hAnsi="Arial" w:eastAsia="黑体"/>
      <w:sz w:val="30"/>
      <w:szCs w:val="30"/>
    </w:rPr>
  </w:style>
  <w:style w:type="paragraph" w:customStyle="1" w:styleId="164">
    <w:name w:val="样式 标题 2 + Arial"/>
    <w:basedOn w:val="5"/>
    <w:link w:val="163"/>
    <w:qFormat/>
    <w:uiPriority w:val="0"/>
    <w:pPr>
      <w:tabs>
        <w:tab w:val="left" w:pos="576"/>
      </w:tabs>
      <w:spacing w:line="360" w:lineRule="auto"/>
    </w:pPr>
    <w:rPr>
      <w:rFonts w:eastAsia="黑体"/>
      <w:b w:val="0"/>
      <w:bCs w:val="0"/>
      <w:sz w:val="30"/>
      <w:szCs w:val="30"/>
    </w:rPr>
  </w:style>
  <w:style w:type="character" w:customStyle="1" w:styleId="165">
    <w:name w:val="Char Char Char"/>
    <w:qFormat/>
    <w:uiPriority w:val="0"/>
    <w:rPr>
      <w:rFonts w:ascii="宋体" w:hAnsi="Courier New" w:eastAsia="宋体"/>
      <w:kern w:val="2"/>
      <w:sz w:val="21"/>
      <w:lang w:val="en-US" w:eastAsia="zh-CN" w:bidi="ar-SA"/>
    </w:rPr>
  </w:style>
  <w:style w:type="character" w:customStyle="1" w:styleId="166">
    <w:name w:val="列出段落 Char Char"/>
    <w:qFormat/>
    <w:uiPriority w:val="0"/>
    <w:rPr>
      <w:rFonts w:eastAsia="宋体"/>
      <w:szCs w:val="24"/>
      <w:lang w:bidi="ar-SA"/>
    </w:rPr>
  </w:style>
  <w:style w:type="character" w:customStyle="1" w:styleId="167">
    <w:name w:val="样式 题注 + 黑体2 Char"/>
    <w:link w:val="168"/>
    <w:qFormat/>
    <w:locked/>
    <w:uiPriority w:val="0"/>
    <w:rPr>
      <w:rFonts w:ascii="黑体" w:hAnsi="黑体" w:eastAsia="黑体" w:cs="Arial"/>
    </w:rPr>
  </w:style>
  <w:style w:type="paragraph" w:customStyle="1" w:styleId="168">
    <w:name w:val="样式 题注 + 黑体2"/>
    <w:basedOn w:val="23"/>
    <w:link w:val="167"/>
    <w:qFormat/>
    <w:uiPriority w:val="0"/>
    <w:pPr>
      <w:spacing w:beforeLines="40" w:afterLines="40"/>
      <w:jc w:val="center"/>
    </w:pPr>
    <w:rPr>
      <w:rFonts w:ascii="黑体" w:hAnsi="黑体"/>
    </w:rPr>
  </w:style>
  <w:style w:type="character" w:customStyle="1" w:styleId="169">
    <w:name w:val="大汉方案正文 Char Char Char"/>
    <w:link w:val="170"/>
    <w:qFormat/>
    <w:uiPriority w:val="0"/>
    <w:rPr>
      <w:rFonts w:ascii="Arial" w:hAnsi="Arial"/>
      <w:sz w:val="24"/>
      <w:szCs w:val="24"/>
    </w:rPr>
  </w:style>
  <w:style w:type="paragraph" w:customStyle="1" w:styleId="170">
    <w:name w:val="大汉方案正文 Char"/>
    <w:basedOn w:val="1"/>
    <w:link w:val="169"/>
    <w:qFormat/>
    <w:uiPriority w:val="0"/>
    <w:pPr>
      <w:spacing w:line="360" w:lineRule="auto"/>
      <w:ind w:firstLine="200"/>
    </w:pPr>
    <w:rPr>
      <w:rFonts w:ascii="Arial" w:hAnsi="Arial" w:eastAsia="宋体"/>
      <w:kern w:val="0"/>
      <w:szCs w:val="24"/>
    </w:rPr>
  </w:style>
  <w:style w:type="character" w:customStyle="1" w:styleId="171">
    <w:name w:val="HTML 地址 Char1"/>
    <w:qFormat/>
    <w:uiPriority w:val="0"/>
    <w:rPr>
      <w:rFonts w:ascii="Times New Roman" w:hAnsi="Times New Roman" w:eastAsia="宋体" w:cs="Times New Roman"/>
      <w:i/>
      <w:iCs/>
      <w:szCs w:val="20"/>
    </w:rPr>
  </w:style>
  <w:style w:type="character" w:customStyle="1" w:styleId="172">
    <w:name w:val="副标题 Char1"/>
    <w:qFormat/>
    <w:uiPriority w:val="0"/>
    <w:rPr>
      <w:rFonts w:ascii="Cambria" w:hAnsi="Cambria" w:eastAsia="宋体" w:cs="Times New Roman"/>
      <w:b/>
      <w:bCs/>
      <w:kern w:val="28"/>
      <w:sz w:val="32"/>
      <w:szCs w:val="32"/>
    </w:rPr>
  </w:style>
  <w:style w:type="character" w:customStyle="1" w:styleId="173">
    <w:name w:val="text_main1"/>
    <w:qFormat/>
    <w:uiPriority w:val="0"/>
    <w:rPr>
      <w:rFonts w:hint="default" w:ascii="ˎ̥" w:hAnsi="ˎ̥" w:eastAsia="宋体"/>
      <w:color w:val="000000"/>
      <w:kern w:val="2"/>
      <w:sz w:val="22"/>
      <w:szCs w:val="22"/>
      <w:lang w:val="en-US" w:eastAsia="zh-CN" w:bidi="ar-SA"/>
    </w:rPr>
  </w:style>
  <w:style w:type="character" w:customStyle="1" w:styleId="174">
    <w:name w:val="行号1"/>
    <w:qFormat/>
    <w:uiPriority w:val="0"/>
  </w:style>
  <w:style w:type="character" w:customStyle="1" w:styleId="17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76">
    <w:name w:val="批注主题 Char3"/>
    <w:qFormat/>
    <w:uiPriority w:val="0"/>
    <w:rPr>
      <w:b/>
      <w:bCs/>
      <w:kern w:val="2"/>
      <w:sz w:val="21"/>
      <w:szCs w:val="24"/>
      <w:lang w:bidi="ar-SA"/>
    </w:rPr>
  </w:style>
  <w:style w:type="character" w:customStyle="1" w:styleId="177">
    <w:name w:val="正文首行缩进 2 Char1"/>
    <w:qFormat/>
    <w:uiPriority w:val="0"/>
  </w:style>
  <w:style w:type="character" w:customStyle="1" w:styleId="178">
    <w:name w:val="unnamed11"/>
    <w:qFormat/>
    <w:uiPriority w:val="0"/>
    <w:rPr>
      <w:spacing w:val="360"/>
      <w:sz w:val="20"/>
      <w:szCs w:val="20"/>
    </w:rPr>
  </w:style>
  <w:style w:type="character" w:customStyle="1" w:styleId="179">
    <w:name w:val="标题 4 Char Char"/>
    <w:qFormat/>
    <w:uiPriority w:val="0"/>
    <w:rPr>
      <w:rFonts w:ascii="Arial" w:hAnsi="Arial" w:eastAsia="黑体" w:cs="Times New Roman"/>
      <w:b/>
      <w:bCs/>
      <w:sz w:val="28"/>
      <w:szCs w:val="28"/>
    </w:rPr>
  </w:style>
  <w:style w:type="character" w:customStyle="1" w:styleId="180">
    <w:name w:val="正文标准样式ty Char2"/>
    <w:link w:val="181"/>
    <w:qFormat/>
    <w:uiPriority w:val="0"/>
    <w:rPr>
      <w:sz w:val="24"/>
    </w:rPr>
  </w:style>
  <w:style w:type="paragraph" w:customStyle="1" w:styleId="181">
    <w:name w:val="正文标准样式ty"/>
    <w:basedOn w:val="1"/>
    <w:link w:val="180"/>
    <w:qFormat/>
    <w:uiPriority w:val="0"/>
    <w:pPr>
      <w:spacing w:line="360" w:lineRule="auto"/>
      <w:ind w:firstLine="480"/>
    </w:pPr>
    <w:rPr>
      <w:rFonts w:eastAsia="宋体"/>
      <w:kern w:val="0"/>
    </w:rPr>
  </w:style>
  <w:style w:type="character" w:customStyle="1" w:styleId="182">
    <w:name w:val="标题 3 Char1"/>
    <w:qFormat/>
    <w:uiPriority w:val="0"/>
    <w:rPr>
      <w:rFonts w:ascii="Calibri" w:hAnsi="Calibri" w:eastAsia="宋体"/>
      <w:b/>
      <w:bCs/>
      <w:kern w:val="2"/>
      <w:sz w:val="32"/>
      <w:szCs w:val="32"/>
      <w:lang w:val="en-US" w:eastAsia="zh-CN" w:bidi="ar-SA"/>
    </w:rPr>
  </w:style>
  <w:style w:type="character" w:customStyle="1" w:styleId="183">
    <w:name w:val="尾注文本 Char2"/>
    <w:qFormat/>
    <w:uiPriority w:val="0"/>
    <w:rPr>
      <w:rFonts w:ascii="宋体"/>
      <w:snapToGrid w:val="0"/>
      <w:sz w:val="21"/>
    </w:rPr>
  </w:style>
  <w:style w:type="character" w:customStyle="1" w:styleId="184">
    <w:name w:val="sony121"/>
    <w:qFormat/>
    <w:uiPriority w:val="0"/>
    <w:rPr>
      <w:rFonts w:hint="eastAsia" w:ascii="宋体" w:hAnsi="宋体" w:eastAsia="宋体"/>
      <w:spacing w:val="31680"/>
      <w:kern w:val="2"/>
      <w:sz w:val="18"/>
      <w:szCs w:val="18"/>
      <w:lang w:val="en-US" w:eastAsia="zh-CN" w:bidi="ar-SA"/>
    </w:rPr>
  </w:style>
  <w:style w:type="character" w:customStyle="1" w:styleId="185">
    <w:name w:val="Char Char2"/>
    <w:qFormat/>
    <w:uiPriority w:val="0"/>
    <w:rPr>
      <w:rFonts w:ascii="宋体" w:hAnsi="Courier New" w:eastAsia="宋体"/>
      <w:sz w:val="21"/>
      <w:lang w:val="en-US" w:eastAsia="zh-CN" w:bidi="ar-SA"/>
    </w:rPr>
  </w:style>
  <w:style w:type="character" w:customStyle="1" w:styleId="186">
    <w:name w:val="副标题 Char"/>
    <w:qFormat/>
    <w:uiPriority w:val="0"/>
    <w:rPr>
      <w:rFonts w:ascii="Cambria" w:hAnsi="Cambria"/>
      <w:b/>
      <w:bCs/>
      <w:kern w:val="28"/>
      <w:sz w:val="32"/>
      <w:szCs w:val="32"/>
    </w:rPr>
  </w:style>
  <w:style w:type="character" w:customStyle="1" w:styleId="187">
    <w:name w:val="正文文本 Char1"/>
    <w:qFormat/>
    <w:uiPriority w:val="0"/>
    <w:rPr>
      <w:rFonts w:ascii="Times New Roman" w:hAnsi="Times New Roman" w:eastAsia="宋体" w:cs="Times New Roman"/>
      <w:sz w:val="28"/>
      <w:szCs w:val="24"/>
    </w:rPr>
  </w:style>
  <w:style w:type="character" w:customStyle="1" w:styleId="188">
    <w:name w:val="p1"/>
    <w:qFormat/>
    <w:uiPriority w:val="0"/>
    <w:rPr>
      <w:color w:val="000000"/>
    </w:rPr>
  </w:style>
  <w:style w:type="character" w:customStyle="1" w:styleId="189">
    <w:name w:val="最新正文 Char"/>
    <w:link w:val="190"/>
    <w:qFormat/>
    <w:uiPriority w:val="0"/>
    <w:rPr>
      <w:rFonts w:ascii="仿宋_GB2312" w:eastAsia="仿宋_GB2312" w:cs="宋体"/>
      <w:sz w:val="24"/>
      <w:szCs w:val="24"/>
      <w:lang w:bidi="he-IL"/>
    </w:rPr>
  </w:style>
  <w:style w:type="paragraph" w:customStyle="1" w:styleId="190">
    <w:name w:val="最新正文"/>
    <w:basedOn w:val="1"/>
    <w:link w:val="189"/>
    <w:qFormat/>
    <w:uiPriority w:val="0"/>
    <w:pPr>
      <w:widowControl/>
      <w:snapToGrid w:val="0"/>
      <w:ind w:right="-357" w:firstLine="196" w:firstLineChars="196"/>
      <w:jc w:val="left"/>
    </w:pPr>
    <w:rPr>
      <w:rFonts w:ascii="仿宋_GB2312" w:eastAsia="仿宋_GB2312" w:cs="宋体"/>
      <w:kern w:val="0"/>
      <w:szCs w:val="24"/>
      <w:lang w:bidi="he-IL"/>
    </w:rPr>
  </w:style>
  <w:style w:type="character" w:customStyle="1" w:styleId="191">
    <w:name w:val="正文 首行缩进:  2 字符 Char Char"/>
    <w:qFormat/>
    <w:locked/>
    <w:uiPriority w:val="0"/>
    <w:rPr>
      <w:rFonts w:eastAsia="宋体" w:cs="宋体"/>
      <w:kern w:val="2"/>
      <w:sz w:val="24"/>
      <w:lang w:val="en-US" w:eastAsia="zh-CN" w:bidi="ar-SA"/>
    </w:rPr>
  </w:style>
  <w:style w:type="character" w:customStyle="1" w:styleId="192">
    <w:name w:val="tw4winJump"/>
    <w:qFormat/>
    <w:uiPriority w:val="0"/>
    <w:rPr>
      <w:rFonts w:ascii="Courier New" w:hAnsi="Courier New"/>
      <w:color w:val="008080"/>
    </w:rPr>
  </w:style>
  <w:style w:type="character" w:customStyle="1" w:styleId="193">
    <w:name w:val="明显强调1"/>
    <w:qFormat/>
    <w:uiPriority w:val="0"/>
    <w:rPr>
      <w:b/>
      <w:bCs/>
      <w:i/>
      <w:iCs/>
      <w:color w:val="4F81BD"/>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明显强调2"/>
    <w:qFormat/>
    <w:uiPriority w:val="0"/>
    <w:rPr>
      <w:b/>
      <w:bCs/>
      <w:i/>
      <w:iCs/>
      <w:color w:val="4F81BD"/>
    </w:rPr>
  </w:style>
  <w:style w:type="character" w:customStyle="1" w:styleId="196">
    <w:name w:val="正文文本 Char2"/>
    <w:qFormat/>
    <w:uiPriority w:val="0"/>
    <w:rPr>
      <w:kern w:val="2"/>
      <w:sz w:val="28"/>
      <w:szCs w:val="24"/>
    </w:rPr>
  </w:style>
  <w:style w:type="character" w:customStyle="1" w:styleId="197">
    <w:name w:val="Char Char9"/>
    <w:qFormat/>
    <w:uiPriority w:val="0"/>
    <w:rPr>
      <w:kern w:val="2"/>
      <w:sz w:val="18"/>
      <w:szCs w:val="18"/>
    </w:rPr>
  </w:style>
  <w:style w:type="character" w:customStyle="1" w:styleId="198">
    <w:name w:val="招标正文 Char Char"/>
    <w:link w:val="199"/>
    <w:qFormat/>
    <w:uiPriority w:val="0"/>
    <w:rPr>
      <w:rFonts w:ascii="仿宋_GB2312" w:eastAsia="仿宋_GB2312"/>
      <w:kern w:val="1"/>
      <w:sz w:val="30"/>
      <w:lang w:eastAsia="ar-SA"/>
    </w:rPr>
  </w:style>
  <w:style w:type="paragraph" w:customStyle="1" w:styleId="199">
    <w:name w:val="招标正文"/>
    <w:basedOn w:val="1"/>
    <w:link w:val="198"/>
    <w:qFormat/>
    <w:uiPriority w:val="0"/>
    <w:pPr>
      <w:suppressAutoHyphens/>
      <w:spacing w:line="360" w:lineRule="auto"/>
      <w:ind w:firstLine="480"/>
    </w:pPr>
    <w:rPr>
      <w:rFonts w:ascii="仿宋_GB2312" w:eastAsia="仿宋_GB2312"/>
      <w:kern w:val="1"/>
      <w:sz w:val="30"/>
      <w:lang w:eastAsia="ar-SA"/>
    </w:rPr>
  </w:style>
  <w:style w:type="character" w:customStyle="1" w:styleId="200">
    <w:name w:val="样式 小四1"/>
    <w:qFormat/>
    <w:uiPriority w:val="0"/>
    <w:rPr>
      <w:rFonts w:ascii="Tahoma" w:hAnsi="Tahoma" w:eastAsia="仿宋_GB2312"/>
      <w:kern w:val="2"/>
      <w:sz w:val="24"/>
      <w:lang w:val="en-US" w:eastAsia="zh-CN"/>
    </w:rPr>
  </w:style>
  <w:style w:type="character" w:customStyle="1" w:styleId="201">
    <w:name w:val="font71"/>
    <w:qFormat/>
    <w:uiPriority w:val="0"/>
    <w:rPr>
      <w:rFonts w:hint="eastAsia" w:ascii="宋体" w:hAnsi="宋体" w:eastAsia="宋体" w:cs="宋体"/>
      <w:color w:val="000000"/>
      <w:sz w:val="20"/>
      <w:szCs w:val="20"/>
      <w:u w:val="none"/>
    </w:rPr>
  </w:style>
  <w:style w:type="character" w:customStyle="1" w:styleId="202">
    <w:name w:val="正文文本缩进 Char Char1"/>
    <w:qFormat/>
    <w:uiPriority w:val="0"/>
    <w:rPr>
      <w:rFonts w:hint="default" w:ascii="Tahoma" w:hAnsi="Tahoma" w:eastAsia="宋体" w:cs="Tahoma"/>
      <w:kern w:val="2"/>
      <w:sz w:val="21"/>
      <w:szCs w:val="24"/>
      <w:lang w:val="en-US" w:eastAsia="zh-CN" w:bidi="ar-SA"/>
    </w:rPr>
  </w:style>
  <w:style w:type="character" w:customStyle="1" w:styleId="203">
    <w:name w:val="标准正文格式 Char Char"/>
    <w:link w:val="204"/>
    <w:qFormat/>
    <w:uiPriority w:val="0"/>
    <w:rPr>
      <w:rFonts w:ascii="宋体" w:eastAsia="仿宋_GB2312"/>
      <w:color w:val="000000"/>
      <w:sz w:val="24"/>
    </w:rPr>
  </w:style>
  <w:style w:type="paragraph" w:customStyle="1" w:styleId="204">
    <w:name w:val="标准正文格式"/>
    <w:basedOn w:val="1"/>
    <w:link w:val="203"/>
    <w:qFormat/>
    <w:uiPriority w:val="0"/>
    <w:pPr>
      <w:widowControl/>
      <w:adjustRightInd w:val="0"/>
      <w:spacing w:after="120" w:line="360" w:lineRule="auto"/>
      <w:ind w:firstLine="200"/>
      <w:textAlignment w:val="baseline"/>
    </w:pPr>
    <w:rPr>
      <w:rFonts w:ascii="宋体" w:eastAsia="仿宋_GB2312"/>
      <w:color w:val="000000"/>
      <w:kern w:val="0"/>
    </w:rPr>
  </w:style>
  <w:style w:type="character" w:customStyle="1" w:styleId="205">
    <w:name w:val="unnamed1"/>
    <w:qFormat/>
    <w:uiPriority w:val="0"/>
    <w:rPr>
      <w:rFonts w:hint="default" w:ascii="Tahoma" w:hAnsi="Tahoma" w:eastAsia="宋体" w:cs="Tahoma"/>
      <w:kern w:val="2"/>
      <w:sz w:val="36"/>
      <w:szCs w:val="36"/>
      <w:lang w:val="en-US" w:eastAsia="zh-CN" w:bidi="ar-SA"/>
    </w:rPr>
  </w:style>
  <w:style w:type="character" w:customStyle="1" w:styleId="206">
    <w:name w:val="red1"/>
    <w:qFormat/>
    <w:uiPriority w:val="0"/>
    <w:rPr>
      <w:rFonts w:hint="default" w:ascii="ˎ̥" w:hAnsi="ˎ̥"/>
      <w:color w:val="CC0001"/>
      <w:sz w:val="18"/>
      <w:szCs w:val="18"/>
    </w:rPr>
  </w:style>
  <w:style w:type="character" w:customStyle="1" w:styleId="207">
    <w:name w:val="cucd-0 Char1"/>
    <w:link w:val="208"/>
    <w:qFormat/>
    <w:uiPriority w:val="0"/>
    <w:rPr>
      <w:rFonts w:eastAsia="Times New Roman"/>
      <w:kern w:val="2"/>
      <w:sz w:val="24"/>
      <w:szCs w:val="24"/>
      <w:lang w:val="en-US" w:eastAsia="zh-CN" w:bidi="ar-SA"/>
    </w:rPr>
  </w:style>
  <w:style w:type="paragraph" w:customStyle="1" w:styleId="208">
    <w:name w:val="cucd-0"/>
    <w:link w:val="207"/>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9">
    <w:name w:val="标题1正文 Char Char Char Char Char Char Char"/>
    <w:link w:val="210"/>
    <w:qFormat/>
    <w:uiPriority w:val="0"/>
    <w:rPr>
      <w:rFonts w:ascii="Calibri" w:hAnsi="Calibri"/>
      <w:sz w:val="18"/>
      <w:szCs w:val="24"/>
    </w:rPr>
  </w:style>
  <w:style w:type="paragraph" w:customStyle="1" w:styleId="210">
    <w:name w:val="标题1正文 Char Char Char Char"/>
    <w:basedOn w:val="1"/>
    <w:link w:val="209"/>
    <w:qFormat/>
    <w:uiPriority w:val="0"/>
    <w:pPr>
      <w:ind w:firstLine="200"/>
      <w:jc w:val="left"/>
    </w:pPr>
    <w:rPr>
      <w:rFonts w:ascii="Calibri" w:hAnsi="Calibri" w:eastAsia="宋体"/>
      <w:kern w:val="0"/>
      <w:sz w:val="18"/>
      <w:szCs w:val="24"/>
    </w:rPr>
  </w:style>
  <w:style w:type="character" w:customStyle="1" w:styleId="211">
    <w:name w:val="普通(网站) Char"/>
    <w:qFormat/>
    <w:uiPriority w:val="0"/>
    <w:rPr>
      <w:rFonts w:ascii="宋体" w:hAnsi="宋体" w:eastAsia="宋体" w:cs="Times New Roman"/>
      <w:kern w:val="0"/>
      <w:sz w:val="24"/>
      <w:szCs w:val="24"/>
    </w:rPr>
  </w:style>
  <w:style w:type="character" w:customStyle="1" w:styleId="212">
    <w:name w:val="Char Char131"/>
    <w:semiHidden/>
    <w:qFormat/>
    <w:uiPriority w:val="0"/>
    <w:rPr>
      <w:rFonts w:eastAsia="楷体_GB2312"/>
      <w:kern w:val="2"/>
      <w:sz w:val="32"/>
      <w:lang w:val="en-US" w:eastAsia="zh-CN" w:bidi="ar-SA"/>
    </w:rPr>
  </w:style>
  <w:style w:type="character" w:customStyle="1" w:styleId="213">
    <w:name w:val="批注引用1"/>
    <w:qFormat/>
    <w:uiPriority w:val="0"/>
    <w:rPr>
      <w:sz w:val="21"/>
      <w:szCs w:val="21"/>
    </w:rPr>
  </w:style>
  <w:style w:type="character" w:customStyle="1" w:styleId="214">
    <w:name w:val="正文文本缩进 2 Char1"/>
    <w:qFormat/>
    <w:uiPriority w:val="0"/>
    <w:rPr>
      <w:kern w:val="2"/>
      <w:sz w:val="21"/>
    </w:rPr>
  </w:style>
  <w:style w:type="character" w:customStyle="1" w:styleId="215">
    <w:name w:val="Legal Level 1.1.1. Char"/>
    <w:qFormat/>
    <w:uiPriority w:val="0"/>
    <w:rPr>
      <w:rFonts w:ascii="Arial" w:hAnsi="Arial" w:eastAsia="黑体"/>
      <w:sz w:val="24"/>
      <w:lang w:val="en-US" w:eastAsia="zh-CN" w:bidi="ar-SA"/>
    </w:rPr>
  </w:style>
  <w:style w:type="character" w:customStyle="1" w:styleId="216">
    <w:name w:val="正文缩进 Char1"/>
    <w:qFormat/>
    <w:uiPriority w:val="0"/>
    <w:rPr>
      <w:rFonts w:ascii="Times New Roman" w:hAnsi="Times New Roman" w:eastAsia="宋体" w:cs="Times New Roman"/>
      <w:szCs w:val="20"/>
    </w:rPr>
  </w:style>
  <w:style w:type="character" w:customStyle="1" w:styleId="217">
    <w:name w:val="公文正文 Char Char"/>
    <w:link w:val="218"/>
    <w:qFormat/>
    <w:uiPriority w:val="0"/>
    <w:rPr>
      <w:rFonts w:ascii="仿宋_GB2312" w:eastAsia="仿宋_GB2312"/>
      <w:sz w:val="24"/>
      <w:szCs w:val="24"/>
    </w:rPr>
  </w:style>
  <w:style w:type="paragraph" w:customStyle="1" w:styleId="218">
    <w:name w:val="公文正文"/>
    <w:basedOn w:val="1"/>
    <w:link w:val="217"/>
    <w:qFormat/>
    <w:uiPriority w:val="0"/>
    <w:pPr>
      <w:spacing w:line="360" w:lineRule="auto"/>
      <w:ind w:firstLine="360"/>
    </w:pPr>
    <w:rPr>
      <w:rFonts w:ascii="仿宋_GB2312" w:eastAsia="仿宋_GB2312"/>
      <w:kern w:val="0"/>
      <w:szCs w:val="24"/>
    </w:rPr>
  </w:style>
  <w:style w:type="character" w:customStyle="1" w:styleId="219">
    <w:name w:val="Heading 3 - old Char"/>
    <w:qFormat/>
    <w:uiPriority w:val="0"/>
    <w:rPr>
      <w:rFonts w:eastAsia="宋体" w:cs="Lucida Sans"/>
      <w:b/>
      <w:kern w:val="2"/>
      <w:sz w:val="32"/>
      <w:szCs w:val="24"/>
      <w:lang w:val="en-US" w:eastAsia="zh-CN" w:bidi="ar-SA"/>
    </w:rPr>
  </w:style>
  <w:style w:type="character" w:customStyle="1" w:styleId="220">
    <w:name w:val="页脚 Char Char"/>
    <w:qFormat/>
    <w:uiPriority w:val="0"/>
    <w:rPr>
      <w:rFonts w:ascii="Calibri" w:hAnsi="Calibri" w:eastAsia="宋体" w:cs="Times New Roman"/>
      <w:sz w:val="18"/>
      <w:szCs w:val="18"/>
    </w:rPr>
  </w:style>
  <w:style w:type="character" w:customStyle="1" w:styleId="221">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222">
    <w:name w:val="A C"/>
    <w:qFormat/>
    <w:uiPriority w:val="0"/>
    <w:rPr>
      <w:rFonts w:ascii="仿宋_GB2312"/>
      <w:bCs/>
      <w:iCs/>
      <w:sz w:val="24"/>
    </w:rPr>
  </w:style>
  <w:style w:type="character" w:customStyle="1" w:styleId="223">
    <w:name w:val="tw4winError"/>
    <w:qFormat/>
    <w:uiPriority w:val="0"/>
    <w:rPr>
      <w:rFonts w:ascii="Courier New" w:hAnsi="Courier New"/>
      <w:color w:val="00FF00"/>
      <w:sz w:val="40"/>
    </w:rPr>
  </w:style>
  <w:style w:type="character" w:customStyle="1" w:styleId="224">
    <w:name w:val="H2 Char4"/>
    <w:qFormat/>
    <w:uiPriority w:val="0"/>
    <w:rPr>
      <w:rFonts w:ascii="Arial" w:hAnsi="Arial" w:eastAsia="黑体"/>
      <w:b/>
      <w:bCs/>
      <w:kern w:val="2"/>
      <w:sz w:val="32"/>
      <w:szCs w:val="32"/>
      <w:lang w:val="en-US" w:eastAsia="zh-CN" w:bidi="ar-SA"/>
    </w:rPr>
  </w:style>
  <w:style w:type="character" w:customStyle="1" w:styleId="225">
    <w:name w:val="GW-正文 Char Char"/>
    <w:link w:val="226"/>
    <w:qFormat/>
    <w:uiPriority w:val="0"/>
    <w:rPr>
      <w:rFonts w:eastAsia="仿宋_GB2312"/>
      <w:sz w:val="24"/>
      <w:szCs w:val="24"/>
    </w:rPr>
  </w:style>
  <w:style w:type="paragraph" w:customStyle="1" w:styleId="226">
    <w:name w:val="GW-正文"/>
    <w:basedOn w:val="1"/>
    <w:link w:val="225"/>
    <w:qFormat/>
    <w:uiPriority w:val="0"/>
    <w:pPr>
      <w:spacing w:line="360" w:lineRule="auto"/>
      <w:ind w:firstLine="200"/>
    </w:pPr>
    <w:rPr>
      <w:rFonts w:eastAsia="仿宋_GB2312"/>
      <w:kern w:val="0"/>
      <w:szCs w:val="24"/>
    </w:rPr>
  </w:style>
  <w:style w:type="character" w:customStyle="1" w:styleId="227">
    <w:name w:val="标书正文 Char"/>
    <w:link w:val="228"/>
    <w:qFormat/>
    <w:locked/>
    <w:uiPriority w:val="0"/>
    <w:rPr>
      <w:rFonts w:ascii="宋体" w:hAnsi="宋体" w:eastAsia="黑体" w:cs="Times New Roman"/>
      <w:kern w:val="0"/>
      <w:sz w:val="24"/>
      <w:szCs w:val="20"/>
    </w:rPr>
  </w:style>
  <w:style w:type="paragraph" w:customStyle="1" w:styleId="228">
    <w:name w:val="标书正文"/>
    <w:basedOn w:val="35"/>
    <w:link w:val="227"/>
    <w:qFormat/>
    <w:uiPriority w:val="0"/>
    <w:pPr>
      <w:adjustRightInd w:val="0"/>
      <w:snapToGrid w:val="0"/>
      <w:spacing w:after="0" w:line="400" w:lineRule="exact"/>
      <w:ind w:firstLine="1276"/>
    </w:pPr>
    <w:rPr>
      <w:rFonts w:ascii="宋体" w:hAnsi="宋体" w:eastAsia="黑体"/>
      <w:sz w:val="24"/>
      <w:szCs w:val="20"/>
    </w:rPr>
  </w:style>
  <w:style w:type="character" w:customStyle="1" w:styleId="229">
    <w:name w:val="msonormal"/>
    <w:qFormat/>
    <w:uiPriority w:val="0"/>
    <w:rPr>
      <w:rFonts w:hint="default" w:ascii="Tahoma" w:hAnsi="Tahoma" w:eastAsia="宋体" w:cs="Tahoma"/>
      <w:kern w:val="2"/>
      <w:sz w:val="36"/>
      <w:szCs w:val="36"/>
      <w:lang w:val="en-US" w:eastAsia="zh-CN" w:bidi="ar-SA"/>
    </w:rPr>
  </w:style>
  <w:style w:type="character" w:customStyle="1" w:styleId="230">
    <w:name w:val="ptt1"/>
    <w:qFormat/>
    <w:uiPriority w:val="0"/>
    <w:rPr>
      <w:rFonts w:hint="eastAsia" w:ascii="宋体" w:hAnsi="宋体" w:eastAsia="宋体"/>
      <w:spacing w:val="375"/>
      <w:kern w:val="2"/>
      <w:sz w:val="18"/>
      <w:szCs w:val="18"/>
      <w:lang w:val="en-US" w:eastAsia="zh-CN" w:bidi="ar-SA"/>
    </w:rPr>
  </w:style>
  <w:style w:type="character" w:customStyle="1" w:styleId="231">
    <w:name w:val="正文文本缩进 3 Char3"/>
    <w:qFormat/>
    <w:uiPriority w:val="0"/>
    <w:rPr>
      <w:sz w:val="16"/>
      <w:szCs w:val="16"/>
    </w:rPr>
  </w:style>
  <w:style w:type="character" w:customStyle="1" w:styleId="232">
    <w:name w:val="Char Char141"/>
    <w:qFormat/>
    <w:uiPriority w:val="0"/>
    <w:rPr>
      <w:rFonts w:ascii="Calibri" w:hAnsi="Calibri" w:eastAsia="宋体" w:cs="Times New Roman"/>
      <w:b/>
      <w:bCs/>
      <w:sz w:val="28"/>
      <w:szCs w:val="28"/>
    </w:rPr>
  </w:style>
  <w:style w:type="character" w:customStyle="1" w:styleId="233">
    <w:name w:val="标题 2 Char"/>
    <w:qFormat/>
    <w:uiPriority w:val="0"/>
    <w:rPr>
      <w:rFonts w:ascii="Arial" w:hAnsi="Arial" w:eastAsia="黑体" w:cs="Times New Roman"/>
      <w:b/>
      <w:bCs/>
      <w:sz w:val="32"/>
      <w:szCs w:val="32"/>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H2 Char"/>
    <w:qFormat/>
    <w:uiPriority w:val="0"/>
    <w:rPr>
      <w:rFonts w:ascii="Arial" w:hAnsi="Arial" w:eastAsia="黑体" w:cs="Times New Roman"/>
      <w:b/>
      <w:bCs/>
      <w:sz w:val="32"/>
      <w:szCs w:val="32"/>
    </w:rPr>
  </w:style>
  <w:style w:type="character" w:customStyle="1" w:styleId="236">
    <w:name w:val="一级标题 Char Char"/>
    <w:qFormat/>
    <w:uiPriority w:val="0"/>
    <w:rPr>
      <w:rFonts w:eastAsia="仿宋"/>
      <w:b/>
      <w:kern w:val="44"/>
      <w:sz w:val="28"/>
      <w:lang w:val="en-US" w:eastAsia="zh-CN"/>
    </w:rPr>
  </w:style>
  <w:style w:type="character" w:customStyle="1" w:styleId="237">
    <w:name w:val="大标题 Char Char"/>
    <w:link w:val="238"/>
    <w:qFormat/>
    <w:uiPriority w:val="0"/>
    <w:rPr>
      <w:b/>
      <w:kern w:val="2"/>
      <w:sz w:val="28"/>
      <w:szCs w:val="22"/>
      <w:lang w:val="en-US" w:eastAsia="zh-CN" w:bidi="ar-SA"/>
    </w:rPr>
  </w:style>
  <w:style w:type="paragraph" w:customStyle="1" w:styleId="238">
    <w:name w:val="大标题"/>
    <w:next w:val="1"/>
    <w:link w:val="237"/>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9">
    <w:name w:val="font261"/>
    <w:qFormat/>
    <w:uiPriority w:val="0"/>
    <w:rPr>
      <w:rFonts w:ascii="Times New Roman" w:hAnsi="Times New Roman" w:cs="Times New Roman"/>
      <w:color w:val="FF0000"/>
      <w:sz w:val="14"/>
      <w:szCs w:val="14"/>
      <w:u w:val="none"/>
      <w:lang w:bidi="ar-SA"/>
    </w:rPr>
  </w:style>
  <w:style w:type="character" w:customStyle="1" w:styleId="240">
    <w:name w:val="标题 4 Char1"/>
    <w:qFormat/>
    <w:uiPriority w:val="0"/>
    <w:rPr>
      <w:rFonts w:ascii="Arial" w:hAnsi="Arial" w:eastAsia="黑体"/>
      <w:b/>
      <w:bCs/>
      <w:kern w:val="2"/>
      <w:sz w:val="28"/>
      <w:szCs w:val="28"/>
      <w:lang w:val="en-US" w:eastAsia="zh-CN" w:bidi="ar-SA"/>
    </w:rPr>
  </w:style>
  <w:style w:type="character" w:customStyle="1" w:styleId="241">
    <w:name w:val="正文应用 Char Char"/>
    <w:link w:val="242"/>
    <w:qFormat/>
    <w:uiPriority w:val="0"/>
    <w:rPr>
      <w:bCs/>
      <w:sz w:val="24"/>
      <w:szCs w:val="24"/>
    </w:rPr>
  </w:style>
  <w:style w:type="paragraph" w:customStyle="1" w:styleId="242">
    <w:name w:val="正文应用"/>
    <w:basedOn w:val="1"/>
    <w:link w:val="241"/>
    <w:qFormat/>
    <w:uiPriority w:val="0"/>
    <w:pPr>
      <w:spacing w:line="360" w:lineRule="auto"/>
      <w:ind w:firstLine="480"/>
    </w:pPr>
    <w:rPr>
      <w:rFonts w:eastAsia="宋体"/>
      <w:bCs/>
      <w:kern w:val="0"/>
      <w:szCs w:val="24"/>
    </w:rPr>
  </w:style>
  <w:style w:type="character" w:customStyle="1" w:styleId="243">
    <w:name w:val="不明显强调1"/>
    <w:qFormat/>
    <w:uiPriority w:val="0"/>
    <w:rPr>
      <w:i/>
      <w:iCs/>
      <w:color w:val="808080"/>
    </w:rPr>
  </w:style>
  <w:style w:type="character" w:customStyle="1" w:styleId="244">
    <w:name w:val="图注 Char"/>
    <w:link w:val="245"/>
    <w:qFormat/>
    <w:uiPriority w:val="0"/>
    <w:rPr>
      <w:rFonts w:ascii="Calibri" w:hAnsi="Calibri"/>
      <w:sz w:val="18"/>
    </w:rPr>
  </w:style>
  <w:style w:type="paragraph" w:customStyle="1" w:styleId="245">
    <w:name w:val="图注"/>
    <w:basedOn w:val="1"/>
    <w:next w:val="2"/>
    <w:link w:val="244"/>
    <w:qFormat/>
    <w:uiPriority w:val="0"/>
    <w:pPr>
      <w:spacing w:beforeLines="40" w:afterLines="40" w:line="360" w:lineRule="auto"/>
      <w:jc w:val="center"/>
    </w:pPr>
    <w:rPr>
      <w:rFonts w:ascii="Calibri" w:hAnsi="Calibri" w:eastAsia="宋体"/>
      <w:kern w:val="0"/>
      <w:sz w:val="18"/>
    </w:rPr>
  </w:style>
  <w:style w:type="character" w:customStyle="1" w:styleId="246">
    <w:name w:val="标题 字符"/>
    <w:qFormat/>
    <w:uiPriority w:val="0"/>
    <w:rPr>
      <w:rFonts w:ascii="Calibri Light" w:hAnsi="Calibri Light" w:eastAsia="宋体" w:cs="Times New Roman"/>
      <w:b/>
      <w:bCs/>
      <w:sz w:val="32"/>
      <w:szCs w:val="32"/>
      <w:lang w:bidi="ar-SA"/>
    </w:rPr>
  </w:style>
  <w:style w:type="character" w:customStyle="1" w:styleId="247">
    <w:name w:val="注释标题 Char1"/>
    <w:qFormat/>
    <w:uiPriority w:val="0"/>
    <w:rPr>
      <w:rFonts w:ascii="Times New Roman" w:hAnsi="Times New Roman" w:eastAsia="宋体" w:cs="Times New Roman"/>
      <w:szCs w:val="20"/>
    </w:rPr>
  </w:style>
  <w:style w:type="character" w:customStyle="1" w:styleId="248">
    <w:name w:val="样式 题注 + 仿宋_GB2312 Char"/>
    <w:link w:val="249"/>
    <w:qFormat/>
    <w:locked/>
    <w:uiPriority w:val="0"/>
    <w:rPr>
      <w:rFonts w:ascii="黑体" w:hAnsi="仿宋_GB2312" w:eastAsia="黑体" w:cs="Arial"/>
      <w:szCs w:val="24"/>
    </w:rPr>
  </w:style>
  <w:style w:type="paragraph" w:customStyle="1" w:styleId="249">
    <w:name w:val="样式 题注 + 仿宋_GB2312"/>
    <w:basedOn w:val="23"/>
    <w:link w:val="248"/>
    <w:qFormat/>
    <w:uiPriority w:val="0"/>
    <w:pPr>
      <w:spacing w:beforeLines="40" w:afterLines="40"/>
      <w:jc w:val="center"/>
    </w:pPr>
    <w:rPr>
      <w:rFonts w:ascii="黑体" w:hAnsi="仿宋_GB2312"/>
      <w:szCs w:val="24"/>
    </w:rPr>
  </w:style>
  <w:style w:type="character" w:customStyle="1" w:styleId="250">
    <w:name w:val="Table Text Char Char"/>
    <w:link w:val="251"/>
    <w:qFormat/>
    <w:uiPriority w:val="0"/>
    <w:rPr>
      <w:rFonts w:ascii="Calibri" w:hAnsi="Calibri"/>
      <w:sz w:val="24"/>
      <w:szCs w:val="24"/>
    </w:rPr>
  </w:style>
  <w:style w:type="paragraph" w:customStyle="1" w:styleId="251">
    <w:name w:val="Table Text"/>
    <w:basedOn w:val="1"/>
    <w:link w:val="250"/>
    <w:qFormat/>
    <w:uiPriority w:val="0"/>
    <w:pPr>
      <w:widowControl/>
      <w:spacing w:after="60"/>
      <w:jc w:val="left"/>
    </w:pPr>
    <w:rPr>
      <w:rFonts w:ascii="Calibri" w:hAnsi="Calibri" w:eastAsia="宋体"/>
      <w:kern w:val="0"/>
      <w:szCs w:val="24"/>
    </w:rPr>
  </w:style>
  <w:style w:type="character" w:customStyle="1" w:styleId="252">
    <w:name w:val="Document Map Char"/>
    <w:semiHidden/>
    <w:qFormat/>
    <w:locked/>
    <w:uiPriority w:val="0"/>
    <w:rPr>
      <w:rFonts w:ascii="Arial" w:hAnsi="Arial" w:eastAsia="宋体" w:cs="Arial"/>
      <w:kern w:val="0"/>
      <w:sz w:val="21"/>
      <w:szCs w:val="21"/>
      <w:shd w:val="clear" w:color="auto" w:fill="000080"/>
    </w:rPr>
  </w:style>
  <w:style w:type="character" w:customStyle="1" w:styleId="253">
    <w:name w:val="页脚 Char1"/>
    <w:qFormat/>
    <w:uiPriority w:val="0"/>
    <w:rPr>
      <w:sz w:val="18"/>
      <w:szCs w:val="18"/>
    </w:rPr>
  </w:style>
  <w:style w:type="character" w:customStyle="1" w:styleId="254">
    <w:name w:val="样式 题注 + (符号) 宋体 Char"/>
    <w:link w:val="255"/>
    <w:qFormat/>
    <w:locked/>
    <w:uiPriority w:val="0"/>
    <w:rPr>
      <w:rFonts w:ascii="Arial" w:hAnsi="Arial" w:eastAsia="黑体" w:cs="Arial"/>
    </w:rPr>
  </w:style>
  <w:style w:type="paragraph" w:customStyle="1" w:styleId="255">
    <w:name w:val="样式 题注 + (符号) 宋体"/>
    <w:basedOn w:val="23"/>
    <w:link w:val="254"/>
    <w:qFormat/>
    <w:uiPriority w:val="0"/>
    <w:pPr>
      <w:spacing w:beforeLines="40" w:afterLines="40"/>
      <w:jc w:val="center"/>
    </w:pPr>
  </w:style>
  <w:style w:type="character" w:customStyle="1" w:styleId="256">
    <w:name w:val="正文文本 2 Char Char"/>
    <w:link w:val="257"/>
    <w:qFormat/>
    <w:uiPriority w:val="0"/>
    <w:rPr>
      <w:rFonts w:ascii="宋体" w:hAnsi="宋体"/>
      <w:color w:val="000000"/>
      <w:sz w:val="24"/>
      <w:szCs w:val="24"/>
    </w:rPr>
  </w:style>
  <w:style w:type="paragraph" w:customStyle="1" w:styleId="257">
    <w:name w:val="正文文本 21"/>
    <w:basedOn w:val="1"/>
    <w:link w:val="256"/>
    <w:qFormat/>
    <w:uiPriority w:val="0"/>
    <w:pPr>
      <w:widowControl/>
      <w:snapToGrid w:val="0"/>
      <w:spacing w:afterLines="50" w:line="400" w:lineRule="exact"/>
      <w:jc w:val="left"/>
    </w:pPr>
    <w:rPr>
      <w:rFonts w:ascii="宋体" w:hAnsi="宋体" w:eastAsia="宋体"/>
      <w:color w:val="000000"/>
      <w:kern w:val="0"/>
      <w:szCs w:val="24"/>
    </w:rPr>
  </w:style>
  <w:style w:type="character" w:customStyle="1" w:styleId="258">
    <w:name w:val="dectext1"/>
    <w:qFormat/>
    <w:uiPriority w:val="0"/>
    <w:rPr>
      <w:rFonts w:ascii="宋体" w:hAnsi="宋体" w:eastAsia="宋体"/>
      <w:color w:val="333333"/>
      <w:sz w:val="21"/>
      <w:szCs w:val="21"/>
      <w:u w:val="none"/>
    </w:rPr>
  </w:style>
  <w:style w:type="character" w:customStyle="1" w:styleId="259">
    <w:name w:val="Item List in Table Char Char"/>
    <w:link w:val="260"/>
    <w:qFormat/>
    <w:locked/>
    <w:uiPriority w:val="0"/>
    <w:rPr>
      <w:rFonts w:ascii="Arial" w:hAnsi="Arial" w:eastAsia="Times New Roman"/>
      <w:kern w:val="2"/>
      <w:sz w:val="22"/>
      <w:szCs w:val="22"/>
      <w:lang w:val="en-US" w:eastAsia="zh-CN" w:bidi="ar-SA"/>
    </w:rPr>
  </w:style>
  <w:style w:type="paragraph" w:customStyle="1" w:styleId="260">
    <w:name w:val="Item List in Table"/>
    <w:link w:val="259"/>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61">
    <w:name w:val="标题 Char1"/>
    <w:qFormat/>
    <w:uiPriority w:val="0"/>
    <w:rPr>
      <w:rFonts w:ascii="Cambria" w:hAnsi="Cambria" w:eastAsia="宋体" w:cs="Times New Roman"/>
      <w:b/>
      <w:bCs/>
      <w:sz w:val="32"/>
      <w:szCs w:val="32"/>
    </w:rPr>
  </w:style>
  <w:style w:type="character" w:customStyle="1" w:styleId="262">
    <w:name w:val="Char Char13"/>
    <w:qFormat/>
    <w:uiPriority w:val="0"/>
    <w:rPr>
      <w:rFonts w:ascii="Calibri" w:hAnsi="Calibri" w:eastAsia="宋体" w:cs="Times New Roman"/>
      <w:sz w:val="18"/>
      <w:szCs w:val="18"/>
    </w:rPr>
  </w:style>
  <w:style w:type="character" w:customStyle="1" w:styleId="263">
    <w:name w:val="正文文本 3 Char Char"/>
    <w:link w:val="264"/>
    <w:qFormat/>
    <w:uiPriority w:val="0"/>
    <w:rPr>
      <w:rFonts w:hAnsi="宋体" w:eastAsia="仿宋_GB2312"/>
      <w:b/>
      <w:bCs/>
      <w:sz w:val="24"/>
    </w:rPr>
  </w:style>
  <w:style w:type="paragraph" w:customStyle="1" w:styleId="264">
    <w:name w:val="正文文本 31"/>
    <w:basedOn w:val="1"/>
    <w:link w:val="263"/>
    <w:qFormat/>
    <w:uiPriority w:val="0"/>
    <w:pPr>
      <w:snapToGrid w:val="0"/>
      <w:spacing w:after="50"/>
    </w:pPr>
    <w:rPr>
      <w:rFonts w:hAnsi="宋体" w:eastAsia="仿宋_GB2312"/>
      <w:b/>
      <w:bCs/>
      <w:kern w:val="0"/>
    </w:rPr>
  </w:style>
  <w:style w:type="character" w:customStyle="1" w:styleId="265">
    <w:name w:val="明显参考1"/>
    <w:qFormat/>
    <w:uiPriority w:val="0"/>
    <w:rPr>
      <w:b/>
      <w:bCs/>
      <w:smallCaps/>
      <w:color w:val="C0504D"/>
      <w:spacing w:val="5"/>
      <w:u w:val="single"/>
    </w:rPr>
  </w:style>
  <w:style w:type="character" w:customStyle="1" w:styleId="266">
    <w:name w:val="gf正文1 Char Char"/>
    <w:link w:val="267"/>
    <w:qFormat/>
    <w:uiPriority w:val="0"/>
    <w:rPr>
      <w:rFonts w:ascii="宋体" w:hAnsi="宋体"/>
      <w:sz w:val="24"/>
      <w:szCs w:val="24"/>
    </w:rPr>
  </w:style>
  <w:style w:type="paragraph" w:customStyle="1" w:styleId="267">
    <w:name w:val="gf正文1"/>
    <w:basedOn w:val="1"/>
    <w:link w:val="266"/>
    <w:qFormat/>
    <w:uiPriority w:val="0"/>
    <w:pPr>
      <w:tabs>
        <w:tab w:val="left" w:pos="3240"/>
        <w:tab w:val="left" w:pos="3960"/>
      </w:tabs>
      <w:adjustRightInd w:val="0"/>
      <w:snapToGrid w:val="0"/>
      <w:spacing w:line="360" w:lineRule="auto"/>
      <w:ind w:firstLine="480"/>
    </w:pPr>
    <w:rPr>
      <w:rFonts w:ascii="宋体" w:hAnsi="宋体" w:eastAsia="宋体"/>
      <w:kern w:val="0"/>
      <w:szCs w:val="24"/>
    </w:rPr>
  </w:style>
  <w:style w:type="character" w:customStyle="1" w:styleId="268">
    <w:name w:val="标题 7 Char2 Char"/>
    <w:qFormat/>
    <w:uiPriority w:val="0"/>
    <w:rPr>
      <w:rFonts w:hint="default" w:ascii="Tahoma" w:hAnsi="Tahoma" w:eastAsia="宋体" w:cs="Tahoma"/>
      <w:b/>
      <w:kern w:val="2"/>
      <w:sz w:val="24"/>
      <w:szCs w:val="36"/>
      <w:lang w:val="en-US" w:eastAsia="zh-CN" w:bidi="ar-SA"/>
    </w:rPr>
  </w:style>
  <w:style w:type="character" w:customStyle="1" w:styleId="269">
    <w:name w:val="2级别正文"/>
    <w:qFormat/>
    <w:uiPriority w:val="0"/>
    <w:rPr>
      <w:rFonts w:ascii="ˎ̥" w:hAnsi="ˎ̥"/>
    </w:rPr>
  </w:style>
  <w:style w:type="character" w:customStyle="1" w:styleId="270">
    <w:name w:val="正文文本缩进 Char1"/>
    <w:link w:val="271"/>
    <w:qFormat/>
    <w:uiPriority w:val="0"/>
    <w:rPr>
      <w:rFonts w:ascii="宋体" w:hAnsi="Courier New"/>
      <w:spacing w:val="-4"/>
      <w:sz w:val="18"/>
    </w:rPr>
  </w:style>
  <w:style w:type="paragraph" w:customStyle="1" w:styleId="271">
    <w:name w:val="正文文本缩进1"/>
    <w:basedOn w:val="1"/>
    <w:link w:val="270"/>
    <w:qFormat/>
    <w:uiPriority w:val="0"/>
    <w:pPr>
      <w:spacing w:line="200" w:lineRule="exact"/>
      <w:ind w:firstLine="301"/>
    </w:pPr>
    <w:rPr>
      <w:rFonts w:ascii="宋体" w:hAnsi="Courier New" w:eastAsia="宋体"/>
      <w:spacing w:val="-4"/>
      <w:kern w:val="0"/>
      <w:sz w:val="18"/>
    </w:rPr>
  </w:style>
  <w:style w:type="character" w:customStyle="1" w:styleId="272">
    <w:name w:val="签名 Char"/>
    <w:qFormat/>
    <w:uiPriority w:val="0"/>
    <w:rPr>
      <w:sz w:val="18"/>
      <w:szCs w:val="18"/>
    </w:rPr>
  </w:style>
  <w:style w:type="character" w:customStyle="1" w:styleId="273">
    <w:name w:val="text1"/>
    <w:qFormat/>
    <w:uiPriority w:val="0"/>
  </w:style>
  <w:style w:type="character" w:customStyle="1" w:styleId="274">
    <w:name w:val="标题 6 Char Char"/>
    <w:qFormat/>
    <w:uiPriority w:val="0"/>
    <w:rPr>
      <w:rFonts w:ascii="Arial" w:hAnsi="Arial" w:eastAsia="黑体" w:cs="Times New Roman"/>
      <w:b/>
      <w:bCs/>
      <w:sz w:val="24"/>
      <w:szCs w:val="24"/>
    </w:rPr>
  </w:style>
  <w:style w:type="character" w:customStyle="1" w:styleId="275">
    <w:name w:val="info4"/>
    <w:qFormat/>
    <w:uiPriority w:val="0"/>
  </w:style>
  <w:style w:type="character" w:customStyle="1" w:styleId="276">
    <w:name w:val="结束语 Char1"/>
    <w:qFormat/>
    <w:uiPriority w:val="0"/>
    <w:rPr>
      <w:rFonts w:ascii="Times New Roman" w:hAnsi="Times New Roman" w:eastAsia="宋体" w:cs="Times New Roman"/>
      <w:szCs w:val="20"/>
    </w:rPr>
  </w:style>
  <w:style w:type="character" w:customStyle="1" w:styleId="277">
    <w:name w:val="文档结构图 Char Char"/>
    <w:link w:val="278"/>
    <w:qFormat/>
    <w:uiPriority w:val="0"/>
    <w:rPr>
      <w:rFonts w:ascii="宋体" w:hAnsi="Calibri"/>
      <w:sz w:val="18"/>
      <w:szCs w:val="18"/>
    </w:rPr>
  </w:style>
  <w:style w:type="paragraph" w:customStyle="1" w:styleId="278">
    <w:name w:val="文档结构图2"/>
    <w:basedOn w:val="1"/>
    <w:link w:val="277"/>
    <w:qFormat/>
    <w:uiPriority w:val="0"/>
    <w:rPr>
      <w:rFonts w:ascii="宋体" w:hAnsi="Calibri" w:eastAsia="宋体"/>
      <w:kern w:val="0"/>
      <w:sz w:val="18"/>
      <w:szCs w:val="18"/>
    </w:rPr>
  </w:style>
  <w:style w:type="character" w:customStyle="1" w:styleId="279">
    <w:name w:val="f141"/>
    <w:qFormat/>
    <w:uiPriority w:val="0"/>
    <w:rPr>
      <w:sz w:val="21"/>
      <w:szCs w:val="21"/>
    </w:rPr>
  </w:style>
  <w:style w:type="character" w:customStyle="1" w:styleId="280">
    <w:name w:val="BOD 0 Char3"/>
    <w:qFormat/>
    <w:uiPriority w:val="0"/>
    <w:rPr>
      <w:rFonts w:eastAsia="宋体"/>
      <w:b/>
      <w:bCs/>
      <w:kern w:val="2"/>
      <w:sz w:val="32"/>
      <w:szCs w:val="32"/>
      <w:lang w:val="en-US" w:eastAsia="zh-CN" w:bidi="ar-SA"/>
    </w:rPr>
  </w:style>
  <w:style w:type="character" w:customStyle="1" w:styleId="281">
    <w:name w:val="标题 1 Char Char"/>
    <w:qFormat/>
    <w:uiPriority w:val="0"/>
    <w:rPr>
      <w:rFonts w:eastAsia="宋体"/>
      <w:b/>
      <w:spacing w:val="-2"/>
      <w:sz w:val="24"/>
      <w:lang w:val="en-US" w:eastAsia="zh-CN" w:bidi="ar-SA"/>
    </w:rPr>
  </w:style>
  <w:style w:type="character" w:customStyle="1" w:styleId="282">
    <w:name w:val="文章样式2 Char Char"/>
    <w:qFormat/>
    <w:uiPriority w:val="0"/>
    <w:rPr>
      <w:rFonts w:ascii="ˎ̥" w:hAnsi="ˎ̥" w:eastAsia="宋体"/>
      <w:color w:val="333333"/>
      <w:kern w:val="2"/>
      <w:sz w:val="21"/>
      <w:szCs w:val="21"/>
      <w:lang w:val="en-US" w:eastAsia="zh-CN" w:bidi="ar-SA"/>
    </w:rPr>
  </w:style>
  <w:style w:type="character" w:customStyle="1" w:styleId="283">
    <w:name w:val="日期 Char1"/>
    <w:semiHidden/>
    <w:qFormat/>
    <w:uiPriority w:val="99"/>
    <w:rPr>
      <w:rFonts w:ascii="Times New Roman" w:hAnsi="Times New Roman" w:eastAsia="宋体" w:cs="Times New Roman"/>
      <w:szCs w:val="20"/>
    </w:rPr>
  </w:style>
  <w:style w:type="character" w:customStyle="1" w:styleId="284">
    <w:name w:val="正文文本缩进 Char2"/>
    <w:qFormat/>
    <w:uiPriority w:val="0"/>
    <w:rPr>
      <w:kern w:val="2"/>
      <w:sz w:val="21"/>
    </w:rPr>
  </w:style>
  <w:style w:type="character" w:customStyle="1" w:styleId="285">
    <w:name w:val="Char Char5"/>
    <w:qFormat/>
    <w:uiPriority w:val="0"/>
    <w:rPr>
      <w:rFonts w:eastAsia="隶书"/>
      <w:b/>
      <w:bCs/>
      <w:sz w:val="36"/>
      <w:szCs w:val="36"/>
      <w:lang w:val="en-US" w:eastAsia="zh-CN" w:bidi="ar-SA"/>
    </w:rPr>
  </w:style>
  <w:style w:type="character" w:customStyle="1" w:styleId="286">
    <w:name w:val="页眉 Char"/>
    <w:link w:val="287"/>
    <w:qFormat/>
    <w:uiPriority w:val="0"/>
    <w:rPr>
      <w:sz w:val="18"/>
      <w:szCs w:val="18"/>
    </w:rPr>
  </w:style>
  <w:style w:type="paragraph" w:customStyle="1" w:styleId="287">
    <w:name w:val="页眉1"/>
    <w:basedOn w:val="1"/>
    <w:link w:val="286"/>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288">
    <w:name w:val="爱爱爱 Char Char"/>
    <w:link w:val="289"/>
    <w:qFormat/>
    <w:uiPriority w:val="0"/>
    <w:rPr>
      <w:rFonts w:ascii="仿宋_GB2312" w:hAnsi="宋体" w:eastAsia="仿宋_GB2312"/>
      <w:sz w:val="28"/>
    </w:rPr>
  </w:style>
  <w:style w:type="paragraph" w:customStyle="1" w:styleId="289">
    <w:name w:val="爱爱爱"/>
    <w:basedOn w:val="1"/>
    <w:link w:val="288"/>
    <w:qFormat/>
    <w:uiPriority w:val="0"/>
    <w:pPr>
      <w:jc w:val="center"/>
    </w:pPr>
    <w:rPr>
      <w:rFonts w:ascii="仿宋_GB2312" w:hAnsi="宋体" w:eastAsia="仿宋_GB2312"/>
      <w:kern w:val="0"/>
      <w:sz w:val="28"/>
    </w:rPr>
  </w:style>
  <w:style w:type="character" w:customStyle="1" w:styleId="290">
    <w:name w:val="大汉方案正文 Char1"/>
    <w:link w:val="291"/>
    <w:qFormat/>
    <w:uiPriority w:val="0"/>
    <w:rPr>
      <w:rFonts w:ascii="Arial" w:hAnsi="Arial"/>
      <w:sz w:val="24"/>
      <w:szCs w:val="24"/>
    </w:rPr>
  </w:style>
  <w:style w:type="paragraph" w:customStyle="1" w:styleId="291">
    <w:name w:val="大汉方案正文"/>
    <w:basedOn w:val="1"/>
    <w:link w:val="290"/>
    <w:qFormat/>
    <w:uiPriority w:val="0"/>
    <w:pPr>
      <w:spacing w:line="360" w:lineRule="auto"/>
      <w:ind w:firstLine="200"/>
    </w:pPr>
    <w:rPr>
      <w:rFonts w:ascii="Arial" w:hAnsi="Arial" w:eastAsia="宋体"/>
      <w:kern w:val="0"/>
      <w:szCs w:val="24"/>
    </w:rPr>
  </w:style>
  <w:style w:type="character" w:customStyle="1" w:styleId="292">
    <w:name w:val="Char Char81"/>
    <w:qFormat/>
    <w:uiPriority w:val="0"/>
    <w:rPr>
      <w:rFonts w:eastAsia="宋体"/>
      <w:b/>
      <w:sz w:val="24"/>
      <w:lang w:val="en-GB" w:eastAsia="zh-CN"/>
    </w:rPr>
  </w:style>
  <w:style w:type="character" w:customStyle="1" w:styleId="293">
    <w:name w:val="页眉 Char2"/>
    <w:qFormat/>
    <w:uiPriority w:val="0"/>
    <w:rPr>
      <w:rFonts w:ascii="Times New Roman" w:hAnsi="Times New Roman" w:eastAsia="宋体" w:cs="Times New Roman"/>
      <w:sz w:val="18"/>
      <w:szCs w:val="18"/>
    </w:rPr>
  </w:style>
  <w:style w:type="character" w:customStyle="1" w:styleId="294">
    <w:name w:val="样式  + 首行缩进:  2 字符 Char"/>
    <w:link w:val="295"/>
    <w:qFormat/>
    <w:uiPriority w:val="0"/>
    <w:rPr>
      <w:rFonts w:ascii="Calibri" w:hAnsi="Calibri" w:cs="宋体"/>
      <w:sz w:val="24"/>
    </w:rPr>
  </w:style>
  <w:style w:type="paragraph" w:customStyle="1" w:styleId="295">
    <w:name w:val="样式  + 首行缩进:  2 字符"/>
    <w:basedOn w:val="1"/>
    <w:link w:val="294"/>
    <w:qFormat/>
    <w:uiPriority w:val="0"/>
    <w:pPr>
      <w:spacing w:after="60" w:line="360" w:lineRule="auto"/>
      <w:ind w:firstLine="480"/>
    </w:pPr>
    <w:rPr>
      <w:rFonts w:ascii="Calibri" w:hAnsi="Calibri" w:eastAsia="宋体"/>
      <w:kern w:val="0"/>
    </w:rPr>
  </w:style>
  <w:style w:type="character" w:customStyle="1" w:styleId="296">
    <w:name w:val="备注说明 Char Char"/>
    <w:link w:val="297"/>
    <w:qFormat/>
    <w:locked/>
    <w:uiPriority w:val="0"/>
    <w:rPr>
      <w:rFonts w:ascii="宋体" w:hAnsi="宋体"/>
    </w:rPr>
  </w:style>
  <w:style w:type="paragraph" w:customStyle="1" w:styleId="297">
    <w:name w:val="备注说明 Char"/>
    <w:basedOn w:val="68"/>
    <w:link w:val="296"/>
    <w:qFormat/>
    <w:uiPriority w:val="0"/>
    <w:pPr>
      <w:adjustRightInd w:val="0"/>
      <w:spacing w:beforeLines="40" w:afterLines="40" w:line="312" w:lineRule="atLeast"/>
      <w:ind w:left="420" w:hanging="420"/>
    </w:pPr>
    <w:rPr>
      <w:rFonts w:ascii="宋体" w:hAnsi="宋体" w:eastAsia="宋体"/>
      <w:kern w:val="0"/>
      <w:sz w:val="20"/>
      <w:szCs w:val="20"/>
    </w:rPr>
  </w:style>
  <w:style w:type="character" w:customStyle="1" w:styleId="298">
    <w:name w:val="title1"/>
    <w:qFormat/>
    <w:uiPriority w:val="0"/>
    <w:rPr>
      <w:rFonts w:hint="eastAsia" w:ascii="宋体" w:hAnsi="宋体" w:eastAsia="宋体"/>
      <w:b/>
      <w:bCs/>
      <w:sz w:val="22"/>
      <w:szCs w:val="22"/>
    </w:rPr>
  </w:style>
  <w:style w:type="character" w:customStyle="1" w:styleId="299">
    <w:name w:val="小标题 Char Char"/>
    <w:link w:val="300"/>
    <w:qFormat/>
    <w:uiPriority w:val="0"/>
    <w:rPr>
      <w:rFonts w:ascii="宋体" w:hAnsi="宋体" w:cs="宋体"/>
      <w:b/>
      <w:sz w:val="24"/>
      <w:szCs w:val="24"/>
    </w:rPr>
  </w:style>
  <w:style w:type="paragraph" w:customStyle="1" w:styleId="300">
    <w:name w:val="小标题"/>
    <w:basedOn w:val="1"/>
    <w:next w:val="1"/>
    <w:link w:val="299"/>
    <w:qFormat/>
    <w:uiPriority w:val="0"/>
    <w:pPr>
      <w:widowControl/>
      <w:ind w:left="900" w:hanging="420"/>
      <w:jc w:val="left"/>
    </w:pPr>
    <w:rPr>
      <w:rFonts w:ascii="宋体" w:hAnsi="宋体" w:eastAsia="宋体"/>
      <w:b/>
      <w:kern w:val="0"/>
      <w:szCs w:val="24"/>
    </w:rPr>
  </w:style>
  <w:style w:type="character" w:customStyle="1" w:styleId="301">
    <w:name w:val="文档结构图 Char"/>
    <w:link w:val="302"/>
    <w:qFormat/>
    <w:uiPriority w:val="0"/>
    <w:rPr>
      <w:rFonts w:ascii="宋体"/>
      <w:sz w:val="18"/>
      <w:szCs w:val="18"/>
    </w:rPr>
  </w:style>
  <w:style w:type="paragraph" w:customStyle="1" w:styleId="302">
    <w:name w:val="文档结构图1"/>
    <w:basedOn w:val="1"/>
    <w:link w:val="301"/>
    <w:qFormat/>
    <w:uiPriority w:val="0"/>
    <w:rPr>
      <w:rFonts w:ascii="宋体" w:eastAsia="宋体"/>
      <w:kern w:val="0"/>
      <w:sz w:val="18"/>
      <w:szCs w:val="18"/>
    </w:rPr>
  </w:style>
  <w:style w:type="character" w:customStyle="1" w:styleId="303">
    <w:name w:val="style551"/>
    <w:qFormat/>
    <w:uiPriority w:val="0"/>
    <w:rPr>
      <w:b/>
      <w:bCs/>
      <w:color w:val="F08511"/>
    </w:rPr>
  </w:style>
  <w:style w:type="character" w:customStyle="1" w:styleId="304">
    <w:name w:val="批注引用11"/>
    <w:qFormat/>
    <w:uiPriority w:val="0"/>
    <w:rPr>
      <w:sz w:val="21"/>
      <w:szCs w:val="21"/>
    </w:rPr>
  </w:style>
  <w:style w:type="character" w:customStyle="1" w:styleId="305">
    <w:name w:val="正文首行缩进 Char Char Char Char Char"/>
    <w:qFormat/>
    <w:uiPriority w:val="0"/>
    <w:rPr>
      <w:rFonts w:ascii="Calibri" w:hAnsi="Calibri" w:eastAsia="宋体"/>
      <w:kern w:val="2"/>
      <w:sz w:val="21"/>
      <w:szCs w:val="22"/>
      <w:lang w:val="en-US" w:eastAsia="zh-CN" w:bidi="ar-SA"/>
    </w:rPr>
  </w:style>
  <w:style w:type="character" w:customStyle="1" w:styleId="306">
    <w:name w:val="a Char"/>
    <w:qFormat/>
    <w:uiPriority w:val="0"/>
    <w:rPr>
      <w:rFonts w:ascii="宋体" w:hAnsi="宋体" w:eastAsia="仿宋_GB2312"/>
      <w:sz w:val="24"/>
    </w:rPr>
  </w:style>
  <w:style w:type="character" w:customStyle="1" w:styleId="307">
    <w:name w:val="样式4 Char Char"/>
    <w:link w:val="308"/>
    <w:qFormat/>
    <w:uiPriority w:val="0"/>
    <w:rPr>
      <w:rFonts w:ascii="Calibri" w:hAnsi="Calibri"/>
      <w:sz w:val="24"/>
    </w:rPr>
  </w:style>
  <w:style w:type="paragraph" w:customStyle="1" w:styleId="308">
    <w:name w:val="样式4"/>
    <w:basedOn w:val="1"/>
    <w:link w:val="307"/>
    <w:qFormat/>
    <w:uiPriority w:val="0"/>
    <w:pPr>
      <w:spacing w:line="360" w:lineRule="auto"/>
    </w:pPr>
    <w:rPr>
      <w:rFonts w:ascii="Calibri" w:hAnsi="Calibri" w:eastAsia="宋体"/>
      <w:kern w:val="0"/>
    </w:rPr>
  </w:style>
  <w:style w:type="character" w:customStyle="1" w:styleId="309">
    <w:name w:val="font141"/>
    <w:qFormat/>
    <w:uiPriority w:val="0"/>
    <w:rPr>
      <w:rFonts w:ascii="宋体" w:eastAsia="宋体"/>
      <w:color w:val="auto"/>
      <w:sz w:val="24"/>
      <w:szCs w:val="24"/>
      <w:u w:val="none"/>
    </w:rPr>
  </w:style>
  <w:style w:type="character" w:customStyle="1" w:styleId="310">
    <w:name w:val="Char Char3"/>
    <w:qFormat/>
    <w:uiPriority w:val="0"/>
    <w:rPr>
      <w:rFonts w:ascii="Arial" w:hAnsi="Arial" w:eastAsia="黑体"/>
      <w:b/>
      <w:kern w:val="2"/>
      <w:sz w:val="32"/>
      <w:lang w:val="en-US" w:eastAsia="zh-CN" w:bidi="ar-SA"/>
    </w:rPr>
  </w:style>
  <w:style w:type="character" w:customStyle="1" w:styleId="311">
    <w:name w:val="正文文本 3 Char2"/>
    <w:qFormat/>
    <w:uiPriority w:val="0"/>
    <w:rPr>
      <w:kern w:val="2"/>
      <w:sz w:val="16"/>
      <w:szCs w:val="16"/>
    </w:rPr>
  </w:style>
  <w:style w:type="character" w:customStyle="1" w:styleId="312">
    <w:name w:val="尾注文本 Char"/>
    <w:qFormat/>
    <w:uiPriority w:val="0"/>
    <w:rPr>
      <w:rFonts w:ascii="宋体"/>
      <w:snapToGrid w:val="0"/>
    </w:rPr>
  </w:style>
  <w:style w:type="character" w:customStyle="1" w:styleId="313">
    <w:name w:val="标题 2 Char3"/>
    <w:qFormat/>
    <w:uiPriority w:val="0"/>
    <w:rPr>
      <w:rFonts w:ascii="Arial" w:hAnsi="Arial" w:eastAsia="黑体"/>
      <w:b/>
      <w:bCs/>
      <w:kern w:val="2"/>
      <w:sz w:val="32"/>
      <w:szCs w:val="32"/>
      <w:lang w:val="en-US" w:eastAsia="zh-CN" w:bidi="ar-SA"/>
    </w:rPr>
  </w:style>
  <w:style w:type="character" w:customStyle="1" w:styleId="314">
    <w:name w:val="H1 Char5"/>
    <w:qFormat/>
    <w:uiPriority w:val="0"/>
    <w:rPr>
      <w:rFonts w:eastAsia="隶书"/>
      <w:b/>
      <w:bCs/>
      <w:sz w:val="36"/>
      <w:szCs w:val="36"/>
      <w:lang w:val="en-US" w:eastAsia="zh-CN" w:bidi="ar-SA"/>
    </w:rPr>
  </w:style>
  <w:style w:type="character" w:customStyle="1" w:styleId="315">
    <w:name w:val="正文 居中 Char"/>
    <w:link w:val="316"/>
    <w:qFormat/>
    <w:locked/>
    <w:uiPriority w:val="0"/>
    <w:rPr>
      <w:rFonts w:ascii="Calibri" w:hAnsi="Calibri" w:cs="宋体"/>
      <w:sz w:val="24"/>
    </w:rPr>
  </w:style>
  <w:style w:type="paragraph" w:customStyle="1" w:styleId="316">
    <w:name w:val="正文 居中"/>
    <w:basedOn w:val="1"/>
    <w:link w:val="315"/>
    <w:qFormat/>
    <w:uiPriority w:val="0"/>
    <w:pPr>
      <w:spacing w:line="360" w:lineRule="auto"/>
      <w:jc w:val="center"/>
    </w:pPr>
    <w:rPr>
      <w:rFonts w:ascii="Calibri" w:hAnsi="Calibri" w:eastAsia="宋体"/>
      <w:kern w:val="0"/>
    </w:rPr>
  </w:style>
  <w:style w:type="character" w:customStyle="1" w:styleId="317">
    <w:name w:val="h105-2"/>
    <w:qFormat/>
    <w:uiPriority w:val="0"/>
    <w:rPr>
      <w:rFonts w:hint="default" w:ascii="Tahoma" w:hAnsi="Tahoma" w:eastAsia="宋体" w:cs="Tahoma"/>
      <w:kern w:val="2"/>
      <w:sz w:val="36"/>
      <w:szCs w:val="36"/>
      <w:lang w:val="en-US" w:eastAsia="zh-CN" w:bidi="ar-SA"/>
    </w:rPr>
  </w:style>
  <w:style w:type="character" w:customStyle="1" w:styleId="318">
    <w:name w:val="我的正文 Char Char"/>
    <w:link w:val="319"/>
    <w:qFormat/>
    <w:uiPriority w:val="0"/>
    <w:rPr>
      <w:rFonts w:ascii="Calibri" w:hAnsi="Calibri" w:eastAsia="仿宋_GB2312"/>
      <w:sz w:val="24"/>
    </w:rPr>
  </w:style>
  <w:style w:type="paragraph" w:customStyle="1" w:styleId="319">
    <w:name w:val="我的正文"/>
    <w:basedOn w:val="1"/>
    <w:link w:val="318"/>
    <w:qFormat/>
    <w:uiPriority w:val="0"/>
    <w:pPr>
      <w:spacing w:afterLines="100" w:line="360" w:lineRule="auto"/>
      <w:ind w:firstLine="480"/>
    </w:pPr>
    <w:rPr>
      <w:rFonts w:ascii="Calibri" w:hAnsi="Calibri" w:eastAsia="仿宋_GB2312"/>
      <w:kern w:val="0"/>
    </w:rPr>
  </w:style>
  <w:style w:type="character" w:customStyle="1" w:styleId="320">
    <w:name w:val="电子邮件签名 Char"/>
    <w:qFormat/>
    <w:uiPriority w:val="0"/>
    <w:rPr>
      <w:sz w:val="24"/>
      <w:szCs w:val="24"/>
    </w:rPr>
  </w:style>
  <w:style w:type="character" w:customStyle="1" w:styleId="321">
    <w:name w:val="签名 Char Char"/>
    <w:link w:val="322"/>
    <w:qFormat/>
    <w:uiPriority w:val="0"/>
    <w:rPr>
      <w:rFonts w:eastAsia="仿宋_GB2312"/>
      <w:sz w:val="24"/>
    </w:rPr>
  </w:style>
  <w:style w:type="paragraph" w:customStyle="1" w:styleId="322">
    <w:name w:val="签名1"/>
    <w:basedOn w:val="1"/>
    <w:link w:val="321"/>
    <w:qFormat/>
    <w:uiPriority w:val="0"/>
    <w:pPr>
      <w:adjustRightInd w:val="0"/>
      <w:spacing w:after="600" w:line="312" w:lineRule="atLeast"/>
      <w:jc w:val="center"/>
      <w:textAlignment w:val="baseline"/>
    </w:pPr>
    <w:rPr>
      <w:rFonts w:eastAsia="仿宋_GB2312"/>
      <w:kern w:val="0"/>
    </w:rPr>
  </w:style>
  <w:style w:type="character" w:customStyle="1" w:styleId="323">
    <w:name w:val="font331"/>
    <w:qFormat/>
    <w:uiPriority w:val="0"/>
    <w:rPr>
      <w:rFonts w:ascii="等线" w:eastAsia="等线"/>
      <w:color w:val="auto"/>
      <w:sz w:val="14"/>
      <w:szCs w:val="14"/>
      <w:u w:val="none"/>
    </w:rPr>
  </w:style>
  <w:style w:type="character" w:customStyle="1" w:styleId="324">
    <w:name w:val="font241"/>
    <w:qFormat/>
    <w:uiPriority w:val="0"/>
    <w:rPr>
      <w:rFonts w:ascii="仿宋" w:eastAsia="仿宋"/>
      <w:color w:val="000000"/>
      <w:sz w:val="21"/>
      <w:szCs w:val="21"/>
      <w:u w:val="none"/>
    </w:rPr>
  </w:style>
  <w:style w:type="character" w:customStyle="1" w:styleId="325">
    <w:name w:val="编写说明 Char"/>
    <w:link w:val="326"/>
    <w:qFormat/>
    <w:uiPriority w:val="0"/>
    <w:rPr>
      <w:i/>
      <w:color w:val="0000FF"/>
      <w:szCs w:val="24"/>
    </w:rPr>
  </w:style>
  <w:style w:type="paragraph" w:customStyle="1" w:styleId="326">
    <w:name w:val="编写说明"/>
    <w:basedOn w:val="1"/>
    <w:link w:val="325"/>
    <w:qFormat/>
    <w:uiPriority w:val="0"/>
    <w:rPr>
      <w:rFonts w:eastAsia="宋体"/>
      <w:i/>
      <w:color w:val="0000FF"/>
      <w:kern w:val="0"/>
      <w:sz w:val="20"/>
      <w:szCs w:val="24"/>
    </w:rPr>
  </w:style>
  <w:style w:type="character" w:customStyle="1" w:styleId="327">
    <w:name w:val="FA正文 Char Char"/>
    <w:link w:val="328"/>
    <w:qFormat/>
    <w:uiPriority w:val="0"/>
    <w:rPr>
      <w:rFonts w:hAnsi="宋体"/>
      <w:sz w:val="24"/>
    </w:rPr>
  </w:style>
  <w:style w:type="paragraph" w:customStyle="1" w:styleId="328">
    <w:name w:val="FA正文"/>
    <w:basedOn w:val="1"/>
    <w:link w:val="327"/>
    <w:qFormat/>
    <w:uiPriority w:val="0"/>
    <w:pPr>
      <w:spacing w:line="360" w:lineRule="auto"/>
      <w:ind w:firstLine="480"/>
    </w:pPr>
    <w:rPr>
      <w:rFonts w:hAnsi="宋体" w:eastAsia="宋体"/>
      <w:kern w:val="0"/>
    </w:rPr>
  </w:style>
  <w:style w:type="character" w:customStyle="1" w:styleId="329">
    <w:name w:val="正文文本缩进 Char3"/>
    <w:qFormat/>
    <w:uiPriority w:val="0"/>
    <w:rPr>
      <w:rFonts w:ascii="宋体"/>
      <w:color w:val="000000"/>
      <w:sz w:val="21"/>
    </w:rPr>
  </w:style>
  <w:style w:type="character" w:customStyle="1" w:styleId="330">
    <w:name w:val="表格 Char"/>
    <w:link w:val="331"/>
    <w:qFormat/>
    <w:uiPriority w:val="0"/>
    <w:rPr>
      <w:rFonts w:ascii="宋体" w:hAnsi="宋体" w:eastAsia="宋体" w:cs="Times New Roman"/>
      <w:kern w:val="0"/>
      <w:sz w:val="18"/>
      <w:szCs w:val="24"/>
    </w:rPr>
  </w:style>
  <w:style w:type="paragraph" w:customStyle="1" w:styleId="331">
    <w:name w:val="表格"/>
    <w:basedOn w:val="1"/>
    <w:link w:val="330"/>
    <w:qFormat/>
    <w:uiPriority w:val="0"/>
    <w:pPr>
      <w:widowControl/>
      <w:jc w:val="center"/>
    </w:pPr>
    <w:rPr>
      <w:rFonts w:ascii="宋体" w:hAnsi="宋体" w:eastAsia="宋体"/>
      <w:kern w:val="0"/>
      <w:sz w:val="18"/>
      <w:szCs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headline-content2"/>
    <w:qFormat/>
    <w:uiPriority w:val="0"/>
  </w:style>
  <w:style w:type="character" w:customStyle="1" w:styleId="334">
    <w:name w:val="插图说明 Char"/>
    <w:link w:val="335"/>
    <w:qFormat/>
    <w:uiPriority w:val="0"/>
    <w:rPr>
      <w:rFonts w:ascii="Calibri" w:hAnsi="Calibri" w:eastAsia="黑体"/>
      <w:sz w:val="24"/>
    </w:rPr>
  </w:style>
  <w:style w:type="paragraph" w:customStyle="1" w:styleId="335">
    <w:name w:val="插图说明"/>
    <w:basedOn w:val="1"/>
    <w:link w:val="334"/>
    <w:qFormat/>
    <w:uiPriority w:val="0"/>
    <w:pPr>
      <w:adjustRightInd w:val="0"/>
      <w:spacing w:after="240"/>
      <w:ind w:firstLine="200"/>
      <w:jc w:val="center"/>
      <w:textAlignment w:val="baseline"/>
    </w:pPr>
    <w:rPr>
      <w:rFonts w:ascii="Calibri" w:hAnsi="Calibri" w:eastAsia="黑体"/>
      <w:kern w:val="0"/>
    </w:rPr>
  </w:style>
  <w:style w:type="character" w:customStyle="1" w:styleId="336">
    <w:name w:val="签名 Char1"/>
    <w:qFormat/>
    <w:uiPriority w:val="0"/>
    <w:rPr>
      <w:rFonts w:ascii="Times New Roman" w:hAnsi="Times New Roman" w:eastAsia="宋体" w:cs="Times New Roman"/>
      <w:szCs w:val="20"/>
    </w:rPr>
  </w:style>
  <w:style w:type="character" w:customStyle="1" w:styleId="337">
    <w:name w:val="Item List Char"/>
    <w:link w:val="338"/>
    <w:qFormat/>
    <w:uiPriority w:val="0"/>
    <w:rPr>
      <w:rFonts w:ascii="Arial" w:hAnsi="Arial"/>
      <w:kern w:val="2"/>
      <w:sz w:val="21"/>
      <w:szCs w:val="22"/>
      <w:lang w:val="en-US" w:eastAsia="en-US" w:bidi="ar-SA"/>
    </w:rPr>
  </w:style>
  <w:style w:type="paragraph" w:customStyle="1" w:styleId="338">
    <w:name w:val="Item List"/>
    <w:link w:val="337"/>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9">
    <w:name w:val="font131"/>
    <w:qFormat/>
    <w:uiPriority w:val="0"/>
    <w:rPr>
      <w:rFonts w:ascii="Times New Roman" w:hAnsi="Times New Roman" w:cs="Times New Roman"/>
      <w:color w:val="auto"/>
      <w:sz w:val="21"/>
      <w:szCs w:val="21"/>
      <w:u w:val="none"/>
      <w:lang w:bidi="ar-SA"/>
    </w:rPr>
  </w:style>
  <w:style w:type="character" w:customStyle="1" w:styleId="340">
    <w:name w:val="样式 题注 + 黑体1 Char"/>
    <w:link w:val="341"/>
    <w:qFormat/>
    <w:locked/>
    <w:uiPriority w:val="0"/>
    <w:rPr>
      <w:rFonts w:ascii="黑体" w:hAnsi="黑体" w:eastAsia="黑体" w:cs="Arial"/>
    </w:rPr>
  </w:style>
  <w:style w:type="paragraph" w:customStyle="1" w:styleId="341">
    <w:name w:val="样式 题注 + 黑体1"/>
    <w:basedOn w:val="23"/>
    <w:link w:val="340"/>
    <w:qFormat/>
    <w:uiPriority w:val="0"/>
    <w:pPr>
      <w:spacing w:beforeLines="40" w:afterLines="40"/>
      <w:jc w:val="center"/>
    </w:pPr>
    <w:rPr>
      <w:rFonts w:ascii="黑体" w:hAnsi="黑体"/>
    </w:rPr>
  </w:style>
  <w:style w:type="character" w:customStyle="1" w:styleId="342">
    <w:name w:val="标题 9 Char1"/>
    <w:qFormat/>
    <w:uiPriority w:val="0"/>
    <w:rPr>
      <w:rFonts w:ascii="Arial" w:hAnsi="Arial" w:eastAsia="黑体"/>
      <w:sz w:val="28"/>
    </w:rPr>
  </w:style>
  <w:style w:type="character" w:customStyle="1" w:styleId="343">
    <w:name w:val="标题 6 Char2"/>
    <w:qFormat/>
    <w:uiPriority w:val="0"/>
    <w:rPr>
      <w:rFonts w:ascii="Arial" w:hAnsi="Arial" w:eastAsia="黑体"/>
      <w:b/>
      <w:spacing w:val="12"/>
      <w:kern w:val="2"/>
      <w:sz w:val="24"/>
    </w:rPr>
  </w:style>
  <w:style w:type="character" w:customStyle="1" w:styleId="344">
    <w:name w:val="电子邮件签名 Char1"/>
    <w:qFormat/>
    <w:uiPriority w:val="0"/>
    <w:rPr>
      <w:rFonts w:ascii="Times New Roman" w:hAnsi="Times New Roman" w:eastAsia="宋体" w:cs="Times New Roman"/>
      <w:szCs w:val="20"/>
    </w:rPr>
  </w:style>
  <w:style w:type="character" w:customStyle="1" w:styleId="345">
    <w:name w:val="line"/>
    <w:qFormat/>
    <w:uiPriority w:val="0"/>
  </w:style>
  <w:style w:type="character" w:customStyle="1" w:styleId="346">
    <w:name w:val="p121"/>
    <w:qFormat/>
    <w:uiPriority w:val="0"/>
    <w:rPr>
      <w:color w:val="000000"/>
      <w:sz w:val="21"/>
      <w:szCs w:val="21"/>
      <w:u w:val="none"/>
    </w:rPr>
  </w:style>
  <w:style w:type="character" w:customStyle="1" w:styleId="347">
    <w:name w:val="Indent Normal Char"/>
    <w:link w:val="348"/>
    <w:qFormat/>
    <w:uiPriority w:val="0"/>
  </w:style>
  <w:style w:type="paragraph" w:customStyle="1" w:styleId="348">
    <w:name w:val="Indent Normal"/>
    <w:basedOn w:val="1"/>
    <w:link w:val="347"/>
    <w:qFormat/>
    <w:uiPriority w:val="0"/>
    <w:pPr>
      <w:ind w:firstLine="420"/>
    </w:pPr>
    <w:rPr>
      <w:rFonts w:ascii="Calibri" w:hAnsi="Calibri" w:eastAsia="宋体"/>
      <w:szCs w:val="22"/>
    </w:rPr>
  </w:style>
  <w:style w:type="character" w:customStyle="1" w:styleId="349">
    <w:name w:val="批注主题 Char2"/>
    <w:qFormat/>
    <w:uiPriority w:val="0"/>
    <w:rPr>
      <w:b/>
      <w:bCs/>
      <w:kern w:val="2"/>
      <w:sz w:val="21"/>
      <w:szCs w:val="24"/>
      <w:lang w:bidi="ar-SA"/>
    </w:rPr>
  </w:style>
  <w:style w:type="character" w:customStyle="1" w:styleId="350">
    <w:name w:val="BOD 0 Char1"/>
    <w:qFormat/>
    <w:uiPriority w:val="0"/>
    <w:rPr>
      <w:rFonts w:eastAsia="宋体"/>
      <w:b/>
      <w:bCs/>
      <w:kern w:val="2"/>
      <w:sz w:val="32"/>
      <w:szCs w:val="32"/>
      <w:lang w:val="en-US" w:eastAsia="zh-CN" w:bidi="ar-SA"/>
    </w:rPr>
  </w:style>
  <w:style w:type="character" w:customStyle="1" w:styleId="351">
    <w:name w:val="加重文字 Char"/>
    <w:link w:val="352"/>
    <w:qFormat/>
    <w:locked/>
    <w:uiPriority w:val="0"/>
    <w:rPr>
      <w:b/>
      <w:bCs/>
      <w:u w:val="thick"/>
      <w:lang w:val="en-US" w:eastAsia="zh-CN" w:bidi="ar-SA"/>
    </w:rPr>
  </w:style>
  <w:style w:type="paragraph" w:customStyle="1" w:styleId="352">
    <w:name w:val="加重文字"/>
    <w:link w:val="351"/>
    <w:qFormat/>
    <w:uiPriority w:val="0"/>
    <w:rPr>
      <w:rFonts w:ascii="Times New Roman" w:hAnsi="Times New Roman" w:eastAsia="宋体" w:cs="Times New Roman"/>
      <w:b/>
      <w:bCs/>
      <w:u w:val="thick"/>
      <w:lang w:val="en-US" w:eastAsia="zh-CN" w:bidi="ar-SA"/>
    </w:rPr>
  </w:style>
  <w:style w:type="character" w:customStyle="1" w:styleId="353">
    <w:name w:val="表格标题(居中) Char"/>
    <w:link w:val="354"/>
    <w:qFormat/>
    <w:uiPriority w:val="0"/>
    <w:rPr>
      <w:rFonts w:ascii="Calibri" w:hAnsi="Calibri" w:eastAsia="黑体"/>
      <w:sz w:val="24"/>
    </w:rPr>
  </w:style>
  <w:style w:type="paragraph" w:customStyle="1" w:styleId="354">
    <w:name w:val="表格标题(居中)"/>
    <w:basedOn w:val="1"/>
    <w:link w:val="353"/>
    <w:qFormat/>
    <w:uiPriority w:val="0"/>
    <w:pPr>
      <w:snapToGrid w:val="0"/>
      <w:spacing w:line="300" w:lineRule="auto"/>
      <w:jc w:val="center"/>
    </w:pPr>
    <w:rPr>
      <w:rFonts w:ascii="Calibri" w:hAnsi="Calibri" w:eastAsia="黑体"/>
      <w:kern w:val="0"/>
    </w:rPr>
  </w:style>
  <w:style w:type="character" w:customStyle="1" w:styleId="355">
    <w:name w:val="para"/>
    <w:qFormat/>
    <w:uiPriority w:val="0"/>
  </w:style>
  <w:style w:type="character" w:customStyle="1" w:styleId="356">
    <w:name w:val="样式 首行缩进:  2 字符 Char"/>
    <w:link w:val="357"/>
    <w:qFormat/>
    <w:uiPriority w:val="0"/>
    <w:rPr>
      <w:rFonts w:ascii="宋体" w:hAnsi="宋体" w:eastAsia="宋体" w:cs="Times New Roman"/>
      <w:bCs/>
      <w:color w:val="000000"/>
      <w:kern w:val="0"/>
      <w:sz w:val="24"/>
      <w:szCs w:val="24"/>
    </w:rPr>
  </w:style>
  <w:style w:type="paragraph" w:customStyle="1" w:styleId="357">
    <w:name w:val="样式 首行缩进:  2 字符"/>
    <w:basedOn w:val="1"/>
    <w:link w:val="356"/>
    <w:qFormat/>
    <w:uiPriority w:val="0"/>
    <w:pPr>
      <w:widowControl/>
      <w:tabs>
        <w:tab w:val="left" w:pos="420"/>
      </w:tabs>
      <w:ind w:left="420" w:hanging="420"/>
    </w:pPr>
    <w:rPr>
      <w:rFonts w:ascii="宋体" w:hAnsi="宋体" w:eastAsia="宋体"/>
      <w:bCs/>
      <w:color w:val="000000"/>
      <w:kern w:val="0"/>
      <w:szCs w:val="24"/>
    </w:rPr>
  </w:style>
  <w:style w:type="character" w:customStyle="1" w:styleId="358">
    <w:name w:val="正文文本 2 Char"/>
    <w:qFormat/>
    <w:uiPriority w:val="0"/>
    <w:rPr>
      <w:rFonts w:ascii="宋体" w:hAnsi="宋体" w:eastAsia="宋体" w:cs="Times New Roman"/>
      <w:color w:val="000000"/>
      <w:sz w:val="24"/>
      <w:szCs w:val="24"/>
    </w:rPr>
  </w:style>
  <w:style w:type="character" w:customStyle="1" w:styleId="359">
    <w:name w:val="图文字 Char"/>
    <w:link w:val="360"/>
    <w:qFormat/>
    <w:uiPriority w:val="0"/>
    <w:rPr>
      <w:rFonts w:eastAsia="文鼎CS仿宋体"/>
      <w:kern w:val="2"/>
      <w:sz w:val="24"/>
      <w:szCs w:val="24"/>
      <w:lang w:val="en-US" w:eastAsia="zh-CN" w:bidi="ar-SA"/>
    </w:rPr>
  </w:style>
  <w:style w:type="paragraph" w:customStyle="1" w:styleId="360">
    <w:name w:val="图文字"/>
    <w:link w:val="35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61">
    <w:name w:val="font3"/>
    <w:qFormat/>
    <w:uiPriority w:val="0"/>
  </w:style>
  <w:style w:type="character" w:customStyle="1" w:styleId="362">
    <w:name w:val="正文文本缩进 3 Char Char"/>
    <w:link w:val="363"/>
    <w:qFormat/>
    <w:uiPriority w:val="0"/>
    <w:rPr>
      <w:rFonts w:ascii="仿宋_GB2312" w:hAnsi="宋体" w:eastAsia="仿宋_GB2312"/>
      <w:color w:val="000000"/>
      <w:sz w:val="24"/>
      <w:szCs w:val="24"/>
    </w:rPr>
  </w:style>
  <w:style w:type="paragraph" w:customStyle="1" w:styleId="363">
    <w:name w:val="正文文本缩进 31"/>
    <w:basedOn w:val="1"/>
    <w:link w:val="362"/>
    <w:qFormat/>
    <w:uiPriority w:val="0"/>
    <w:pPr>
      <w:snapToGrid w:val="0"/>
      <w:ind w:firstLine="480"/>
      <w:jc w:val="left"/>
    </w:pPr>
    <w:rPr>
      <w:rFonts w:ascii="仿宋_GB2312" w:hAnsi="宋体" w:eastAsia="仿宋_GB2312"/>
      <w:color w:val="000000"/>
      <w:kern w:val="0"/>
      <w:szCs w:val="24"/>
    </w:rPr>
  </w:style>
  <w:style w:type="character" w:customStyle="1" w:styleId="364">
    <w:name w:val="表正文 Char1"/>
    <w:qFormat/>
    <w:uiPriority w:val="0"/>
    <w:rPr>
      <w:rFonts w:eastAsia="宋体"/>
      <w:kern w:val="2"/>
      <w:sz w:val="24"/>
      <w:lang w:val="en-US" w:eastAsia="zh-CN"/>
    </w:rPr>
  </w:style>
  <w:style w:type="character" w:customStyle="1" w:styleId="365">
    <w:name w:val="段 Char Char Char"/>
    <w:qFormat/>
    <w:uiPriority w:val="0"/>
    <w:rPr>
      <w:rFonts w:hint="eastAsia" w:ascii="宋体" w:hAnsi="宋体" w:eastAsia="宋体"/>
      <w:sz w:val="21"/>
      <w:lang w:val="en-US" w:eastAsia="zh-CN" w:bidi="ar-SA"/>
    </w:rPr>
  </w:style>
  <w:style w:type="character" w:customStyle="1" w:styleId="366">
    <w:name w:val="普通文字 Char1 Char"/>
    <w:qFormat/>
    <w:uiPriority w:val="0"/>
    <w:rPr>
      <w:rFonts w:ascii="宋体" w:hAnsi="Courier New" w:eastAsia="宋体"/>
      <w:kern w:val="2"/>
      <w:sz w:val="21"/>
      <w:szCs w:val="24"/>
      <w:lang w:val="en-US" w:eastAsia="zh-CN"/>
    </w:rPr>
  </w:style>
  <w:style w:type="character" w:customStyle="1" w:styleId="367">
    <w:name w:val="电子邮件签名 Char2"/>
    <w:qFormat/>
    <w:uiPriority w:val="0"/>
    <w:rPr>
      <w:kern w:val="2"/>
      <w:sz w:val="24"/>
      <w:szCs w:val="24"/>
    </w:rPr>
  </w:style>
  <w:style w:type="character" w:customStyle="1" w:styleId="368">
    <w:name w:val="font41"/>
    <w:qFormat/>
    <w:uiPriority w:val="0"/>
    <w:rPr>
      <w:rFonts w:hint="eastAsia" w:ascii="宋体" w:hAnsi="宋体" w:eastAsia="宋体" w:cs="宋体"/>
      <w:color w:val="000000"/>
      <w:sz w:val="20"/>
      <w:szCs w:val="20"/>
      <w:u w:val="none"/>
    </w:rPr>
  </w:style>
  <w:style w:type="character" w:customStyle="1" w:styleId="369">
    <w:name w:val="font9_black_line14"/>
    <w:qFormat/>
    <w:uiPriority w:val="0"/>
  </w:style>
  <w:style w:type="character" w:customStyle="1" w:styleId="370">
    <w:name w:val="批注框文本 Char1"/>
    <w:qFormat/>
    <w:uiPriority w:val="0"/>
    <w:rPr>
      <w:kern w:val="2"/>
      <w:sz w:val="18"/>
      <w:szCs w:val="18"/>
    </w:rPr>
  </w:style>
  <w:style w:type="character" w:customStyle="1" w:styleId="371">
    <w:name w:val="结束语 Char"/>
    <w:qFormat/>
    <w:uiPriority w:val="0"/>
    <w:rPr>
      <w:sz w:val="24"/>
      <w:szCs w:val="24"/>
    </w:rPr>
  </w:style>
  <w:style w:type="character" w:customStyle="1" w:styleId="372">
    <w:name w:val="Char Char41"/>
    <w:qFormat/>
    <w:uiPriority w:val="0"/>
    <w:rPr>
      <w:rFonts w:ascii="Arial" w:hAnsi="Arial" w:eastAsia="黑体"/>
      <w:b/>
      <w:bCs/>
      <w:kern w:val="2"/>
      <w:sz w:val="32"/>
      <w:szCs w:val="32"/>
      <w:lang w:val="en-US" w:eastAsia="zh-CN" w:bidi="ar-SA"/>
    </w:rPr>
  </w:style>
  <w:style w:type="character" w:customStyle="1" w:styleId="373">
    <w:name w:val="页码1"/>
    <w:qFormat/>
    <w:uiPriority w:val="0"/>
  </w:style>
  <w:style w:type="character" w:customStyle="1" w:styleId="374">
    <w:name w:val="正文文本 Char"/>
    <w:qFormat/>
    <w:uiPriority w:val="0"/>
    <w:rPr>
      <w:rFonts w:ascii="Times New Roman" w:hAnsi="Times New Roman" w:eastAsia="宋体" w:cs="Times New Roman"/>
      <w:sz w:val="28"/>
      <w:szCs w:val="24"/>
    </w:rPr>
  </w:style>
  <w:style w:type="character" w:customStyle="1" w:styleId="375">
    <w:name w:val="正文首行缩进 Char"/>
    <w:qFormat/>
    <w:uiPriority w:val="0"/>
  </w:style>
  <w:style w:type="character" w:customStyle="1" w:styleId="376">
    <w:name w:val="My标题1 Char"/>
    <w:link w:val="377"/>
    <w:qFormat/>
    <w:uiPriority w:val="0"/>
    <w:rPr>
      <w:rFonts w:ascii="Arial" w:hAnsi="Arial"/>
      <w:b/>
      <w:kern w:val="44"/>
      <w:sz w:val="32"/>
    </w:rPr>
  </w:style>
  <w:style w:type="paragraph" w:customStyle="1" w:styleId="377">
    <w:name w:val="My标题1"/>
    <w:basedOn w:val="4"/>
    <w:next w:val="1"/>
    <w:link w:val="376"/>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eastAsia="宋体"/>
      <w:bCs w:val="0"/>
      <w:sz w:val="32"/>
      <w:szCs w:val="20"/>
    </w:rPr>
  </w:style>
  <w:style w:type="character" w:customStyle="1" w:styleId="3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379">
    <w:name w:val="p3"/>
    <w:qFormat/>
    <w:uiPriority w:val="0"/>
  </w:style>
  <w:style w:type="character" w:customStyle="1" w:styleId="380">
    <w:name w:val="Header Char"/>
    <w:qFormat/>
    <w:locked/>
    <w:uiPriority w:val="0"/>
    <w:rPr>
      <w:rFonts w:ascii="Calibri" w:hAnsi="Calibri" w:eastAsia="宋体" w:cs="Calibri"/>
      <w:sz w:val="18"/>
      <w:szCs w:val="18"/>
    </w:rPr>
  </w:style>
  <w:style w:type="character" w:customStyle="1" w:styleId="381">
    <w:name w:val="称呼 Char1"/>
    <w:qFormat/>
    <w:uiPriority w:val="0"/>
    <w:rPr>
      <w:rFonts w:ascii="Times New Roman" w:hAnsi="Times New Roman" w:eastAsia="宋体" w:cs="Times New Roman"/>
      <w:sz w:val="24"/>
      <w:szCs w:val="24"/>
    </w:rPr>
  </w:style>
  <w:style w:type="character" w:customStyle="1" w:styleId="382">
    <w:name w:val="tx1"/>
    <w:qFormat/>
    <w:uiPriority w:val="0"/>
    <w:rPr>
      <w:rFonts w:hint="default" w:ascii="Tahoma" w:hAnsi="Tahoma" w:eastAsia="宋体" w:cs="Tahoma"/>
      <w:b/>
      <w:bCs/>
      <w:kern w:val="2"/>
      <w:sz w:val="36"/>
      <w:szCs w:val="36"/>
      <w:lang w:val="en-US" w:eastAsia="zh-CN" w:bidi="ar-SA"/>
    </w:rPr>
  </w:style>
  <w:style w:type="character" w:customStyle="1" w:styleId="383">
    <w:name w:val="HTML 预设格式 Char"/>
    <w:qFormat/>
    <w:uiPriority w:val="0"/>
    <w:rPr>
      <w:rFonts w:ascii="Arial Unicode MS" w:hAnsi="Arial Unicode MS" w:eastAsia="Arial Unicode MS" w:cs="Arial Unicode MS"/>
      <w:kern w:val="0"/>
      <w:sz w:val="20"/>
      <w:szCs w:val="20"/>
    </w:rPr>
  </w:style>
  <w:style w:type="character" w:customStyle="1" w:styleId="384">
    <w:name w:val="文章标题3级 Char Char"/>
    <w:link w:val="385"/>
    <w:qFormat/>
    <w:uiPriority w:val="0"/>
    <w:rPr>
      <w:b/>
      <w:bCs/>
      <w:caps/>
      <w:color w:val="000000"/>
      <w:sz w:val="24"/>
      <w:szCs w:val="18"/>
    </w:rPr>
  </w:style>
  <w:style w:type="paragraph" w:customStyle="1" w:styleId="385">
    <w:name w:val="文章标题3级"/>
    <w:basedOn w:val="386"/>
    <w:next w:val="1"/>
    <w:link w:val="384"/>
    <w:qFormat/>
    <w:uiPriority w:val="0"/>
    <w:pPr>
      <w:tabs>
        <w:tab w:val="left" w:pos="360"/>
        <w:tab w:val="left" w:pos="780"/>
      </w:tabs>
      <w:ind w:left="540" w:firstLine="0" w:firstLineChars="0"/>
      <w:outlineLvl w:val="2"/>
    </w:pPr>
    <w:rPr>
      <w:color w:val="000000"/>
      <w:kern w:val="0"/>
      <w:sz w:val="24"/>
      <w:szCs w:val="18"/>
    </w:rPr>
  </w:style>
  <w:style w:type="paragraph" w:customStyle="1" w:styleId="386">
    <w:name w:val="文章标题2级"/>
    <w:basedOn w:val="387"/>
    <w:next w:val="1"/>
    <w:qFormat/>
    <w:uiPriority w:val="0"/>
    <w:pPr>
      <w:pageBreakBefore w:val="0"/>
      <w:tabs>
        <w:tab w:val="left" w:pos="360"/>
        <w:tab w:val="left" w:pos="780"/>
      </w:tabs>
      <w:ind w:left="200" w:hanging="200" w:hangingChars="200"/>
      <w:jc w:val="left"/>
      <w:outlineLvl w:val="1"/>
    </w:pPr>
    <w:rPr>
      <w:sz w:val="30"/>
    </w:rPr>
  </w:style>
  <w:style w:type="paragraph" w:customStyle="1" w:styleId="387">
    <w:name w:val="文章标题1级"/>
    <w:next w:val="1"/>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8">
    <w:name w:val="华电 正文 Char Char"/>
    <w:link w:val="389"/>
    <w:qFormat/>
    <w:uiPriority w:val="0"/>
    <w:rPr>
      <w:rFonts w:ascii="宋体" w:hAnsi="宋体"/>
      <w:sz w:val="22"/>
    </w:rPr>
  </w:style>
  <w:style w:type="paragraph" w:customStyle="1" w:styleId="389">
    <w:name w:val="华电 正文"/>
    <w:basedOn w:val="1"/>
    <w:link w:val="388"/>
    <w:qFormat/>
    <w:uiPriority w:val="0"/>
    <w:pPr>
      <w:widowControl/>
      <w:spacing w:line="360" w:lineRule="auto"/>
      <w:ind w:firstLine="440"/>
      <w:jc w:val="left"/>
    </w:pPr>
    <w:rPr>
      <w:rFonts w:ascii="宋体" w:hAnsi="宋体" w:eastAsia="宋体"/>
      <w:kern w:val="0"/>
      <w:sz w:val="22"/>
    </w:rPr>
  </w:style>
  <w:style w:type="character" w:customStyle="1" w:styleId="390">
    <w:name w:val="keywords1"/>
    <w:qFormat/>
    <w:uiPriority w:val="0"/>
    <w:rPr>
      <w:rFonts w:hint="default" w:ascii="Verdana" w:hAnsi="Verdana"/>
      <w:color w:val="FF6600"/>
      <w:sz w:val="20"/>
      <w:szCs w:val="20"/>
    </w:rPr>
  </w:style>
  <w:style w:type="character" w:customStyle="1" w:styleId="391">
    <w:name w:val="sony12"/>
    <w:qFormat/>
    <w:uiPriority w:val="0"/>
    <w:rPr>
      <w:rFonts w:hint="default" w:ascii="Tahoma" w:hAnsi="Tahoma" w:eastAsia="宋体" w:cs="Tahoma"/>
      <w:kern w:val="2"/>
      <w:sz w:val="36"/>
      <w:szCs w:val="36"/>
      <w:lang w:val="en-US" w:eastAsia="zh-CN" w:bidi="ar-SA"/>
    </w:rPr>
  </w:style>
  <w:style w:type="character" w:customStyle="1" w:styleId="392">
    <w:name w:val="标题 9 Char"/>
    <w:qFormat/>
    <w:uiPriority w:val="0"/>
    <w:rPr>
      <w:rFonts w:ascii="Arial" w:hAnsi="Arial" w:eastAsia="黑体" w:cs="Times New Roman"/>
      <w:szCs w:val="20"/>
    </w:rPr>
  </w:style>
  <w:style w:type="character" w:customStyle="1" w:styleId="393">
    <w:name w:val="样式 正文缩进 + 首行缩进:  2 字符 Char Char"/>
    <w:link w:val="394"/>
    <w:qFormat/>
    <w:uiPriority w:val="0"/>
    <w:rPr>
      <w:rFonts w:ascii="Calibri" w:hAnsi="Calibri"/>
      <w:sz w:val="24"/>
    </w:rPr>
  </w:style>
  <w:style w:type="paragraph" w:customStyle="1" w:styleId="394">
    <w:name w:val="样式 正文缩进 + 首行缩进:  2 字符"/>
    <w:basedOn w:val="395"/>
    <w:link w:val="393"/>
    <w:qFormat/>
    <w:uiPriority w:val="0"/>
    <w:pPr>
      <w:spacing w:line="360" w:lineRule="auto"/>
      <w:ind w:firstLine="200"/>
    </w:pPr>
    <w:rPr>
      <w:rFonts w:eastAsia="宋体"/>
      <w:sz w:val="24"/>
    </w:rPr>
  </w:style>
  <w:style w:type="paragraph" w:customStyle="1" w:styleId="395">
    <w:name w:val="正文缩进2"/>
    <w:basedOn w:val="1"/>
    <w:qFormat/>
    <w:uiPriority w:val="0"/>
    <w:pPr>
      <w:ind w:firstLine="420"/>
    </w:pPr>
    <w:rPr>
      <w:rFonts w:ascii="Calibri" w:hAnsi="Calibri"/>
      <w:kern w:val="0"/>
      <w:sz w:val="20"/>
    </w:rPr>
  </w:style>
  <w:style w:type="character" w:customStyle="1" w:styleId="396">
    <w:name w:val="样式 标题 5Alt+5dashdsddh5Heading5l55Roman listH5ITT t5P...1 Char Char"/>
    <w:link w:val="397"/>
    <w:qFormat/>
    <w:uiPriority w:val="0"/>
    <w:rPr>
      <w:rFonts w:ascii="Calibri" w:hAnsi="Calibri"/>
      <w:sz w:val="24"/>
      <w:szCs w:val="24"/>
    </w:rPr>
  </w:style>
  <w:style w:type="paragraph" w:customStyle="1" w:styleId="397">
    <w:name w:val="样式 标题 5Alt+5dashdsddh5Heading5l55Roman listH5ITT t5P...1"/>
    <w:basedOn w:val="8"/>
    <w:link w:val="396"/>
    <w:qFormat/>
    <w:uiPriority w:val="0"/>
    <w:pPr>
      <w:tabs>
        <w:tab w:val="left" w:pos="1008"/>
      </w:tabs>
      <w:overflowPunct w:val="0"/>
      <w:spacing w:before="100" w:beforeAutospacing="1" w:after="100" w:afterAutospacing="1" w:line="240" w:lineRule="auto"/>
      <w:ind w:left="1008" w:hanging="1008"/>
    </w:pPr>
    <w:rPr>
      <w:rFonts w:ascii="Calibri" w:hAnsi="Calibri" w:eastAsia="宋体"/>
      <w:bCs w:val="0"/>
    </w:rPr>
  </w:style>
  <w:style w:type="character" w:customStyle="1" w:styleId="398">
    <w:name w:val="标题 8 Char Char"/>
    <w:qFormat/>
    <w:uiPriority w:val="0"/>
    <w:rPr>
      <w:rFonts w:ascii="Cambria" w:hAnsi="Cambria" w:eastAsia="宋体" w:cs="Times New Roman"/>
      <w:sz w:val="24"/>
      <w:szCs w:val="24"/>
    </w:rPr>
  </w:style>
  <w:style w:type="character" w:customStyle="1" w:styleId="399">
    <w:name w:val="标题 2 Char Char"/>
    <w:qFormat/>
    <w:uiPriority w:val="0"/>
    <w:rPr>
      <w:rFonts w:ascii="Arial" w:hAnsi="Arial" w:eastAsia="黑体"/>
      <w:b/>
      <w:bCs/>
      <w:kern w:val="2"/>
      <w:sz w:val="32"/>
      <w:szCs w:val="32"/>
      <w:lang w:val="en-US" w:eastAsia="zh-CN" w:bidi="ar-SA"/>
    </w:rPr>
  </w:style>
  <w:style w:type="character" w:customStyle="1" w:styleId="400">
    <w:name w:val="b2"/>
    <w:qFormat/>
    <w:uiPriority w:val="0"/>
  </w:style>
  <w:style w:type="character" w:customStyle="1" w:styleId="401">
    <w:name w:val="样式 样式 正文首行缩进 + 首行缩进:  2 字符 + 首行缩进:  2 字符 Char Char"/>
    <w:qFormat/>
    <w:uiPriority w:val="0"/>
    <w:rPr>
      <w:rFonts w:cs="宋体"/>
      <w:kern w:val="2"/>
      <w:sz w:val="24"/>
    </w:rPr>
  </w:style>
  <w:style w:type="character" w:customStyle="1" w:styleId="402">
    <w:name w:val="t31"/>
    <w:qFormat/>
    <w:uiPriority w:val="0"/>
    <w:rPr>
      <w:rFonts w:hint="default" w:ascii="ˎ̥" w:hAnsi="ˎ̥"/>
      <w:color w:val="000000"/>
      <w:sz w:val="20"/>
      <w:szCs w:val="20"/>
    </w:rPr>
  </w:style>
  <w:style w:type="character" w:customStyle="1" w:styleId="403">
    <w:name w:val="apple-converted-space"/>
    <w:qFormat/>
    <w:uiPriority w:val="0"/>
  </w:style>
  <w:style w:type="character" w:customStyle="1" w:styleId="404">
    <w:name w:val="md"/>
    <w:qFormat/>
    <w:uiPriority w:val="0"/>
  </w:style>
  <w:style w:type="character" w:customStyle="1" w:styleId="405">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6">
    <w:name w:val="标题 2 Char2"/>
    <w:qFormat/>
    <w:uiPriority w:val="0"/>
    <w:rPr>
      <w:rFonts w:ascii="Arial" w:hAnsi="Arial" w:eastAsia="黑体"/>
      <w:b/>
      <w:bCs/>
      <w:kern w:val="2"/>
      <w:sz w:val="32"/>
      <w:szCs w:val="32"/>
      <w:lang w:val="en-US" w:eastAsia="zh-CN" w:bidi="ar-SA"/>
    </w:rPr>
  </w:style>
  <w:style w:type="character" w:customStyle="1" w:styleId="407">
    <w:name w:val="普通文字 Char3"/>
    <w:qFormat/>
    <w:uiPriority w:val="0"/>
    <w:rPr>
      <w:rFonts w:ascii="宋体" w:hAnsi="Courier New" w:eastAsia="宋体" w:cs="Times New Roman"/>
      <w:sz w:val="24"/>
      <w:szCs w:val="24"/>
    </w:rPr>
  </w:style>
  <w:style w:type="character" w:customStyle="1" w:styleId="408">
    <w:name w:val="封面日期 Char Char1"/>
    <w:qFormat/>
    <w:uiPriority w:val="0"/>
    <w:rPr>
      <w:rFonts w:eastAsia="楷体_GB2312"/>
      <w:kern w:val="2"/>
      <w:sz w:val="32"/>
      <w:lang w:val="en-US" w:eastAsia="zh-CN"/>
    </w:rPr>
  </w:style>
  <w:style w:type="character" w:customStyle="1" w:styleId="409">
    <w:name w:val="标题2 Char Char"/>
    <w:link w:val="410"/>
    <w:qFormat/>
    <w:uiPriority w:val="0"/>
    <w:rPr>
      <w:rFonts w:ascii="Arial" w:hAnsi="Arial"/>
      <w:b/>
      <w:bCs/>
      <w:spacing w:val="20"/>
      <w:kern w:val="28"/>
      <w:sz w:val="28"/>
      <w:szCs w:val="28"/>
      <w:lang w:eastAsia="en-US"/>
    </w:rPr>
  </w:style>
  <w:style w:type="paragraph" w:customStyle="1" w:styleId="410">
    <w:name w:val="标题2"/>
    <w:basedOn w:val="5"/>
    <w:link w:val="409"/>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11">
    <w:name w:val="Char Char132"/>
    <w:semiHidden/>
    <w:qFormat/>
    <w:uiPriority w:val="0"/>
    <w:rPr>
      <w:rFonts w:eastAsia="楷体_GB2312"/>
      <w:kern w:val="2"/>
      <w:sz w:val="32"/>
      <w:lang w:val="en-US" w:eastAsia="zh-CN" w:bidi="ar-SA"/>
    </w:rPr>
  </w:style>
  <w:style w:type="character" w:customStyle="1" w:styleId="412">
    <w:name w:val="正文首缩两字 Char Char"/>
    <w:link w:val="413"/>
    <w:qFormat/>
    <w:uiPriority w:val="0"/>
    <w:rPr>
      <w:rFonts w:ascii="Verdana" w:hAnsi="Verdana"/>
      <w:sz w:val="24"/>
      <w:szCs w:val="24"/>
    </w:rPr>
  </w:style>
  <w:style w:type="paragraph" w:customStyle="1" w:styleId="413">
    <w:name w:val="正文首缩两字"/>
    <w:basedOn w:val="1"/>
    <w:link w:val="412"/>
    <w:qFormat/>
    <w:uiPriority w:val="0"/>
    <w:pPr>
      <w:spacing w:line="360" w:lineRule="auto"/>
      <w:ind w:firstLine="200"/>
    </w:pPr>
    <w:rPr>
      <w:rFonts w:ascii="Verdana" w:hAnsi="Verdana" w:eastAsia="宋体"/>
      <w:kern w:val="0"/>
      <w:szCs w:val="24"/>
    </w:rPr>
  </w:style>
  <w:style w:type="character" w:customStyle="1" w:styleId="414">
    <w:name w:val="样式 黑体 二号 加粗"/>
    <w:qFormat/>
    <w:uiPriority w:val="0"/>
    <w:rPr>
      <w:rFonts w:hint="eastAsia" w:ascii="黑体" w:hAnsi="黑体" w:eastAsia="黑体"/>
      <w:b/>
      <w:bCs/>
      <w:sz w:val="44"/>
    </w:rPr>
  </w:style>
  <w:style w:type="character" w:customStyle="1" w:styleId="415">
    <w:name w:val="large1"/>
    <w:qFormat/>
    <w:uiPriority w:val="0"/>
    <w:rPr>
      <w:rFonts w:hint="eastAsia" w:ascii="宋体" w:hAnsi="宋体" w:eastAsia="宋体"/>
      <w:sz w:val="21"/>
      <w:szCs w:val="21"/>
    </w:rPr>
  </w:style>
  <w:style w:type="character" w:customStyle="1" w:styleId="416">
    <w:name w:val="tw4winInternal"/>
    <w:qFormat/>
    <w:uiPriority w:val="0"/>
    <w:rPr>
      <w:rFonts w:ascii="Courier New" w:hAnsi="Courier New"/>
      <w:color w:val="FF0000"/>
    </w:rPr>
  </w:style>
  <w:style w:type="character" w:customStyle="1" w:styleId="417">
    <w:name w:val="标题 7 Char1"/>
    <w:qFormat/>
    <w:uiPriority w:val="0"/>
    <w:rPr>
      <w:b/>
      <w:spacing w:val="12"/>
      <w:kern w:val="2"/>
      <w:sz w:val="24"/>
    </w:rPr>
  </w:style>
  <w:style w:type="character" w:customStyle="1" w:styleId="418">
    <w:name w:val="H2 Char5"/>
    <w:qFormat/>
    <w:uiPriority w:val="0"/>
    <w:rPr>
      <w:rFonts w:ascii="Arial" w:hAnsi="Arial" w:eastAsia="黑体"/>
      <w:b/>
      <w:bCs/>
      <w:kern w:val="2"/>
      <w:sz w:val="32"/>
      <w:szCs w:val="32"/>
      <w:lang w:val="en-US" w:eastAsia="zh-CN" w:bidi="ar-SA"/>
    </w:rPr>
  </w:style>
  <w:style w:type="character" w:customStyle="1" w:styleId="419">
    <w:name w:val="占位符文本1"/>
    <w:qFormat/>
    <w:uiPriority w:val="0"/>
    <w:rPr>
      <w:color w:val="808080"/>
    </w:rPr>
  </w:style>
  <w:style w:type="character" w:customStyle="1" w:styleId="420">
    <w:name w:val="t1"/>
    <w:qFormat/>
    <w:uiPriority w:val="0"/>
    <w:rPr>
      <w:rFonts w:hint="default" w:ascii="Tahoma" w:hAnsi="Tahoma" w:eastAsia="宋体" w:cs="Tahoma"/>
      <w:color w:val="990000"/>
      <w:kern w:val="2"/>
      <w:sz w:val="36"/>
      <w:szCs w:val="36"/>
      <w:lang w:val="en-US" w:eastAsia="zh-CN" w:bidi="ar-SA"/>
    </w:rPr>
  </w:style>
  <w:style w:type="character" w:customStyle="1" w:styleId="421">
    <w:name w:val="HTML 地址 Char"/>
    <w:qFormat/>
    <w:uiPriority w:val="0"/>
    <w:rPr>
      <w:i/>
      <w:iCs/>
      <w:sz w:val="24"/>
      <w:szCs w:val="24"/>
    </w:rPr>
  </w:style>
  <w:style w:type="character" w:customStyle="1" w:styleId="422">
    <w:name w:val="List Paragraph Char"/>
    <w:link w:val="423"/>
    <w:qFormat/>
    <w:locked/>
    <w:uiPriority w:val="0"/>
    <w:rPr>
      <w:szCs w:val="24"/>
    </w:rPr>
  </w:style>
  <w:style w:type="paragraph" w:customStyle="1" w:styleId="423">
    <w:name w:val="列出段落1"/>
    <w:basedOn w:val="1"/>
    <w:link w:val="422"/>
    <w:qFormat/>
    <w:uiPriority w:val="0"/>
    <w:pPr>
      <w:ind w:firstLine="420"/>
    </w:pPr>
    <w:rPr>
      <w:rFonts w:eastAsia="宋体"/>
      <w:kern w:val="0"/>
      <w:sz w:val="20"/>
      <w:szCs w:val="24"/>
    </w:rPr>
  </w:style>
  <w:style w:type="character" w:customStyle="1" w:styleId="424">
    <w:name w:val="样式 首行缩进:  0.85 厘米 Char Char"/>
    <w:link w:val="425"/>
    <w:qFormat/>
    <w:uiPriority w:val="0"/>
    <w:rPr>
      <w:sz w:val="24"/>
    </w:rPr>
  </w:style>
  <w:style w:type="paragraph" w:customStyle="1" w:styleId="425">
    <w:name w:val="样式 首行缩进:  0.85 厘米"/>
    <w:basedOn w:val="1"/>
    <w:link w:val="424"/>
    <w:qFormat/>
    <w:uiPriority w:val="0"/>
    <w:pPr>
      <w:spacing w:line="360" w:lineRule="auto"/>
      <w:ind w:firstLine="480"/>
    </w:pPr>
    <w:rPr>
      <w:rFonts w:eastAsia="宋体"/>
      <w:kern w:val="0"/>
    </w:rPr>
  </w:style>
  <w:style w:type="character" w:customStyle="1" w:styleId="426">
    <w:name w:val="结束语 Char2"/>
    <w:qFormat/>
    <w:uiPriority w:val="0"/>
    <w:rPr>
      <w:kern w:val="2"/>
      <w:sz w:val="24"/>
      <w:szCs w:val="24"/>
    </w:rPr>
  </w:style>
  <w:style w:type="character" w:customStyle="1" w:styleId="427">
    <w:name w:val="标题 6 Char"/>
    <w:qFormat/>
    <w:uiPriority w:val="0"/>
    <w:rPr>
      <w:rFonts w:ascii="Times New Roman" w:hAnsi="Times New Roman" w:eastAsia="宋体" w:cs="Times New Roman"/>
      <w:kern w:val="24"/>
      <w:sz w:val="24"/>
      <w:szCs w:val="20"/>
    </w:rPr>
  </w:style>
  <w:style w:type="character" w:customStyle="1" w:styleId="428">
    <w:name w:val="zbggmain style9"/>
    <w:qFormat/>
    <w:uiPriority w:val="0"/>
  </w:style>
  <w:style w:type="character" w:customStyle="1" w:styleId="429">
    <w:name w:val="tpc_content1"/>
    <w:qFormat/>
    <w:uiPriority w:val="0"/>
    <w:rPr>
      <w:sz w:val="20"/>
    </w:rPr>
  </w:style>
  <w:style w:type="character" w:customStyle="1" w:styleId="430">
    <w:name w:val="style101"/>
    <w:qFormat/>
    <w:uiPriority w:val="0"/>
    <w:rPr>
      <w:color w:val="000000"/>
    </w:rPr>
  </w:style>
  <w:style w:type="character" w:customStyle="1" w:styleId="431">
    <w:name w:val="style31"/>
    <w:qFormat/>
    <w:uiPriority w:val="0"/>
    <w:rPr>
      <w:b/>
      <w:bCs/>
      <w:color w:val="0033CC"/>
    </w:rPr>
  </w:style>
  <w:style w:type="character" w:customStyle="1" w:styleId="432">
    <w:name w:val="Char Char7"/>
    <w:qFormat/>
    <w:uiPriority w:val="0"/>
    <w:rPr>
      <w:kern w:val="2"/>
      <w:sz w:val="18"/>
      <w:szCs w:val="18"/>
    </w:rPr>
  </w:style>
  <w:style w:type="character" w:customStyle="1" w:styleId="433">
    <w:name w:val="文章样式1 Char Char"/>
    <w:link w:val="434"/>
    <w:qFormat/>
    <w:uiPriority w:val="0"/>
    <w:rPr>
      <w:rFonts w:ascii="宋体" w:hAnsi="宋体" w:cs="宋体"/>
      <w:b/>
      <w:kern w:val="2"/>
      <w:sz w:val="21"/>
      <w:szCs w:val="22"/>
      <w:lang w:val="en-US" w:eastAsia="zh-CN" w:bidi="ar-SA"/>
    </w:rPr>
  </w:style>
  <w:style w:type="paragraph" w:customStyle="1" w:styleId="434">
    <w:name w:val="文章样式1"/>
    <w:link w:val="433"/>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5">
    <w:name w:val="脚注文本 Char2"/>
    <w:qFormat/>
    <w:uiPriority w:val="0"/>
    <w:rPr>
      <w:kern w:val="2"/>
      <w:sz w:val="18"/>
      <w:szCs w:val="18"/>
    </w:rPr>
  </w:style>
  <w:style w:type="character" w:customStyle="1" w:styleId="436">
    <w:name w:val="技术指标项"/>
    <w:qFormat/>
    <w:uiPriority w:val="0"/>
    <w:rPr>
      <w:rFonts w:ascii="仿宋_GB2312" w:hAnsi="仿宋_GB2312" w:eastAsia="仿宋_GB2312"/>
      <w:sz w:val="24"/>
    </w:rPr>
  </w:style>
  <w:style w:type="character" w:customStyle="1" w:styleId="437">
    <w:name w:val="标题 Char3"/>
    <w:qFormat/>
    <w:uiPriority w:val="0"/>
    <w:rPr>
      <w:kern w:val="2"/>
      <w:sz w:val="18"/>
      <w:szCs w:val="18"/>
    </w:rPr>
  </w:style>
  <w:style w:type="character" w:customStyle="1" w:styleId="438">
    <w:name w:val="H1 Char"/>
    <w:qFormat/>
    <w:locked/>
    <w:uiPriority w:val="0"/>
    <w:rPr>
      <w:rFonts w:eastAsia="隶书"/>
      <w:b/>
      <w:bCs/>
      <w:sz w:val="36"/>
      <w:szCs w:val="36"/>
      <w:lang w:val="en-US" w:eastAsia="zh-CN" w:bidi="ar-SA"/>
    </w:rPr>
  </w:style>
  <w:style w:type="character" w:customStyle="1" w:styleId="439">
    <w:name w:val="信息标题 Char"/>
    <w:qFormat/>
    <w:uiPriority w:val="0"/>
    <w:rPr>
      <w:rFonts w:ascii="Arial" w:hAnsi="Arial" w:cs="Arial"/>
      <w:sz w:val="24"/>
      <w:szCs w:val="24"/>
      <w:shd w:val="pct20" w:color="auto" w:fill="auto"/>
    </w:rPr>
  </w:style>
  <w:style w:type="character" w:customStyle="1" w:styleId="440">
    <w:name w:val="段 Char Char"/>
    <w:link w:val="441"/>
    <w:qFormat/>
    <w:uiPriority w:val="0"/>
    <w:rPr>
      <w:rFonts w:ascii="宋体"/>
      <w:kern w:val="2"/>
      <w:sz w:val="21"/>
      <w:szCs w:val="22"/>
      <w:lang w:val="en-US" w:eastAsia="zh-CN" w:bidi="ar-SA"/>
    </w:rPr>
  </w:style>
  <w:style w:type="paragraph" w:customStyle="1" w:styleId="441">
    <w:name w:val="段"/>
    <w:link w:val="440"/>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42">
    <w:name w:val="Char Char911"/>
    <w:semiHidden/>
    <w:qFormat/>
    <w:uiPriority w:val="0"/>
    <w:rPr>
      <w:kern w:val="2"/>
      <w:sz w:val="18"/>
      <w:szCs w:val="18"/>
    </w:rPr>
  </w:style>
  <w:style w:type="character" w:customStyle="1" w:styleId="443">
    <w:name w:val="BOD 0 Char2"/>
    <w:qFormat/>
    <w:uiPriority w:val="0"/>
    <w:rPr>
      <w:rFonts w:eastAsia="宋体"/>
      <w:b/>
      <w:bCs/>
      <w:kern w:val="2"/>
      <w:sz w:val="32"/>
      <w:szCs w:val="32"/>
      <w:lang w:val="en-US" w:eastAsia="zh-CN" w:bidi="ar-SA"/>
    </w:rPr>
  </w:style>
  <w:style w:type="character" w:customStyle="1" w:styleId="444">
    <w:name w:val="正 文 1 Char Char"/>
    <w:qFormat/>
    <w:uiPriority w:val="0"/>
    <w:rPr>
      <w:rFonts w:ascii="宋体" w:hAnsi="Courier New" w:eastAsia="宋体"/>
      <w:kern w:val="2"/>
      <w:sz w:val="21"/>
      <w:lang w:val="en-US" w:eastAsia="zh-CN" w:bidi="ar-SA"/>
    </w:rPr>
  </w:style>
  <w:style w:type="character" w:customStyle="1" w:styleId="445">
    <w:name w:val="fontdz1"/>
    <w:qFormat/>
    <w:uiPriority w:val="0"/>
    <w:rPr>
      <w:sz w:val="18"/>
      <w:szCs w:val="18"/>
    </w:rPr>
  </w:style>
  <w:style w:type="character" w:customStyle="1" w:styleId="44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447">
    <w:name w:val="style91"/>
    <w:qFormat/>
    <w:uiPriority w:val="0"/>
    <w:rPr>
      <w:color w:val="333333"/>
    </w:rPr>
  </w:style>
  <w:style w:type="character" w:customStyle="1" w:styleId="448">
    <w:name w:val="正文首行缩进 2 Char"/>
    <w:qFormat/>
    <w:uiPriority w:val="0"/>
    <w:rPr>
      <w:rFonts w:ascii="宋体" w:hAnsi="Courier New"/>
      <w:spacing w:val="-4"/>
      <w:szCs w:val="24"/>
    </w:rPr>
  </w:style>
  <w:style w:type="character" w:customStyle="1" w:styleId="449">
    <w:name w:val="header odd Char Char1"/>
    <w:qFormat/>
    <w:uiPriority w:val="0"/>
    <w:rPr>
      <w:rFonts w:eastAsia="宋体"/>
      <w:kern w:val="2"/>
      <w:sz w:val="18"/>
      <w:szCs w:val="18"/>
      <w:lang w:val="en-US" w:eastAsia="zh-CN"/>
    </w:rPr>
  </w:style>
  <w:style w:type="character" w:customStyle="1" w:styleId="450">
    <w:name w:val="正文文本 2 Char2"/>
    <w:qFormat/>
    <w:uiPriority w:val="0"/>
    <w:rPr>
      <w:rFonts w:ascii="宋体" w:hAnsi="宋体"/>
      <w:color w:val="000000"/>
      <w:kern w:val="2"/>
      <w:sz w:val="24"/>
      <w:szCs w:val="24"/>
    </w:rPr>
  </w:style>
  <w:style w:type="character" w:customStyle="1" w:styleId="451">
    <w:name w:val="ca-7"/>
    <w:qFormat/>
    <w:uiPriority w:val="0"/>
  </w:style>
  <w:style w:type="character" w:customStyle="1" w:styleId="452">
    <w:name w:val="H1 Char4"/>
    <w:qFormat/>
    <w:uiPriority w:val="0"/>
    <w:rPr>
      <w:rFonts w:eastAsia="隶书"/>
      <w:b/>
      <w:bCs/>
      <w:sz w:val="36"/>
      <w:szCs w:val="36"/>
      <w:lang w:val="en-US" w:eastAsia="zh-CN" w:bidi="ar-SA"/>
    </w:rPr>
  </w:style>
  <w:style w:type="character" w:customStyle="1" w:styleId="453">
    <w:name w:val="文档结构图 Char1"/>
    <w:qFormat/>
    <w:uiPriority w:val="0"/>
    <w:rPr>
      <w:szCs w:val="24"/>
      <w:shd w:val="clear" w:color="auto" w:fill="000080"/>
    </w:rPr>
  </w:style>
  <w:style w:type="character" w:customStyle="1" w:styleId="454">
    <w:name w:val="Char Char8"/>
    <w:qFormat/>
    <w:uiPriority w:val="0"/>
    <w:rPr>
      <w:rFonts w:eastAsia="宋体"/>
      <w:b/>
      <w:sz w:val="24"/>
      <w:lang w:val="en-US" w:eastAsia="zh-CN"/>
    </w:rPr>
  </w:style>
  <w:style w:type="character" w:customStyle="1" w:styleId="455">
    <w:name w:val="标准文本 Char Char"/>
    <w:qFormat/>
    <w:uiPriority w:val="0"/>
    <w:rPr>
      <w:rFonts w:eastAsia="宋体"/>
    </w:rPr>
  </w:style>
  <w:style w:type="character" w:customStyle="1" w:styleId="456">
    <w:name w:val="GW-标题2 Char Char"/>
    <w:link w:val="457"/>
    <w:qFormat/>
    <w:uiPriority w:val="0"/>
    <w:rPr>
      <w:rFonts w:ascii="Calibri" w:hAnsi="Calibri" w:eastAsia="仿宋_GB2312"/>
      <w:b/>
      <w:bCs/>
      <w:kern w:val="44"/>
      <w:sz w:val="36"/>
      <w:szCs w:val="44"/>
    </w:rPr>
  </w:style>
  <w:style w:type="paragraph" w:customStyle="1" w:styleId="457">
    <w:name w:val="GW-标题2"/>
    <w:basedOn w:val="458"/>
    <w:link w:val="456"/>
    <w:qFormat/>
    <w:uiPriority w:val="0"/>
    <w:pPr>
      <w:tabs>
        <w:tab w:val="left" w:pos="360"/>
        <w:tab w:val="left" w:pos="432"/>
      </w:tabs>
      <w:outlineLvl w:val="1"/>
    </w:pPr>
    <w:rPr>
      <w:rFonts w:ascii="Calibri" w:hAnsi="Calibri"/>
      <w:bCs/>
    </w:rPr>
  </w:style>
  <w:style w:type="paragraph" w:customStyle="1" w:styleId="458">
    <w:name w:val="GW-标题1"/>
    <w:basedOn w:val="4"/>
    <w:next w:val="1"/>
    <w:qFormat/>
    <w:uiPriority w:val="0"/>
    <w:pPr>
      <w:spacing w:beforeLines="100" w:afterLines="100"/>
      <w:ind w:hanging="200" w:hangingChars="200"/>
    </w:pPr>
    <w:rPr>
      <w:rFonts w:ascii="Times New Roman" w:hAnsi="Times New Roman" w:eastAsia="仿宋_GB2312"/>
      <w:bCs w:val="0"/>
    </w:rPr>
  </w:style>
  <w:style w:type="character" w:customStyle="1" w:styleId="459">
    <w:name w:val="font161"/>
    <w:qFormat/>
    <w:uiPriority w:val="0"/>
    <w:rPr>
      <w:rFonts w:hint="default" w:ascii="Times New Roman" w:hAnsi="Times New Roman" w:cs="Times New Roman"/>
      <w:b/>
      <w:color w:val="FF0000"/>
      <w:sz w:val="20"/>
      <w:szCs w:val="20"/>
      <w:u w:val="none"/>
    </w:rPr>
  </w:style>
  <w:style w:type="character" w:customStyle="1" w:styleId="460">
    <w:name w:val="正文 首行缩进2字符 Char1"/>
    <w:link w:val="461"/>
    <w:qFormat/>
    <w:locked/>
    <w:uiPriority w:val="0"/>
    <w:rPr>
      <w:rFonts w:ascii="宋体" w:hAnsi="宋体"/>
      <w:sz w:val="24"/>
    </w:rPr>
  </w:style>
  <w:style w:type="paragraph" w:customStyle="1" w:styleId="461">
    <w:name w:val="正文 首行缩进2字符"/>
    <w:basedOn w:val="1"/>
    <w:link w:val="460"/>
    <w:qFormat/>
    <w:uiPriority w:val="0"/>
    <w:pPr>
      <w:spacing w:beforeLines="40" w:afterLines="40" w:line="360" w:lineRule="auto"/>
      <w:ind w:firstLine="200"/>
    </w:pPr>
    <w:rPr>
      <w:rFonts w:ascii="宋体" w:hAnsi="宋体" w:eastAsia="宋体"/>
      <w:kern w:val="0"/>
    </w:rPr>
  </w:style>
  <w:style w:type="character" w:customStyle="1" w:styleId="462">
    <w:name w:val="h4 Char2"/>
    <w:qFormat/>
    <w:uiPriority w:val="0"/>
    <w:rPr>
      <w:rFonts w:ascii="Arial" w:hAnsi="Arial" w:eastAsia="黑体"/>
      <w:b/>
      <w:bCs/>
      <w:kern w:val="2"/>
      <w:sz w:val="28"/>
      <w:szCs w:val="28"/>
      <w:lang w:val="en-US" w:eastAsia="zh-CN" w:bidi="ar-SA"/>
    </w:rPr>
  </w:style>
  <w:style w:type="character" w:customStyle="1" w:styleId="463">
    <w:name w:val="常规 Char"/>
    <w:link w:val="464"/>
    <w:qFormat/>
    <w:uiPriority w:val="0"/>
    <w:rPr>
      <w:rFonts w:ascii="Calibri" w:hAnsi="Calibri"/>
      <w:szCs w:val="21"/>
    </w:rPr>
  </w:style>
  <w:style w:type="paragraph" w:customStyle="1" w:styleId="464">
    <w:name w:val="常规"/>
    <w:basedOn w:val="1"/>
    <w:link w:val="463"/>
    <w:qFormat/>
    <w:uiPriority w:val="0"/>
    <w:pPr>
      <w:spacing w:beforeLines="100" w:afterLines="100"/>
      <w:ind w:left="1134"/>
    </w:pPr>
    <w:rPr>
      <w:rFonts w:ascii="Calibri" w:hAnsi="Calibri" w:eastAsia="宋体"/>
      <w:kern w:val="0"/>
      <w:sz w:val="20"/>
      <w:szCs w:val="21"/>
    </w:rPr>
  </w:style>
  <w:style w:type="character" w:customStyle="1" w:styleId="465">
    <w:name w:val="Char Char711"/>
    <w:qFormat/>
    <w:uiPriority w:val="0"/>
    <w:rPr>
      <w:kern w:val="2"/>
      <w:sz w:val="18"/>
      <w:szCs w:val="18"/>
    </w:rPr>
  </w:style>
  <w:style w:type="character" w:customStyle="1" w:styleId="466">
    <w:name w:val="point_small1"/>
    <w:qFormat/>
    <w:uiPriority w:val="0"/>
    <w:rPr>
      <w:rFonts w:hint="default" w:ascii="Arial" w:hAnsi="Arial" w:cs="Arial"/>
      <w:sz w:val="18"/>
      <w:szCs w:val="18"/>
    </w:rPr>
  </w:style>
  <w:style w:type="character" w:customStyle="1" w:styleId="467">
    <w:name w:val="二级条标题 Char1"/>
    <w:link w:val="468"/>
    <w:qFormat/>
    <w:locked/>
    <w:uiPriority w:val="0"/>
    <w:rPr>
      <w:rFonts w:ascii="黑体" w:hAnsi="Times New Roman" w:eastAsia="黑体" w:cs="Times New Roman"/>
      <w:kern w:val="0"/>
      <w:sz w:val="20"/>
      <w:szCs w:val="20"/>
    </w:rPr>
  </w:style>
  <w:style w:type="paragraph" w:customStyle="1" w:styleId="468">
    <w:name w:val="二级条标题"/>
    <w:basedOn w:val="469"/>
    <w:next w:val="441"/>
    <w:link w:val="467"/>
    <w:qFormat/>
    <w:uiPriority w:val="0"/>
    <w:pPr>
      <w:outlineLvl w:val="3"/>
    </w:pPr>
  </w:style>
  <w:style w:type="paragraph" w:customStyle="1" w:styleId="469">
    <w:name w:val="一级条标题"/>
    <w:basedOn w:val="470"/>
    <w:next w:val="441"/>
    <w:qFormat/>
    <w:uiPriority w:val="0"/>
    <w:pPr>
      <w:outlineLvl w:val="2"/>
    </w:pPr>
  </w:style>
  <w:style w:type="paragraph" w:customStyle="1" w:styleId="470">
    <w:name w:val="章标题"/>
    <w:next w:val="441"/>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71">
    <w:name w:val="text03"/>
    <w:qFormat/>
    <w:uiPriority w:val="0"/>
    <w:rPr>
      <w:rFonts w:hint="default" w:ascii="Tahoma" w:hAnsi="Tahoma" w:eastAsia="宋体" w:cs="Tahoma"/>
      <w:kern w:val="2"/>
      <w:sz w:val="36"/>
      <w:szCs w:val="36"/>
      <w:lang w:val="en-US" w:eastAsia="zh-CN" w:bidi="ar-SA"/>
    </w:rPr>
  </w:style>
  <w:style w:type="character" w:customStyle="1" w:styleId="472">
    <w:name w:val="浅色列表 - 强调文字颜色 5 Char"/>
    <w:link w:val="473"/>
    <w:qFormat/>
    <w:locked/>
    <w:uiPriority w:val="0"/>
    <w:rPr>
      <w:rFonts w:ascii="Calibri" w:hAnsi="Calibri"/>
    </w:rPr>
  </w:style>
  <w:style w:type="paragraph" w:customStyle="1" w:styleId="473">
    <w:name w:val="浅色列表 - 强调文字颜色 52"/>
    <w:basedOn w:val="1"/>
    <w:link w:val="472"/>
    <w:qFormat/>
    <w:uiPriority w:val="0"/>
    <w:pPr>
      <w:ind w:firstLine="420"/>
    </w:pPr>
    <w:rPr>
      <w:rFonts w:ascii="Calibri" w:hAnsi="Calibri" w:eastAsia="宋体"/>
      <w:kern w:val="0"/>
      <w:sz w:val="20"/>
    </w:rPr>
  </w:style>
  <w:style w:type="character" w:customStyle="1" w:styleId="474">
    <w:name w:val="Normal Indent Char Char"/>
    <w:qFormat/>
    <w:uiPriority w:val="0"/>
    <w:rPr>
      <w:rFonts w:eastAsia="宋体"/>
      <w:kern w:val="2"/>
      <w:sz w:val="21"/>
      <w:szCs w:val="24"/>
      <w:lang w:val="en-US" w:eastAsia="zh-CN"/>
    </w:rPr>
  </w:style>
  <w:style w:type="character" w:customStyle="1" w:styleId="475">
    <w:name w:val="标题 5 Char1"/>
    <w:qFormat/>
    <w:uiPriority w:val="0"/>
    <w:rPr>
      <w:rFonts w:eastAsia="微软雅黑"/>
      <w:b/>
      <w:bCs/>
      <w:kern w:val="2"/>
      <w:sz w:val="24"/>
      <w:szCs w:val="24"/>
    </w:rPr>
  </w:style>
  <w:style w:type="character" w:customStyle="1" w:styleId="476">
    <w:name w:val="正文首行缩进 Char1"/>
    <w:qFormat/>
    <w:uiPriority w:val="0"/>
    <w:rPr>
      <w:kern w:val="2"/>
      <w:sz w:val="21"/>
      <w:szCs w:val="24"/>
    </w:rPr>
  </w:style>
  <w:style w:type="character" w:customStyle="1" w:styleId="477">
    <w:name w:val="a Char Char Char"/>
    <w:qFormat/>
    <w:uiPriority w:val="0"/>
    <w:rPr>
      <w:rFonts w:ascii="宋体" w:hAnsi="宋体" w:eastAsia="仿宋_GB2312" w:cs="Times New Roman"/>
      <w:kern w:val="0"/>
      <w:sz w:val="24"/>
      <w:szCs w:val="20"/>
    </w:rPr>
  </w:style>
  <w:style w:type="character" w:customStyle="1" w:styleId="478">
    <w:name w:val="ca-8"/>
    <w:qFormat/>
    <w:uiPriority w:val="0"/>
  </w:style>
  <w:style w:type="character" w:customStyle="1" w:styleId="479">
    <w:name w:val="HTML 地址 Char2"/>
    <w:qFormat/>
    <w:uiPriority w:val="0"/>
    <w:rPr>
      <w:i/>
      <w:iCs/>
      <w:kern w:val="2"/>
      <w:sz w:val="24"/>
      <w:szCs w:val="24"/>
    </w:rPr>
  </w:style>
  <w:style w:type="character" w:customStyle="1" w:styleId="480">
    <w:name w:val="批注文字 Char"/>
    <w:qFormat/>
    <w:uiPriority w:val="0"/>
    <w:rPr>
      <w:szCs w:val="24"/>
    </w:rPr>
  </w:style>
  <w:style w:type="character" w:customStyle="1" w:styleId="481">
    <w:name w:val="样式 题注 + 黑色 Char"/>
    <w:link w:val="482"/>
    <w:qFormat/>
    <w:locked/>
    <w:uiPriority w:val="0"/>
    <w:rPr>
      <w:rFonts w:ascii="Arial" w:hAnsi="Arial" w:eastAsia="黑体" w:cs="Arial"/>
      <w:color w:val="000000"/>
      <w:sz w:val="24"/>
    </w:rPr>
  </w:style>
  <w:style w:type="paragraph" w:customStyle="1" w:styleId="482">
    <w:name w:val="样式 题注 + 黑色"/>
    <w:basedOn w:val="23"/>
    <w:link w:val="481"/>
    <w:qFormat/>
    <w:uiPriority w:val="0"/>
    <w:pPr>
      <w:spacing w:beforeLines="40" w:afterLines="40"/>
      <w:jc w:val="center"/>
    </w:pPr>
    <w:rPr>
      <w:color w:val="000000"/>
      <w:sz w:val="24"/>
    </w:rPr>
  </w:style>
  <w:style w:type="character" w:customStyle="1" w:styleId="483">
    <w:name w:val="强调1"/>
    <w:qFormat/>
    <w:uiPriority w:val="0"/>
    <w:rPr>
      <w:rFonts w:ascii="Arial Black" w:hAnsi="Arial Black" w:eastAsia="黑体"/>
      <w:b/>
      <w:spacing w:val="0"/>
      <w:sz w:val="21"/>
    </w:rPr>
  </w:style>
  <w:style w:type="character" w:customStyle="1" w:styleId="484">
    <w:name w:val="标题 Char Char"/>
    <w:qFormat/>
    <w:uiPriority w:val="0"/>
    <w:rPr>
      <w:rFonts w:ascii="Arial" w:hAnsi="Arial" w:eastAsia="宋体" w:cs="Times New Roman"/>
      <w:b/>
      <w:bCs/>
      <w:sz w:val="32"/>
      <w:szCs w:val="32"/>
    </w:rPr>
  </w:style>
  <w:style w:type="character" w:customStyle="1" w:styleId="485">
    <w:name w:val="正文空两格 Char"/>
    <w:link w:val="486"/>
    <w:qFormat/>
    <w:locked/>
    <w:uiPriority w:val="0"/>
    <w:rPr>
      <w:rFonts w:ascii="FuturaA Bk BT" w:hAnsi="FuturaA Bk BT" w:cs="FuturaA Bk BT"/>
      <w:sz w:val="24"/>
      <w:szCs w:val="24"/>
    </w:rPr>
  </w:style>
  <w:style w:type="paragraph" w:customStyle="1" w:styleId="486">
    <w:name w:val="正文空两格"/>
    <w:basedOn w:val="1"/>
    <w:link w:val="485"/>
    <w:qFormat/>
    <w:uiPriority w:val="0"/>
    <w:pPr>
      <w:spacing w:beforeLines="40" w:afterLines="40" w:line="360" w:lineRule="auto"/>
      <w:ind w:firstLine="480"/>
    </w:pPr>
    <w:rPr>
      <w:rFonts w:ascii="FuturaA Bk BT" w:hAnsi="FuturaA Bk BT" w:eastAsia="宋体"/>
      <w:kern w:val="0"/>
      <w:szCs w:val="24"/>
    </w:rPr>
  </w:style>
  <w:style w:type="character" w:customStyle="1" w:styleId="487">
    <w:name w:val="font301"/>
    <w:qFormat/>
    <w:uiPriority w:val="0"/>
    <w:rPr>
      <w:rFonts w:ascii="Times New Roman" w:hAnsi="Times New Roman" w:cs="Times New Roman"/>
      <w:color w:val="000000"/>
      <w:sz w:val="21"/>
      <w:szCs w:val="21"/>
      <w:u w:val="none"/>
      <w:lang w:bidi="ar-SA"/>
    </w:rPr>
  </w:style>
  <w:style w:type="character" w:customStyle="1" w:styleId="488">
    <w:name w:val="题注 Char"/>
    <w:qFormat/>
    <w:uiPriority w:val="0"/>
    <w:rPr>
      <w:rFonts w:ascii="Arial" w:hAnsi="Arial" w:eastAsia="黑体" w:cs="Arial"/>
    </w:rPr>
  </w:style>
  <w:style w:type="character" w:customStyle="1" w:styleId="489">
    <w:name w:val="页眉 Char Char"/>
    <w:qFormat/>
    <w:uiPriority w:val="0"/>
    <w:rPr>
      <w:rFonts w:ascii="Calibri" w:hAnsi="Calibri" w:eastAsia="宋体" w:cs="Times New Roman"/>
      <w:sz w:val="18"/>
      <w:szCs w:val="18"/>
    </w:rPr>
  </w:style>
  <w:style w:type="character" w:customStyle="1" w:styleId="490">
    <w:name w:val="正文文本缩进 2 Char"/>
    <w:qFormat/>
    <w:uiPriority w:val="0"/>
    <w:rPr>
      <w:rFonts w:ascii="Times New Roman" w:hAnsi="Times New Roman" w:eastAsia="宋体" w:cs="Times New Roman"/>
      <w:szCs w:val="20"/>
    </w:rPr>
  </w:style>
  <w:style w:type="character" w:customStyle="1" w:styleId="491">
    <w:name w:val="书籍标题1"/>
    <w:qFormat/>
    <w:uiPriority w:val="0"/>
    <w:rPr>
      <w:b/>
      <w:bCs/>
      <w:smallCaps/>
      <w:spacing w:val="5"/>
    </w:rPr>
  </w:style>
  <w:style w:type="character" w:customStyle="1" w:styleId="492">
    <w:name w:val="tw4winMark"/>
    <w:qFormat/>
    <w:uiPriority w:val="0"/>
    <w:rPr>
      <w:rFonts w:ascii="Courier New" w:hAnsi="Courier New"/>
      <w:vanish/>
      <w:color w:val="800080"/>
      <w:vertAlign w:val="subscript"/>
    </w:rPr>
  </w:style>
  <w:style w:type="character" w:customStyle="1" w:styleId="493">
    <w:name w:val="备注说明 Char Char Char Char"/>
    <w:qFormat/>
    <w:uiPriority w:val="0"/>
    <w:rPr>
      <w:rFonts w:hint="eastAsia" w:ascii="宋体" w:hAnsi="宋体" w:eastAsia="宋体"/>
      <w:kern w:val="2"/>
      <w:sz w:val="21"/>
      <w:lang w:val="en-US" w:eastAsia="zh-CN" w:bidi="ar-SA"/>
    </w:rPr>
  </w:style>
  <w:style w:type="character" w:customStyle="1" w:styleId="494">
    <w:name w:val="articlecontent1"/>
    <w:qFormat/>
    <w:uiPriority w:val="0"/>
    <w:rPr>
      <w:sz w:val="23"/>
      <w:szCs w:val="23"/>
    </w:rPr>
  </w:style>
  <w:style w:type="character" w:customStyle="1" w:styleId="495">
    <w:name w:val="正文2 Char Char"/>
    <w:qFormat/>
    <w:uiPriority w:val="0"/>
    <w:rPr>
      <w:rFonts w:eastAsia="宋体"/>
      <w:kern w:val="2"/>
      <w:sz w:val="24"/>
      <w:lang w:val="en-US" w:eastAsia="zh-CN" w:bidi="ar-SA"/>
    </w:rPr>
  </w:style>
  <w:style w:type="character" w:customStyle="1" w:styleId="496">
    <w:name w:val="Char Char71"/>
    <w:qFormat/>
    <w:uiPriority w:val="0"/>
    <w:rPr>
      <w:rFonts w:eastAsia="宋体"/>
      <w:kern w:val="2"/>
      <w:sz w:val="18"/>
      <w:szCs w:val="18"/>
      <w:lang w:val="en-US" w:eastAsia="zh-CN" w:bidi="ar-SA"/>
    </w:rPr>
  </w:style>
  <w:style w:type="character" w:customStyle="1" w:styleId="497">
    <w:name w:val="正文文字 Char"/>
    <w:qFormat/>
    <w:uiPriority w:val="0"/>
    <w:rPr>
      <w:rFonts w:hint="default" w:ascii="Tahoma" w:hAnsi="Tahoma" w:eastAsia="宋体" w:cs="Tahoma"/>
      <w:kern w:val="2"/>
      <w:sz w:val="21"/>
      <w:szCs w:val="24"/>
      <w:lang w:val="en-US" w:eastAsia="zh-CN" w:bidi="ar-SA"/>
    </w:rPr>
  </w:style>
  <w:style w:type="character" w:customStyle="1" w:styleId="498">
    <w:name w:val="标题 7 Char Char"/>
    <w:qFormat/>
    <w:uiPriority w:val="0"/>
    <w:rPr>
      <w:rFonts w:ascii="Times New Roman" w:hAnsi="Times New Roman" w:eastAsia="宋体" w:cs="Times New Roman"/>
      <w:b/>
      <w:bCs/>
      <w:sz w:val="24"/>
      <w:szCs w:val="24"/>
    </w:rPr>
  </w:style>
  <w:style w:type="character" w:customStyle="1" w:styleId="499">
    <w:name w:val="样式9 Char"/>
    <w:link w:val="500"/>
    <w:qFormat/>
    <w:uiPriority w:val="0"/>
    <w:rPr>
      <w:rFonts w:ascii="Calibri" w:hAnsi="Calibri"/>
      <w:b/>
      <w:sz w:val="24"/>
      <w:szCs w:val="24"/>
    </w:rPr>
  </w:style>
  <w:style w:type="paragraph" w:customStyle="1" w:styleId="500">
    <w:name w:val="样式9"/>
    <w:basedOn w:val="1"/>
    <w:link w:val="499"/>
    <w:qFormat/>
    <w:uiPriority w:val="0"/>
    <w:pPr>
      <w:keepNext/>
      <w:spacing w:line="360" w:lineRule="auto"/>
      <w:ind w:left="1151" w:hanging="1009"/>
    </w:pPr>
    <w:rPr>
      <w:rFonts w:ascii="Calibri" w:hAnsi="Calibri" w:eastAsia="宋体"/>
      <w:b/>
      <w:kern w:val="0"/>
      <w:szCs w:val="24"/>
    </w:rPr>
  </w:style>
  <w:style w:type="character" w:customStyle="1" w:styleId="501">
    <w:name w:val="文档正文1 Char Char"/>
    <w:link w:val="502"/>
    <w:qFormat/>
    <w:uiPriority w:val="0"/>
    <w:rPr>
      <w:rFonts w:ascii="仿宋_GB2312" w:hAnsi="仿宋" w:eastAsia="仿宋_GB2312"/>
      <w:sz w:val="30"/>
      <w:szCs w:val="30"/>
    </w:rPr>
  </w:style>
  <w:style w:type="paragraph" w:customStyle="1" w:styleId="502">
    <w:name w:val="文档正文1"/>
    <w:basedOn w:val="1"/>
    <w:link w:val="501"/>
    <w:qFormat/>
    <w:uiPriority w:val="0"/>
    <w:pPr>
      <w:spacing w:line="360" w:lineRule="auto"/>
      <w:ind w:firstLine="600"/>
    </w:pPr>
    <w:rPr>
      <w:rFonts w:ascii="仿宋_GB2312" w:hAnsi="仿宋" w:eastAsia="仿宋_GB2312"/>
      <w:kern w:val="0"/>
      <w:sz w:val="30"/>
      <w:szCs w:val="30"/>
    </w:rPr>
  </w:style>
  <w:style w:type="character" w:customStyle="1" w:styleId="503">
    <w:name w:val="tw4winPopup"/>
    <w:qFormat/>
    <w:uiPriority w:val="0"/>
    <w:rPr>
      <w:rFonts w:ascii="Courier New" w:hAnsi="Courier New"/>
      <w:color w:val="008000"/>
    </w:rPr>
  </w:style>
  <w:style w:type="character" w:customStyle="1" w:styleId="504">
    <w:name w:val="Char Char21"/>
    <w:qFormat/>
    <w:uiPriority w:val="0"/>
    <w:rPr>
      <w:rFonts w:ascii="宋体" w:hAnsi="Courier New" w:eastAsia="宋体"/>
      <w:sz w:val="21"/>
      <w:lang w:val="en-US" w:eastAsia="zh-CN" w:bidi="ar-SA"/>
    </w:rPr>
  </w:style>
  <w:style w:type="character" w:customStyle="1" w:styleId="505">
    <w:name w:val="Char Char1"/>
    <w:qFormat/>
    <w:uiPriority w:val="0"/>
    <w:rPr>
      <w:rFonts w:ascii="宋体" w:hAnsi="Courier New" w:eastAsia="宋体"/>
      <w:kern w:val="2"/>
      <w:sz w:val="21"/>
      <w:lang w:val="en-US" w:eastAsia="zh-CN" w:bidi="ar-SA"/>
    </w:rPr>
  </w:style>
  <w:style w:type="character" w:customStyle="1" w:styleId="506">
    <w:name w:val="font311"/>
    <w:qFormat/>
    <w:uiPriority w:val="0"/>
    <w:rPr>
      <w:rFonts w:ascii="等线" w:eastAsia="等线"/>
      <w:color w:val="000000"/>
      <w:sz w:val="21"/>
      <w:szCs w:val="21"/>
      <w:u w:val="none"/>
    </w:rPr>
  </w:style>
  <w:style w:type="character" w:customStyle="1" w:styleId="507">
    <w:name w:val="标题 7 Char"/>
    <w:qFormat/>
    <w:uiPriority w:val="0"/>
    <w:rPr>
      <w:rFonts w:ascii="Times New Roman" w:hAnsi="Times New Roman" w:eastAsia="宋体" w:cs="Times New Roman"/>
      <w:spacing w:val="2"/>
      <w:kern w:val="24"/>
      <w:sz w:val="24"/>
      <w:szCs w:val="20"/>
    </w:rPr>
  </w:style>
  <w:style w:type="character" w:customStyle="1" w:styleId="508">
    <w:name w:val="标题 3 Char Char"/>
    <w:qFormat/>
    <w:uiPriority w:val="0"/>
    <w:rPr>
      <w:rFonts w:ascii="Calibri" w:hAnsi="Calibri" w:eastAsia="宋体" w:cs="Times New Roman"/>
      <w:b/>
      <w:bCs/>
      <w:sz w:val="32"/>
      <w:szCs w:val="32"/>
    </w:rPr>
  </w:style>
  <w:style w:type="character" w:customStyle="1" w:styleId="509">
    <w:name w:val="Char Char82"/>
    <w:qFormat/>
    <w:uiPriority w:val="0"/>
    <w:rPr>
      <w:rFonts w:eastAsia="隶书"/>
      <w:b/>
      <w:bCs/>
      <w:sz w:val="36"/>
      <w:szCs w:val="36"/>
      <w:lang w:val="en-US" w:eastAsia="zh-CN" w:bidi="ar-SA"/>
    </w:rPr>
  </w:style>
  <w:style w:type="character" w:customStyle="1" w:styleId="510">
    <w:name w:val="注释标题 Char"/>
    <w:qFormat/>
    <w:uiPriority w:val="0"/>
    <w:rPr>
      <w:sz w:val="24"/>
      <w:szCs w:val="24"/>
    </w:rPr>
  </w:style>
  <w:style w:type="character" w:customStyle="1" w:styleId="511">
    <w:name w:val="哈哈正文 Char"/>
    <w:link w:val="512"/>
    <w:qFormat/>
    <w:uiPriority w:val="0"/>
    <w:rPr>
      <w:rFonts w:ascii="宋体" w:hAnsi="宋体" w:cs="宋体"/>
      <w:sz w:val="24"/>
    </w:rPr>
  </w:style>
  <w:style w:type="paragraph" w:customStyle="1" w:styleId="512">
    <w:name w:val="哈哈正文"/>
    <w:basedOn w:val="1"/>
    <w:link w:val="511"/>
    <w:qFormat/>
    <w:uiPriority w:val="0"/>
    <w:pPr>
      <w:spacing w:line="360" w:lineRule="auto"/>
      <w:ind w:firstLine="200"/>
    </w:pPr>
    <w:rPr>
      <w:rFonts w:ascii="宋体" w:hAnsi="宋体" w:eastAsia="宋体"/>
      <w:kern w:val="0"/>
    </w:rPr>
  </w:style>
  <w:style w:type="character" w:customStyle="1" w:styleId="513">
    <w:name w:val="样式 正文缩进 + 首行缩进:  2 字符 Char"/>
    <w:qFormat/>
    <w:uiPriority w:val="0"/>
    <w:rPr>
      <w:rFonts w:ascii="Calibri" w:hAnsi="Calibri"/>
      <w:sz w:val="24"/>
    </w:rPr>
  </w:style>
  <w:style w:type="character" w:customStyle="1" w:styleId="514">
    <w:name w:val="公司一级标题"/>
    <w:qFormat/>
    <w:uiPriority w:val="0"/>
    <w:rPr>
      <w:rFonts w:ascii="黑体" w:hAnsi="黑体" w:eastAsia="黑体"/>
      <w:color w:val="333300"/>
      <w:sz w:val="30"/>
    </w:rPr>
  </w:style>
  <w:style w:type="character" w:customStyle="1" w:styleId="515">
    <w:name w:val="st1"/>
    <w:qFormat/>
    <w:uiPriority w:val="0"/>
    <w:rPr>
      <w:rFonts w:cs="Times New Roman"/>
    </w:rPr>
  </w:style>
  <w:style w:type="character" w:customStyle="1" w:styleId="516">
    <w:name w:val="hui"/>
    <w:qFormat/>
    <w:uiPriority w:val="0"/>
  </w:style>
  <w:style w:type="character" w:customStyle="1" w:styleId="517">
    <w:name w:val="批注文字 Char2"/>
    <w:qFormat/>
    <w:uiPriority w:val="0"/>
    <w:rPr>
      <w:kern w:val="2"/>
      <w:sz w:val="21"/>
      <w:szCs w:val="24"/>
      <w:lang w:bidi="ar-SA"/>
    </w:rPr>
  </w:style>
  <w:style w:type="character" w:customStyle="1" w:styleId="518">
    <w:name w:val="纯文本 Char1"/>
    <w:qFormat/>
    <w:uiPriority w:val="0"/>
    <w:rPr>
      <w:rFonts w:ascii="宋体" w:hAnsi="Courier New"/>
      <w:sz w:val="24"/>
      <w:szCs w:val="24"/>
    </w:rPr>
  </w:style>
  <w:style w:type="character" w:customStyle="1" w:styleId="519">
    <w:name w:val="正文 首行缩进:  2 字符 Char Char Char"/>
    <w:qFormat/>
    <w:uiPriority w:val="0"/>
    <w:rPr>
      <w:rFonts w:hint="eastAsia" w:ascii="宋体" w:hAnsi="宋体" w:eastAsia="宋体" w:cs="宋体"/>
      <w:kern w:val="2"/>
      <w:sz w:val="24"/>
      <w:lang w:val="en-US" w:eastAsia="zh-CN" w:bidi="ar-SA"/>
    </w:rPr>
  </w:style>
  <w:style w:type="character" w:customStyle="1" w:styleId="520">
    <w:name w:val="mark8"/>
    <w:qFormat/>
    <w:uiPriority w:val="0"/>
    <w:rPr>
      <w:b/>
      <w:bCs/>
      <w:sz w:val="21"/>
      <w:szCs w:val="21"/>
    </w:rPr>
  </w:style>
  <w:style w:type="character" w:customStyle="1" w:styleId="521">
    <w:name w:val="标题 3 Char"/>
    <w:qFormat/>
    <w:uiPriority w:val="0"/>
    <w:rPr>
      <w:rFonts w:ascii="Calibri" w:hAnsi="Calibri" w:eastAsia="宋体" w:cs="Times New Roman"/>
      <w:b/>
      <w:bCs/>
      <w:sz w:val="32"/>
      <w:szCs w:val="32"/>
    </w:rPr>
  </w:style>
  <w:style w:type="character" w:customStyle="1" w:styleId="522">
    <w:name w:val="ca-16"/>
    <w:qFormat/>
    <w:uiPriority w:val="0"/>
  </w:style>
  <w:style w:type="character" w:customStyle="1" w:styleId="523">
    <w:name w:val="it1"/>
    <w:qFormat/>
    <w:uiPriority w:val="0"/>
    <w:rPr>
      <w:rFonts w:hint="eastAsia" w:ascii="宋体" w:hAnsi="宋体" w:eastAsia="宋体"/>
      <w:color w:val="000000"/>
      <w:sz w:val="18"/>
      <w:szCs w:val="18"/>
    </w:rPr>
  </w:style>
  <w:style w:type="character" w:customStyle="1" w:styleId="524">
    <w:name w:val="C Char Char"/>
    <w:link w:val="525"/>
    <w:qFormat/>
    <w:uiPriority w:val="0"/>
    <w:rPr>
      <w:rFonts w:ascii="宋体"/>
      <w:sz w:val="24"/>
      <w:szCs w:val="24"/>
    </w:rPr>
  </w:style>
  <w:style w:type="paragraph" w:customStyle="1" w:styleId="525">
    <w:name w:val="C"/>
    <w:basedOn w:val="1"/>
    <w:link w:val="524"/>
    <w:qFormat/>
    <w:uiPriority w:val="0"/>
    <w:pPr>
      <w:spacing w:line="360" w:lineRule="auto"/>
      <w:ind w:firstLine="480"/>
    </w:pPr>
    <w:rPr>
      <w:rFonts w:ascii="宋体" w:eastAsia="宋体"/>
      <w:kern w:val="0"/>
      <w:szCs w:val="24"/>
    </w:rPr>
  </w:style>
  <w:style w:type="character" w:customStyle="1" w:styleId="526">
    <w:name w:val="H1 Char3"/>
    <w:qFormat/>
    <w:uiPriority w:val="0"/>
    <w:rPr>
      <w:rFonts w:eastAsia="隶书"/>
      <w:b/>
      <w:bCs/>
      <w:sz w:val="36"/>
      <w:szCs w:val="36"/>
      <w:lang w:val="en-US" w:eastAsia="zh-CN" w:bidi="ar-SA"/>
    </w:rPr>
  </w:style>
  <w:style w:type="character" w:customStyle="1" w:styleId="527">
    <w:name w:val="title_emph1"/>
    <w:qFormat/>
    <w:uiPriority w:val="0"/>
    <w:rPr>
      <w:rFonts w:hint="default" w:ascii="Arial" w:hAnsi="Arial" w:cs="Arial"/>
      <w:b/>
      <w:bCs/>
      <w:sz w:val="18"/>
      <w:szCs w:val="18"/>
    </w:rPr>
  </w:style>
  <w:style w:type="character" w:customStyle="1" w:styleId="528">
    <w:name w:val="不明显强调11"/>
    <w:qFormat/>
    <w:uiPriority w:val="0"/>
    <w:rPr>
      <w:i/>
      <w:iCs/>
      <w:color w:val="808080"/>
    </w:rPr>
  </w:style>
  <w:style w:type="character" w:customStyle="1" w:styleId="52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530">
    <w:name w:val="基础框架 Char Char"/>
    <w:link w:val="531"/>
    <w:qFormat/>
    <w:uiPriority w:val="0"/>
    <w:rPr>
      <w:rFonts w:ascii="宋体" w:hAnsi="宋体"/>
      <w:kern w:val="2"/>
      <w:sz w:val="18"/>
      <w:szCs w:val="21"/>
    </w:rPr>
  </w:style>
  <w:style w:type="paragraph" w:customStyle="1" w:styleId="531">
    <w:name w:val="基础框架"/>
    <w:basedOn w:val="1"/>
    <w:link w:val="530"/>
    <w:qFormat/>
    <w:uiPriority w:val="0"/>
    <w:pPr>
      <w:spacing w:line="360" w:lineRule="auto"/>
      <w:ind w:firstLine="198" w:firstLineChars="198"/>
    </w:pPr>
    <w:rPr>
      <w:rFonts w:ascii="宋体" w:hAnsi="宋体" w:eastAsia="宋体"/>
      <w:sz w:val="18"/>
      <w:szCs w:val="21"/>
    </w:rPr>
  </w:style>
  <w:style w:type="character" w:customStyle="1" w:styleId="532">
    <w:name w:val="font101"/>
    <w:qFormat/>
    <w:uiPriority w:val="0"/>
    <w:rPr>
      <w:rFonts w:hint="eastAsia" w:ascii="宋体" w:hAnsi="宋体" w:eastAsia="宋体" w:cs="宋体"/>
      <w:color w:val="000000"/>
      <w:sz w:val="20"/>
      <w:szCs w:val="20"/>
      <w:u w:val="none"/>
    </w:rPr>
  </w:style>
  <w:style w:type="character" w:customStyle="1" w:styleId="533">
    <w:name w:val="招标正文 Char"/>
    <w:qFormat/>
    <w:uiPriority w:val="0"/>
    <w:rPr>
      <w:rFonts w:ascii="仿宋_GB2312" w:eastAsia="仿宋_GB2312" w:cs="宋体"/>
      <w:kern w:val="1"/>
      <w:sz w:val="30"/>
      <w:lang w:eastAsia="ar-SA"/>
    </w:rPr>
  </w:style>
  <w:style w:type="character" w:customStyle="1" w:styleId="534">
    <w:name w:val="14normal1"/>
    <w:qFormat/>
    <w:uiPriority w:val="0"/>
    <w:rPr>
      <w:rFonts w:hint="default" w:ascii="ˎ̥" w:hAnsi="ˎ̥"/>
      <w:color w:val="000000"/>
      <w:sz w:val="21"/>
      <w:szCs w:val="21"/>
    </w:rPr>
  </w:style>
  <w:style w:type="character" w:customStyle="1" w:styleId="535">
    <w:name w:val="title_black_141"/>
    <w:qFormat/>
    <w:uiPriority w:val="0"/>
    <w:rPr>
      <w:color w:val="000000"/>
      <w:sz w:val="21"/>
      <w:szCs w:val="21"/>
      <w:u w:val="none"/>
    </w:rPr>
  </w:style>
  <w:style w:type="character" w:customStyle="1" w:styleId="536">
    <w:name w:val="正文文本 3 Char1"/>
    <w:qFormat/>
    <w:uiPriority w:val="0"/>
    <w:rPr>
      <w:rFonts w:ascii="Times New Roman" w:hAnsi="Times New Roman" w:eastAsia="宋体" w:cs="Times New Roman"/>
      <w:sz w:val="16"/>
      <w:szCs w:val="16"/>
    </w:rPr>
  </w:style>
  <w:style w:type="character" w:customStyle="1" w:styleId="537">
    <w:name w:val="正文文本 Char Char"/>
    <w:qFormat/>
    <w:uiPriority w:val="0"/>
    <w:rPr>
      <w:rFonts w:ascii="Calibri" w:hAnsi="Calibri" w:eastAsia="宋体" w:cs="Times New Roman"/>
    </w:rPr>
  </w:style>
  <w:style w:type="character" w:customStyle="1" w:styleId="538">
    <w:name w:val="fbt"/>
    <w:qFormat/>
    <w:uiPriority w:val="0"/>
  </w:style>
  <w:style w:type="character" w:customStyle="1" w:styleId="539">
    <w:name w:val="二级标题 Char Char"/>
    <w:qFormat/>
    <w:uiPriority w:val="0"/>
    <w:rPr>
      <w:rFonts w:eastAsia="仿宋"/>
      <w:b/>
      <w:sz w:val="28"/>
      <w:lang w:val="en-US" w:eastAsia="zh-CN"/>
    </w:rPr>
  </w:style>
  <w:style w:type="character" w:customStyle="1" w:styleId="540">
    <w:name w:val="批注框文本 Char"/>
    <w:qFormat/>
    <w:uiPriority w:val="0"/>
    <w:rPr>
      <w:rFonts w:ascii="Times New Roman" w:hAnsi="Times New Roman" w:eastAsia="宋体" w:cs="Times New Roman"/>
      <w:sz w:val="18"/>
      <w:szCs w:val="18"/>
    </w:rPr>
  </w:style>
  <w:style w:type="character" w:customStyle="1" w:styleId="541">
    <w:name w:val="标题 Char"/>
    <w:qFormat/>
    <w:uiPriority w:val="0"/>
    <w:rPr>
      <w:rFonts w:ascii="Arial" w:hAnsi="Arial" w:cs="Arial"/>
      <w:b/>
      <w:bCs/>
      <w:sz w:val="32"/>
      <w:szCs w:val="32"/>
    </w:rPr>
  </w:style>
  <w:style w:type="character" w:customStyle="1" w:styleId="542">
    <w:name w:val="正 文 Char Char"/>
    <w:link w:val="543"/>
    <w:qFormat/>
    <w:uiPriority w:val="0"/>
    <w:rPr>
      <w:rFonts w:ascii="Calibri" w:hAnsi="Calibri" w:eastAsia="仿宋_GB2312"/>
      <w:sz w:val="32"/>
      <w:szCs w:val="32"/>
    </w:rPr>
  </w:style>
  <w:style w:type="paragraph" w:customStyle="1" w:styleId="543">
    <w:name w:val="正 文"/>
    <w:basedOn w:val="1"/>
    <w:link w:val="542"/>
    <w:qFormat/>
    <w:uiPriority w:val="0"/>
    <w:pPr>
      <w:ind w:firstLine="610"/>
    </w:pPr>
    <w:rPr>
      <w:rFonts w:ascii="Calibri" w:hAnsi="Calibri" w:eastAsia="仿宋_GB2312"/>
      <w:kern w:val="0"/>
      <w:sz w:val="32"/>
      <w:szCs w:val="32"/>
    </w:rPr>
  </w:style>
  <w:style w:type="character" w:customStyle="1" w:styleId="544">
    <w:name w:val="注释标题 Char2"/>
    <w:qFormat/>
    <w:uiPriority w:val="0"/>
    <w:rPr>
      <w:kern w:val="2"/>
      <w:sz w:val="24"/>
      <w:szCs w:val="24"/>
    </w:rPr>
  </w:style>
  <w:style w:type="character" w:customStyle="1" w:styleId="545">
    <w:name w:val="Table Text Char1 Char Char"/>
    <w:link w:val="546"/>
    <w:qFormat/>
    <w:uiPriority w:val="0"/>
    <w:rPr>
      <w:rFonts w:ascii="Arial" w:hAnsi="Arial"/>
      <w:kern w:val="2"/>
      <w:sz w:val="18"/>
      <w:szCs w:val="18"/>
      <w:lang w:val="en-US" w:eastAsia="zh-CN" w:bidi="ar-SA"/>
    </w:rPr>
  </w:style>
  <w:style w:type="paragraph" w:customStyle="1" w:styleId="546">
    <w:name w:val="Table Text Char1"/>
    <w:link w:val="545"/>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7">
    <w:name w:val="正文文本缩进 Char"/>
    <w:qFormat/>
    <w:uiPriority w:val="0"/>
    <w:rPr>
      <w:rFonts w:ascii="Times New Roman" w:hAnsi="Times New Roman" w:eastAsia="宋体" w:cs="Times New Roman"/>
      <w:szCs w:val="20"/>
    </w:rPr>
  </w:style>
  <w:style w:type="character" w:customStyle="1" w:styleId="548">
    <w:name w:val="副标题 Char2"/>
    <w:qFormat/>
    <w:uiPriority w:val="0"/>
    <w:rPr>
      <w:rFonts w:eastAsia="Times New Roman"/>
      <w:kern w:val="2"/>
      <w:sz w:val="18"/>
      <w:szCs w:val="18"/>
    </w:rPr>
  </w:style>
  <w:style w:type="character" w:customStyle="1" w:styleId="549">
    <w:name w:val="正文首行缩进 2 Char2"/>
    <w:qFormat/>
    <w:uiPriority w:val="0"/>
    <w:rPr>
      <w:rFonts w:ascii="宋体"/>
      <w:color w:val="000000"/>
      <w:kern w:val="2"/>
      <w:sz w:val="21"/>
      <w:szCs w:val="24"/>
    </w:rPr>
  </w:style>
  <w:style w:type="character" w:customStyle="1" w:styleId="550">
    <w:name w:val="shadow11"/>
    <w:qFormat/>
    <w:uiPriority w:val="0"/>
    <w:rPr>
      <w:color w:val="000000"/>
      <w:sz w:val="21"/>
    </w:rPr>
  </w:style>
  <w:style w:type="character" w:customStyle="1" w:styleId="551">
    <w:name w:val="个人撰写风格"/>
    <w:qFormat/>
    <w:uiPriority w:val="0"/>
    <w:rPr>
      <w:rFonts w:ascii="Arial" w:hAnsi="Arial" w:eastAsia="宋体" w:cs="Arial"/>
      <w:color w:val="auto"/>
      <w:sz w:val="20"/>
    </w:rPr>
  </w:style>
  <w:style w:type="character" w:customStyle="1" w:styleId="552">
    <w:name w:val="style81"/>
    <w:qFormat/>
    <w:uiPriority w:val="0"/>
    <w:rPr>
      <w:color w:val="003366"/>
    </w:rPr>
  </w:style>
  <w:style w:type="character" w:customStyle="1" w:styleId="553">
    <w:name w:val="Char Char37"/>
    <w:qFormat/>
    <w:locked/>
    <w:uiPriority w:val="0"/>
    <w:rPr>
      <w:rFonts w:eastAsia="仿宋_GB2312"/>
      <w:kern w:val="2"/>
      <w:sz w:val="18"/>
      <w:lang w:val="en-US" w:eastAsia="zh-CN" w:bidi="ar-SA"/>
    </w:rPr>
  </w:style>
  <w:style w:type="character" w:customStyle="1" w:styleId="554">
    <w:name w:val="文本块 Char1"/>
    <w:qFormat/>
    <w:uiPriority w:val="0"/>
    <w:rPr>
      <w:kern w:val="2"/>
      <w:sz w:val="24"/>
    </w:rPr>
  </w:style>
  <w:style w:type="character" w:customStyle="1" w:styleId="555">
    <w:name w:val="我的正文 Char"/>
    <w:qFormat/>
    <w:uiPriority w:val="0"/>
    <w:rPr>
      <w:rFonts w:ascii="Calibri" w:hAnsi="Calibri" w:eastAsia="仿宋_GB2312" w:cs="宋体"/>
      <w:kern w:val="2"/>
      <w:sz w:val="24"/>
    </w:rPr>
  </w:style>
  <w:style w:type="character" w:customStyle="1" w:styleId="556">
    <w:name w:val="标书表格字体格式 Char Char"/>
    <w:link w:val="557"/>
    <w:qFormat/>
    <w:uiPriority w:val="0"/>
    <w:rPr>
      <w:kern w:val="2"/>
      <w:sz w:val="21"/>
      <w:szCs w:val="24"/>
      <w:lang w:val="en-US" w:eastAsia="zh-CN" w:bidi="ar-SA"/>
    </w:rPr>
  </w:style>
  <w:style w:type="paragraph" w:customStyle="1" w:styleId="557">
    <w:name w:val="标书表格字体格式"/>
    <w:next w:val="558"/>
    <w:link w:val="556"/>
    <w:qFormat/>
    <w:uiPriority w:val="0"/>
    <w:rPr>
      <w:rFonts w:ascii="Times New Roman" w:hAnsi="Times New Roman" w:eastAsia="宋体" w:cs="Times New Roman"/>
      <w:kern w:val="2"/>
      <w:sz w:val="21"/>
      <w:szCs w:val="24"/>
      <w:lang w:val="en-US" w:eastAsia="zh-CN" w:bidi="ar-SA"/>
    </w:rPr>
  </w:style>
  <w:style w:type="paragraph" w:customStyle="1" w:styleId="558">
    <w:name w:val="标书正文格式"/>
    <w:link w:val="559"/>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9">
    <w:name w:val="标书正文格式 Char Char"/>
    <w:link w:val="558"/>
    <w:qFormat/>
    <w:uiPriority w:val="0"/>
    <w:rPr>
      <w:rFonts w:eastAsia="楷体_GB2312"/>
      <w:kern w:val="2"/>
      <w:sz w:val="24"/>
      <w:szCs w:val="22"/>
      <w:lang w:val="en-US" w:eastAsia="zh-CN" w:bidi="ar-SA"/>
    </w:rPr>
  </w:style>
  <w:style w:type="character" w:customStyle="1" w:styleId="560">
    <w:name w:val="小点说明 Char Char"/>
    <w:link w:val="561"/>
    <w:qFormat/>
    <w:uiPriority w:val="0"/>
    <w:rPr>
      <w:szCs w:val="24"/>
    </w:rPr>
  </w:style>
  <w:style w:type="paragraph" w:customStyle="1" w:styleId="561">
    <w:name w:val="小点说明"/>
    <w:basedOn w:val="1"/>
    <w:link w:val="560"/>
    <w:qFormat/>
    <w:uiPriority w:val="0"/>
    <w:pPr>
      <w:adjustRightInd w:val="0"/>
      <w:snapToGrid w:val="0"/>
      <w:spacing w:line="360" w:lineRule="auto"/>
    </w:pPr>
    <w:rPr>
      <w:rFonts w:eastAsia="宋体"/>
      <w:kern w:val="0"/>
      <w:sz w:val="20"/>
      <w:szCs w:val="24"/>
    </w:rPr>
  </w:style>
  <w:style w:type="character" w:customStyle="1" w:styleId="562">
    <w:name w:val="huei12b1"/>
    <w:qFormat/>
    <w:uiPriority w:val="0"/>
    <w:rPr>
      <w:b/>
      <w:bCs/>
      <w:color w:val="333333"/>
      <w:sz w:val="21"/>
      <w:szCs w:val="21"/>
    </w:rPr>
  </w:style>
  <w:style w:type="character" w:customStyle="1" w:styleId="563">
    <w:name w:val="样式 正文 +"/>
    <w:qFormat/>
    <w:uiPriority w:val="0"/>
    <w:rPr>
      <w:rFonts w:hint="default" w:ascii="Tahoma" w:hAnsi="Tahoma" w:eastAsia="宋体" w:cs="Tahoma"/>
      <w:kern w:val="0"/>
      <w:sz w:val="36"/>
      <w:szCs w:val="36"/>
      <w:lang w:val="en-US" w:eastAsia="zh-CN" w:bidi="ar-SA"/>
    </w:rPr>
  </w:style>
  <w:style w:type="character" w:customStyle="1" w:styleId="564">
    <w:name w:val="无间隔 字符"/>
    <w:link w:val="565"/>
    <w:qFormat/>
    <w:uiPriority w:val="0"/>
    <w:rPr>
      <w:rFonts w:eastAsia="Times New Roman"/>
      <w:kern w:val="2"/>
      <w:sz w:val="21"/>
      <w:szCs w:val="22"/>
      <w:lang w:val="en-US" w:eastAsia="zh-CN" w:bidi="ar-SA"/>
    </w:rPr>
  </w:style>
  <w:style w:type="paragraph" w:styleId="565">
    <w:name w:val="No Spacing"/>
    <w:link w:val="564"/>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6">
    <w:name w:val="占位符文本2"/>
    <w:qFormat/>
    <w:uiPriority w:val="0"/>
    <w:rPr>
      <w:color w:val="808080"/>
    </w:rPr>
  </w:style>
  <w:style w:type="character" w:customStyle="1" w:styleId="567">
    <w:name w:val="样式 题注 + 黑体3 Char"/>
    <w:link w:val="568"/>
    <w:qFormat/>
    <w:locked/>
    <w:uiPriority w:val="0"/>
    <w:rPr>
      <w:rFonts w:ascii="黑体" w:hAnsi="黑体" w:eastAsia="黑体" w:cs="Arial"/>
    </w:rPr>
  </w:style>
  <w:style w:type="paragraph" w:customStyle="1" w:styleId="568">
    <w:name w:val="样式 题注 + 黑体3"/>
    <w:basedOn w:val="23"/>
    <w:link w:val="567"/>
    <w:qFormat/>
    <w:uiPriority w:val="0"/>
    <w:pPr>
      <w:spacing w:beforeLines="40" w:afterLines="40"/>
      <w:jc w:val="center"/>
    </w:pPr>
    <w:rPr>
      <w:rFonts w:ascii="黑体" w:hAnsi="黑体"/>
    </w:rPr>
  </w:style>
  <w:style w:type="character" w:customStyle="1" w:styleId="569">
    <w:name w:val="信息标题 Char2"/>
    <w:qFormat/>
    <w:uiPriority w:val="0"/>
    <w:rPr>
      <w:rFonts w:ascii="Arial" w:hAnsi="Arial" w:cs="Arial"/>
      <w:kern w:val="2"/>
      <w:sz w:val="24"/>
      <w:szCs w:val="24"/>
      <w:shd w:val="pct20" w:color="auto" w:fill="auto"/>
    </w:rPr>
  </w:style>
  <w:style w:type="character" w:customStyle="1" w:styleId="570">
    <w:name w:val="article_td1"/>
    <w:qFormat/>
    <w:uiPriority w:val="0"/>
    <w:rPr>
      <w:rFonts w:eastAsia="宋体"/>
      <w:kern w:val="2"/>
      <w:sz w:val="21"/>
      <w:szCs w:val="21"/>
      <w:lang w:val="en-US" w:eastAsia="zh-CN"/>
    </w:rPr>
  </w:style>
  <w:style w:type="character" w:customStyle="1" w:styleId="571">
    <w:name w:val="页码2"/>
    <w:qFormat/>
    <w:uiPriority w:val="0"/>
  </w:style>
  <w:style w:type="character" w:customStyle="1" w:styleId="572">
    <w:name w:val="标题 1 Char1"/>
    <w:qFormat/>
    <w:uiPriority w:val="0"/>
    <w:rPr>
      <w:rFonts w:ascii="Calibri" w:hAnsi="Calibri" w:eastAsia="仿宋"/>
      <w:b/>
      <w:bCs/>
      <w:kern w:val="44"/>
      <w:sz w:val="28"/>
      <w:szCs w:val="44"/>
    </w:rPr>
  </w:style>
  <w:style w:type="character" w:customStyle="1" w:styleId="573">
    <w:name w:val="paramname3"/>
    <w:qFormat/>
    <w:uiPriority w:val="0"/>
    <w:rPr>
      <w:color w:val="999999"/>
    </w:rPr>
  </w:style>
  <w:style w:type="character" w:customStyle="1" w:styleId="574">
    <w:name w:val="标题 51 Char"/>
    <w:qFormat/>
    <w:uiPriority w:val="0"/>
    <w:rPr>
      <w:rFonts w:eastAsia="宋体"/>
      <w:kern w:val="2"/>
      <w:sz w:val="24"/>
      <w:szCs w:val="24"/>
      <w:lang w:val="en-US" w:eastAsia="zh-CN" w:bidi="ar-SA"/>
    </w:rPr>
  </w:style>
  <w:style w:type="character" w:customStyle="1" w:styleId="575">
    <w:name w:val="param-value3"/>
    <w:qFormat/>
    <w:uiPriority w:val="0"/>
  </w:style>
  <w:style w:type="character" w:customStyle="1" w:styleId="576">
    <w:name w:val="样式 样式 正文首行缩进 + 首行缩进:  2 字符 + 首行缩进:  2 字符 Char"/>
    <w:link w:val="577"/>
    <w:qFormat/>
    <w:uiPriority w:val="0"/>
    <w:rPr>
      <w:rFonts w:ascii="Calibri" w:hAnsi="Calibri" w:cs="宋体"/>
      <w:sz w:val="24"/>
    </w:rPr>
  </w:style>
  <w:style w:type="paragraph" w:customStyle="1" w:styleId="577">
    <w:name w:val="样式 样式 正文首行缩进 + 首行缩进:  2 字符 + 首行缩进:  2 字符"/>
    <w:basedOn w:val="1"/>
    <w:link w:val="576"/>
    <w:qFormat/>
    <w:uiPriority w:val="0"/>
    <w:pPr>
      <w:spacing w:line="440" w:lineRule="exact"/>
      <w:ind w:firstLine="200"/>
    </w:pPr>
    <w:rPr>
      <w:rFonts w:ascii="Calibri" w:hAnsi="Calibri" w:eastAsia="宋体"/>
      <w:kern w:val="0"/>
    </w:rPr>
  </w:style>
  <w:style w:type="character" w:customStyle="1" w:styleId="578">
    <w:name w:val="Char Char51"/>
    <w:qFormat/>
    <w:uiPriority w:val="0"/>
    <w:rPr>
      <w:rFonts w:ascii="宋体" w:hAnsi="Courier New" w:eastAsia="宋体"/>
      <w:kern w:val="2"/>
      <w:sz w:val="21"/>
      <w:lang w:val="en-US" w:eastAsia="zh-CN"/>
    </w:rPr>
  </w:style>
  <w:style w:type="character" w:customStyle="1" w:styleId="579">
    <w:name w:val="封面日期 Char Char"/>
    <w:qFormat/>
    <w:uiPriority w:val="0"/>
    <w:rPr>
      <w:rFonts w:eastAsia="楷体_GB2312"/>
      <w:kern w:val="2"/>
      <w:sz w:val="32"/>
      <w:lang w:val="en-US" w:eastAsia="zh-CN"/>
    </w:rPr>
  </w:style>
  <w:style w:type="character" w:customStyle="1" w:styleId="580">
    <w:name w:val="huide001"/>
    <w:qFormat/>
    <w:uiPriority w:val="0"/>
    <w:rPr>
      <w:rFonts w:hint="default" w:ascii="Arial" w:hAnsi="Arial" w:cs="Arial"/>
      <w:color w:val="666666"/>
      <w:sz w:val="18"/>
      <w:szCs w:val="18"/>
    </w:rPr>
  </w:style>
  <w:style w:type="character" w:customStyle="1" w:styleId="581">
    <w:name w:val="nr"/>
    <w:qFormat/>
    <w:uiPriority w:val="0"/>
  </w:style>
  <w:style w:type="character" w:customStyle="1" w:styleId="582">
    <w:name w:val="表格 Char Char"/>
    <w:qFormat/>
    <w:uiPriority w:val="0"/>
    <w:rPr>
      <w:rFonts w:ascii="宋体" w:hAnsi="宋体" w:eastAsia="宋体"/>
      <w:lang w:bidi="ar-SA"/>
    </w:rPr>
  </w:style>
  <w:style w:type="character" w:customStyle="1" w:styleId="583">
    <w:name w:val="(符号)五标题1.1.1 Char Char"/>
    <w:link w:val="584"/>
    <w:qFormat/>
    <w:uiPriority w:val="0"/>
    <w:rPr>
      <w:rFonts w:ascii="宋体" w:hAnsi="宋体"/>
      <w:color w:val="000000"/>
      <w:sz w:val="24"/>
    </w:rPr>
  </w:style>
  <w:style w:type="paragraph" w:customStyle="1" w:styleId="584">
    <w:name w:val="(符号)五标题1.1.1"/>
    <w:basedOn w:val="1"/>
    <w:link w:val="583"/>
    <w:qFormat/>
    <w:uiPriority w:val="0"/>
    <w:pPr>
      <w:numPr>
        <w:ilvl w:val="2"/>
        <w:numId w:val="3"/>
      </w:numPr>
      <w:tabs>
        <w:tab w:val="left" w:pos="420"/>
        <w:tab w:val="left" w:pos="1000"/>
        <w:tab w:val="clear" w:pos="1260"/>
      </w:tabs>
      <w:spacing w:line="500" w:lineRule="exact"/>
      <w:ind w:firstLine="0"/>
    </w:pPr>
    <w:rPr>
      <w:rFonts w:ascii="宋体" w:hAnsi="宋体" w:eastAsia="宋体"/>
      <w:color w:val="000000"/>
      <w:kern w:val="0"/>
    </w:rPr>
  </w:style>
  <w:style w:type="character" w:customStyle="1" w:styleId="585">
    <w:name w:val="标题 6 Char1"/>
    <w:qFormat/>
    <w:uiPriority w:val="0"/>
    <w:rPr>
      <w:rFonts w:ascii="Arial" w:hAnsi="Arial" w:eastAsia="黑体"/>
      <w:b/>
      <w:bCs/>
      <w:kern w:val="2"/>
      <w:sz w:val="24"/>
    </w:rPr>
  </w:style>
  <w:style w:type="character" w:customStyle="1" w:styleId="586">
    <w:name w:val="12word1"/>
    <w:qFormat/>
    <w:uiPriority w:val="0"/>
    <w:rPr>
      <w:rFonts w:hint="default" w:ascii="Tahoma" w:hAnsi="Tahoma" w:eastAsia="宋体" w:cs="Tahoma"/>
      <w:kern w:val="2"/>
      <w:sz w:val="18"/>
      <w:szCs w:val="18"/>
      <w:lang w:val="en-US" w:eastAsia="zh-CN" w:bidi="ar-SA"/>
    </w:rPr>
  </w:style>
  <w:style w:type="character" w:customStyle="1" w:styleId="587">
    <w:name w:val="h4 Char3"/>
    <w:qFormat/>
    <w:uiPriority w:val="0"/>
    <w:rPr>
      <w:rFonts w:ascii="Arial" w:hAnsi="Arial" w:eastAsia="黑体"/>
      <w:b/>
      <w:bCs/>
      <w:kern w:val="2"/>
      <w:sz w:val="28"/>
      <w:szCs w:val="28"/>
      <w:lang w:val="en-US" w:eastAsia="zh-CN" w:bidi="ar-SA"/>
    </w:rPr>
  </w:style>
  <w:style w:type="character" w:customStyle="1" w:styleId="588">
    <w:name w:val="强调11"/>
    <w:qFormat/>
    <w:uiPriority w:val="0"/>
    <w:rPr>
      <w:rFonts w:ascii="Arial Black" w:hAnsi="Arial Black" w:eastAsia="黑体"/>
      <w:b/>
      <w:spacing w:val="0"/>
      <w:sz w:val="21"/>
    </w:rPr>
  </w:style>
  <w:style w:type="character" w:customStyle="1" w:styleId="589">
    <w:name w:val="pfont11"/>
    <w:qFormat/>
    <w:uiPriority w:val="0"/>
    <w:rPr>
      <w:rFonts w:hint="default" w:ascii="Tahoma" w:hAnsi="Tahoma" w:eastAsia="宋体" w:cs="Tahoma"/>
      <w:kern w:val="2"/>
      <w:sz w:val="18"/>
      <w:szCs w:val="18"/>
      <w:lang w:val="en-US" w:eastAsia="zh-CN" w:bidi="ar-SA"/>
    </w:rPr>
  </w:style>
  <w:style w:type="character" w:customStyle="1" w:styleId="590">
    <w:name w:val="宏文本 Char"/>
    <w:qFormat/>
    <w:uiPriority w:val="0"/>
    <w:rPr>
      <w:rFonts w:ascii="Courier New" w:hAnsi="Courier New"/>
      <w:sz w:val="24"/>
      <w:szCs w:val="24"/>
      <w:lang w:val="en-US" w:eastAsia="zh-CN" w:bidi="ar-SA"/>
    </w:rPr>
  </w:style>
  <w:style w:type="character" w:customStyle="1" w:styleId="591">
    <w:name w:val="发布"/>
    <w:qFormat/>
    <w:uiPriority w:val="0"/>
    <w:rPr>
      <w:rFonts w:ascii="黑体" w:eastAsia="黑体"/>
      <w:spacing w:val="22"/>
      <w:w w:val="100"/>
      <w:position w:val="3"/>
      <w:sz w:val="28"/>
    </w:rPr>
  </w:style>
  <w:style w:type="character" w:customStyle="1" w:styleId="592">
    <w:name w:val="段 Char Char Char Char Char Char Char"/>
    <w:link w:val="593"/>
    <w:qFormat/>
    <w:uiPriority w:val="0"/>
    <w:rPr>
      <w:rFonts w:ascii="宋体"/>
      <w:kern w:val="2"/>
      <w:sz w:val="21"/>
      <w:szCs w:val="24"/>
      <w:lang w:val="en-US" w:eastAsia="zh-CN" w:bidi="ar-SA"/>
    </w:rPr>
  </w:style>
  <w:style w:type="paragraph" w:customStyle="1" w:styleId="593">
    <w:name w:val="段 Char Char Char Char Char"/>
    <w:link w:val="592"/>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4">
    <w:name w:val="日期 Char"/>
    <w:qFormat/>
    <w:uiPriority w:val="0"/>
    <w:rPr>
      <w:rFonts w:eastAsia="楷体_GB2312"/>
      <w:sz w:val="32"/>
    </w:rPr>
  </w:style>
  <w:style w:type="character" w:customStyle="1" w:styleId="595">
    <w:name w:val="style13"/>
    <w:qFormat/>
    <w:uiPriority w:val="0"/>
  </w:style>
  <w:style w:type="character" w:customStyle="1" w:styleId="596">
    <w:name w:val="签名 Char2"/>
    <w:qFormat/>
    <w:uiPriority w:val="0"/>
    <w:rPr>
      <w:kern w:val="2"/>
      <w:sz w:val="24"/>
      <w:szCs w:val="24"/>
    </w:rPr>
  </w:style>
  <w:style w:type="character" w:customStyle="1" w:styleId="597">
    <w:name w:val="样式 标题 5Alt+5dashdsddh5Heading5l55Roman listH5ITT t5P...2 Char Char"/>
    <w:link w:val="598"/>
    <w:qFormat/>
    <w:uiPriority w:val="0"/>
    <w:rPr>
      <w:rFonts w:ascii="仿宋_GB2312" w:hAnsi="仿宋_GB2312" w:eastAsia="仿宋_GB2312"/>
      <w:sz w:val="28"/>
    </w:rPr>
  </w:style>
  <w:style w:type="paragraph" w:customStyle="1" w:styleId="598">
    <w:name w:val="样式 标题 5Alt+5dashdsddh5Heading5l55Roman listH5ITT t5P...2"/>
    <w:basedOn w:val="8"/>
    <w:link w:val="597"/>
    <w:qFormat/>
    <w:uiPriority w:val="0"/>
    <w:pPr>
      <w:tabs>
        <w:tab w:val="left" w:pos="1008"/>
      </w:tabs>
      <w:overflowPunct w:val="0"/>
      <w:spacing w:line="240" w:lineRule="auto"/>
      <w:ind w:left="1008" w:hanging="1008"/>
    </w:pPr>
    <w:rPr>
      <w:rFonts w:ascii="仿宋_GB2312" w:hAnsi="仿宋_GB2312" w:eastAsia="仿宋_GB2312"/>
      <w:bCs w:val="0"/>
      <w:sz w:val="28"/>
      <w:szCs w:val="20"/>
    </w:rPr>
  </w:style>
  <w:style w:type="character" w:customStyle="1" w:styleId="599">
    <w:name w:val="font291"/>
    <w:qFormat/>
    <w:uiPriority w:val="0"/>
    <w:rPr>
      <w:rFonts w:ascii="等线" w:eastAsia="等线"/>
      <w:color w:val="000000"/>
      <w:sz w:val="21"/>
      <w:szCs w:val="21"/>
      <w:u w:val="none"/>
    </w:rPr>
  </w:style>
  <w:style w:type="character" w:customStyle="1" w:styleId="600">
    <w:name w:val="Ò³Ã¼ Char"/>
    <w:qFormat/>
    <w:uiPriority w:val="0"/>
    <w:rPr>
      <w:rFonts w:eastAsia="宋体"/>
      <w:kern w:val="2"/>
      <w:sz w:val="18"/>
      <w:szCs w:val="18"/>
      <w:lang w:val="en-US" w:eastAsia="zh-CN" w:bidi="ar-SA"/>
    </w:rPr>
  </w:style>
  <w:style w:type="character" w:customStyle="1" w:styleId="601">
    <w:name w:val="正文文本缩进 2 Char Char"/>
    <w:link w:val="602"/>
    <w:qFormat/>
    <w:uiPriority w:val="0"/>
    <w:rPr>
      <w:rFonts w:ascii="仿宋_GB2312" w:hAnsi="宋体"/>
      <w:b/>
      <w:bCs/>
      <w:color w:val="000000"/>
      <w:sz w:val="24"/>
      <w:szCs w:val="24"/>
    </w:rPr>
  </w:style>
  <w:style w:type="paragraph" w:customStyle="1" w:styleId="602">
    <w:name w:val="正文文本缩进 21"/>
    <w:basedOn w:val="1"/>
    <w:link w:val="601"/>
    <w:qFormat/>
    <w:uiPriority w:val="0"/>
    <w:pPr>
      <w:snapToGrid w:val="0"/>
      <w:ind w:firstLine="542" w:firstLineChars="225"/>
    </w:pPr>
    <w:rPr>
      <w:rFonts w:ascii="仿宋_GB2312" w:hAnsi="宋体" w:eastAsia="宋体"/>
      <w:b/>
      <w:bCs/>
      <w:color w:val="000000"/>
      <w:kern w:val="0"/>
      <w:szCs w:val="24"/>
    </w:rPr>
  </w:style>
  <w:style w:type="character" w:customStyle="1" w:styleId="603">
    <w:name w:val="tw4winTerm"/>
    <w:qFormat/>
    <w:uiPriority w:val="0"/>
    <w:rPr>
      <w:color w:val="0000FF"/>
    </w:rPr>
  </w:style>
  <w:style w:type="character" w:customStyle="1" w:styleId="604">
    <w:name w:val="Char Char14"/>
    <w:qFormat/>
    <w:uiPriority w:val="0"/>
    <w:rPr>
      <w:rFonts w:ascii="楷体_GB2312" w:eastAsia="楷体_GB2312"/>
      <w:kern w:val="2"/>
      <w:sz w:val="32"/>
      <w:lang w:val="en-US" w:eastAsia="zh-CN"/>
    </w:rPr>
  </w:style>
  <w:style w:type="character" w:customStyle="1" w:styleId="605">
    <w:name w:val="标题 5 Char Char"/>
    <w:qFormat/>
    <w:uiPriority w:val="0"/>
    <w:rPr>
      <w:rFonts w:ascii="Calibri" w:hAnsi="Calibri" w:eastAsia="宋体" w:cs="Times New Roman"/>
      <w:b/>
      <w:bCs/>
      <w:sz w:val="28"/>
      <w:szCs w:val="28"/>
    </w:rPr>
  </w:style>
  <w:style w:type="character" w:customStyle="1" w:styleId="606">
    <w:name w:val="自定义正文 Char Char"/>
    <w:qFormat/>
    <w:uiPriority w:val="0"/>
    <w:rPr>
      <w:rFonts w:eastAsia="宋体"/>
      <w:sz w:val="24"/>
    </w:rPr>
  </w:style>
  <w:style w:type="character" w:customStyle="1" w:styleId="607">
    <w:name w:val="font271"/>
    <w:qFormat/>
    <w:uiPriority w:val="0"/>
    <w:rPr>
      <w:rFonts w:ascii="仿宋" w:eastAsia="仿宋"/>
      <w:color w:val="FF0000"/>
      <w:sz w:val="21"/>
      <w:szCs w:val="21"/>
      <w:u w:val="none"/>
    </w:rPr>
  </w:style>
  <w:style w:type="character" w:customStyle="1" w:styleId="608">
    <w:name w:val="正文首行缩进 Char Char"/>
    <w:link w:val="609"/>
    <w:qFormat/>
    <w:uiPriority w:val="0"/>
    <w:rPr>
      <w:rFonts w:ascii="Calibri" w:hAnsi="Calibri"/>
    </w:rPr>
  </w:style>
  <w:style w:type="paragraph" w:customStyle="1" w:styleId="609">
    <w:name w:val="正文首行缩进1"/>
    <w:basedOn w:val="35"/>
    <w:link w:val="608"/>
    <w:qFormat/>
    <w:uiPriority w:val="0"/>
    <w:pPr>
      <w:ind w:firstLine="420" w:firstLineChars="100"/>
    </w:pPr>
    <w:rPr>
      <w:rFonts w:ascii="Calibri" w:hAnsi="Calibri"/>
      <w:sz w:val="20"/>
      <w:szCs w:val="20"/>
    </w:rPr>
  </w:style>
  <w:style w:type="character" w:customStyle="1" w:styleId="610">
    <w:name w:val="b11_01b Char Char"/>
    <w:link w:val="611"/>
    <w:qFormat/>
    <w:uiPriority w:val="0"/>
    <w:rPr>
      <w:rFonts w:ascii="Verdana" w:hAnsi="Verdana"/>
      <w:b/>
      <w:bCs/>
      <w:color w:val="4A82CA"/>
      <w:sz w:val="17"/>
      <w:szCs w:val="17"/>
    </w:rPr>
  </w:style>
  <w:style w:type="paragraph" w:customStyle="1" w:styleId="611">
    <w:name w:val="b11_01b"/>
    <w:basedOn w:val="1"/>
    <w:next w:val="1"/>
    <w:link w:val="610"/>
    <w:qFormat/>
    <w:uiPriority w:val="0"/>
    <w:pPr>
      <w:widowControl/>
      <w:spacing w:beforeAutospacing="1" w:after="100" w:afterAutospacing="1" w:line="384" w:lineRule="auto"/>
      <w:jc w:val="left"/>
    </w:pPr>
    <w:rPr>
      <w:rFonts w:ascii="Verdana" w:hAnsi="Verdana" w:eastAsia="宋体"/>
      <w:b/>
      <w:bCs/>
      <w:color w:val="4A82CA"/>
      <w:kern w:val="0"/>
      <w:sz w:val="17"/>
      <w:szCs w:val="17"/>
    </w:rPr>
  </w:style>
  <w:style w:type="character" w:customStyle="1" w:styleId="612">
    <w:name w:val="明显参考11"/>
    <w:qFormat/>
    <w:uiPriority w:val="0"/>
    <w:rPr>
      <w:b/>
      <w:bCs/>
      <w:smallCaps/>
      <w:color w:val="C0504D"/>
      <w:spacing w:val="5"/>
      <w:u w:val="single"/>
    </w:rPr>
  </w:style>
  <w:style w:type="character" w:customStyle="1" w:styleId="613">
    <w:name w:val="普通(网站) Char1"/>
    <w:qFormat/>
    <w:uiPriority w:val="0"/>
    <w:rPr>
      <w:rFonts w:ascii="宋体" w:hAnsi="宋体" w:cs="宋体"/>
      <w:sz w:val="24"/>
      <w:szCs w:val="24"/>
    </w:rPr>
  </w:style>
  <w:style w:type="character" w:customStyle="1" w:styleId="614">
    <w:name w:val="内文 Char"/>
    <w:link w:val="615"/>
    <w:qFormat/>
    <w:uiPriority w:val="0"/>
    <w:rPr>
      <w:rFonts w:ascii="Arial" w:hAnsi="Arial" w:eastAsia="Times New Roman" w:cs="Arial"/>
      <w:kern w:val="2"/>
      <w:sz w:val="21"/>
      <w:lang w:val="en-US" w:eastAsia="zh-CN" w:bidi="ar-SA"/>
    </w:rPr>
  </w:style>
  <w:style w:type="paragraph" w:customStyle="1" w:styleId="615">
    <w:name w:val="内文"/>
    <w:link w:val="614"/>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6">
    <w:name w:val="不明显参考1"/>
    <w:qFormat/>
    <w:uiPriority w:val="0"/>
    <w:rPr>
      <w:smallCaps/>
      <w:color w:val="C0504D"/>
      <w:u w:val="single"/>
    </w:rPr>
  </w:style>
  <w:style w:type="character" w:customStyle="1" w:styleId="617">
    <w:name w:val="Char Char Char Char Char Char Char Char Char"/>
    <w:qFormat/>
    <w:uiPriority w:val="0"/>
    <w:rPr>
      <w:rFonts w:ascii="宋体" w:hAnsi="Courier New" w:eastAsia="宋体"/>
      <w:kern w:val="2"/>
      <w:sz w:val="21"/>
      <w:lang w:val="en-US" w:eastAsia="zh-CN"/>
    </w:rPr>
  </w:style>
  <w:style w:type="character" w:customStyle="1" w:styleId="618">
    <w:name w:val="Char Char221"/>
    <w:qFormat/>
    <w:uiPriority w:val="0"/>
    <w:rPr>
      <w:rFonts w:ascii="宋体" w:hAnsi="Courier New" w:eastAsia="宋体"/>
      <w:sz w:val="21"/>
      <w:lang w:val="en-US" w:eastAsia="zh-CN" w:bidi="ar-SA"/>
    </w:rPr>
  </w:style>
  <w:style w:type="character" w:customStyle="1" w:styleId="619">
    <w:name w:val="正文首行缩进 Char2"/>
    <w:qFormat/>
    <w:uiPriority w:val="0"/>
    <w:rPr>
      <w:rFonts w:ascii="Calibri" w:hAnsi="Calibri" w:eastAsia="宋体"/>
      <w:kern w:val="2"/>
      <w:sz w:val="21"/>
      <w:szCs w:val="22"/>
      <w:lang w:val="en-US" w:eastAsia="zh-CN" w:bidi="ar-SA"/>
    </w:rPr>
  </w:style>
  <w:style w:type="character" w:customStyle="1" w:styleId="620">
    <w:name w:val="正文缩进 字符1"/>
    <w:qFormat/>
    <w:uiPriority w:val="0"/>
    <w:rPr>
      <w:rFonts w:eastAsia="宋体"/>
      <w:kern w:val="2"/>
      <w:sz w:val="21"/>
      <w:lang w:val="en-US" w:eastAsia="zh-CN" w:bidi="ar-SA"/>
    </w:rPr>
  </w:style>
  <w:style w:type="character" w:customStyle="1" w:styleId="621">
    <w:name w:val="Table Heading Char Char"/>
    <w:link w:val="622"/>
    <w:qFormat/>
    <w:uiPriority w:val="0"/>
    <w:rPr>
      <w:rFonts w:ascii="Calibri" w:hAnsi="Calibri"/>
      <w:b/>
      <w:sz w:val="16"/>
      <w:szCs w:val="24"/>
    </w:rPr>
  </w:style>
  <w:style w:type="paragraph" w:customStyle="1" w:styleId="622">
    <w:name w:val="Table Heading"/>
    <w:basedOn w:val="251"/>
    <w:link w:val="621"/>
    <w:qFormat/>
    <w:uiPriority w:val="0"/>
    <w:pPr>
      <w:keepLines/>
      <w:widowControl w:val="0"/>
      <w:spacing w:beforeLines="40" w:afterLines="40"/>
      <w:jc w:val="both"/>
    </w:pPr>
    <w:rPr>
      <w:b/>
      <w:sz w:val="16"/>
    </w:rPr>
  </w:style>
  <w:style w:type="character" w:customStyle="1" w:styleId="623">
    <w:name w:val="_Style 621"/>
    <w:qFormat/>
    <w:uiPriority w:val="0"/>
    <w:rPr>
      <w:b/>
      <w:bCs/>
      <w:smallCaps/>
      <w:spacing w:val="5"/>
    </w:rPr>
  </w:style>
  <w:style w:type="character" w:customStyle="1" w:styleId="624">
    <w:name w:val="批注主题 Char1"/>
    <w:qFormat/>
    <w:uiPriority w:val="0"/>
    <w:rPr>
      <w:b/>
      <w:bCs/>
      <w:kern w:val="2"/>
      <w:sz w:val="21"/>
      <w:szCs w:val="24"/>
      <w:lang w:bidi="ar-SA"/>
    </w:rPr>
  </w:style>
  <w:style w:type="character" w:customStyle="1" w:styleId="625">
    <w:name w:val="Footer Char"/>
    <w:qFormat/>
    <w:locked/>
    <w:uiPriority w:val="0"/>
    <w:rPr>
      <w:rFonts w:ascii="Calibri" w:hAnsi="Calibri" w:eastAsia="宋体" w:cs="Calibri"/>
      <w:sz w:val="18"/>
      <w:szCs w:val="18"/>
    </w:rPr>
  </w:style>
  <w:style w:type="character" w:customStyle="1" w:styleId="626">
    <w:name w:val="样式 题注 + 黑体 Char"/>
    <w:link w:val="627"/>
    <w:qFormat/>
    <w:locked/>
    <w:uiPriority w:val="0"/>
    <w:rPr>
      <w:rFonts w:ascii="黑体" w:hAnsi="黑体" w:eastAsia="黑体" w:cs="Arial"/>
    </w:rPr>
  </w:style>
  <w:style w:type="paragraph" w:customStyle="1" w:styleId="627">
    <w:name w:val="样式 题注 + 黑体"/>
    <w:basedOn w:val="23"/>
    <w:link w:val="626"/>
    <w:qFormat/>
    <w:uiPriority w:val="0"/>
    <w:pPr>
      <w:spacing w:beforeLines="40" w:afterLines="40"/>
      <w:jc w:val="center"/>
    </w:pPr>
    <w:rPr>
      <w:rFonts w:ascii="黑体" w:hAnsi="黑体"/>
    </w:rPr>
  </w:style>
  <w:style w:type="character" w:customStyle="1" w:styleId="628">
    <w:name w:val="尾注文本 Char1"/>
    <w:qFormat/>
    <w:uiPriority w:val="0"/>
    <w:rPr>
      <w:rFonts w:ascii="Times New Roman" w:hAnsi="Times New Roman" w:eastAsia="宋体" w:cs="Times New Roman"/>
      <w:szCs w:val="20"/>
    </w:rPr>
  </w:style>
  <w:style w:type="character" w:customStyle="1" w:styleId="629">
    <w:name w:val="标题 3 Char2"/>
    <w:qFormat/>
    <w:uiPriority w:val="0"/>
    <w:rPr>
      <w:rFonts w:eastAsia="宋体"/>
      <w:b/>
      <w:bCs/>
      <w:kern w:val="2"/>
      <w:sz w:val="32"/>
      <w:szCs w:val="32"/>
      <w:lang w:val="en-US" w:eastAsia="zh-CN" w:bidi="ar-SA"/>
    </w:rPr>
  </w:style>
  <w:style w:type="character" w:customStyle="1" w:styleId="630">
    <w:name w:val="mark"/>
    <w:basedOn w:val="94"/>
    <w:qFormat/>
    <w:uiPriority w:val="0"/>
    <w:rPr>
      <w:rFonts w:cs="Times New Roman"/>
    </w:rPr>
  </w:style>
  <w:style w:type="character" w:customStyle="1" w:styleId="631">
    <w:name w:val="正文2 Char Char Char"/>
    <w:qFormat/>
    <w:uiPriority w:val="0"/>
    <w:rPr>
      <w:rFonts w:ascii="Times New Roman" w:hAnsi="Times New Roman" w:eastAsia="宋体" w:cs="Times New Roman"/>
      <w:sz w:val="24"/>
      <w:szCs w:val="20"/>
    </w:rPr>
  </w:style>
  <w:style w:type="character" w:customStyle="1" w:styleId="632">
    <w:name w:val="称呼 Char2"/>
    <w:qFormat/>
    <w:uiPriority w:val="0"/>
    <w:rPr>
      <w:kern w:val="2"/>
      <w:sz w:val="24"/>
      <w:szCs w:val="24"/>
    </w:rPr>
  </w:style>
  <w:style w:type="character" w:customStyle="1" w:styleId="633">
    <w:name w:val="信息标题 Char1"/>
    <w:qFormat/>
    <w:uiPriority w:val="0"/>
    <w:rPr>
      <w:rFonts w:ascii="Cambria" w:hAnsi="Cambria" w:eastAsia="宋体" w:cs="Times New Roman"/>
      <w:sz w:val="24"/>
      <w:szCs w:val="24"/>
      <w:shd w:val="pct20" w:color="auto" w:fill="auto"/>
    </w:rPr>
  </w:style>
  <w:style w:type="character" w:customStyle="1" w:styleId="634">
    <w:name w:val="ziti1"/>
    <w:qFormat/>
    <w:uiPriority w:val="0"/>
    <w:rPr>
      <w:rFonts w:hint="default"/>
      <w:color w:val="282726"/>
      <w:spacing w:val="360"/>
      <w:sz w:val="21"/>
      <w:szCs w:val="21"/>
      <w:u w:val="none"/>
    </w:rPr>
  </w:style>
  <w:style w:type="character" w:customStyle="1" w:styleId="635">
    <w:name w:val="正文文本缩进 3 Char2"/>
    <w:qFormat/>
    <w:uiPriority w:val="0"/>
    <w:rPr>
      <w:kern w:val="2"/>
      <w:sz w:val="16"/>
      <w:szCs w:val="16"/>
    </w:rPr>
  </w:style>
  <w:style w:type="character" w:customStyle="1" w:styleId="636">
    <w:name w:val="tw4winExternal"/>
    <w:qFormat/>
    <w:uiPriority w:val="0"/>
    <w:rPr>
      <w:rFonts w:ascii="Courier New" w:hAnsi="Courier New"/>
      <w:color w:val="808080"/>
    </w:rPr>
  </w:style>
  <w:style w:type="character" w:customStyle="1" w:styleId="637">
    <w:name w:val="Char2 Char"/>
    <w:qFormat/>
    <w:uiPriority w:val="0"/>
    <w:rPr>
      <w:rFonts w:ascii="Verdana" w:hAnsi="宋体" w:eastAsia="宋体" w:cs="Times New Roman"/>
      <w:sz w:val="28"/>
      <w:szCs w:val="28"/>
    </w:rPr>
  </w:style>
  <w:style w:type="character" w:customStyle="1" w:styleId="638">
    <w:name w:val="7.表小四 Char Char"/>
    <w:link w:val="639"/>
    <w:qFormat/>
    <w:uiPriority w:val="0"/>
    <w:rPr>
      <w:rFonts w:ascii="宋体" w:hAnsi="宋体"/>
      <w:sz w:val="24"/>
      <w:szCs w:val="24"/>
    </w:rPr>
  </w:style>
  <w:style w:type="paragraph" w:customStyle="1" w:styleId="639">
    <w:name w:val="7.表小四"/>
    <w:basedOn w:val="1"/>
    <w:link w:val="638"/>
    <w:qFormat/>
    <w:uiPriority w:val="0"/>
    <w:pPr>
      <w:spacing w:before="156" w:afterLines="50"/>
    </w:pPr>
    <w:rPr>
      <w:rFonts w:ascii="宋体" w:hAnsi="宋体" w:eastAsia="宋体"/>
      <w:kern w:val="0"/>
      <w:szCs w:val="24"/>
    </w:rPr>
  </w:style>
  <w:style w:type="character" w:customStyle="1" w:styleId="640">
    <w:name w:val="font11"/>
    <w:basedOn w:val="94"/>
    <w:qFormat/>
    <w:uiPriority w:val="0"/>
    <w:rPr>
      <w:rFonts w:hint="default" w:ascii="Tahoma" w:hAnsi="Tahoma" w:eastAsia="宋体" w:cs="Tahoma"/>
      <w:kern w:val="2"/>
      <w:sz w:val="18"/>
      <w:szCs w:val="18"/>
      <w:lang w:val="en-US" w:eastAsia="zh-CN" w:bidi="ar-SA"/>
    </w:rPr>
  </w:style>
  <w:style w:type="character" w:customStyle="1" w:styleId="641">
    <w:name w:val="Char Char111"/>
    <w:qFormat/>
    <w:uiPriority w:val="0"/>
    <w:rPr>
      <w:rFonts w:ascii="宋体" w:hAnsi="Courier New" w:eastAsia="宋体"/>
      <w:kern w:val="2"/>
      <w:sz w:val="21"/>
      <w:lang w:val="en-US" w:eastAsia="zh-CN" w:bidi="ar-SA"/>
    </w:rPr>
  </w:style>
  <w:style w:type="character" w:customStyle="1" w:styleId="642">
    <w:name w:val="font121"/>
    <w:qFormat/>
    <w:uiPriority w:val="0"/>
    <w:rPr>
      <w:rFonts w:hint="default" w:ascii="Arial" w:hAnsi="Arial" w:cs="Arial"/>
      <w:color w:val="666666"/>
      <w:sz w:val="18"/>
      <w:szCs w:val="18"/>
    </w:rPr>
  </w:style>
  <w:style w:type="character" w:customStyle="1" w:styleId="643">
    <w:name w:val="Char Char40"/>
    <w:qFormat/>
    <w:uiPriority w:val="0"/>
    <w:rPr>
      <w:rFonts w:eastAsia="宋体"/>
      <w:kern w:val="2"/>
      <w:sz w:val="18"/>
      <w:szCs w:val="18"/>
      <w:lang w:val="en-US" w:eastAsia="zh-CN" w:bidi="ar-SA"/>
    </w:rPr>
  </w:style>
  <w:style w:type="character" w:customStyle="1" w:styleId="644">
    <w:name w:val="px141"/>
    <w:qFormat/>
    <w:uiPriority w:val="0"/>
    <w:rPr>
      <w:sz w:val="21"/>
      <w:szCs w:val="21"/>
    </w:rPr>
  </w:style>
  <w:style w:type="character" w:customStyle="1" w:styleId="645">
    <w:name w:val="a Char Char"/>
    <w:link w:val="646"/>
    <w:qFormat/>
    <w:uiPriority w:val="0"/>
    <w:rPr>
      <w:rFonts w:ascii="宋体" w:hAnsi="宋体" w:eastAsia="仿宋_GB2312"/>
      <w:sz w:val="24"/>
    </w:rPr>
  </w:style>
  <w:style w:type="paragraph" w:customStyle="1" w:styleId="646">
    <w:name w:val="a"/>
    <w:basedOn w:val="1"/>
    <w:link w:val="645"/>
    <w:qFormat/>
    <w:uiPriority w:val="0"/>
    <w:pPr>
      <w:widowControl/>
      <w:spacing w:beforeAutospacing="1" w:after="100" w:afterAutospacing="1"/>
      <w:jc w:val="left"/>
    </w:pPr>
    <w:rPr>
      <w:rFonts w:ascii="宋体" w:hAnsi="宋体" w:eastAsia="仿宋_GB2312"/>
      <w:kern w:val="0"/>
    </w:rPr>
  </w:style>
  <w:style w:type="character" w:customStyle="1" w:styleId="647">
    <w:name w:val="point_normal1"/>
    <w:qFormat/>
    <w:uiPriority w:val="0"/>
    <w:rPr>
      <w:rFonts w:hint="default" w:ascii="Arial" w:hAnsi="Arial" w:cs="Arial"/>
      <w:sz w:val="18"/>
      <w:szCs w:val="18"/>
    </w:rPr>
  </w:style>
  <w:style w:type="character" w:customStyle="1" w:styleId="648">
    <w:name w:val="文档结构图 Char2"/>
    <w:semiHidden/>
    <w:qFormat/>
    <w:uiPriority w:val="99"/>
    <w:rPr>
      <w:rFonts w:ascii="宋体" w:hAnsi="Times New Roman" w:eastAsia="宋体" w:cs="Times New Roman"/>
      <w:sz w:val="18"/>
      <w:szCs w:val="18"/>
    </w:rPr>
  </w:style>
  <w:style w:type="character" w:customStyle="1" w:styleId="649">
    <w:name w:val="脚注文本 Char"/>
    <w:qFormat/>
    <w:uiPriority w:val="0"/>
    <w:rPr>
      <w:sz w:val="18"/>
      <w:szCs w:val="18"/>
    </w:rPr>
  </w:style>
  <w:style w:type="character" w:customStyle="1" w:styleId="650">
    <w:name w:val="样式 正文首行缩进 2 + 左侧:  2 字符 首行缩进:  2 字符1 Char Char"/>
    <w:link w:val="651"/>
    <w:qFormat/>
    <w:uiPriority w:val="0"/>
    <w:rPr>
      <w:rFonts w:ascii="宋体" w:hAnsi="宋体" w:cs="宋体"/>
      <w:color w:val="000000"/>
      <w:kern w:val="2"/>
      <w:sz w:val="21"/>
      <w:szCs w:val="21"/>
      <w:lang w:val="en-US" w:eastAsia="zh-CN" w:bidi="ar-SA"/>
    </w:rPr>
  </w:style>
  <w:style w:type="paragraph" w:customStyle="1" w:styleId="651">
    <w:name w:val="样式 正文首行缩进 2 + 左侧:  2 字符 首行缩进:  2 字符1"/>
    <w:next w:val="1"/>
    <w:link w:val="650"/>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52">
    <w:name w:val="Char Char12"/>
    <w:qFormat/>
    <w:uiPriority w:val="0"/>
    <w:rPr>
      <w:rFonts w:ascii="宋体" w:hAnsi="Courier New" w:eastAsia="宋体" w:cs="Times New Roman"/>
      <w:spacing w:val="-4"/>
      <w:sz w:val="18"/>
      <w:szCs w:val="20"/>
    </w:rPr>
  </w:style>
  <w:style w:type="character" w:customStyle="1" w:styleId="653">
    <w:name w:val="带编号样式 Char"/>
    <w:link w:val="654"/>
    <w:qFormat/>
    <w:uiPriority w:val="0"/>
    <w:rPr>
      <w:rFonts w:ascii="仿宋_GB2312" w:eastAsia="仿宋_GB2312"/>
      <w:color w:val="000000"/>
      <w:sz w:val="24"/>
    </w:rPr>
  </w:style>
  <w:style w:type="paragraph" w:customStyle="1" w:styleId="654">
    <w:name w:val="带编号样式"/>
    <w:basedOn w:val="1"/>
    <w:link w:val="653"/>
    <w:qFormat/>
    <w:uiPriority w:val="0"/>
    <w:pPr>
      <w:tabs>
        <w:tab w:val="left" w:pos="840"/>
      </w:tabs>
      <w:adjustRightInd w:val="0"/>
      <w:snapToGrid w:val="0"/>
      <w:spacing w:line="360" w:lineRule="auto"/>
      <w:ind w:left="840" w:hanging="420"/>
    </w:pPr>
    <w:rPr>
      <w:rFonts w:ascii="仿宋_GB2312" w:eastAsia="仿宋_GB2312"/>
      <w:color w:val="000000"/>
      <w:kern w:val="0"/>
    </w:rPr>
  </w:style>
  <w:style w:type="character" w:customStyle="1" w:styleId="655">
    <w:name w:val="日期 Char Char"/>
    <w:link w:val="656"/>
    <w:qFormat/>
    <w:uiPriority w:val="0"/>
    <w:rPr>
      <w:rFonts w:eastAsia="楷体_GB2312"/>
      <w:sz w:val="32"/>
    </w:rPr>
  </w:style>
  <w:style w:type="paragraph" w:customStyle="1" w:styleId="656">
    <w:name w:val="日期1"/>
    <w:basedOn w:val="1"/>
    <w:next w:val="1"/>
    <w:link w:val="655"/>
    <w:qFormat/>
    <w:uiPriority w:val="0"/>
    <w:pPr>
      <w:ind w:left="2500" w:leftChars="2500"/>
    </w:pPr>
    <w:rPr>
      <w:rFonts w:eastAsia="楷体_GB2312"/>
      <w:kern w:val="0"/>
      <w:sz w:val="32"/>
    </w:rPr>
  </w:style>
  <w:style w:type="character" w:customStyle="1" w:styleId="657">
    <w:name w:val="Char Char31"/>
    <w:qFormat/>
    <w:uiPriority w:val="0"/>
    <w:rPr>
      <w:rFonts w:ascii="Arial" w:hAnsi="Arial" w:eastAsia="黑体"/>
      <w:b/>
      <w:kern w:val="2"/>
      <w:sz w:val="32"/>
      <w:lang w:val="en-US" w:eastAsia="zh-CN" w:bidi="ar-SA"/>
    </w:rPr>
  </w:style>
  <w:style w:type="character" w:customStyle="1" w:styleId="658">
    <w:name w:val="标准 Char Char Char Char"/>
    <w:link w:val="659"/>
    <w:qFormat/>
    <w:locked/>
    <w:uiPriority w:val="0"/>
    <w:rPr>
      <w:rFonts w:ascii="宋体" w:hAnsi="宋体"/>
      <w:color w:val="000000"/>
      <w:sz w:val="24"/>
    </w:rPr>
  </w:style>
  <w:style w:type="paragraph" w:customStyle="1" w:styleId="659">
    <w:name w:val="标准 Char Char Char"/>
    <w:basedOn w:val="1"/>
    <w:link w:val="658"/>
    <w:qFormat/>
    <w:uiPriority w:val="0"/>
    <w:pPr>
      <w:autoSpaceDE w:val="0"/>
      <w:autoSpaceDN w:val="0"/>
      <w:adjustRightInd w:val="0"/>
      <w:snapToGrid w:val="0"/>
      <w:spacing w:beforeLines="40" w:afterLines="40" w:line="312" w:lineRule="atLeast"/>
      <w:ind w:right="11" w:firstLine="480"/>
    </w:pPr>
    <w:rPr>
      <w:rFonts w:ascii="宋体" w:hAnsi="宋体" w:eastAsia="宋体"/>
      <w:color w:val="000000"/>
      <w:kern w:val="0"/>
    </w:rPr>
  </w:style>
  <w:style w:type="character" w:customStyle="1" w:styleId="660">
    <w:name w:val="pi1"/>
    <w:qFormat/>
    <w:uiPriority w:val="0"/>
    <w:rPr>
      <w:rFonts w:hint="default" w:ascii="Tahoma" w:hAnsi="Tahoma" w:eastAsia="宋体" w:cs="Tahoma"/>
      <w:color w:val="0000FF"/>
      <w:kern w:val="2"/>
      <w:sz w:val="36"/>
      <w:szCs w:val="36"/>
      <w:lang w:val="en-US" w:eastAsia="zh-CN" w:bidi="ar-SA"/>
    </w:rPr>
  </w:style>
  <w:style w:type="character" w:customStyle="1" w:styleId="661">
    <w:name w:val="书籍标题11"/>
    <w:qFormat/>
    <w:uiPriority w:val="0"/>
    <w:rPr>
      <w:b/>
      <w:bCs/>
      <w:smallCaps/>
      <w:spacing w:val="5"/>
    </w:rPr>
  </w:style>
  <w:style w:type="character" w:customStyle="1" w:styleId="662">
    <w:name w:val="正文文本 2 Char1"/>
    <w:qFormat/>
    <w:uiPriority w:val="0"/>
    <w:rPr>
      <w:kern w:val="2"/>
      <w:sz w:val="21"/>
    </w:rPr>
  </w:style>
  <w:style w:type="character" w:customStyle="1" w:styleId="663">
    <w:name w:val="font251"/>
    <w:qFormat/>
    <w:uiPriority w:val="0"/>
    <w:rPr>
      <w:rFonts w:ascii="Times New Roman" w:hAnsi="Times New Roman" w:cs="Times New Roman"/>
      <w:color w:val="000000"/>
      <w:sz w:val="14"/>
      <w:szCs w:val="14"/>
      <w:u w:val="none"/>
      <w:lang w:bidi="ar-SA"/>
    </w:rPr>
  </w:style>
  <w:style w:type="character" w:customStyle="1" w:styleId="664">
    <w:name w:val="正文文本缩进 Char Char"/>
    <w:qFormat/>
    <w:uiPriority w:val="0"/>
    <w:rPr>
      <w:rFonts w:ascii="Calibri" w:hAnsi="Calibri" w:eastAsia="宋体" w:cs="Times New Roman"/>
    </w:rPr>
  </w:style>
  <w:style w:type="character" w:customStyle="1" w:styleId="665">
    <w:name w:val="标题 Char2"/>
    <w:qFormat/>
    <w:uiPriority w:val="0"/>
    <w:rPr>
      <w:rFonts w:ascii="Cambria" w:hAnsi="Cambria" w:cs="Times New Roman"/>
      <w:b/>
      <w:bCs/>
      <w:kern w:val="2"/>
      <w:sz w:val="32"/>
      <w:szCs w:val="32"/>
    </w:rPr>
  </w:style>
  <w:style w:type="character" w:customStyle="1" w:styleId="666">
    <w:name w:val="批注主题 Char Char"/>
    <w:link w:val="667"/>
    <w:qFormat/>
    <w:uiPriority w:val="0"/>
    <w:rPr>
      <w:rFonts w:ascii="Calibri" w:hAnsi="Calibri"/>
      <w:b/>
      <w:bCs/>
      <w:szCs w:val="21"/>
    </w:rPr>
  </w:style>
  <w:style w:type="paragraph" w:customStyle="1" w:styleId="667">
    <w:name w:val="批注主题1"/>
    <w:basedOn w:val="29"/>
    <w:next w:val="29"/>
    <w:link w:val="666"/>
    <w:qFormat/>
    <w:uiPriority w:val="0"/>
    <w:rPr>
      <w:rFonts w:ascii="Calibri" w:hAnsi="Calibri"/>
      <w:b/>
      <w:bCs/>
      <w:szCs w:val="21"/>
    </w:rPr>
  </w:style>
  <w:style w:type="character" w:customStyle="1" w:styleId="668">
    <w:name w:val="para_small2"/>
    <w:qFormat/>
    <w:uiPriority w:val="0"/>
    <w:rPr>
      <w:rFonts w:hint="default" w:ascii="Arial" w:hAnsi="Arial" w:cs="Arial"/>
      <w:sz w:val="18"/>
      <w:szCs w:val="18"/>
    </w:rPr>
  </w:style>
  <w:style w:type="character" w:customStyle="1" w:styleId="669">
    <w:name w:val="题注 Char1"/>
    <w:qFormat/>
    <w:uiPriority w:val="0"/>
    <w:rPr>
      <w:rFonts w:ascii="Arial" w:hAnsi="Arial" w:eastAsia="黑体" w:cs="Arial"/>
      <w:kern w:val="2"/>
      <w:lang w:val="en-US" w:eastAsia="zh-CN" w:bidi="ar-SA"/>
    </w:rPr>
  </w:style>
  <w:style w:type="character" w:customStyle="1" w:styleId="670">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671">
    <w:name w:val="宏文本 Char2"/>
    <w:qFormat/>
    <w:uiPriority w:val="0"/>
    <w:rPr>
      <w:rFonts w:ascii="Courier New" w:hAnsi="Courier New"/>
      <w:kern w:val="2"/>
      <w:sz w:val="24"/>
      <w:szCs w:val="24"/>
      <w:lang w:val="en-US" w:eastAsia="zh-CN" w:bidi="ar-SA"/>
    </w:rPr>
  </w:style>
  <w:style w:type="character" w:customStyle="1" w:styleId="672">
    <w:name w:val="标题 8 Char"/>
    <w:qFormat/>
    <w:uiPriority w:val="0"/>
    <w:rPr>
      <w:rFonts w:ascii="Times New Roman" w:hAnsi="Times New Roman" w:eastAsia="宋体" w:cs="Times New Roman"/>
      <w:kern w:val="24"/>
      <w:sz w:val="24"/>
      <w:szCs w:val="24"/>
    </w:rPr>
  </w:style>
  <w:style w:type="character" w:customStyle="1" w:styleId="673">
    <w:name w:val="HTML 预设格式 Char Char"/>
    <w:link w:val="674"/>
    <w:qFormat/>
    <w:uiPriority w:val="0"/>
    <w:rPr>
      <w:rFonts w:ascii="Calibri" w:hAnsi="Calibri"/>
      <w:sz w:val="18"/>
      <w:szCs w:val="18"/>
    </w:rPr>
  </w:style>
  <w:style w:type="paragraph" w:customStyle="1" w:styleId="674">
    <w:name w:val="HTML 预设格式1"/>
    <w:basedOn w:val="1"/>
    <w:link w:val="6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宋体"/>
      <w:kern w:val="0"/>
      <w:sz w:val="18"/>
      <w:szCs w:val="18"/>
    </w:rPr>
  </w:style>
  <w:style w:type="character" w:customStyle="1" w:styleId="675">
    <w:name w:val="Char Char11"/>
    <w:qFormat/>
    <w:uiPriority w:val="0"/>
    <w:rPr>
      <w:kern w:val="2"/>
      <w:sz w:val="18"/>
      <w:szCs w:val="18"/>
    </w:rPr>
  </w:style>
  <w:style w:type="character" w:customStyle="1" w:styleId="676">
    <w:name w:val="line1"/>
    <w:qFormat/>
    <w:uiPriority w:val="0"/>
    <w:rPr>
      <w:spacing w:val="360"/>
      <w:u w:val="none"/>
    </w:rPr>
  </w:style>
  <w:style w:type="character" w:customStyle="1" w:styleId="677">
    <w:name w:val="标题 1 Char Char Char"/>
    <w:qFormat/>
    <w:uiPriority w:val="0"/>
    <w:rPr>
      <w:rFonts w:ascii="Calibri" w:hAnsi="Calibri" w:eastAsia="隶书" w:cs="Times New Roman"/>
      <w:b/>
      <w:bCs/>
      <w:kern w:val="0"/>
      <w:sz w:val="36"/>
      <w:szCs w:val="36"/>
    </w:rPr>
  </w:style>
  <w:style w:type="character" w:customStyle="1" w:styleId="678">
    <w:name w:val="Char Char91"/>
    <w:qFormat/>
    <w:uiPriority w:val="0"/>
    <w:rPr>
      <w:rFonts w:eastAsia="宋体"/>
      <w:kern w:val="2"/>
      <w:sz w:val="18"/>
      <w:szCs w:val="18"/>
      <w:lang w:val="en-US" w:eastAsia="zh-CN" w:bidi="ar-SA"/>
    </w:rPr>
  </w:style>
  <w:style w:type="character" w:customStyle="1" w:styleId="679">
    <w:name w:val="正文文本 3 Char"/>
    <w:qFormat/>
    <w:uiPriority w:val="0"/>
    <w:rPr>
      <w:rFonts w:hAnsi="宋体" w:eastAsia="仿宋_GB2312"/>
      <w:b/>
      <w:bCs/>
      <w:sz w:val="24"/>
    </w:rPr>
  </w:style>
  <w:style w:type="character" w:customStyle="1" w:styleId="680">
    <w:name w:val="公文正文 Char"/>
    <w:qFormat/>
    <w:uiPriority w:val="0"/>
    <w:rPr>
      <w:rFonts w:ascii="仿宋_GB2312" w:hAnsi="宋体" w:eastAsia="仿宋_GB2312"/>
      <w:kern w:val="28"/>
      <w:sz w:val="28"/>
      <w:szCs w:val="24"/>
    </w:rPr>
  </w:style>
  <w:style w:type="character" w:customStyle="1" w:styleId="681">
    <w:name w:val="H2 Char2"/>
    <w:qFormat/>
    <w:uiPriority w:val="0"/>
    <w:rPr>
      <w:rFonts w:ascii="Arial" w:hAnsi="Arial" w:eastAsia="黑体"/>
      <w:b/>
      <w:bCs/>
      <w:kern w:val="2"/>
      <w:sz w:val="32"/>
      <w:szCs w:val="32"/>
      <w:lang w:val="en-US" w:eastAsia="zh-CN" w:bidi="ar-SA"/>
    </w:rPr>
  </w:style>
  <w:style w:type="character" w:customStyle="1" w:styleId="682">
    <w:name w:val="HTML 预设格式 Char2"/>
    <w:qFormat/>
    <w:uiPriority w:val="0"/>
    <w:rPr>
      <w:rFonts w:ascii="宋体" w:hAnsi="宋体" w:cs="宋体"/>
      <w:sz w:val="24"/>
      <w:szCs w:val="24"/>
    </w:rPr>
  </w:style>
  <w:style w:type="character" w:customStyle="1" w:styleId="683">
    <w:name w:val="表格中文字 Char Char"/>
    <w:link w:val="684"/>
    <w:qFormat/>
    <w:uiPriority w:val="0"/>
    <w:rPr>
      <w:rFonts w:ascii="新宋体" w:hAnsi="新宋体" w:eastAsia="新宋体"/>
      <w:sz w:val="24"/>
      <w:szCs w:val="24"/>
    </w:rPr>
  </w:style>
  <w:style w:type="paragraph" w:customStyle="1" w:styleId="684">
    <w:name w:val="表格中文字"/>
    <w:basedOn w:val="1"/>
    <w:link w:val="683"/>
    <w:qFormat/>
    <w:uiPriority w:val="0"/>
    <w:rPr>
      <w:rFonts w:ascii="新宋体" w:hAnsi="新宋体" w:eastAsia="新宋体"/>
      <w:kern w:val="0"/>
      <w:szCs w:val="24"/>
    </w:rPr>
  </w:style>
  <w:style w:type="character" w:customStyle="1" w:styleId="685">
    <w:name w:val="数据小节格式"/>
    <w:qFormat/>
    <w:uiPriority w:val="0"/>
    <w:rPr>
      <w:rFonts w:ascii="新宋体" w:hAnsi="新宋体" w:eastAsia="华文中宋"/>
      <w:b/>
      <w:bCs/>
      <w:sz w:val="27"/>
      <w:szCs w:val="26"/>
      <w:shd w:val="clear" w:color="auto" w:fill="auto"/>
    </w:rPr>
  </w:style>
  <w:style w:type="character" w:customStyle="1" w:styleId="686">
    <w:name w:val="H1 Char1"/>
    <w:qFormat/>
    <w:uiPriority w:val="0"/>
    <w:rPr>
      <w:rFonts w:eastAsia="隶书"/>
      <w:b/>
      <w:bCs/>
      <w:sz w:val="36"/>
      <w:szCs w:val="36"/>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标准 Char Char Char Char Char"/>
    <w:qFormat/>
    <w:uiPriority w:val="0"/>
    <w:rPr>
      <w:rFonts w:hint="eastAsia" w:ascii="宋体" w:hAnsi="宋体" w:eastAsia="宋体"/>
      <w:color w:val="000000"/>
      <w:kern w:val="2"/>
      <w:sz w:val="24"/>
      <w:lang w:val="en-US" w:eastAsia="zh-CN" w:bidi="ar-SA"/>
    </w:rPr>
  </w:style>
  <w:style w:type="character" w:customStyle="1" w:styleId="689">
    <w:name w:val="标准正文格式 Char"/>
    <w:qFormat/>
    <w:uiPriority w:val="0"/>
    <w:rPr>
      <w:rFonts w:ascii="宋体" w:hAnsi="Calibri" w:eastAsia="仿宋_GB2312"/>
      <w:color w:val="000000"/>
      <w:sz w:val="24"/>
    </w:rPr>
  </w:style>
  <w:style w:type="character" w:customStyle="1" w:styleId="690">
    <w:name w:val="标题4-dyf Char Char"/>
    <w:link w:val="691"/>
    <w:qFormat/>
    <w:uiPriority w:val="0"/>
    <w:rPr>
      <w:rFonts w:ascii="Cambria" w:hAnsi="Cambria"/>
      <w:b/>
      <w:bCs/>
      <w:color w:val="000000"/>
      <w:sz w:val="18"/>
      <w:szCs w:val="21"/>
    </w:rPr>
  </w:style>
  <w:style w:type="paragraph" w:customStyle="1" w:styleId="691">
    <w:name w:val="标题4-dyf"/>
    <w:basedOn w:val="7"/>
    <w:link w:val="690"/>
    <w:qFormat/>
    <w:uiPriority w:val="0"/>
    <w:pPr>
      <w:tabs>
        <w:tab w:val="left" w:pos="851"/>
      </w:tabs>
      <w:spacing w:line="376" w:lineRule="atLeast"/>
      <w:ind w:left="851" w:hanging="851"/>
    </w:pPr>
    <w:rPr>
      <w:rFonts w:ascii="Cambria" w:hAnsi="Cambria" w:eastAsia="宋体"/>
      <w:b/>
      <w:color w:val="000000"/>
      <w:sz w:val="18"/>
      <w:szCs w:val="21"/>
    </w:rPr>
  </w:style>
  <w:style w:type="character" w:customStyle="1" w:styleId="692">
    <w:name w:val="font201"/>
    <w:qFormat/>
    <w:uiPriority w:val="0"/>
    <w:rPr>
      <w:rFonts w:hint="default" w:ascii="Times New Roman" w:hAnsi="Times New Roman" w:cs="Times New Roman"/>
      <w:color w:val="C00000"/>
      <w:sz w:val="20"/>
      <w:szCs w:val="20"/>
      <w:u w:val="none"/>
    </w:rPr>
  </w:style>
  <w:style w:type="character" w:customStyle="1" w:styleId="693">
    <w:name w:val="列出段落 Char"/>
    <w:qFormat/>
    <w:uiPriority w:val="0"/>
    <w:rPr>
      <w:rFonts w:ascii="Calibri" w:hAnsi="Calibri" w:eastAsia="宋体" w:cs="Times New Roman"/>
    </w:rPr>
  </w:style>
  <w:style w:type="character" w:customStyle="1" w:styleId="694">
    <w:name w:val="Char Char22"/>
    <w:qFormat/>
    <w:uiPriority w:val="0"/>
    <w:rPr>
      <w:rFonts w:ascii="宋体" w:hAnsi="Courier New" w:eastAsia="宋体"/>
      <w:sz w:val="21"/>
      <w:lang w:val="en-US" w:eastAsia="zh-CN"/>
    </w:rPr>
  </w:style>
  <w:style w:type="character" w:customStyle="1" w:styleId="695">
    <w:name w:val="bulletintext1"/>
    <w:qFormat/>
    <w:uiPriority w:val="0"/>
    <w:rPr>
      <w:color w:val="000000"/>
      <w:sz w:val="18"/>
      <w:szCs w:val="18"/>
    </w:rPr>
  </w:style>
  <w:style w:type="character" w:customStyle="1" w:styleId="696">
    <w:name w:val="apple-style-span"/>
    <w:qFormat/>
    <w:uiPriority w:val="0"/>
  </w:style>
  <w:style w:type="character" w:customStyle="1" w:styleId="697">
    <w:name w:val="样式 小四"/>
    <w:qFormat/>
    <w:uiPriority w:val="0"/>
    <w:rPr>
      <w:sz w:val="21"/>
    </w:rPr>
  </w:style>
  <w:style w:type="character" w:customStyle="1" w:styleId="698">
    <w:name w:val="font281"/>
    <w:qFormat/>
    <w:uiPriority w:val="0"/>
    <w:rPr>
      <w:rFonts w:ascii="仿宋" w:eastAsia="仿宋"/>
      <w:color w:val="FF0000"/>
      <w:sz w:val="21"/>
      <w:szCs w:val="21"/>
      <w:u w:val="none"/>
    </w:rPr>
  </w:style>
  <w:style w:type="character" w:customStyle="1" w:styleId="699">
    <w:name w:val="paragraph1 Char Char"/>
    <w:link w:val="700"/>
    <w:qFormat/>
    <w:uiPriority w:val="0"/>
    <w:rPr>
      <w:rFonts w:ascii="Times New Roman" w:hAnsi="Times New Roman" w:eastAsia="楷体_GB2312" w:cs="Times New Roman"/>
      <w:sz w:val="24"/>
      <w:szCs w:val="20"/>
    </w:rPr>
  </w:style>
  <w:style w:type="paragraph" w:customStyle="1" w:styleId="700">
    <w:name w:val="paragraph1"/>
    <w:basedOn w:val="1"/>
    <w:link w:val="699"/>
    <w:qFormat/>
    <w:uiPriority w:val="0"/>
    <w:pPr>
      <w:spacing w:afterLines="30" w:line="360" w:lineRule="auto"/>
      <w:ind w:firstLine="420"/>
    </w:pPr>
    <w:rPr>
      <w:rFonts w:eastAsia="楷体_GB2312"/>
      <w:kern w:val="0"/>
    </w:rPr>
  </w:style>
  <w:style w:type="character" w:customStyle="1" w:styleId="701">
    <w:name w:val="批注主题 Char"/>
    <w:qFormat/>
    <w:uiPriority w:val="0"/>
    <w:rPr>
      <w:rFonts w:ascii="Calibri" w:hAnsi="Calibri" w:eastAsia="宋体" w:cs="Times New Roman"/>
      <w:b/>
      <w:bCs/>
      <w:szCs w:val="20"/>
    </w:rPr>
  </w:style>
  <w:style w:type="character" w:customStyle="1" w:styleId="702">
    <w:name w:val="正文缩进 字符"/>
    <w:qFormat/>
    <w:uiPriority w:val="0"/>
    <w:rPr>
      <w:rFonts w:ascii="Times New Roman" w:hAnsi="Times New Roman" w:eastAsia="宋体" w:cs="Times New Roman"/>
      <w:kern w:val="0"/>
      <w:sz w:val="20"/>
      <w:szCs w:val="20"/>
      <w:lang w:bidi="ar-SA"/>
    </w:rPr>
  </w:style>
  <w:style w:type="character" w:customStyle="1" w:styleId="703">
    <w:name w:val="文本块 Char"/>
    <w:qFormat/>
    <w:uiPriority w:val="0"/>
    <w:rPr>
      <w:rFonts w:ascii="Calibri" w:hAnsi="Calibri"/>
      <w:i/>
      <w:iCs/>
      <w:color w:val="000000"/>
    </w:rPr>
  </w:style>
  <w:style w:type="character" w:customStyle="1" w:styleId="704">
    <w:name w:val="正文（缩进） Char"/>
    <w:link w:val="705"/>
    <w:qFormat/>
    <w:uiPriority w:val="0"/>
    <w:rPr>
      <w:rFonts w:ascii="Calibri" w:hAnsi="Calibri"/>
      <w:sz w:val="24"/>
      <w:szCs w:val="24"/>
    </w:rPr>
  </w:style>
  <w:style w:type="paragraph" w:customStyle="1" w:styleId="705">
    <w:name w:val="正文（缩进）"/>
    <w:basedOn w:val="1"/>
    <w:link w:val="704"/>
    <w:qFormat/>
    <w:uiPriority w:val="0"/>
    <w:pPr>
      <w:spacing w:before="156" w:afterLines="50" w:line="360" w:lineRule="auto"/>
      <w:ind w:firstLine="480"/>
    </w:pPr>
    <w:rPr>
      <w:rFonts w:ascii="Calibri" w:hAnsi="Calibri" w:eastAsia="宋体"/>
      <w:kern w:val="0"/>
      <w:szCs w:val="24"/>
    </w:rPr>
  </w:style>
  <w:style w:type="character" w:customStyle="1" w:styleId="706">
    <w:name w:val="页脚 Char2"/>
    <w:qFormat/>
    <w:uiPriority w:val="0"/>
    <w:rPr>
      <w:rFonts w:eastAsia="宋体"/>
      <w:kern w:val="2"/>
      <w:sz w:val="18"/>
      <w:szCs w:val="18"/>
      <w:lang w:val="en-US" w:eastAsia="zh-CN"/>
    </w:rPr>
  </w:style>
  <w:style w:type="character" w:customStyle="1" w:styleId="707">
    <w:name w:val="正文文本缩进 3 Char1"/>
    <w:qFormat/>
    <w:uiPriority w:val="0"/>
    <w:rPr>
      <w:rFonts w:ascii="Times New Roman" w:hAnsi="Times New Roman" w:eastAsia="宋体" w:cs="Times New Roman"/>
      <w:sz w:val="16"/>
      <w:szCs w:val="16"/>
    </w:rPr>
  </w:style>
  <w:style w:type="character" w:customStyle="1" w:styleId="708">
    <w:name w:val="font321"/>
    <w:qFormat/>
    <w:uiPriority w:val="0"/>
    <w:rPr>
      <w:rFonts w:ascii="仿宋" w:eastAsia="仿宋"/>
      <w:color w:val="auto"/>
      <w:sz w:val="21"/>
      <w:szCs w:val="21"/>
      <w:u w:val="none"/>
    </w:rPr>
  </w:style>
  <w:style w:type="character" w:customStyle="1" w:styleId="709">
    <w:name w:val="H2 Char1"/>
    <w:qFormat/>
    <w:uiPriority w:val="0"/>
    <w:rPr>
      <w:rFonts w:ascii="Arial" w:hAnsi="Arial" w:eastAsia="黑体"/>
      <w:b/>
      <w:bCs/>
      <w:kern w:val="2"/>
      <w:sz w:val="32"/>
      <w:szCs w:val="32"/>
      <w:lang w:val="en-US" w:eastAsia="zh-CN" w:bidi="ar-SA"/>
    </w:rPr>
  </w:style>
  <w:style w:type="character" w:customStyle="1" w:styleId="710">
    <w:name w:val="标题 9 Char Char"/>
    <w:qFormat/>
    <w:uiPriority w:val="0"/>
    <w:rPr>
      <w:rFonts w:ascii="Cambria" w:hAnsi="Cambria" w:eastAsia="宋体" w:cs="Times New Roman"/>
      <w:szCs w:val="21"/>
    </w:rPr>
  </w:style>
  <w:style w:type="character" w:customStyle="1" w:styleId="711">
    <w:name w:val="hui3"/>
    <w:qFormat/>
    <w:uiPriority w:val="0"/>
    <w:rPr>
      <w:color w:val="333333"/>
    </w:rPr>
  </w:style>
  <w:style w:type="character" w:customStyle="1" w:styleId="712">
    <w:name w:val="不明显参考2"/>
    <w:qFormat/>
    <w:uiPriority w:val="0"/>
    <w:rPr>
      <w:smallCaps/>
      <w:color w:val="C0504D"/>
      <w:u w:val="single"/>
    </w:rPr>
  </w:style>
  <w:style w:type="character" w:customStyle="1" w:styleId="713">
    <w:name w:val="个人答复风格"/>
    <w:qFormat/>
    <w:uiPriority w:val="0"/>
    <w:rPr>
      <w:rFonts w:ascii="Arial" w:hAnsi="Arial" w:eastAsia="宋体" w:cs="Arial"/>
      <w:color w:val="auto"/>
      <w:sz w:val="20"/>
    </w:rPr>
  </w:style>
  <w:style w:type="paragraph" w:customStyle="1" w:styleId="714">
    <w:name w:val="标题 5（有编号）（绿盟科技）"/>
    <w:basedOn w:val="1"/>
    <w:next w:val="1"/>
    <w:qFormat/>
    <w:uiPriority w:val="0"/>
    <w:pPr>
      <w:keepNext/>
      <w:keepLines/>
      <w:spacing w:after="156" w:line="377" w:lineRule="auto"/>
      <w:ind w:left="1134" w:hanging="1134"/>
      <w:jc w:val="left"/>
      <w:outlineLvl w:val="4"/>
    </w:pPr>
    <w:rPr>
      <w:rFonts w:ascii="Arial" w:hAnsi="Arial" w:eastAsia="黑体"/>
      <w:b/>
      <w:kern w:val="0"/>
      <w:szCs w:val="28"/>
    </w:rPr>
  </w:style>
  <w:style w:type="paragraph" w:customStyle="1" w:styleId="715">
    <w:name w:val="标题 3Chapter X.X.X. + 段后: 0.5 行 + 段后: 0.5 行 + 段后: 0.5 行1"/>
    <w:basedOn w:val="716"/>
    <w:qFormat/>
    <w:uiPriority w:val="0"/>
    <w:pPr>
      <w:tabs>
        <w:tab w:val="left" w:pos="720"/>
        <w:tab w:val="left" w:pos="3360"/>
      </w:tabs>
    </w:pPr>
  </w:style>
  <w:style w:type="paragraph" w:customStyle="1" w:styleId="716">
    <w:name w:val="样式 样式 标题 3Chapter X.X.X. + 段后: 0.5 行 + 段后: 0.5 行"/>
    <w:basedOn w:val="717"/>
    <w:qFormat/>
    <w:uiPriority w:val="0"/>
    <w:pPr>
      <w:tabs>
        <w:tab w:val="left" w:pos="720"/>
        <w:tab w:val="left" w:pos="3360"/>
      </w:tabs>
    </w:pPr>
  </w:style>
  <w:style w:type="paragraph" w:customStyle="1" w:styleId="717">
    <w:name w:val="样式 标题 3Chapter X.X.X. + 段后: 0.5 行"/>
    <w:basedOn w:val="6"/>
    <w:qFormat/>
    <w:uiPriority w:val="0"/>
    <w:pPr>
      <w:tabs>
        <w:tab w:val="left" w:pos="720"/>
        <w:tab w:val="left" w:pos="3360"/>
      </w:tabs>
      <w:spacing w:before="120" w:afterLines="50"/>
      <w:ind w:left="720" w:hanging="720"/>
      <w:jc w:val="left"/>
    </w:pPr>
    <w:rPr>
      <w:rFonts w:ascii="宋体" w:hAnsi="Times New Roman" w:cs="宋体"/>
      <w:bCs w:val="0"/>
      <w:snapToGrid w:val="0"/>
    </w:rPr>
  </w:style>
  <w:style w:type="paragraph" w:customStyle="1" w:styleId="718">
    <w:name w:val="Char Char Char1 Char Char Char Char"/>
    <w:basedOn w:val="1"/>
    <w:qFormat/>
    <w:uiPriority w:val="0"/>
    <w:rPr>
      <w:rFonts w:ascii="Calibri" w:hAnsi="Calibri" w:cs="Calibri"/>
      <w:szCs w:val="24"/>
    </w:rPr>
  </w:style>
  <w:style w:type="paragraph" w:customStyle="1" w:styleId="719">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20">
    <w:name w:val="段 1"/>
    <w:basedOn w:val="1"/>
    <w:qFormat/>
    <w:uiPriority w:val="0"/>
    <w:pPr>
      <w:spacing w:line="360" w:lineRule="auto"/>
    </w:pPr>
    <w:rPr>
      <w:b/>
      <w:bCs/>
      <w:szCs w:val="24"/>
    </w:rPr>
  </w:style>
  <w:style w:type="paragraph" w:customStyle="1" w:styleId="721">
    <w:name w:val="IBM 正文"/>
    <w:basedOn w:val="1"/>
    <w:qFormat/>
    <w:uiPriority w:val="0"/>
    <w:pPr>
      <w:spacing w:line="360" w:lineRule="atLeast"/>
    </w:pPr>
  </w:style>
  <w:style w:type="paragraph" w:customStyle="1" w:styleId="722">
    <w:name w:val="xl88"/>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723">
    <w:name w:val="标题3，章节第三层"/>
    <w:basedOn w:val="1"/>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4">
    <w:name w:val="Char Char Char Char Char Char Char Char Char1 Char Char Char Char1"/>
    <w:basedOn w:val="1"/>
    <w:qFormat/>
    <w:uiPriority w:val="0"/>
    <w:pPr>
      <w:adjustRightInd w:val="0"/>
      <w:spacing w:line="360" w:lineRule="auto"/>
    </w:pPr>
    <w:rPr>
      <w:kern w:val="0"/>
    </w:rPr>
  </w:style>
  <w:style w:type="paragraph" w:customStyle="1" w:styleId="725">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72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7">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8">
    <w:name w:val="Char2"/>
    <w:basedOn w:val="1"/>
    <w:qFormat/>
    <w:uiPriority w:val="0"/>
    <w:rPr>
      <w:rFonts w:ascii="仿宋_GB2312" w:eastAsia="仿宋_GB2312"/>
      <w:b/>
      <w:sz w:val="32"/>
      <w:szCs w:val="32"/>
    </w:rPr>
  </w:style>
  <w:style w:type="paragraph" w:customStyle="1" w:styleId="729">
    <w:name w:val="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0">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31">
    <w:name w:val="图标注"/>
    <w:basedOn w:val="1"/>
    <w:qFormat/>
    <w:uiPriority w:val="0"/>
    <w:pPr>
      <w:spacing w:beforeLines="40" w:afterLines="40" w:line="300" w:lineRule="auto"/>
      <w:ind w:firstLine="420"/>
      <w:jc w:val="center"/>
    </w:pPr>
    <w:rPr>
      <w:rFonts w:ascii="黑体" w:eastAsia="黑体" w:cs="宋体"/>
    </w:rPr>
  </w:style>
  <w:style w:type="paragraph" w:customStyle="1" w:styleId="732">
    <w:name w:val="Char Char1 Char"/>
    <w:basedOn w:val="1"/>
    <w:qFormat/>
    <w:uiPriority w:val="0"/>
    <w:rPr>
      <w:rFonts w:ascii="Tahoma" w:hAnsi="Tahoma"/>
    </w:rPr>
  </w:style>
  <w:style w:type="paragraph" w:customStyle="1" w:styleId="733">
    <w:name w:val="列表编号 41"/>
    <w:basedOn w:val="1"/>
    <w:qFormat/>
    <w:uiPriority w:val="0"/>
    <w:pPr>
      <w:tabs>
        <w:tab w:val="left" w:pos="840"/>
      </w:tabs>
      <w:autoSpaceDE w:val="0"/>
      <w:autoSpaceDN w:val="0"/>
      <w:adjustRightInd w:val="0"/>
      <w:spacing w:line="360" w:lineRule="atLeast"/>
      <w:ind w:left="840" w:hanging="420"/>
    </w:pPr>
    <w:rPr>
      <w:kern w:val="0"/>
      <w:szCs w:val="24"/>
    </w:rPr>
  </w:style>
  <w:style w:type="paragraph" w:customStyle="1" w:styleId="734">
    <w:name w:val="样式 目录 3 + 段前: 0.2 行 段后: 0.2 行"/>
    <w:basedOn w:val="46"/>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735">
    <w:name w:val="Char Char Char1"/>
    <w:basedOn w:val="1"/>
    <w:qFormat/>
    <w:uiPriority w:val="0"/>
    <w:rPr>
      <w:rFonts w:ascii="Tahoma" w:hAnsi="Tahoma"/>
    </w:rPr>
  </w:style>
  <w:style w:type="paragraph" w:customStyle="1" w:styleId="736">
    <w:name w:val="Char Char Char Char Char Char Char Char Char1"/>
    <w:basedOn w:val="27"/>
    <w:qFormat/>
    <w:uiPriority w:val="0"/>
    <w:rPr>
      <w:rFonts w:ascii="Tahoma" w:hAnsi="Tahoma"/>
      <w:sz w:val="24"/>
    </w:rPr>
  </w:style>
  <w:style w:type="paragraph" w:customStyle="1" w:styleId="737">
    <w:name w:val="colorffffff"/>
    <w:basedOn w:val="1"/>
    <w:qFormat/>
    <w:uiPriority w:val="0"/>
    <w:pPr>
      <w:widowControl/>
      <w:spacing w:beforeLines="40" w:afterLines="40"/>
      <w:jc w:val="left"/>
    </w:pPr>
    <w:rPr>
      <w:rFonts w:ascii="宋体" w:hAnsi="宋体" w:cs="宋体"/>
      <w:color w:val="FFFFFF"/>
      <w:kern w:val="0"/>
      <w:szCs w:val="24"/>
    </w:rPr>
  </w:style>
  <w:style w:type="paragraph" w:customStyle="1" w:styleId="738">
    <w:name w:val="Char Char1 Char Char Char Char Char Char2"/>
    <w:basedOn w:val="1"/>
    <w:qFormat/>
    <w:uiPriority w:val="0"/>
    <w:rPr>
      <w:rFonts w:ascii="仿宋_GB2312" w:eastAsia="仿宋_GB2312"/>
      <w:b/>
      <w:sz w:val="32"/>
    </w:rPr>
  </w:style>
  <w:style w:type="paragraph" w:customStyle="1" w:styleId="739">
    <w:name w:val="Char4 Char Char Char Char Char Char Char Char"/>
    <w:basedOn w:val="1"/>
    <w:qFormat/>
    <w:uiPriority w:val="0"/>
    <w:pPr>
      <w:spacing w:line="360" w:lineRule="auto"/>
    </w:pPr>
    <w:rPr>
      <w:rFonts w:ascii="Tahoma" w:hAnsi="Tahoma"/>
      <w:sz w:val="36"/>
      <w:szCs w:val="36"/>
    </w:rPr>
  </w:style>
  <w:style w:type="paragraph" w:customStyle="1" w:styleId="740">
    <w:name w:val="数字标题2"/>
    <w:basedOn w:val="5"/>
    <w:next w:val="1"/>
    <w:qFormat/>
    <w:uiPriority w:val="0"/>
    <w:pPr>
      <w:tabs>
        <w:tab w:val="left" w:pos="480"/>
      </w:tabs>
      <w:ind w:left="480" w:hanging="480"/>
    </w:pPr>
    <w:rPr>
      <w:rFonts w:ascii="Times New Roman" w:hAnsi="Times New Roman" w:eastAsia="宋体"/>
      <w:i/>
      <w:sz w:val="36"/>
      <w:szCs w:val="36"/>
    </w:rPr>
  </w:style>
  <w:style w:type="paragraph" w:customStyle="1" w:styleId="741">
    <w:name w:val="样式 样式 正文文本缩进 + 仿宋_GB2312 小四 首行缩进:  0 厘米 行距: 1.5 倍行距 + (中文) 仿宋_GB..."/>
    <w:basedOn w:val="742"/>
    <w:qFormat/>
    <w:uiPriority w:val="0"/>
    <w:pPr>
      <w:ind w:firstLine="480"/>
    </w:pPr>
  </w:style>
  <w:style w:type="paragraph" w:customStyle="1" w:styleId="742">
    <w:name w:val="样式 正文文本缩进 + 仿宋_GB2312 小四 首行缩进:  0 厘米 行距: 1.5 倍行距"/>
    <w:basedOn w:val="38"/>
    <w:qFormat/>
    <w:uiPriority w:val="0"/>
    <w:pPr>
      <w:spacing w:after="0" w:line="360" w:lineRule="auto"/>
      <w:ind w:left="0" w:leftChars="0"/>
    </w:pPr>
    <w:rPr>
      <w:rFonts w:ascii="仿宋_GB2312" w:eastAsia="新宋体"/>
      <w:sz w:val="24"/>
    </w:rPr>
  </w:style>
  <w:style w:type="paragraph" w:customStyle="1" w:styleId="743">
    <w:name w:val="其他发布部门"/>
    <w:basedOn w:val="744"/>
    <w:qFormat/>
    <w:uiPriority w:val="0"/>
    <w:pPr>
      <w:spacing w:line="0" w:lineRule="atLeast"/>
    </w:pPr>
    <w:rPr>
      <w:rFonts w:ascii="黑体" w:eastAsia="黑体"/>
      <w:b w:val="0"/>
    </w:rPr>
  </w:style>
  <w:style w:type="paragraph" w:customStyle="1" w:styleId="744">
    <w:name w:val="发布部门"/>
    <w:next w:val="44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5">
    <w:name w:val="xl35"/>
    <w:basedOn w:val="1"/>
    <w:qFormat/>
    <w:uiPriority w:val="0"/>
    <w:pPr>
      <w:widowControl/>
      <w:pBdr>
        <w:left w:val="single" w:color="auto" w:sz="4" w:space="0"/>
        <w:bottom w:val="single" w:color="auto" w:sz="4" w:space="0"/>
        <w:right w:val="single" w:color="auto" w:sz="4" w:space="0"/>
      </w:pBdr>
      <w:spacing w:beforeAutospacing="1" w:after="100" w:afterAutospacing="1"/>
      <w:textAlignment w:val="center"/>
    </w:pPr>
    <w:rPr>
      <w:rFonts w:ascii="Arial Unicode MS" w:hAnsi="Arial Unicode MS" w:eastAsia="Arial Unicode MS"/>
      <w:kern w:val="0"/>
      <w:szCs w:val="24"/>
    </w:rPr>
  </w:style>
  <w:style w:type="paragraph" w:customStyle="1" w:styleId="746">
    <w:name w:val="linyang-正文"/>
    <w:basedOn w:val="1"/>
    <w:qFormat/>
    <w:uiPriority w:val="0"/>
    <w:pPr>
      <w:spacing w:after="120" w:line="400" w:lineRule="exact"/>
      <w:ind w:firstLine="200"/>
    </w:pPr>
    <w:rPr>
      <w:szCs w:val="24"/>
    </w:rPr>
  </w:style>
  <w:style w:type="paragraph" w:customStyle="1" w:styleId="74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748">
    <w:name w:val="Char2 Char Char Char1"/>
    <w:basedOn w:val="1"/>
    <w:qFormat/>
    <w:uiPriority w:val="0"/>
    <w:rPr>
      <w:rFonts w:ascii="仿宋_GB2312"/>
      <w:b/>
      <w:sz w:val="30"/>
      <w:szCs w:val="32"/>
    </w:rPr>
  </w:style>
  <w:style w:type="paragraph" w:customStyle="1" w:styleId="749">
    <w:name w:val="五级无标题条"/>
    <w:basedOn w:val="1"/>
    <w:qFormat/>
    <w:uiPriority w:val="0"/>
    <w:pPr>
      <w:spacing w:beforeLines="40" w:afterLines="40"/>
      <w:ind w:left="2940" w:hanging="420"/>
    </w:pPr>
    <w:rPr>
      <w:szCs w:val="24"/>
    </w:rPr>
  </w:style>
  <w:style w:type="paragraph" w:customStyle="1" w:styleId="750">
    <w:name w:val="最新标题4"/>
    <w:basedOn w:val="751"/>
    <w:next w:val="1"/>
    <w:qFormat/>
    <w:uiPriority w:val="0"/>
    <w:pPr>
      <w:tabs>
        <w:tab w:val="left" w:pos="397"/>
        <w:tab w:val="left" w:pos="864"/>
        <w:tab w:val="left" w:pos="1305"/>
        <w:tab w:val="left" w:pos="1778"/>
      </w:tabs>
      <w:spacing w:after="120"/>
      <w:ind w:left="0" w:firstLine="0"/>
    </w:pPr>
  </w:style>
  <w:style w:type="paragraph" w:customStyle="1" w:styleId="751">
    <w:name w:val="样式 标题 4"/>
    <w:basedOn w:val="752"/>
    <w:next w:val="754"/>
    <w:qFormat/>
    <w:uiPriority w:val="0"/>
    <w:pPr>
      <w:tabs>
        <w:tab w:val="left" w:pos="397"/>
        <w:tab w:val="left" w:pos="864"/>
        <w:tab w:val="left" w:pos="1778"/>
      </w:tabs>
      <w:spacing w:after="50"/>
      <w:ind w:left="1758" w:hanging="340"/>
    </w:pPr>
  </w:style>
  <w:style w:type="paragraph" w:customStyle="1" w:styleId="752">
    <w:name w:val="样式 标题 4Chapter X.X.X.X. + 段后: 0.5 行1"/>
    <w:basedOn w:val="753"/>
    <w:qFormat/>
    <w:uiPriority w:val="0"/>
    <w:pPr>
      <w:tabs>
        <w:tab w:val="left" w:pos="397"/>
        <w:tab w:val="left" w:pos="864"/>
      </w:tabs>
      <w:spacing w:afterLines="0"/>
    </w:pPr>
  </w:style>
  <w:style w:type="paragraph" w:customStyle="1" w:styleId="753">
    <w:name w:val="样式 标题 4 + 段后: 0.5 行"/>
    <w:basedOn w:val="7"/>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54">
    <w:name w:val="样式 正文"/>
    <w:basedOn w:val="1"/>
    <w:next w:val="1"/>
    <w:qFormat/>
    <w:uiPriority w:val="0"/>
    <w:pPr>
      <w:tabs>
        <w:tab w:val="left" w:pos="1845"/>
      </w:tabs>
      <w:spacing w:afterLines="50"/>
      <w:ind w:left="1845" w:hanging="420"/>
      <w:jc w:val="left"/>
    </w:pPr>
    <w:rPr>
      <w:rFonts w:ascii="宋体" w:cs="宋体"/>
      <w:snapToGrid w:val="0"/>
      <w:kern w:val="0"/>
    </w:rPr>
  </w:style>
  <w:style w:type="paragraph" w:customStyle="1" w:styleId="755">
    <w:name w:val="xl107"/>
    <w:basedOn w:val="1"/>
    <w:qFormat/>
    <w:uiPriority w:val="0"/>
    <w:pPr>
      <w:widowControl/>
      <w:spacing w:beforeAutospacing="1" w:after="100" w:afterAutospacing="1"/>
      <w:jc w:val="left"/>
    </w:pPr>
    <w:rPr>
      <w:rFonts w:ascii="宋体" w:hAnsi="宋体" w:cs="宋体"/>
      <w:kern w:val="0"/>
      <w:sz w:val="20"/>
    </w:rPr>
  </w:style>
  <w:style w:type="paragraph" w:customStyle="1" w:styleId="756">
    <w:name w:val="正文文本缩进 22"/>
    <w:basedOn w:val="1"/>
    <w:qFormat/>
    <w:uiPriority w:val="0"/>
    <w:pPr>
      <w:snapToGrid w:val="0"/>
      <w:ind w:firstLine="542" w:firstLineChars="225"/>
    </w:pPr>
    <w:rPr>
      <w:rFonts w:ascii="仿宋_GB2312" w:hAnsi="宋体"/>
      <w:b/>
      <w:bCs/>
      <w:color w:val="000000"/>
      <w:kern w:val="0"/>
      <w:szCs w:val="24"/>
    </w:rPr>
  </w:style>
  <w:style w:type="paragraph" w:customStyle="1" w:styleId="757">
    <w:name w:val="样式 标题 3(A-3)sect1.2.3h3H3level_3PIM 3Level 3 HeadHeading..."/>
    <w:basedOn w:val="6"/>
    <w:qFormat/>
    <w:uiPriority w:val="0"/>
    <w:pPr>
      <w:spacing w:line="416" w:lineRule="auto"/>
    </w:pPr>
    <w:rPr>
      <w:rFonts w:ascii="Arial" w:hAnsi="Arial"/>
      <w:sz w:val="30"/>
    </w:rPr>
  </w:style>
  <w:style w:type="paragraph" w:customStyle="1" w:styleId="758">
    <w:name w:val="标准段落"/>
    <w:basedOn w:val="1"/>
    <w:qFormat/>
    <w:uiPriority w:val="0"/>
    <w:pPr>
      <w:topLinePunct/>
      <w:autoSpaceDE w:val="0"/>
      <w:autoSpaceDN w:val="0"/>
      <w:spacing w:line="360" w:lineRule="auto"/>
      <w:ind w:firstLine="560"/>
    </w:pPr>
    <w:rPr>
      <w:rFonts w:hAnsi="宋体"/>
      <w:color w:val="FF0000"/>
      <w:sz w:val="28"/>
      <w:szCs w:val="24"/>
      <w:lang w:bidi="th-TH"/>
    </w:rPr>
  </w:style>
  <w:style w:type="paragraph" w:customStyle="1" w:styleId="759">
    <w:name w:val="三级条标题"/>
    <w:basedOn w:val="468"/>
    <w:next w:val="441"/>
    <w:qFormat/>
    <w:uiPriority w:val="0"/>
    <w:pPr>
      <w:outlineLvl w:val="4"/>
    </w:pPr>
  </w:style>
  <w:style w:type="paragraph" w:customStyle="1" w:styleId="760">
    <w:name w:val="最新标题3"/>
    <w:basedOn w:val="761"/>
    <w:next w:val="750"/>
    <w:qFormat/>
    <w:uiPriority w:val="0"/>
    <w:pPr>
      <w:tabs>
        <w:tab w:val="left" w:pos="720"/>
        <w:tab w:val="left" w:pos="1425"/>
      </w:tabs>
      <w:spacing w:afterLines="0"/>
    </w:pPr>
  </w:style>
  <w:style w:type="paragraph" w:customStyle="1" w:styleId="761">
    <w:name w:val="样式 标题 3"/>
    <w:basedOn w:val="6"/>
    <w:next w:val="750"/>
    <w:qFormat/>
    <w:uiPriority w:val="0"/>
    <w:pPr>
      <w:tabs>
        <w:tab w:val="left" w:pos="720"/>
        <w:tab w:val="left" w:pos="1425"/>
      </w:tabs>
      <w:spacing w:before="120" w:afterLines="50"/>
      <w:ind w:left="1425" w:hanging="420"/>
      <w:jc w:val="left"/>
    </w:pPr>
    <w:rPr>
      <w:rFonts w:ascii="宋体" w:hAnsi="Times New Roman" w:cs="宋体"/>
      <w:bCs w:val="0"/>
      <w:snapToGrid w:val="0"/>
    </w:rPr>
  </w:style>
  <w:style w:type="paragraph" w:customStyle="1" w:styleId="762">
    <w:name w:val="Char Char1 Char Char Char Char Char Char"/>
    <w:basedOn w:val="1"/>
    <w:qFormat/>
    <w:uiPriority w:val="0"/>
    <w:rPr>
      <w:rFonts w:ascii="仿宋_GB2312" w:eastAsia="仿宋_GB2312"/>
      <w:b/>
      <w:sz w:val="32"/>
    </w:rPr>
  </w:style>
  <w:style w:type="paragraph" w:customStyle="1" w:styleId="763">
    <w:name w:val="my title2"/>
    <w:basedOn w:val="1"/>
    <w:qFormat/>
    <w:uiPriority w:val="0"/>
    <w:pPr>
      <w:widowControl/>
    </w:pPr>
    <w:rPr>
      <w:rFonts w:eastAsia="仿宋_GB2312"/>
      <w:kern w:val="0"/>
    </w:rPr>
  </w:style>
  <w:style w:type="paragraph" w:customStyle="1" w:styleId="76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5">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66">
    <w:name w:val="样式 小四 行距: 1.5 倍行距 首行缩进:  2.25 字符"/>
    <w:basedOn w:val="1"/>
    <w:qFormat/>
    <w:uiPriority w:val="0"/>
    <w:pPr>
      <w:tabs>
        <w:tab w:val="left" w:pos="360"/>
        <w:tab w:val="left" w:pos="704"/>
      </w:tabs>
      <w:spacing w:line="360" w:lineRule="auto"/>
    </w:pPr>
    <w:rPr>
      <w:rFonts w:ascii="宋体" w:hAnsi="宋体"/>
      <w:spacing w:val="-8"/>
    </w:rPr>
  </w:style>
  <w:style w:type="paragraph" w:customStyle="1" w:styleId="767">
    <w:name w:val="编号 2"/>
    <w:basedOn w:val="768"/>
    <w:qFormat/>
    <w:uiPriority w:val="0"/>
    <w:pPr>
      <w:tabs>
        <w:tab w:val="left" w:pos="432"/>
      </w:tabs>
    </w:pPr>
    <w:rPr>
      <w:szCs w:val="20"/>
    </w:rPr>
  </w:style>
  <w:style w:type="paragraph" w:customStyle="1" w:styleId="768">
    <w:name w:val="编号 1"/>
    <w:basedOn w:val="1"/>
    <w:qFormat/>
    <w:uiPriority w:val="0"/>
    <w:pPr>
      <w:tabs>
        <w:tab w:val="left" w:pos="432"/>
      </w:tabs>
      <w:spacing w:beforeAutospacing="1" w:after="100" w:afterAutospacing="1" w:line="360" w:lineRule="auto"/>
      <w:ind w:left="432" w:hanging="432"/>
    </w:pPr>
    <w:rPr>
      <w:rFonts w:ascii="宋体"/>
      <w:szCs w:val="24"/>
    </w:rPr>
  </w:style>
  <w:style w:type="paragraph" w:customStyle="1" w:styleId="769">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770">
    <w:name w:val="InfoBlue"/>
    <w:basedOn w:val="1"/>
    <w:next w:val="35"/>
    <w:qFormat/>
    <w:uiPriority w:val="0"/>
    <w:pPr>
      <w:spacing w:afterLines="50"/>
      <w:ind w:left="720"/>
      <w:jc w:val="left"/>
    </w:pPr>
    <w:rPr>
      <w:rFonts w:ascii="宋体"/>
      <w:i/>
      <w:snapToGrid w:val="0"/>
      <w:color w:val="0000FF"/>
      <w:kern w:val="0"/>
    </w:rPr>
  </w:style>
  <w:style w:type="paragraph" w:customStyle="1" w:styleId="771">
    <w:name w:val="样式 标题 2Chapter X.X. Statementh22Header 2l2Level 2 Headhea...1"/>
    <w:basedOn w:val="6"/>
    <w:qFormat/>
    <w:uiPriority w:val="0"/>
    <w:pPr>
      <w:tabs>
        <w:tab w:val="left" w:pos="720"/>
      </w:tabs>
      <w:spacing w:before="120" w:afterLines="50"/>
      <w:ind w:left="720" w:hanging="720"/>
      <w:jc w:val="left"/>
    </w:pPr>
    <w:rPr>
      <w:rFonts w:ascii="宋体" w:hAnsi="Times New Roman" w:cs="宋体"/>
      <w:bCs w:val="0"/>
      <w:snapToGrid w:val="0"/>
    </w:rPr>
  </w:style>
  <w:style w:type="paragraph" w:customStyle="1" w:styleId="772">
    <w:name w:val="xl115"/>
    <w:basedOn w:val="1"/>
    <w:qFormat/>
    <w:uiPriority w:val="0"/>
    <w:pPr>
      <w:widowControl/>
      <w:shd w:val="clear" w:color="000000" w:fill="FFFF00"/>
      <w:spacing w:beforeAutospacing="1" w:after="100" w:afterAutospacing="1"/>
      <w:jc w:val="center"/>
    </w:pPr>
    <w:rPr>
      <w:rFonts w:ascii="宋体" w:hAnsi="宋体" w:cs="宋体"/>
      <w:kern w:val="0"/>
      <w:sz w:val="20"/>
    </w:rPr>
  </w:style>
  <w:style w:type="paragraph" w:customStyle="1" w:styleId="773">
    <w:name w:val="Char Char1 Char Char Char Char Char Char Char Char"/>
    <w:basedOn w:val="1"/>
    <w:qFormat/>
    <w:uiPriority w:val="0"/>
    <w:pPr>
      <w:widowControl/>
      <w:spacing w:after="160" w:line="240" w:lineRule="exact"/>
      <w:jc w:val="left"/>
    </w:pPr>
    <w:rPr>
      <w:rFonts w:ascii="Verdana" w:hAnsi="Verdana" w:cs="Calibri"/>
      <w:kern w:val="0"/>
      <w:sz w:val="20"/>
      <w:lang w:eastAsia="en-US"/>
    </w:rPr>
  </w:style>
  <w:style w:type="paragraph" w:customStyle="1" w:styleId="774">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5">
    <w:name w:val="样式 文档正文 + 首行缩进:  2 字符"/>
    <w:basedOn w:val="776"/>
    <w:qFormat/>
    <w:uiPriority w:val="0"/>
    <w:pPr>
      <w:tabs>
        <w:tab w:val="left" w:pos="900"/>
      </w:tabs>
      <w:spacing w:beforeLines="40" w:afterLines="40"/>
      <w:ind w:left="900" w:firstLine="0" w:firstLineChars="0"/>
    </w:pPr>
    <w:rPr>
      <w:rFonts w:eastAsia="Times New Roman" w:cs="宋体"/>
      <w:color w:val="000000"/>
      <w:sz w:val="28"/>
      <w:szCs w:val="28"/>
    </w:rPr>
  </w:style>
  <w:style w:type="paragraph" w:customStyle="1" w:styleId="776">
    <w:name w:val="文档正文"/>
    <w:basedOn w:val="1"/>
    <w:qFormat/>
    <w:uiPriority w:val="0"/>
    <w:pPr>
      <w:tabs>
        <w:tab w:val="left" w:pos="900"/>
      </w:tabs>
      <w:spacing w:line="360" w:lineRule="auto"/>
      <w:ind w:left="840" w:hanging="420"/>
    </w:pPr>
  </w:style>
  <w:style w:type="paragraph" w:customStyle="1" w:styleId="777">
    <w:name w:val="xl120"/>
    <w:basedOn w:val="1"/>
    <w:qFormat/>
    <w:uiPriority w:val="0"/>
    <w:pPr>
      <w:widowControl/>
      <w:spacing w:beforeAutospacing="1" w:after="100" w:afterAutospacing="1"/>
      <w:jc w:val="center"/>
    </w:pPr>
    <w:rPr>
      <w:rFonts w:ascii="宋体" w:hAnsi="宋体" w:cs="宋体"/>
      <w:color w:val="FF0000"/>
      <w:kern w:val="0"/>
      <w:sz w:val="20"/>
    </w:rPr>
  </w:style>
  <w:style w:type="paragraph" w:customStyle="1" w:styleId="778">
    <w:name w:val="RFP Question List"/>
    <w:basedOn w:val="1"/>
    <w:qFormat/>
    <w:uiPriority w:val="0"/>
    <w:pPr>
      <w:widowControl/>
      <w:spacing w:after="200"/>
      <w:ind w:left="360" w:hanging="360"/>
      <w:jc w:val="left"/>
    </w:pPr>
    <w:rPr>
      <w:rFonts w:ascii="Arial" w:hAnsi="Arial" w:eastAsia="Arial" w:cs="Arial"/>
      <w:b/>
      <w:color w:val="6666FF"/>
      <w:kern w:val="0"/>
      <w:szCs w:val="21"/>
      <w:lang w:eastAsia="ja-JP"/>
    </w:rPr>
  </w:style>
  <w:style w:type="paragraph" w:customStyle="1" w:styleId="779">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80">
    <w:name w:val="Char Char"/>
    <w:basedOn w:val="1"/>
    <w:qFormat/>
    <w:uiPriority w:val="0"/>
    <w:pPr>
      <w:spacing w:line="360" w:lineRule="auto"/>
    </w:pPr>
    <w:rPr>
      <w:rFonts w:ascii="Tahoma" w:hAnsi="Tahoma"/>
    </w:rPr>
  </w:style>
  <w:style w:type="paragraph" w:customStyle="1" w:styleId="781">
    <w:name w:val="Char Char Char1 Char Char Char Char Char Char Char Char Char Char"/>
    <w:basedOn w:val="1"/>
    <w:qFormat/>
    <w:uiPriority w:val="0"/>
    <w:pPr>
      <w:spacing w:beforeLines="40" w:afterLines="40"/>
    </w:pPr>
    <w:rPr>
      <w:rFonts w:ascii="Tahoma" w:hAnsi="Tahoma"/>
    </w:rPr>
  </w:style>
  <w:style w:type="paragraph" w:customStyle="1" w:styleId="782">
    <w:name w:val="标题5，章节第五层"/>
    <w:basedOn w:val="1"/>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3">
    <w:name w:val="color333333"/>
    <w:basedOn w:val="1"/>
    <w:qFormat/>
    <w:uiPriority w:val="0"/>
    <w:pPr>
      <w:widowControl/>
      <w:spacing w:beforeLines="40" w:afterLines="40"/>
      <w:jc w:val="left"/>
    </w:pPr>
    <w:rPr>
      <w:rFonts w:ascii="宋体" w:hAnsi="宋体" w:cs="宋体"/>
      <w:color w:val="333333"/>
      <w:kern w:val="0"/>
      <w:szCs w:val="24"/>
    </w:rPr>
  </w:style>
  <w:style w:type="paragraph" w:customStyle="1" w:styleId="784">
    <w:name w:val="地址1"/>
    <w:basedOn w:val="1"/>
    <w:qFormat/>
    <w:uiPriority w:val="0"/>
    <w:pPr>
      <w:adjustRightInd w:val="0"/>
      <w:spacing w:line="220" w:lineRule="exact"/>
      <w:jc w:val="left"/>
      <w:textAlignment w:val="baseline"/>
    </w:pPr>
    <w:rPr>
      <w:rFonts w:ascii="中圆体" w:eastAsia="中圆体"/>
      <w:sz w:val="15"/>
    </w:rPr>
  </w:style>
  <w:style w:type="paragraph" w:customStyle="1" w:styleId="785">
    <w:name w:val="a样式"/>
    <w:basedOn w:val="53"/>
    <w:qFormat/>
    <w:uiPriority w:val="0"/>
    <w:pPr>
      <w:spacing w:beforeLines="40" w:afterLines="40" w:line="300" w:lineRule="auto"/>
      <w:ind w:left="0" w:leftChars="0" w:firstLine="200"/>
    </w:pPr>
    <w:rPr>
      <w:rFonts w:ascii="宋体" w:hAnsi="宋体"/>
      <w:color w:val="000000"/>
      <w:sz w:val="24"/>
      <w:szCs w:val="24"/>
    </w:rPr>
  </w:style>
  <w:style w:type="paragraph" w:customStyle="1" w:styleId="786">
    <w:name w:val="huide00"/>
    <w:basedOn w:val="1"/>
    <w:qFormat/>
    <w:uiPriority w:val="0"/>
    <w:pPr>
      <w:widowControl/>
      <w:spacing w:beforeAutospacing="1" w:after="100" w:afterAutospacing="1"/>
      <w:jc w:val="left"/>
    </w:pPr>
    <w:rPr>
      <w:rFonts w:ascii="Arial" w:hAnsi="Arial" w:eastAsia="Arial Unicode MS" w:cs="Arial"/>
      <w:color w:val="666666"/>
      <w:kern w:val="0"/>
      <w:sz w:val="18"/>
      <w:szCs w:val="18"/>
    </w:rPr>
  </w:style>
  <w:style w:type="paragraph" w:customStyle="1" w:styleId="787">
    <w:name w:val="图1"/>
    <w:basedOn w:val="74"/>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8">
    <w:name w:val="样式 标题 1H1章PIM 1Section Headh1l1Heading 0H11H12H111H13..."/>
    <w:basedOn w:val="4"/>
    <w:qFormat/>
    <w:uiPriority w:val="0"/>
    <w:pPr>
      <w:pageBreakBefore/>
      <w:tabs>
        <w:tab w:val="clear" w:pos="360"/>
      </w:tabs>
      <w:spacing w:beforeLines="40" w:afterLines="40"/>
      <w:ind w:left="432" w:hanging="432"/>
    </w:pPr>
    <w:rPr>
      <w:rFonts w:ascii="黑体"/>
      <w:color w:val="000000"/>
      <w:szCs w:val="20"/>
    </w:rPr>
  </w:style>
  <w:style w:type="paragraph" w:customStyle="1" w:styleId="789">
    <w:name w:val="正文（首行缩进2字符）"/>
    <w:basedOn w:val="1"/>
    <w:qFormat/>
    <w:uiPriority w:val="0"/>
    <w:pPr>
      <w:spacing w:line="360" w:lineRule="auto"/>
      <w:ind w:firstLine="480"/>
    </w:pPr>
  </w:style>
  <w:style w:type="paragraph" w:customStyle="1" w:styleId="790">
    <w:name w:val="标书标题3"/>
    <w:basedOn w:val="6"/>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791">
    <w:name w:val="明显引用1"/>
    <w:basedOn w:val="1"/>
    <w:next w:val="1"/>
    <w:qFormat/>
    <w:uiPriority w:val="0"/>
    <w:pPr>
      <w:pBdr>
        <w:bottom w:val="single" w:color="4F81BD" w:sz="4" w:space="4"/>
      </w:pBdr>
      <w:spacing w:after="280"/>
      <w:ind w:left="936" w:right="936"/>
    </w:pPr>
    <w:rPr>
      <w:rFonts w:ascii="Calibri" w:hAnsi="Calibri"/>
      <w:b/>
      <w:bCs/>
      <w:i/>
      <w:iCs/>
      <w:color w:val="4F81BD"/>
      <w:kern w:val="0"/>
      <w:sz w:val="20"/>
    </w:rPr>
  </w:style>
  <w:style w:type="paragraph" w:customStyle="1" w:styleId="792">
    <w:name w:val="Char Char5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793">
    <w:name w:val="样式 表格栏目b"/>
    <w:basedOn w:val="1"/>
    <w:qFormat/>
    <w:uiPriority w:val="0"/>
    <w:pPr>
      <w:widowControl/>
      <w:spacing w:after="124"/>
      <w:jc w:val="center"/>
    </w:pPr>
    <w:rPr>
      <w:rFonts w:ascii="宋体" w:hAnsi="宋体" w:cs="宋体"/>
      <w:b/>
      <w:bCs/>
    </w:rPr>
  </w:style>
  <w:style w:type="paragraph" w:customStyle="1" w:styleId="794">
    <w:name w:val="PMintroText"/>
    <w:basedOn w:val="1"/>
    <w:qFormat/>
    <w:uiPriority w:val="0"/>
    <w:pPr>
      <w:widowControl/>
      <w:spacing w:after="120"/>
      <w:ind w:left="720"/>
      <w:jc w:val="left"/>
    </w:pPr>
    <w:rPr>
      <w:rFonts w:ascii="Tahoma" w:hAnsi="Tahoma"/>
      <w:kern w:val="0"/>
      <w:sz w:val="22"/>
      <w:lang w:eastAsia="en-US"/>
    </w:rPr>
  </w:style>
  <w:style w:type="paragraph" w:customStyle="1" w:styleId="795">
    <w:name w:val="Char Char Char Char Char Char Char Char Char Char Char Char Char Char Char Char Char Char Char"/>
    <w:basedOn w:val="1"/>
    <w:qFormat/>
    <w:uiPriority w:val="0"/>
    <w:rPr>
      <w:rFonts w:ascii="Calibri" w:hAnsi="Calibri"/>
      <w:szCs w:val="22"/>
    </w:rPr>
  </w:style>
  <w:style w:type="paragraph" w:customStyle="1" w:styleId="796">
    <w:name w:val="Paragraph1"/>
    <w:basedOn w:val="1"/>
    <w:qFormat/>
    <w:uiPriority w:val="0"/>
    <w:pPr>
      <w:spacing w:afterLines="50"/>
    </w:pPr>
    <w:rPr>
      <w:rFonts w:ascii="宋体"/>
      <w:snapToGrid w:val="0"/>
      <w:kern w:val="0"/>
    </w:rPr>
  </w:style>
  <w:style w:type="paragraph" w:customStyle="1" w:styleId="797">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9">
    <w:name w:val="Tabletext"/>
    <w:basedOn w:val="1"/>
    <w:qFormat/>
    <w:uiPriority w:val="0"/>
    <w:pPr>
      <w:keepLines/>
      <w:spacing w:afterLines="50"/>
      <w:jc w:val="left"/>
    </w:pPr>
    <w:rPr>
      <w:rFonts w:ascii="宋体"/>
      <w:snapToGrid w:val="0"/>
      <w:kern w:val="0"/>
    </w:rPr>
  </w:style>
  <w:style w:type="paragraph" w:customStyle="1" w:styleId="800">
    <w:name w:val="项目符号：二级"/>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801">
    <w:name w:val="文本框内文字"/>
    <w:basedOn w:val="1"/>
    <w:qFormat/>
    <w:uiPriority w:val="0"/>
    <w:pPr>
      <w:spacing w:line="0" w:lineRule="atLeast"/>
    </w:pPr>
    <w:rPr>
      <w:rFonts w:eastAsia="仿宋_GB2312"/>
      <w:sz w:val="22"/>
      <w:szCs w:val="24"/>
    </w:rPr>
  </w:style>
  <w:style w:type="paragraph" w:customStyle="1" w:styleId="802">
    <w:name w:val="日期/注释"/>
    <w:basedOn w:val="1"/>
    <w:next w:val="803"/>
    <w:qFormat/>
    <w:uiPriority w:val="0"/>
    <w:pPr>
      <w:widowControl/>
      <w:adjustRightInd w:val="0"/>
      <w:spacing w:after="220" w:line="220" w:lineRule="atLeast"/>
      <w:ind w:right="360"/>
      <w:jc w:val="right"/>
      <w:textAlignment w:val="baseline"/>
    </w:pPr>
    <w:rPr>
      <w:rFonts w:ascii="Arial" w:hAnsi="Arial"/>
      <w:spacing w:val="-5"/>
      <w:kern w:val="0"/>
      <w:sz w:val="20"/>
    </w:rPr>
  </w:style>
  <w:style w:type="paragraph" w:customStyle="1" w:styleId="803">
    <w:name w:val="内部地址名"/>
    <w:basedOn w:val="804"/>
    <w:next w:val="804"/>
    <w:qFormat/>
    <w:uiPriority w:val="0"/>
    <w:pPr>
      <w:spacing w:line="240" w:lineRule="exact"/>
    </w:pPr>
    <w:rPr>
      <w:rFonts w:ascii="Arial Black" w:hAnsi="Arial Black" w:eastAsia="中圆体"/>
      <w:spacing w:val="40"/>
      <w:sz w:val="24"/>
    </w:rPr>
  </w:style>
  <w:style w:type="paragraph" w:customStyle="1" w:styleId="804">
    <w:name w:val="内部地址"/>
    <w:basedOn w:val="1"/>
    <w:qFormat/>
    <w:uiPriority w:val="0"/>
    <w:pPr>
      <w:widowControl/>
      <w:adjustRightInd w:val="0"/>
      <w:spacing w:line="160" w:lineRule="atLeast"/>
      <w:jc w:val="left"/>
      <w:textAlignment w:val="baseline"/>
    </w:pPr>
    <w:rPr>
      <w:rFonts w:ascii="Arial" w:hAnsi="Arial"/>
      <w:spacing w:val="-5"/>
      <w:kern w:val="0"/>
      <w:sz w:val="20"/>
    </w:rPr>
  </w:style>
  <w:style w:type="paragraph" w:customStyle="1" w:styleId="805">
    <w:name w:val="四级条标题"/>
    <w:basedOn w:val="759"/>
    <w:next w:val="441"/>
    <w:qFormat/>
    <w:uiPriority w:val="0"/>
    <w:pPr>
      <w:outlineLvl w:val="5"/>
    </w:pPr>
  </w:style>
  <w:style w:type="paragraph" w:customStyle="1" w:styleId="806">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07">
    <w:name w:val="Body"/>
    <w:basedOn w:val="1"/>
    <w:qFormat/>
    <w:uiPriority w:val="0"/>
    <w:pPr>
      <w:widowControl/>
      <w:spacing w:afterLines="50"/>
    </w:pPr>
    <w:rPr>
      <w:rFonts w:ascii="宋体"/>
      <w:snapToGrid w:val="0"/>
      <w:kern w:val="0"/>
    </w:rPr>
  </w:style>
  <w:style w:type="paragraph" w:customStyle="1" w:styleId="808">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09">
    <w:name w:val="样式 标题 3BOD 0Level 3 HeadH3Heading 3 - oldlevel_3PIM 3h3s..."/>
    <w:basedOn w:val="6"/>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10">
    <w:name w:val="样式 加点正文 + 段前: 0.5 行 段后: 0.5 行1"/>
    <w:basedOn w:val="1"/>
    <w:qFormat/>
    <w:uiPriority w:val="0"/>
    <w:pPr>
      <w:tabs>
        <w:tab w:val="left" w:pos="1260"/>
      </w:tabs>
      <w:spacing w:before="156" w:afterLines="50" w:line="300" w:lineRule="auto"/>
      <w:ind w:left="420" w:hanging="420"/>
    </w:pPr>
  </w:style>
  <w:style w:type="paragraph" w:customStyle="1" w:styleId="811">
    <w:name w:val="1"/>
    <w:basedOn w:val="1"/>
    <w:next w:val="38"/>
    <w:qFormat/>
    <w:uiPriority w:val="0"/>
    <w:pPr>
      <w:widowControl/>
      <w:autoSpaceDE w:val="0"/>
      <w:autoSpaceDN w:val="0"/>
      <w:spacing w:line="440" w:lineRule="atLeast"/>
      <w:ind w:firstLine="465"/>
      <w:textAlignment w:val="bottom"/>
    </w:pPr>
    <w:rPr>
      <w:spacing w:val="12"/>
    </w:rPr>
  </w:style>
  <w:style w:type="paragraph" w:customStyle="1" w:styleId="812">
    <w:name w:val="Char1 Char Char Char Char Char Char Char Char Char Char Char1 Char Char Char Char Char Char Char Char Char Char Char Char Char Char1 Char Char Char Char1"/>
    <w:basedOn w:val="1"/>
    <w:qFormat/>
    <w:uiPriority w:val="0"/>
    <w:pPr>
      <w:adjustRightInd w:val="0"/>
      <w:spacing w:line="360" w:lineRule="auto"/>
    </w:pPr>
    <w:rPr>
      <w:kern w:val="0"/>
    </w:rPr>
  </w:style>
  <w:style w:type="paragraph" w:customStyle="1" w:styleId="813">
    <w:name w:val="xl23"/>
    <w:basedOn w:val="1"/>
    <w:qFormat/>
    <w:uiPriority w:val="0"/>
    <w:pPr>
      <w:widowControl/>
      <w:spacing w:beforeAutospacing="1" w:after="100" w:afterAutospacing="1" w:line="360" w:lineRule="auto"/>
      <w:textAlignment w:val="top"/>
    </w:pPr>
    <w:rPr>
      <w:kern w:val="0"/>
      <w:szCs w:val="24"/>
    </w:rPr>
  </w:style>
  <w:style w:type="paragraph" w:customStyle="1" w:styleId="814">
    <w:name w:val="_Style 4901"/>
    <w:next w:val="1"/>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815">
    <w:name w:val="样式 目录 2 + 段前: 0.2 行 段后: 0.2 行"/>
    <w:basedOn w:val="75"/>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6">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817">
    <w:name w:val="p18"/>
    <w:basedOn w:val="1"/>
    <w:qFormat/>
    <w:uiPriority w:val="0"/>
    <w:pPr>
      <w:widowControl/>
      <w:spacing w:after="156" w:line="360" w:lineRule="auto"/>
      <w:ind w:firstLine="420"/>
      <w:jc w:val="left"/>
    </w:pPr>
    <w:rPr>
      <w:kern w:val="0"/>
      <w:szCs w:val="24"/>
    </w:rPr>
  </w:style>
  <w:style w:type="paragraph" w:customStyle="1" w:styleId="818">
    <w:name w:val="Char21"/>
    <w:basedOn w:val="1"/>
    <w:qFormat/>
    <w:uiPriority w:val="0"/>
    <w:rPr>
      <w:rFonts w:ascii="Tahoma" w:hAnsi="Tahoma"/>
    </w:rPr>
  </w:style>
  <w:style w:type="paragraph" w:customStyle="1" w:styleId="819">
    <w:name w:val="样式 标题 3Chapter X.X.X"/>
    <w:basedOn w:val="715"/>
    <w:qFormat/>
    <w:uiPriority w:val="0"/>
    <w:pPr>
      <w:spacing w:afterLines="0"/>
    </w:pPr>
  </w:style>
  <w:style w:type="paragraph" w:customStyle="1" w:styleId="820">
    <w:name w:val="样式 标题 2 + 段前: 1 行 段后: 1 行"/>
    <w:basedOn w:val="5"/>
    <w:qFormat/>
    <w:uiPriority w:val="0"/>
    <w:pPr>
      <w:widowControl/>
      <w:tabs>
        <w:tab w:val="left" w:pos="-420"/>
      </w:tabs>
      <w:spacing w:beforeLines="100" w:line="360" w:lineRule="auto"/>
      <w:ind w:left="-420" w:firstLine="420"/>
      <w:jc w:val="left"/>
    </w:pPr>
    <w:rPr>
      <w:rFonts w:cs="宋体"/>
      <w:sz w:val="44"/>
      <w:szCs w:val="20"/>
    </w:rPr>
  </w:style>
  <w:style w:type="paragraph" w:customStyle="1" w:styleId="821">
    <w:name w:val="无间隔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2">
    <w:name w:val="公文标题 3"/>
    <w:basedOn w:val="823"/>
    <w:next w:val="218"/>
    <w:qFormat/>
    <w:uiPriority w:val="0"/>
    <w:pPr>
      <w:tabs>
        <w:tab w:val="left" w:pos="1260"/>
      </w:tabs>
      <w:ind w:left="1260"/>
      <w:outlineLvl w:val="2"/>
    </w:pPr>
  </w:style>
  <w:style w:type="paragraph" w:customStyle="1" w:styleId="823">
    <w:name w:val="公文标题 2"/>
    <w:basedOn w:val="824"/>
    <w:next w:val="218"/>
    <w:qFormat/>
    <w:uiPriority w:val="0"/>
    <w:pPr>
      <w:tabs>
        <w:tab w:val="left" w:pos="1260"/>
      </w:tabs>
      <w:ind w:left="840" w:hanging="420"/>
      <w:outlineLvl w:val="1"/>
    </w:pPr>
  </w:style>
  <w:style w:type="paragraph" w:customStyle="1" w:styleId="824">
    <w:name w:val="公文标题 1"/>
    <w:basedOn w:val="218"/>
    <w:next w:val="218"/>
    <w:qFormat/>
    <w:uiPriority w:val="0"/>
    <w:pPr>
      <w:tabs>
        <w:tab w:val="left" w:pos="1260"/>
      </w:tabs>
      <w:ind w:left="360" w:hanging="360" w:firstLineChars="0"/>
      <w:outlineLvl w:val="0"/>
    </w:pPr>
    <w:rPr>
      <w:rFonts w:hAnsi="宋体"/>
      <w:kern w:val="28"/>
      <w:sz w:val="28"/>
    </w:rPr>
  </w:style>
  <w:style w:type="paragraph" w:customStyle="1" w:styleId="82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7">
    <w:name w:val="标题 6（有编号）（绿盟科技）"/>
    <w:basedOn w:val="1"/>
    <w:next w:val="1"/>
    <w:qFormat/>
    <w:uiPriority w:val="0"/>
    <w:pPr>
      <w:keepNext/>
      <w:keepLines/>
      <w:spacing w:after="64" w:line="319" w:lineRule="auto"/>
      <w:ind w:left="1247" w:hanging="1247"/>
      <w:jc w:val="left"/>
      <w:outlineLvl w:val="5"/>
    </w:pPr>
    <w:rPr>
      <w:rFonts w:ascii="Arial" w:hAnsi="Arial" w:eastAsia="黑体"/>
      <w:b/>
      <w:kern w:val="0"/>
      <w:szCs w:val="24"/>
    </w:rPr>
  </w:style>
  <w:style w:type="paragraph" w:customStyle="1" w:styleId="828">
    <w:name w:val="目录"/>
    <w:basedOn w:val="1"/>
    <w:qFormat/>
    <w:uiPriority w:val="0"/>
    <w:pPr>
      <w:widowControl/>
      <w:jc w:val="center"/>
    </w:pPr>
    <w:rPr>
      <w:rFonts w:ascii="宋体"/>
      <w:b/>
      <w:kern w:val="0"/>
      <w:sz w:val="36"/>
    </w:rPr>
  </w:style>
  <w:style w:type="paragraph" w:customStyle="1" w:styleId="82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30">
    <w:name w:val="普通(网站)11"/>
    <w:basedOn w:val="1"/>
    <w:qFormat/>
    <w:uiPriority w:val="0"/>
    <w:pPr>
      <w:widowControl/>
      <w:spacing w:beforeAutospacing="1" w:after="100" w:afterAutospacing="1"/>
      <w:jc w:val="left"/>
    </w:pPr>
    <w:rPr>
      <w:rFonts w:hint="eastAsia" w:ascii="宋体" w:hAnsi="宋体"/>
      <w:color w:val="000000"/>
      <w:szCs w:val="22"/>
    </w:rPr>
  </w:style>
  <w:style w:type="paragraph" w:customStyle="1" w:styleId="831">
    <w:name w:val="List Paragraph1"/>
    <w:basedOn w:val="1"/>
    <w:qFormat/>
    <w:uiPriority w:val="0"/>
    <w:pPr>
      <w:ind w:firstLine="420"/>
    </w:pPr>
    <w:rPr>
      <w:rFonts w:ascii="Calibri" w:hAnsi="Calibri"/>
      <w:szCs w:val="24"/>
    </w:rPr>
  </w:style>
  <w:style w:type="paragraph" w:customStyle="1" w:styleId="832">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rPr>
  </w:style>
  <w:style w:type="paragraph" w:customStyle="1" w:styleId="833">
    <w:name w:val="123"/>
    <w:basedOn w:val="834"/>
    <w:qFormat/>
    <w:uiPriority w:val="0"/>
    <w:pPr/>
    <w:rPr>
      <w:rFonts w:ascii="Tahoma" w:hAnsi="Tahoma"/>
      <w:sz w:val="24"/>
    </w:rPr>
  </w:style>
  <w:style w:type="paragraph" w:customStyle="1" w:styleId="834">
    <w:name w:val="样式 标题 7标题 7 Char2标题 7 Char Char1标题 7 Char1 Char Char1标题 7 Ch..."/>
    <w:basedOn w:val="10"/>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5">
    <w:name w:val="数字标题4"/>
    <w:basedOn w:val="7"/>
    <w:qFormat/>
    <w:uiPriority w:val="0"/>
    <w:pPr>
      <w:tabs>
        <w:tab w:val="left" w:pos="0"/>
      </w:tabs>
      <w:spacing w:line="360" w:lineRule="auto"/>
      <w:ind w:left="1"/>
    </w:pPr>
    <w:rPr>
      <w:rFonts w:eastAsia="仿宋_GB2312" w:cs="Arial"/>
      <w:bCs w:val="0"/>
      <w:color w:val="000000"/>
      <w:szCs w:val="24"/>
    </w:rPr>
  </w:style>
  <w:style w:type="paragraph" w:customStyle="1" w:styleId="836">
    <w:name w:val="样式 标题 2"/>
    <w:basedOn w:val="5"/>
    <w:next w:val="760"/>
    <w:qFormat/>
    <w:uiPriority w:val="0"/>
    <w:pPr>
      <w:keepLines w:val="0"/>
      <w:tabs>
        <w:tab w:val="left" w:pos="576"/>
        <w:tab w:val="left" w:pos="1440"/>
      </w:tabs>
      <w:spacing w:before="120" w:line="240" w:lineRule="auto"/>
      <w:ind w:left="380" w:hanging="380"/>
      <w:jc w:val="left"/>
    </w:pPr>
    <w:rPr>
      <w:rFonts w:ascii="宋体" w:hAnsi="Times New Roman" w:eastAsia="宋体" w:cs="宋体"/>
      <w:snapToGrid w:val="0"/>
      <w:sz w:val="28"/>
      <w:szCs w:val="20"/>
    </w:rPr>
  </w:style>
  <w:style w:type="paragraph" w:customStyle="1" w:styleId="837">
    <w:name w:val="Char Char1 Char Char Char"/>
    <w:basedOn w:val="1"/>
    <w:qFormat/>
    <w:uiPriority w:val="0"/>
    <w:rPr>
      <w:rFonts w:ascii="仿宋_GB2312" w:eastAsia="仿宋_GB2312"/>
      <w:b/>
      <w:sz w:val="32"/>
      <w:szCs w:val="32"/>
    </w:rPr>
  </w:style>
  <w:style w:type="paragraph" w:customStyle="1" w:styleId="838">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9">
    <w:name w:val="缺省文本"/>
    <w:basedOn w:val="1"/>
    <w:qFormat/>
    <w:uiPriority w:val="0"/>
    <w:pPr>
      <w:autoSpaceDE w:val="0"/>
      <w:autoSpaceDN w:val="0"/>
      <w:adjustRightInd w:val="0"/>
      <w:spacing w:line="360" w:lineRule="auto"/>
      <w:jc w:val="left"/>
    </w:pPr>
    <w:rPr>
      <w:kern w:val="0"/>
      <w:szCs w:val="24"/>
    </w:rPr>
  </w:style>
  <w:style w:type="paragraph" w:customStyle="1" w:styleId="840">
    <w:name w:val="MM Topic 1"/>
    <w:basedOn w:val="4"/>
    <w:qFormat/>
    <w:uiPriority w:val="0"/>
    <w:pPr>
      <w:tabs>
        <w:tab w:val="clear" w:pos="360"/>
        <w:tab w:val="clear" w:pos="432"/>
      </w:tabs>
      <w:spacing w:beforeLines="40" w:afterLines="40"/>
    </w:pPr>
  </w:style>
  <w:style w:type="paragraph" w:customStyle="1" w:styleId="841">
    <w:name w:val="样式 标题 5Alt+5dashdsddh5Heading5l55Roman listH5ITT t5P..."/>
    <w:basedOn w:val="8"/>
    <w:qFormat/>
    <w:uiPriority w:val="0"/>
    <w:pPr>
      <w:tabs>
        <w:tab w:val="left" w:pos="1008"/>
      </w:tabs>
      <w:overflowPunct w:val="0"/>
      <w:spacing w:line="240" w:lineRule="auto"/>
      <w:ind w:left="1008" w:hanging="1008"/>
    </w:pPr>
    <w:rPr>
      <w:rFonts w:eastAsia="宋体"/>
      <w:bCs w:val="0"/>
      <w:sz w:val="28"/>
      <w:szCs w:val="20"/>
    </w:rPr>
  </w:style>
  <w:style w:type="paragraph" w:customStyle="1" w:styleId="842">
    <w:name w:val="项目圆"/>
    <w:basedOn w:val="1"/>
    <w:qFormat/>
    <w:uiPriority w:val="0"/>
    <w:pPr>
      <w:tabs>
        <w:tab w:val="left" w:pos="454"/>
        <w:tab w:val="left" w:pos="840"/>
      </w:tabs>
      <w:spacing w:before="156" w:afterLines="50" w:line="360" w:lineRule="auto"/>
      <w:ind w:left="454"/>
    </w:pPr>
    <w:rPr>
      <w:sz w:val="30"/>
      <w:szCs w:val="30"/>
    </w:rPr>
  </w:style>
  <w:style w:type="paragraph" w:customStyle="1" w:styleId="843">
    <w:name w:val="Char Char1 Char1"/>
    <w:basedOn w:val="1"/>
    <w:qFormat/>
    <w:uiPriority w:val="0"/>
    <w:rPr>
      <w:rFonts w:ascii="仿宋_GB2312" w:eastAsia="仿宋_GB2312"/>
      <w:b/>
      <w:sz w:val="32"/>
      <w:szCs w:val="32"/>
    </w:rPr>
  </w:style>
  <w:style w:type="paragraph" w:customStyle="1" w:styleId="844">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5">
    <w:name w:val="pa-17"/>
    <w:basedOn w:val="1"/>
    <w:qFormat/>
    <w:uiPriority w:val="0"/>
    <w:pPr>
      <w:widowControl/>
      <w:spacing w:after="150"/>
      <w:jc w:val="left"/>
    </w:pPr>
    <w:rPr>
      <w:rFonts w:ascii="宋体" w:hAnsi="宋体" w:cs="宋体"/>
      <w:kern w:val="0"/>
      <w:szCs w:val="24"/>
    </w:rPr>
  </w:style>
  <w:style w:type="paragraph" w:customStyle="1" w:styleId="846">
    <w:name w:val="文档正文 Char Char"/>
    <w:basedOn w:val="1"/>
    <w:qFormat/>
    <w:uiPriority w:val="0"/>
    <w:pPr>
      <w:adjustRightInd w:val="0"/>
      <w:spacing w:beforeLines="40" w:afterLines="40" w:line="360" w:lineRule="auto"/>
      <w:ind w:firstLine="200"/>
    </w:pPr>
    <w:rPr>
      <w:kern w:val="0"/>
      <w:szCs w:val="28"/>
    </w:rPr>
  </w:style>
  <w:style w:type="paragraph" w:customStyle="1" w:styleId="847">
    <w:name w:val="四级标题"/>
    <w:basedOn w:val="6"/>
    <w:next w:val="1"/>
    <w:qFormat/>
    <w:uiPriority w:val="0"/>
    <w:pPr>
      <w:widowControl/>
      <w:tabs>
        <w:tab w:val="left" w:pos="720"/>
        <w:tab w:val="left" w:pos="851"/>
      </w:tabs>
      <w:spacing w:line="360" w:lineRule="auto"/>
      <w:ind w:left="851" w:hanging="851"/>
      <w:jc w:val="left"/>
    </w:pPr>
    <w:rPr>
      <w:rFonts w:ascii="Arial" w:hAnsi="Arial"/>
      <w:bCs w:val="0"/>
    </w:rPr>
  </w:style>
  <w:style w:type="paragraph" w:customStyle="1" w:styleId="848">
    <w:name w:val="红日标题"/>
    <w:basedOn w:val="85"/>
    <w:next w:val="1"/>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9">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0">
    <w:name w:val="Char22"/>
    <w:basedOn w:val="1"/>
    <w:qFormat/>
    <w:uiPriority w:val="0"/>
    <w:rPr>
      <w:rFonts w:ascii="仿宋_GB2312" w:eastAsia="仿宋_GB2312"/>
      <w:b/>
      <w:sz w:val="32"/>
      <w:szCs w:val="32"/>
    </w:rPr>
  </w:style>
  <w:style w:type="paragraph" w:customStyle="1" w:styleId="851">
    <w:name w:val="一级无标题条"/>
    <w:basedOn w:val="1"/>
    <w:qFormat/>
    <w:uiPriority w:val="0"/>
    <w:pPr>
      <w:spacing w:beforeLines="40" w:afterLines="40"/>
      <w:ind w:left="1260" w:hanging="420"/>
    </w:pPr>
    <w:rPr>
      <w:szCs w:val="24"/>
    </w:rPr>
  </w:style>
  <w:style w:type="paragraph" w:customStyle="1" w:styleId="85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3">
    <w:name w:val="List Paragraph2"/>
    <w:basedOn w:val="1"/>
    <w:qFormat/>
    <w:uiPriority w:val="0"/>
    <w:pPr>
      <w:spacing w:before="50"/>
      <w:ind w:firstLine="420"/>
    </w:pPr>
    <w:rPr>
      <w:szCs w:val="24"/>
    </w:rPr>
  </w:style>
  <w:style w:type="paragraph" w:customStyle="1" w:styleId="854">
    <w:name w:val="段落内容"/>
    <w:basedOn w:val="1"/>
    <w:qFormat/>
    <w:uiPriority w:val="0"/>
    <w:pPr>
      <w:spacing w:afterLines="50"/>
      <w:ind w:firstLine="560"/>
    </w:pPr>
    <w:rPr>
      <w:rFonts w:cs="宋体"/>
      <w:sz w:val="28"/>
    </w:rPr>
  </w:style>
  <w:style w:type="paragraph" w:customStyle="1" w:styleId="855">
    <w:name w:val="样式 标题 5 + 段前: 0.5 行 段后: 0.5 行"/>
    <w:basedOn w:val="8"/>
    <w:qFormat/>
    <w:uiPriority w:val="0"/>
    <w:pPr>
      <w:widowControl/>
      <w:tabs>
        <w:tab w:val="left" w:pos="-420"/>
        <w:tab w:val="left" w:pos="1008"/>
      </w:tabs>
      <w:spacing w:beforeLines="50" w:afterLines="50" w:line="377" w:lineRule="auto"/>
      <w:jc w:val="left"/>
    </w:pPr>
    <w:rPr>
      <w:rFonts w:eastAsia="黑体" w:cs="宋体"/>
      <w:sz w:val="28"/>
      <w:szCs w:val="20"/>
    </w:rPr>
  </w:style>
  <w:style w:type="paragraph" w:customStyle="1" w:styleId="856">
    <w:name w:val="首行缩进:  2 字符"/>
    <w:basedOn w:val="1"/>
    <w:qFormat/>
    <w:uiPriority w:val="0"/>
    <w:pPr>
      <w:spacing w:beforeLines="40" w:afterLines="40"/>
      <w:ind w:firstLine="420"/>
    </w:pPr>
    <w:rPr>
      <w:rFonts w:cs="宋体"/>
    </w:rPr>
  </w:style>
  <w:style w:type="paragraph" w:customStyle="1" w:styleId="8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kern w:val="0"/>
      <w:sz w:val="20"/>
    </w:rPr>
  </w:style>
  <w:style w:type="paragraph" w:customStyle="1" w:styleId="858">
    <w:name w:val="样式5"/>
    <w:basedOn w:val="10"/>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9">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860">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Cs w:val="24"/>
    </w:rPr>
  </w:style>
  <w:style w:type="paragraph" w:customStyle="1" w:styleId="861">
    <w:name w:val="标书_标题2"/>
    <w:basedOn w:val="5"/>
    <w:qFormat/>
    <w:uiPriority w:val="0"/>
    <w:pPr>
      <w:tabs>
        <w:tab w:val="left" w:pos="576"/>
      </w:tabs>
      <w:spacing w:line="413" w:lineRule="auto"/>
      <w:ind w:left="576" w:hanging="576"/>
    </w:pPr>
    <w:rPr>
      <w:sz w:val="28"/>
      <w:szCs w:val="20"/>
    </w:rPr>
  </w:style>
  <w:style w:type="paragraph" w:customStyle="1" w:styleId="862">
    <w:name w:val="中文标题 4"/>
    <w:basedOn w:val="38"/>
    <w:qFormat/>
    <w:uiPriority w:val="0"/>
    <w:pPr>
      <w:spacing w:beforeAutospacing="1" w:after="100" w:afterAutospacing="1" w:line="360" w:lineRule="auto"/>
      <w:ind w:left="0" w:leftChars="0" w:hanging="420"/>
    </w:pPr>
    <w:rPr>
      <w:kern w:val="28"/>
      <w:sz w:val="24"/>
      <w:szCs w:val="24"/>
    </w:rPr>
  </w:style>
  <w:style w:type="paragraph" w:customStyle="1" w:styleId="863">
    <w:name w:val="样式 首行缩进:  0 字符"/>
    <w:basedOn w:val="1"/>
    <w:qFormat/>
    <w:uiPriority w:val="0"/>
    <w:pPr>
      <w:adjustRightInd w:val="0"/>
      <w:spacing w:line="360" w:lineRule="auto"/>
      <w:ind w:firstLine="200"/>
    </w:pPr>
    <w:rPr>
      <w:rFonts w:ascii="Arial" w:hAnsi="Arial" w:cs="宋体"/>
    </w:rPr>
  </w:style>
  <w:style w:type="paragraph" w:customStyle="1" w:styleId="864">
    <w:name w:val="标书标题4"/>
    <w:basedOn w:val="7"/>
    <w:qFormat/>
    <w:uiPriority w:val="0"/>
    <w:pPr>
      <w:keepLines w:val="0"/>
      <w:adjustRightInd w:val="0"/>
      <w:snapToGrid w:val="0"/>
      <w:spacing w:line="300" w:lineRule="auto"/>
    </w:pPr>
    <w:rPr>
      <w:rFonts w:ascii="Arial Narrow" w:hAnsi="Arial Narrow" w:eastAsia="仿宋_GB2312"/>
      <w:bCs w:val="0"/>
      <w:color w:val="000000"/>
      <w:szCs w:val="32"/>
    </w:rPr>
  </w:style>
  <w:style w:type="paragraph" w:customStyle="1" w:styleId="865">
    <w:name w:val="样式 标题 4Chapter X.X.X. + 段后: 0.5 行1"/>
    <w:basedOn w:val="7"/>
    <w:next w:val="7"/>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866">
    <w:name w:val="Char3"/>
    <w:basedOn w:val="1"/>
    <w:qFormat/>
    <w:uiPriority w:val="0"/>
    <w:rPr>
      <w:rFonts w:ascii="Tahoma" w:hAnsi="Tahoma"/>
    </w:rPr>
  </w:style>
  <w:style w:type="paragraph" w:customStyle="1" w:styleId="867">
    <w:name w:val="正文1"/>
    <w:basedOn w:val="1"/>
    <w:qFormat/>
    <w:uiPriority w:val="0"/>
    <w:pPr>
      <w:adjustRightInd w:val="0"/>
      <w:spacing w:beforeLines="40" w:afterLines="40" w:line="312" w:lineRule="atLeast"/>
      <w:ind w:firstLine="425"/>
    </w:pPr>
    <w:rPr>
      <w:kern w:val="0"/>
    </w:rPr>
  </w:style>
  <w:style w:type="paragraph" w:customStyle="1" w:styleId="868">
    <w:name w:val="mod_selection1"/>
    <w:basedOn w:val="1"/>
    <w:qFormat/>
    <w:uiPriority w:val="0"/>
    <w:pPr>
      <w:widowControl/>
      <w:ind w:left="75"/>
      <w:jc w:val="left"/>
    </w:pPr>
    <w:rPr>
      <w:rFonts w:ascii="Arial" w:hAnsi="Arial" w:cs="Arial"/>
      <w:b/>
      <w:bCs/>
      <w:kern w:val="0"/>
      <w:sz w:val="20"/>
    </w:rPr>
  </w:style>
  <w:style w:type="paragraph" w:customStyle="1" w:styleId="869">
    <w:name w:val="列表 21"/>
    <w:basedOn w:val="1"/>
    <w:qFormat/>
    <w:uiPriority w:val="0"/>
    <w:pPr>
      <w:ind w:left="100" w:leftChars="200" w:hanging="200" w:hangingChars="200"/>
    </w:pPr>
    <w:rPr>
      <w:rFonts w:ascii="Calibri" w:hAnsi="Calibri" w:cs="Calibri"/>
      <w:sz w:val="28"/>
      <w:szCs w:val="24"/>
    </w:rPr>
  </w:style>
  <w:style w:type="paragraph" w:customStyle="1" w:styleId="870">
    <w:name w:val="列表标题"/>
    <w:basedOn w:val="1"/>
    <w:next w:val="1"/>
    <w:qFormat/>
    <w:uiPriority w:val="0"/>
    <w:pPr>
      <w:spacing w:beforeLines="40" w:afterLines="40"/>
      <w:jc w:val="center"/>
    </w:pPr>
  </w:style>
  <w:style w:type="paragraph" w:customStyle="1" w:styleId="871">
    <w:name w:val="列表（编号二级）（绿盟科技）"/>
    <w:basedOn w:val="872"/>
    <w:qFormat/>
    <w:uiPriority w:val="0"/>
    <w:pPr>
      <w:tabs>
        <w:tab w:val="left" w:pos="1260"/>
      </w:tabs>
      <w:spacing w:beforeLines="0"/>
      <w:ind w:firstLine="0" w:firstLineChars="0"/>
    </w:pPr>
  </w:style>
  <w:style w:type="paragraph" w:customStyle="1" w:styleId="872">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b/>
      <w:bCs/>
      <w:kern w:val="0"/>
      <w:sz w:val="20"/>
    </w:rPr>
  </w:style>
  <w:style w:type="paragraph" w:customStyle="1" w:styleId="874">
    <w:name w:val="8 Char"/>
    <w:basedOn w:val="1"/>
    <w:qFormat/>
    <w:uiPriority w:val="0"/>
    <w:rPr>
      <w:szCs w:val="24"/>
    </w:rPr>
  </w:style>
  <w:style w:type="paragraph" w:customStyle="1" w:styleId="875">
    <w:name w:val="Char2 Char Char Char Char Char Char1"/>
    <w:basedOn w:val="1"/>
    <w:qFormat/>
    <w:uiPriority w:val="0"/>
    <w:pPr>
      <w:spacing w:beforeLines="40" w:afterLines="40"/>
    </w:pPr>
    <w:rPr>
      <w:rFonts w:ascii="仿宋_GB2312"/>
      <w:b/>
      <w:sz w:val="30"/>
      <w:szCs w:val="32"/>
    </w:rPr>
  </w:style>
  <w:style w:type="paragraph" w:customStyle="1" w:styleId="876">
    <w:name w:val="样式 标题 1 + 段后: 0.5 行"/>
    <w:basedOn w:val="4"/>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rPr>
  </w:style>
  <w:style w:type="paragraph" w:customStyle="1" w:styleId="877">
    <w:name w:val="列出段落2"/>
    <w:basedOn w:val="1"/>
    <w:qFormat/>
    <w:uiPriority w:val="0"/>
    <w:pPr>
      <w:ind w:firstLine="420"/>
    </w:pPr>
    <w:rPr>
      <w:rFonts w:ascii="Calibri" w:hAnsi="Calibri"/>
      <w:szCs w:val="24"/>
    </w:rPr>
  </w:style>
  <w:style w:type="paragraph" w:customStyle="1" w:styleId="878">
    <w:name w:val="封面标准号2"/>
    <w:basedOn w:val="879"/>
    <w:qFormat/>
    <w:uiPriority w:val="0"/>
    <w:pPr>
      <w:framePr w:w="9138" w:h="1244" w:hRule="exact" w:wrap="around" w:vAnchor="page" w:hAnchor="margin" w:y="2908"/>
      <w:adjustRightInd w:val="0"/>
      <w:spacing w:before="357" w:line="280" w:lineRule="exact"/>
    </w:pPr>
  </w:style>
  <w:style w:type="paragraph" w:customStyle="1" w:styleId="8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0">
    <w:name w:val="Char Char Char Char Char Char Char2"/>
    <w:basedOn w:val="1"/>
    <w:qFormat/>
    <w:uiPriority w:val="0"/>
    <w:pPr>
      <w:tabs>
        <w:tab w:val="left" w:pos="432"/>
      </w:tabs>
      <w:ind w:left="432" w:hanging="432"/>
    </w:pPr>
    <w:rPr>
      <w:rFonts w:ascii="Tahoma" w:hAnsi="Tahoma"/>
    </w:rPr>
  </w:style>
  <w:style w:type="paragraph" w:customStyle="1" w:styleId="881">
    <w:name w:val="表内文字"/>
    <w:basedOn w:val="1"/>
    <w:qFormat/>
    <w:uiPriority w:val="0"/>
    <w:pPr>
      <w:tabs>
        <w:tab w:val="left" w:pos="1418"/>
      </w:tabs>
      <w:spacing w:line="360" w:lineRule="auto"/>
      <w:jc w:val="center"/>
    </w:pPr>
    <w:rPr>
      <w:rFonts w:ascii="仿宋_GB2312" w:eastAsia="仿宋_GB2312"/>
      <w:spacing w:val="-20"/>
      <w:kern w:val="0"/>
      <w:szCs w:val="24"/>
    </w:rPr>
  </w:style>
  <w:style w:type="paragraph" w:customStyle="1" w:styleId="882">
    <w:name w:val="默认段落样式"/>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3">
    <w:name w:val="样式 标题 3 + 非加粗 自动设置"/>
    <w:basedOn w:val="6"/>
    <w:qFormat/>
    <w:uiPriority w:val="0"/>
    <w:pPr>
      <w:spacing w:before="120" w:after="120" w:line="700" w:lineRule="exact"/>
      <w:jc w:val="left"/>
    </w:pPr>
    <w:rPr>
      <w:rFonts w:ascii="宋体" w:hAnsi="宋体"/>
      <w:b w:val="0"/>
      <w:bCs w:val="0"/>
      <w:spacing w:val="10"/>
      <w:kern w:val="24"/>
      <w:sz w:val="28"/>
    </w:rPr>
  </w:style>
  <w:style w:type="paragraph" w:customStyle="1" w:styleId="884">
    <w:name w:val="TOC 标题1"/>
    <w:basedOn w:val="4"/>
    <w:next w:val="1"/>
    <w:qFormat/>
    <w:uiPriority w:val="0"/>
    <w:pPr>
      <w:tabs>
        <w:tab w:val="clear" w:pos="360"/>
        <w:tab w:val="clear" w:pos="432"/>
      </w:tabs>
      <w:spacing w:before="340"/>
      <w:outlineLvl w:val="9"/>
    </w:pPr>
    <w:rPr>
      <w:rFonts w:ascii="Times New Roman" w:hAnsi="Times New Roman" w:eastAsia="仿宋" w:cs="Calibri"/>
      <w:sz w:val="28"/>
    </w:rPr>
  </w:style>
  <w:style w:type="paragraph" w:customStyle="1" w:styleId="885">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6">
    <w:name w:val="正文文本缩进 32"/>
    <w:basedOn w:val="1"/>
    <w:qFormat/>
    <w:uiPriority w:val="0"/>
    <w:pPr>
      <w:snapToGrid w:val="0"/>
      <w:ind w:firstLine="480"/>
      <w:jc w:val="left"/>
    </w:pPr>
    <w:rPr>
      <w:rFonts w:ascii="仿宋_GB2312" w:hAnsi="宋体" w:eastAsia="仿宋_GB2312"/>
      <w:color w:val="000000"/>
      <w:kern w:val="0"/>
      <w:szCs w:val="24"/>
    </w:rPr>
  </w:style>
  <w:style w:type="paragraph" w:customStyle="1" w:styleId="887">
    <w:name w:val="附录二级条标题"/>
    <w:basedOn w:val="1"/>
    <w:qFormat/>
    <w:uiPriority w:val="0"/>
    <w:pPr>
      <w:spacing w:line="312" w:lineRule="auto"/>
      <w:ind w:left="1680" w:hanging="420"/>
    </w:pPr>
    <w:rPr>
      <w:szCs w:val="24"/>
    </w:rPr>
  </w:style>
  <w:style w:type="paragraph" w:customStyle="1" w:styleId="888">
    <w:name w:val="报告正文"/>
    <w:basedOn w:val="1"/>
    <w:qFormat/>
    <w:uiPriority w:val="0"/>
    <w:pPr>
      <w:autoSpaceDE w:val="0"/>
      <w:autoSpaceDN w:val="0"/>
      <w:adjustRightInd w:val="0"/>
      <w:snapToGrid w:val="0"/>
      <w:spacing w:beforeLines="40" w:afterLines="40" w:line="480" w:lineRule="atLeast"/>
      <w:ind w:firstLine="200"/>
      <w:jc w:val="left"/>
    </w:pPr>
    <w:rPr>
      <w:rFonts w:ascii="仿宋_GB2312" w:hAnsi="宋体" w:eastAsia="仿宋_GB2312"/>
      <w:color w:val="000000"/>
      <w:kern w:val="0"/>
      <w:sz w:val="28"/>
      <w:lang w:bidi="he-IL"/>
    </w:rPr>
  </w:style>
  <w:style w:type="paragraph" w:customStyle="1" w:styleId="889">
    <w:name w:val="列表编号 42"/>
    <w:basedOn w:val="1"/>
    <w:qFormat/>
    <w:uiPriority w:val="0"/>
    <w:pPr>
      <w:tabs>
        <w:tab w:val="left" w:pos="840"/>
      </w:tabs>
      <w:autoSpaceDE w:val="0"/>
      <w:autoSpaceDN w:val="0"/>
      <w:adjustRightInd w:val="0"/>
      <w:spacing w:line="360" w:lineRule="atLeast"/>
      <w:ind w:left="840" w:hanging="420"/>
    </w:pPr>
    <w:rPr>
      <w:rFonts w:ascii="Calibri" w:hAnsi="Calibri" w:cs="Calibri"/>
      <w:kern w:val="0"/>
      <w:szCs w:val="24"/>
    </w:rPr>
  </w:style>
  <w:style w:type="paragraph" w:customStyle="1" w:styleId="890">
    <w:name w:val="Char1 Char Char Char3"/>
    <w:basedOn w:val="1"/>
    <w:qFormat/>
    <w:uiPriority w:val="0"/>
    <w:rPr>
      <w:rFonts w:ascii="Tahoma" w:hAnsi="Tahoma"/>
    </w:rPr>
  </w:style>
  <w:style w:type="paragraph" w:customStyle="1" w:styleId="891">
    <w:name w:val="Char Char Char Char Char"/>
    <w:basedOn w:val="1"/>
    <w:qFormat/>
    <w:uiPriority w:val="0"/>
    <w:pPr>
      <w:ind w:firstLine="360" w:firstLineChars="150"/>
    </w:pPr>
    <w:rPr>
      <w:rFonts w:ascii="Tahoma" w:hAnsi="Tahoma"/>
    </w:rPr>
  </w:style>
  <w:style w:type="paragraph" w:customStyle="1" w:styleId="892">
    <w:name w:val="条文脚注"/>
    <w:basedOn w:val="69"/>
    <w:qFormat/>
    <w:uiPriority w:val="0"/>
    <w:pPr>
      <w:spacing w:line="240" w:lineRule="auto"/>
      <w:ind w:left="780" w:leftChars="200" w:hanging="360" w:hangingChars="200"/>
      <w:jc w:val="both"/>
    </w:pPr>
    <w:rPr>
      <w:rFonts w:ascii="宋体"/>
    </w:rPr>
  </w:style>
  <w:style w:type="paragraph" w:customStyle="1" w:styleId="893">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94">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rPr>
  </w:style>
  <w:style w:type="paragraph" w:customStyle="1" w:styleId="895">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0"/>
    </w:rPr>
  </w:style>
  <w:style w:type="paragraph" w:customStyle="1" w:styleId="896">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8">
    <w:name w:val="Char1 Char Char Char2"/>
    <w:basedOn w:val="1"/>
    <w:qFormat/>
    <w:uiPriority w:val="0"/>
    <w:pPr>
      <w:spacing w:beforeLines="40" w:afterLines="40"/>
    </w:pPr>
    <w:rPr>
      <w:rFonts w:ascii="Tahoma" w:hAnsi="Tahoma"/>
    </w:rPr>
  </w:style>
  <w:style w:type="paragraph" w:customStyle="1" w:styleId="899">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900">
    <w:name w:val="三级无标题条"/>
    <w:basedOn w:val="1"/>
    <w:qFormat/>
    <w:uiPriority w:val="0"/>
    <w:pPr>
      <w:spacing w:beforeLines="40" w:afterLines="40"/>
      <w:ind w:left="2100" w:hanging="420"/>
    </w:pPr>
    <w:rPr>
      <w:szCs w:val="24"/>
    </w:rPr>
  </w:style>
  <w:style w:type="paragraph" w:customStyle="1" w:styleId="901">
    <w:name w:val="Char Char3 Char Char Char Char Char Char Char Char Char Char"/>
    <w:basedOn w:val="1"/>
    <w:qFormat/>
    <w:uiPriority w:val="0"/>
    <w:pPr>
      <w:spacing w:line="360" w:lineRule="auto"/>
    </w:pPr>
    <w:rPr>
      <w:rFonts w:ascii="Tahoma" w:hAnsi="Tahoma"/>
      <w:sz w:val="36"/>
      <w:szCs w:val="36"/>
    </w:rPr>
  </w:style>
  <w:style w:type="paragraph" w:customStyle="1" w:styleId="902">
    <w:name w:val="Char Char Char Char Char Char1 Char"/>
    <w:basedOn w:val="1"/>
    <w:qFormat/>
    <w:uiPriority w:val="0"/>
    <w:pPr>
      <w:widowControl/>
      <w:spacing w:after="160" w:line="240" w:lineRule="exact"/>
      <w:jc w:val="left"/>
    </w:pPr>
    <w:rPr>
      <w:rFonts w:ascii="Verdana" w:hAnsi="Verdana" w:cs="Calibri"/>
      <w:kern w:val="0"/>
      <w:lang w:eastAsia="en-US"/>
    </w:rPr>
  </w:style>
  <w:style w:type="paragraph" w:customStyle="1" w:styleId="903">
    <w:name w:val="Char4 Char Char Char Char Char"/>
    <w:basedOn w:val="1"/>
    <w:qFormat/>
    <w:uiPriority w:val="0"/>
    <w:pPr>
      <w:spacing w:line="360" w:lineRule="auto"/>
    </w:pPr>
    <w:rPr>
      <w:rFonts w:ascii="Tahoma" w:hAnsi="Tahoma"/>
      <w:sz w:val="36"/>
      <w:szCs w:val="36"/>
    </w:rPr>
  </w:style>
  <w:style w:type="paragraph" w:customStyle="1" w:styleId="904">
    <w:name w:val="纯文本_0_0"/>
    <w:basedOn w:val="905"/>
    <w:qFormat/>
    <w:uiPriority w:val="0"/>
    <w:rPr>
      <w:rFonts w:ascii="宋体" w:hAnsi="Courier New"/>
      <w:szCs w:val="21"/>
    </w:rPr>
  </w:style>
  <w:style w:type="paragraph" w:customStyle="1" w:styleId="9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6">
    <w:name w:val="样式 宋体 小四 行距: 1.5 倍行距1"/>
    <w:basedOn w:val="1"/>
    <w:qFormat/>
    <w:uiPriority w:val="0"/>
    <w:pPr>
      <w:spacing w:beforeLines="40" w:afterLines="40" w:line="360" w:lineRule="auto"/>
    </w:pPr>
    <w:rPr>
      <w:rFonts w:ascii="宋体" w:hAnsi="宋体"/>
    </w:rPr>
  </w:style>
  <w:style w:type="paragraph" w:customStyle="1" w:styleId="907">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908">
    <w:name w:val="标题 39"/>
    <w:basedOn w:val="1"/>
    <w:qFormat/>
    <w:uiPriority w:val="0"/>
    <w:pPr>
      <w:adjustRightInd w:val="0"/>
      <w:snapToGrid w:val="0"/>
      <w:ind w:left="-2" w:leftChars="-1"/>
    </w:pPr>
    <w:rPr>
      <w:rFonts w:ascii="Arial" w:hAnsi="Arial" w:cs="Arial"/>
      <w:szCs w:val="24"/>
    </w:rPr>
  </w:style>
  <w:style w:type="paragraph" w:customStyle="1" w:styleId="909">
    <w:name w:val="章正文"/>
    <w:basedOn w:val="1"/>
    <w:qFormat/>
    <w:uiPriority w:val="0"/>
    <w:pPr>
      <w:spacing w:before="156" w:after="120" w:line="300" w:lineRule="auto"/>
      <w:ind w:firstLine="480"/>
    </w:pPr>
    <w:rPr>
      <w:rFonts w:ascii="Helvetica" w:hAnsi="Helvetica"/>
      <w:kern w:val="0"/>
      <w:szCs w:val="24"/>
    </w:rPr>
  </w:style>
  <w:style w:type="paragraph" w:customStyle="1" w:styleId="910">
    <w:name w:val="正文居中标题1"/>
    <w:basedOn w:val="1"/>
    <w:qFormat/>
    <w:uiPriority w:val="0"/>
    <w:pPr>
      <w:tabs>
        <w:tab w:val="left" w:pos="1260"/>
      </w:tabs>
      <w:spacing w:beforeAutospacing="1" w:after="100" w:afterAutospacing="1"/>
      <w:jc w:val="center"/>
    </w:pPr>
    <w:rPr>
      <w:rFonts w:eastAsia="隶书"/>
      <w:b/>
      <w:bCs/>
      <w:sz w:val="84"/>
      <w:szCs w:val="24"/>
    </w:rPr>
  </w:style>
  <w:style w:type="paragraph" w:customStyle="1" w:styleId="911">
    <w:name w:val="正文首行缩进2"/>
    <w:basedOn w:val="35"/>
    <w:qFormat/>
    <w:uiPriority w:val="0"/>
    <w:pPr>
      <w:ind w:firstLine="420" w:firstLineChars="100"/>
    </w:pPr>
    <w:rPr>
      <w:rFonts w:ascii="Calibri" w:hAnsi="Calibri"/>
      <w:sz w:val="20"/>
      <w:szCs w:val="20"/>
    </w:rPr>
  </w:style>
  <w:style w:type="paragraph" w:customStyle="1" w:styleId="912">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3">
    <w:name w:val="表格标注"/>
    <w:basedOn w:val="1"/>
    <w:qFormat/>
    <w:uiPriority w:val="0"/>
    <w:pPr>
      <w:spacing w:after="160" w:line="300" w:lineRule="auto"/>
      <w:jc w:val="right"/>
    </w:pPr>
    <w:rPr>
      <w:rFonts w:ascii="黑体" w:hAnsi="Arial" w:eastAsia="黑体" w:cs="宋体"/>
    </w:rPr>
  </w:style>
  <w:style w:type="paragraph" w:customStyle="1" w:styleId="914">
    <w:name w:val="实施日期"/>
    <w:basedOn w:val="915"/>
    <w:qFormat/>
    <w:uiPriority w:val="0"/>
    <w:pPr>
      <w:framePr w:hSpace="0" w:hAnchor="text" w:xAlign="right"/>
      <w:jc w:val="right"/>
    </w:pPr>
  </w:style>
  <w:style w:type="paragraph" w:customStyle="1" w:styleId="91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7">
    <w:name w:val="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3"/>
    <w:basedOn w:val="1"/>
    <w:qFormat/>
    <w:uiPriority w:val="0"/>
    <w:rPr>
      <w:rFonts w:ascii="Tahoma" w:hAnsi="Tahoma"/>
    </w:rPr>
  </w:style>
  <w:style w:type="paragraph" w:customStyle="1" w:styleId="919">
    <w:name w:val="Char Char3 Char Char Char Char Char Char Char Char Char Char11"/>
    <w:basedOn w:val="1"/>
    <w:qFormat/>
    <w:uiPriority w:val="0"/>
    <w:pPr>
      <w:spacing w:beforeLines="40" w:afterLines="40" w:line="360" w:lineRule="auto"/>
    </w:pPr>
    <w:rPr>
      <w:rFonts w:ascii="Tahoma" w:hAnsi="Tahoma"/>
      <w:sz w:val="36"/>
      <w:szCs w:val="36"/>
    </w:rPr>
  </w:style>
  <w:style w:type="paragraph" w:customStyle="1" w:styleId="920">
    <w:name w:val="xl9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9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922">
    <w:name w:val="样式 标题 1 + 左侧:  0 厘米 首行缩进:  0 厘米"/>
    <w:basedOn w:val="4"/>
    <w:qFormat/>
    <w:uiPriority w:val="0"/>
    <w:pPr>
      <w:tabs>
        <w:tab w:val="clear" w:pos="360"/>
      </w:tabs>
      <w:spacing w:after="120" w:line="360" w:lineRule="auto"/>
      <w:ind w:left="432" w:hanging="432"/>
    </w:pPr>
    <w:rPr>
      <w:rFonts w:ascii="黑体" w:cs="宋体"/>
      <w:szCs w:val="36"/>
    </w:rPr>
  </w:style>
  <w:style w:type="paragraph" w:customStyle="1" w:styleId="923">
    <w:name w:val="列出段落11"/>
    <w:basedOn w:val="1"/>
    <w:qFormat/>
    <w:uiPriority w:val="0"/>
    <w:pPr>
      <w:ind w:firstLine="420"/>
    </w:pPr>
    <w:rPr>
      <w:rFonts w:ascii="Calibri" w:hAnsi="Calibri"/>
      <w:szCs w:val="22"/>
    </w:rPr>
  </w:style>
  <w:style w:type="paragraph" w:customStyle="1" w:styleId="924">
    <w:name w:val="样式2"/>
    <w:basedOn w:val="23"/>
    <w:qFormat/>
    <w:uiPriority w:val="0"/>
    <w:pPr>
      <w:keepNext/>
      <w:numPr>
        <w:ilvl w:val="0"/>
        <w:numId w:val="3"/>
      </w:numPr>
      <w:spacing w:before="360" w:after="0"/>
    </w:pPr>
    <w:rPr>
      <w:rFonts w:ascii="Cambria" w:hAnsi="Cambria"/>
      <w:lang w:eastAsia="en-US"/>
    </w:rPr>
  </w:style>
  <w:style w:type="paragraph" w:customStyle="1" w:styleId="925">
    <w:name w:val="Char12"/>
    <w:basedOn w:val="1"/>
    <w:qFormat/>
    <w:uiPriority w:val="0"/>
    <w:rPr>
      <w:rFonts w:ascii="Tahoma" w:hAnsi="Tahoma"/>
    </w:rPr>
  </w:style>
  <w:style w:type="paragraph" w:customStyle="1" w:styleId="9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7">
    <w:name w:val="样式 正文缩进四号特点表正文正文非缩进段1ALT+ZPI正文文字首行缩进正文1缩进正文双线水上软件样式..."/>
    <w:basedOn w:val="2"/>
    <w:qFormat/>
    <w:uiPriority w:val="0"/>
    <w:pPr>
      <w:spacing w:before="156" w:afterLines="50" w:line="360" w:lineRule="auto"/>
      <w:ind w:firstLine="480"/>
    </w:pPr>
    <w:rPr>
      <w:rFonts w:ascii="Calibri" w:hAnsi="宋体" w:cs="宋体"/>
      <w:sz w:val="24"/>
      <w:szCs w:val="24"/>
    </w:rPr>
  </w:style>
  <w:style w:type="paragraph" w:customStyle="1" w:styleId="928">
    <w:name w:val="srchopt"/>
    <w:basedOn w:val="1"/>
    <w:qFormat/>
    <w:uiPriority w:val="0"/>
    <w:pPr>
      <w:widowControl/>
      <w:spacing w:beforeLines="40" w:afterLines="40"/>
      <w:jc w:val="left"/>
    </w:pPr>
    <w:rPr>
      <w:rFonts w:ascii="宋体" w:hAnsi="宋体" w:cs="宋体"/>
      <w:color w:val="333333"/>
      <w:kern w:val="0"/>
      <w:sz w:val="22"/>
      <w:szCs w:val="22"/>
    </w:rPr>
  </w:style>
  <w:style w:type="paragraph" w:customStyle="1" w:styleId="929">
    <w:name w:val="附图标注"/>
    <w:basedOn w:val="2"/>
    <w:qFormat/>
    <w:uiPriority w:val="0"/>
    <w:pPr>
      <w:tabs>
        <w:tab w:val="left" w:pos="420"/>
      </w:tabs>
      <w:spacing w:line="360" w:lineRule="auto"/>
      <w:ind w:left="420" w:hanging="420"/>
    </w:pPr>
    <w:rPr>
      <w:rFonts w:ascii="Calibri" w:hAnsi="Calibri"/>
      <w:szCs w:val="24"/>
    </w:rPr>
  </w:style>
  <w:style w:type="paragraph" w:customStyle="1" w:styleId="930">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rPr>
  </w:style>
  <w:style w:type="paragraph" w:customStyle="1" w:styleId="931">
    <w:name w:val="样式 标题1"/>
    <w:basedOn w:val="876"/>
    <w:next w:val="932"/>
    <w:qFormat/>
    <w:uiPriority w:val="0"/>
    <w:pPr>
      <w:tabs>
        <w:tab w:val="left" w:pos="840"/>
        <w:tab w:val="left" w:pos="900"/>
        <w:tab w:val="clear" w:pos="432"/>
      </w:tabs>
      <w:spacing w:afterLines="0"/>
      <w:ind w:left="900" w:hanging="420"/>
    </w:pPr>
    <w:rPr>
      <w:bCs/>
      <w:sz w:val="32"/>
    </w:rPr>
  </w:style>
  <w:style w:type="paragraph" w:customStyle="1" w:styleId="932">
    <w:name w:val="最新标题2"/>
    <w:basedOn w:val="836"/>
    <w:next w:val="760"/>
    <w:qFormat/>
    <w:uiPriority w:val="0"/>
    <w:pPr>
      <w:tabs>
        <w:tab w:val="left" w:pos="360"/>
        <w:tab w:val="clear" w:pos="576"/>
        <w:tab w:val="clear" w:pos="1440"/>
      </w:tabs>
      <w:spacing w:afterLines="0"/>
    </w:pPr>
  </w:style>
  <w:style w:type="paragraph" w:customStyle="1" w:styleId="933">
    <w:name w:val="图样式"/>
    <w:basedOn w:val="1"/>
    <w:qFormat/>
    <w:uiPriority w:val="0"/>
    <w:pPr>
      <w:keepNext/>
      <w:widowControl/>
      <w:spacing w:after="80"/>
      <w:jc w:val="center"/>
    </w:pPr>
  </w:style>
  <w:style w:type="paragraph" w:customStyle="1" w:styleId="93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935">
    <w:name w:val="GW-标题4"/>
    <w:basedOn w:val="936"/>
    <w:qFormat/>
    <w:uiPriority w:val="0"/>
    <w:pPr>
      <w:tabs>
        <w:tab w:val="left" w:pos="360"/>
        <w:tab w:val="left" w:pos="720"/>
      </w:tabs>
      <w:outlineLvl w:val="3"/>
    </w:pPr>
    <w:rPr>
      <w:sz w:val="30"/>
    </w:rPr>
  </w:style>
  <w:style w:type="paragraph" w:customStyle="1" w:styleId="936">
    <w:name w:val="GW-标题3"/>
    <w:basedOn w:val="6"/>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7">
    <w:name w:val="正文首行缩进两字符"/>
    <w:basedOn w:val="1"/>
    <w:qFormat/>
    <w:uiPriority w:val="0"/>
    <w:pPr>
      <w:spacing w:line="360" w:lineRule="auto"/>
      <w:ind w:firstLine="200"/>
    </w:pPr>
  </w:style>
  <w:style w:type="paragraph" w:customStyle="1" w:styleId="938">
    <w:name w:val="招标标题4"/>
    <w:basedOn w:val="7"/>
    <w:next w:val="199"/>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9">
    <w:name w:val="S4-I-L15-U"/>
    <w:basedOn w:val="1"/>
    <w:qFormat/>
    <w:uiPriority w:val="0"/>
    <w:pPr>
      <w:spacing w:line="360" w:lineRule="auto"/>
    </w:pPr>
    <w:rPr>
      <w:b/>
      <w:i/>
      <w:szCs w:val="24"/>
      <w:u w:val="single"/>
    </w:rPr>
  </w:style>
  <w:style w:type="paragraph" w:customStyle="1" w:styleId="940">
    <w:name w:val="Char Char Char Char Char Char Char Char Char Char"/>
    <w:basedOn w:val="1"/>
    <w:qFormat/>
    <w:uiPriority w:val="0"/>
    <w:rPr>
      <w:rFonts w:ascii="仿宋_GB2312" w:eastAsia="仿宋_GB2312"/>
      <w:b/>
      <w:sz w:val="32"/>
      <w:szCs w:val="32"/>
    </w:rPr>
  </w:style>
  <w:style w:type="paragraph" w:customStyle="1" w:styleId="941">
    <w:name w:val="v1"/>
    <w:basedOn w:val="1"/>
    <w:qFormat/>
    <w:uiPriority w:val="0"/>
    <w:pPr>
      <w:widowControl/>
      <w:spacing w:beforeLines="40" w:afterLines="40" w:line="280" w:lineRule="atLeast"/>
      <w:jc w:val="left"/>
    </w:pPr>
    <w:rPr>
      <w:color w:val="000000"/>
      <w:kern w:val="0"/>
      <w:sz w:val="18"/>
      <w:szCs w:val="18"/>
    </w:rPr>
  </w:style>
  <w:style w:type="paragraph" w:customStyle="1" w:styleId="94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3">
    <w:name w:val="Char Char1 Char Char1 Char Char1"/>
    <w:basedOn w:val="1"/>
    <w:qFormat/>
    <w:uiPriority w:val="0"/>
    <w:pPr>
      <w:tabs>
        <w:tab w:val="left" w:pos="840"/>
      </w:tabs>
      <w:ind w:left="840" w:hanging="420"/>
    </w:pPr>
    <w:rPr>
      <w:rFonts w:ascii="Tahoma" w:hAnsi="Tahoma"/>
      <w:szCs w:val="24"/>
    </w:rPr>
  </w:style>
  <w:style w:type="paragraph" w:styleId="944">
    <w:name w:val="List Paragraph"/>
    <w:basedOn w:val="1"/>
    <w:qFormat/>
    <w:uiPriority w:val="0"/>
    <w:pPr>
      <w:ind w:firstLine="420"/>
    </w:pPr>
    <w:rPr>
      <w:rFonts w:ascii="Calibri" w:hAnsi="Calibri"/>
      <w:szCs w:val="22"/>
    </w:rPr>
  </w:style>
  <w:style w:type="paragraph" w:customStyle="1" w:styleId="945">
    <w:name w:val="_Style 943"/>
    <w:qFormat/>
    <w:uiPriority w:val="0"/>
    <w:rPr>
      <w:rFonts w:ascii="Times New Roman" w:hAnsi="Times New Roman" w:eastAsia="宋体" w:cs="Times New Roman"/>
      <w:kern w:val="2"/>
      <w:sz w:val="21"/>
      <w:szCs w:val="24"/>
      <w:lang w:val="en-US" w:eastAsia="zh-CN" w:bidi="ar-SA"/>
    </w:rPr>
  </w:style>
  <w:style w:type="paragraph" w:customStyle="1" w:styleId="946">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kern w:val="0"/>
      <w:sz w:val="20"/>
    </w:rPr>
  </w:style>
  <w:style w:type="paragraph" w:customStyle="1" w:styleId="947">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Autospacing="1" w:after="100" w:afterAutospacing="1"/>
      <w:jc w:val="center"/>
      <w:textAlignment w:val="center"/>
    </w:pPr>
    <w:rPr>
      <w:rFonts w:ascii="宋体" w:hAnsi="宋体" w:cs="宋体"/>
      <w:b/>
      <w:bCs/>
      <w:kern w:val="0"/>
      <w:sz w:val="36"/>
      <w:szCs w:val="36"/>
    </w:rPr>
  </w:style>
  <w:style w:type="paragraph" w:customStyle="1" w:styleId="948">
    <w:name w:val="Char2 Char Char Char Char Char Char"/>
    <w:basedOn w:val="1"/>
    <w:qFormat/>
    <w:uiPriority w:val="0"/>
    <w:rPr>
      <w:rFonts w:ascii="仿宋_GB2312"/>
      <w:b/>
      <w:sz w:val="30"/>
      <w:szCs w:val="32"/>
    </w:rPr>
  </w:style>
  <w:style w:type="paragraph" w:customStyle="1" w:styleId="949">
    <w:name w:val="称谓"/>
    <w:basedOn w:val="1"/>
    <w:next w:val="1"/>
    <w:qFormat/>
    <w:uiPriority w:val="0"/>
    <w:pPr>
      <w:widowControl/>
      <w:adjustRightInd w:val="0"/>
      <w:spacing w:after="220" w:line="220" w:lineRule="atLeast"/>
      <w:jc w:val="left"/>
      <w:textAlignment w:val="baseline"/>
    </w:pPr>
    <w:rPr>
      <w:rFonts w:ascii="Arial" w:hAnsi="Arial"/>
      <w:spacing w:val="-5"/>
      <w:kern w:val="0"/>
    </w:rPr>
  </w:style>
  <w:style w:type="paragraph" w:customStyle="1" w:styleId="950">
    <w:name w:val="样式 标题 2h2Level 2 Topic HeadingHD2Heading 2 HiddenHeading 2 ...1"/>
    <w:basedOn w:val="9"/>
    <w:next w:val="951"/>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1">
    <w:name w:val="样式 标题 6标题 6 Char Char Char标题 6 Char1标题 6 Char Char1h6Third..."/>
    <w:basedOn w:val="9"/>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3">
    <w:name w:val="表格头"/>
    <w:basedOn w:val="1"/>
    <w:qFormat/>
    <w:uiPriority w:val="0"/>
    <w:pPr>
      <w:jc w:val="center"/>
    </w:pPr>
    <w:rPr>
      <w:rFonts w:cs="宋体"/>
      <w:b/>
      <w:bCs/>
    </w:rPr>
  </w:style>
  <w:style w:type="paragraph" w:customStyle="1" w:styleId="954">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955">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6">
    <w:name w:val="叁"/>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7">
    <w:name w:val="正文样式1"/>
    <w:basedOn w:val="1"/>
    <w:qFormat/>
    <w:uiPriority w:val="0"/>
    <w:pPr>
      <w:spacing w:beforeLines="40" w:afterLines="40" w:line="360" w:lineRule="auto"/>
      <w:ind w:firstLine="510"/>
    </w:pPr>
    <w:rPr>
      <w:rFonts w:ascii="Arial" w:hAnsi="Arial"/>
    </w:rPr>
  </w:style>
  <w:style w:type="paragraph" w:customStyle="1" w:styleId="958">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959">
    <w:name w:val="样式 样式 标题 4H4PIM 4h4bulletblbb标题 4 Charsect 1.2.3.4Ref Head... + ..."/>
    <w:basedOn w:val="1"/>
    <w:qFormat/>
    <w:uiPriority w:val="0"/>
    <w:pPr>
      <w:keepNext/>
      <w:keepLines/>
      <w:spacing w:before="156" w:afterLines="50" w:line="360" w:lineRule="auto"/>
      <w:ind w:left="3011" w:hanging="851"/>
      <w:jc w:val="left"/>
      <w:outlineLvl w:val="3"/>
    </w:pPr>
    <w:rPr>
      <w:rFonts w:ascii="黑体" w:hAnsi="Calibri" w:eastAsia="黑体"/>
      <w:b/>
      <w:spacing w:val="-5"/>
      <w:sz w:val="28"/>
    </w:rPr>
  </w:style>
  <w:style w:type="paragraph" w:customStyle="1" w:styleId="960">
    <w:name w:val="第一条"/>
    <w:basedOn w:val="218"/>
    <w:qFormat/>
    <w:uiPriority w:val="0"/>
    <w:pPr>
      <w:tabs>
        <w:tab w:val="left" w:pos="1050"/>
      </w:tabs>
      <w:ind w:left="1050" w:hanging="720" w:firstLineChars="0"/>
    </w:pPr>
    <w:rPr>
      <w:rFonts w:hAnsi="宋体"/>
      <w:kern w:val="28"/>
      <w:sz w:val="28"/>
      <w:szCs w:val="28"/>
    </w:rPr>
  </w:style>
  <w:style w:type="paragraph" w:customStyle="1" w:styleId="961">
    <w:name w:val="Char Char2 Char Char"/>
    <w:basedOn w:val="1"/>
    <w:qFormat/>
    <w:uiPriority w:val="0"/>
    <w:pPr>
      <w:spacing w:beforeLines="40" w:afterLines="40"/>
    </w:pPr>
    <w:rPr>
      <w:rFonts w:ascii="Tahoma" w:hAnsi="Tahoma"/>
    </w:rPr>
  </w:style>
  <w:style w:type="paragraph" w:customStyle="1" w:styleId="962">
    <w:name w:val="Char Char Char1 Char Char Char Char Char Char Char Char Char Char1"/>
    <w:basedOn w:val="1"/>
    <w:qFormat/>
    <w:uiPriority w:val="0"/>
    <w:rPr>
      <w:rFonts w:ascii="Tahoma" w:hAnsi="Tahoma"/>
    </w:rPr>
  </w:style>
  <w:style w:type="paragraph" w:customStyle="1" w:styleId="963">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964">
    <w:name w:val="文章正文"/>
    <w:basedOn w:val="1"/>
    <w:qFormat/>
    <w:uiPriority w:val="0"/>
    <w:pPr>
      <w:adjustRightInd w:val="0"/>
      <w:snapToGrid w:val="0"/>
      <w:spacing w:line="360" w:lineRule="auto"/>
      <w:ind w:firstLine="617" w:firstLineChars="257"/>
    </w:pPr>
    <w:rPr>
      <w:rFonts w:ascii="Arial" w:hAnsi="Arial" w:cs="Arial"/>
      <w:szCs w:val="24"/>
    </w:rPr>
  </w:style>
  <w:style w:type="paragraph" w:customStyle="1" w:styleId="965">
    <w:name w:val="Char Char5 Char Char Char Char"/>
    <w:basedOn w:val="1"/>
    <w:qFormat/>
    <w:uiPriority w:val="0"/>
    <w:pPr>
      <w:spacing w:line="360" w:lineRule="auto"/>
    </w:pPr>
    <w:rPr>
      <w:rFonts w:ascii="Tahoma" w:hAnsi="Tahoma"/>
      <w:sz w:val="36"/>
      <w:szCs w:val="36"/>
    </w:rPr>
  </w:style>
  <w:style w:type="paragraph" w:customStyle="1" w:styleId="966">
    <w:name w:val="样式 正文首行缩进 + 小四 首行缩进:  1 字符"/>
    <w:basedOn w:val="36"/>
    <w:qFormat/>
    <w:uiPriority w:val="0"/>
    <w:pPr>
      <w:spacing w:beforeLines="40" w:afterLines="40"/>
      <w:ind w:firstLine="200" w:firstLineChars="200"/>
    </w:pPr>
    <w:rPr>
      <w:rFonts w:cs="宋体"/>
      <w:sz w:val="24"/>
      <w:szCs w:val="20"/>
    </w:rPr>
  </w:style>
  <w:style w:type="paragraph" w:customStyle="1" w:styleId="967">
    <w:name w:val="正文段落"/>
    <w:basedOn w:val="1"/>
    <w:qFormat/>
    <w:uiPriority w:val="0"/>
    <w:pPr>
      <w:spacing w:line="300" w:lineRule="auto"/>
      <w:ind w:firstLine="510"/>
    </w:pPr>
  </w:style>
  <w:style w:type="paragraph" w:customStyle="1" w:styleId="968">
    <w:name w:val="S4-I-U-L15-No-dot"/>
    <w:basedOn w:val="1"/>
    <w:qFormat/>
    <w:uiPriority w:val="0"/>
    <w:pPr>
      <w:tabs>
        <w:tab w:val="left" w:pos="1112"/>
      </w:tabs>
      <w:spacing w:after="120" w:line="360" w:lineRule="auto"/>
      <w:ind w:left="1112" w:hanging="420"/>
    </w:pPr>
    <w:rPr>
      <w:i/>
      <w:szCs w:val="24"/>
      <w:u w:val="single"/>
    </w:rPr>
  </w:style>
  <w:style w:type="paragraph" w:customStyle="1" w:styleId="969">
    <w:name w:val="MM Title"/>
    <w:basedOn w:val="85"/>
    <w:qFormat/>
    <w:uiPriority w:val="0"/>
    <w:rPr>
      <w:rFonts w:ascii="Cambria" w:hAnsi="Cambria"/>
    </w:rPr>
  </w:style>
  <w:style w:type="paragraph" w:customStyle="1" w:styleId="970">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71">
    <w:name w:val="图5"/>
    <w:basedOn w:val="1"/>
    <w:qFormat/>
    <w:uiPriority w:val="0"/>
    <w:pPr>
      <w:spacing w:beforeLines="40" w:afterLines="40" w:line="240" w:lineRule="exact"/>
      <w:jc w:val="center"/>
    </w:pPr>
  </w:style>
  <w:style w:type="paragraph" w:customStyle="1" w:styleId="972">
    <w:name w:val="样式 样式 标题 4 + 段后: 0.5 行1"/>
    <w:basedOn w:val="753"/>
    <w:next w:val="54"/>
    <w:qFormat/>
    <w:uiPriority w:val="0"/>
    <w:pPr>
      <w:spacing w:afterLines="0"/>
    </w:pPr>
  </w:style>
  <w:style w:type="paragraph" w:customStyle="1" w:styleId="973">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Char11"/>
    <w:basedOn w:val="1"/>
    <w:qFormat/>
    <w:uiPriority w:val="0"/>
    <w:pPr>
      <w:widowControl/>
      <w:spacing w:after="160" w:line="240" w:lineRule="exact"/>
      <w:jc w:val="left"/>
    </w:pPr>
    <w:rPr>
      <w:rFonts w:ascii="Verdana" w:hAnsi="Verdana" w:eastAsia="仿宋_GB2312"/>
      <w:kern w:val="0"/>
      <w:lang w:eastAsia="en-US"/>
    </w:rPr>
  </w:style>
  <w:style w:type="paragraph" w:customStyle="1" w:styleId="975">
    <w:name w:val="数字标题1"/>
    <w:basedOn w:val="4"/>
    <w:next w:val="1"/>
    <w:qFormat/>
    <w:uiPriority w:val="0"/>
    <w:pPr>
      <w:tabs>
        <w:tab w:val="left" w:pos="480"/>
        <w:tab w:val="clear" w:pos="360"/>
        <w:tab w:val="clear" w:pos="432"/>
      </w:tabs>
      <w:ind w:left="480" w:hanging="480"/>
    </w:pPr>
    <w:rPr>
      <w:rFonts w:ascii="Times New Roman" w:hAnsi="Times New Roman"/>
    </w:rPr>
  </w:style>
  <w:style w:type="paragraph" w:customStyle="1" w:styleId="976">
    <w:name w:val="xl8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977">
    <w:name w:val="二期正文"/>
    <w:basedOn w:val="1"/>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8">
    <w:name w:val="Char Char Char Char"/>
    <w:basedOn w:val="1"/>
    <w:qFormat/>
    <w:uiPriority w:val="0"/>
  </w:style>
  <w:style w:type="paragraph" w:customStyle="1" w:styleId="979">
    <w:name w:val="p0"/>
    <w:basedOn w:val="1"/>
    <w:qFormat/>
    <w:uiPriority w:val="0"/>
    <w:pPr>
      <w:widowControl/>
    </w:pPr>
    <w:rPr>
      <w:rFonts w:ascii="Calibri" w:hAnsi="Calibri" w:cs="Calibri"/>
      <w:kern w:val="0"/>
      <w:szCs w:val="21"/>
    </w:rPr>
  </w:style>
  <w:style w:type="paragraph" w:customStyle="1" w:styleId="980">
    <w:name w:val="bz6"/>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81">
    <w:name w:val="xl8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982">
    <w:name w:val="表项"/>
    <w:next w:val="98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3">
    <w:name w:val="表身"/>
    <w:basedOn w:val="1"/>
    <w:qFormat/>
    <w:uiPriority w:val="0"/>
    <w:pPr>
      <w:autoSpaceDE w:val="0"/>
      <w:autoSpaceDN w:val="0"/>
      <w:adjustRightInd w:val="0"/>
      <w:spacing w:line="300" w:lineRule="auto"/>
      <w:jc w:val="left"/>
    </w:pPr>
    <w:rPr>
      <w:kern w:val="0"/>
      <w:sz w:val="18"/>
    </w:rPr>
  </w:style>
  <w:style w:type="paragraph" w:customStyle="1" w:styleId="984">
    <w:name w:val="样式 标题 3 + 四号"/>
    <w:basedOn w:val="6"/>
    <w:qFormat/>
    <w:uiPriority w:val="0"/>
    <w:pPr>
      <w:tabs>
        <w:tab w:val="left" w:pos="720"/>
      </w:tabs>
      <w:spacing w:line="416" w:lineRule="auto"/>
      <w:ind w:left="720" w:hanging="720"/>
    </w:pPr>
    <w:rPr>
      <w:rFonts w:eastAsia="黑体"/>
      <w:b w:val="0"/>
      <w:sz w:val="28"/>
    </w:rPr>
  </w:style>
  <w:style w:type="paragraph" w:customStyle="1" w:styleId="985">
    <w:name w:val="样式 宋体 左 段前: 5 磅 段后: 5 磅 行距: 1.5 倍行距1"/>
    <w:basedOn w:val="1"/>
    <w:qFormat/>
    <w:uiPriority w:val="0"/>
    <w:pPr>
      <w:spacing w:beforeLines="40" w:afterLines="40" w:line="360" w:lineRule="auto"/>
      <w:jc w:val="left"/>
    </w:pPr>
    <w:rPr>
      <w:rFonts w:ascii="宋体" w:hAnsi="宋体" w:cs="宋体"/>
      <w:kern w:val="0"/>
    </w:rPr>
  </w:style>
  <w:style w:type="paragraph" w:customStyle="1" w:styleId="986">
    <w:name w:val="colorffffffbg"/>
    <w:basedOn w:val="1"/>
    <w:qFormat/>
    <w:uiPriority w:val="0"/>
    <w:pPr>
      <w:widowControl/>
      <w:shd w:val="clear" w:color="auto" w:fill="FFFFFF"/>
      <w:spacing w:beforeLines="40" w:afterLines="40"/>
      <w:jc w:val="left"/>
    </w:pPr>
    <w:rPr>
      <w:rFonts w:ascii="宋体" w:hAnsi="宋体" w:cs="宋体"/>
      <w:color w:val="000000"/>
      <w:kern w:val="0"/>
      <w:szCs w:val="24"/>
    </w:rPr>
  </w:style>
  <w:style w:type="paragraph" w:customStyle="1" w:styleId="987">
    <w:name w:val="Paragraph4"/>
    <w:basedOn w:val="1"/>
    <w:qFormat/>
    <w:uiPriority w:val="0"/>
    <w:pPr>
      <w:spacing w:afterLines="50"/>
      <w:ind w:left="2250"/>
    </w:pPr>
    <w:rPr>
      <w:rFonts w:ascii="宋体"/>
      <w:snapToGrid w:val="0"/>
      <w:kern w:val="0"/>
    </w:rPr>
  </w:style>
  <w:style w:type="paragraph" w:customStyle="1" w:styleId="988">
    <w:name w:val="样式 样式 小四 行距: 1.5 倍行距 首行缩进:  2 字符 + +中文正文"/>
    <w:basedOn w:val="1"/>
    <w:qFormat/>
    <w:uiPriority w:val="0"/>
    <w:pPr>
      <w:spacing w:line="360" w:lineRule="auto"/>
      <w:ind w:firstLine="480"/>
    </w:pPr>
    <w:rPr>
      <w:rFonts w:ascii="宋体" w:hAnsi="宋体" w:cs="宋体"/>
    </w:rPr>
  </w:style>
  <w:style w:type="paragraph" w:customStyle="1" w:styleId="989">
    <w:name w:val="样式 标题 1 + Arial 段前: 0.5 行 段后: 0.5 行"/>
    <w:basedOn w:val="4"/>
    <w:qFormat/>
    <w:uiPriority w:val="0"/>
    <w:pPr>
      <w:tabs>
        <w:tab w:val="clear" w:pos="360"/>
      </w:tabs>
      <w:spacing w:beforeLines="50" w:afterLines="50" w:line="360" w:lineRule="auto"/>
      <w:ind w:left="432" w:hanging="432"/>
    </w:pPr>
    <w:rPr>
      <w:rFonts w:ascii="Arial" w:cs="宋体"/>
      <w:b w:val="0"/>
      <w:bCs w:val="0"/>
      <w:sz w:val="32"/>
      <w:szCs w:val="20"/>
    </w:rPr>
  </w:style>
  <w:style w:type="paragraph" w:customStyle="1" w:styleId="990">
    <w:name w:val="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Cs w:val="24"/>
    </w:rPr>
  </w:style>
  <w:style w:type="paragraph" w:customStyle="1" w:styleId="992">
    <w:name w:val="样式　标题4"/>
    <w:basedOn w:val="865"/>
    <w:next w:val="1"/>
    <w:qFormat/>
    <w:uiPriority w:val="0"/>
    <w:pPr>
      <w:tabs>
        <w:tab w:val="left" w:pos="360"/>
        <w:tab w:val="clear" w:pos="864"/>
      </w:tabs>
      <w:ind w:left="360" w:hanging="360" w:hangingChars="200"/>
    </w:pPr>
  </w:style>
  <w:style w:type="paragraph" w:customStyle="1" w:styleId="993">
    <w:name w:val="MM Topic 9"/>
    <w:basedOn w:val="12"/>
    <w:qFormat/>
    <w:uiPriority w:val="0"/>
    <w:pPr>
      <w:tabs>
        <w:tab w:val="left" w:pos="4284"/>
      </w:tabs>
      <w:spacing w:beforeLines="40" w:afterLines="40" w:line="319" w:lineRule="auto"/>
      <w:ind w:left="4284" w:hanging="420"/>
    </w:pPr>
    <w:rPr>
      <w:szCs w:val="21"/>
    </w:rPr>
  </w:style>
  <w:style w:type="paragraph" w:customStyle="1" w:styleId="994">
    <w:name w:val="编号 3"/>
    <w:basedOn w:val="1"/>
    <w:qFormat/>
    <w:uiPriority w:val="0"/>
    <w:pPr>
      <w:tabs>
        <w:tab w:val="left" w:pos="1200"/>
      </w:tabs>
      <w:spacing w:line="360" w:lineRule="auto"/>
      <w:ind w:left="1200" w:leftChars="400" w:hanging="360" w:hangingChars="200"/>
    </w:pPr>
    <w:rPr>
      <w:rFonts w:ascii="宋体" w:hAnsi="宋体"/>
      <w:color w:val="000000"/>
    </w:rPr>
  </w:style>
  <w:style w:type="paragraph" w:customStyle="1" w:styleId="995">
    <w:name w:val="柒"/>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公文标题 4"/>
    <w:basedOn w:val="822"/>
    <w:next w:val="218"/>
    <w:qFormat/>
    <w:uiPriority w:val="0"/>
    <w:pPr>
      <w:ind w:left="1680"/>
      <w:outlineLvl w:val="9"/>
    </w:pPr>
  </w:style>
  <w:style w:type="paragraph" w:customStyle="1" w:styleId="99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8">
    <w:name w:val="表格样式"/>
    <w:basedOn w:val="1"/>
    <w:qFormat/>
    <w:uiPriority w:val="0"/>
    <w:pPr>
      <w:spacing w:beforeLines="40" w:afterLines="40"/>
    </w:pPr>
    <w:rPr>
      <w:rFonts w:eastAsia="幼圆"/>
    </w:rPr>
  </w:style>
  <w:style w:type="paragraph" w:customStyle="1" w:styleId="999">
    <w:name w:val="标题 5l"/>
    <w:basedOn w:val="8"/>
    <w:qFormat/>
    <w:uiPriority w:val="0"/>
    <w:pPr>
      <w:adjustRightInd w:val="0"/>
      <w:spacing w:beforeLines="40" w:afterLines="40" w:line="376" w:lineRule="atLeast"/>
    </w:pPr>
    <w:rPr>
      <w:rFonts w:eastAsia="宋体"/>
      <w:sz w:val="28"/>
      <w:szCs w:val="28"/>
    </w:rPr>
  </w:style>
  <w:style w:type="paragraph" w:customStyle="1" w:styleId="1000">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1001">
    <w:name w:val="默认段落字体 Para Char Char Char Char Char Char Char Char Char Char Char Char Char Char Char Char Char Char Char"/>
    <w:basedOn w:val="1"/>
    <w:qFormat/>
    <w:uiPriority w:val="0"/>
    <w:rPr>
      <w:rFonts w:ascii="Tahoma" w:hAnsi="Tahoma"/>
    </w:rPr>
  </w:style>
  <w:style w:type="paragraph" w:customStyle="1" w:styleId="1002">
    <w:name w:val="font10"/>
    <w:basedOn w:val="1"/>
    <w:qFormat/>
    <w:uiPriority w:val="0"/>
    <w:pPr>
      <w:widowControl/>
      <w:spacing w:beforeLines="40" w:afterLines="40"/>
      <w:jc w:val="left"/>
    </w:pPr>
    <w:rPr>
      <w:rFonts w:ascii="MingLiU" w:hAnsi="MingLiU" w:eastAsia="MingLiU" w:cs="宋体"/>
      <w:color w:val="000000"/>
      <w:kern w:val="0"/>
      <w:sz w:val="20"/>
    </w:rPr>
  </w:style>
  <w:style w:type="paragraph" w:customStyle="1" w:styleId="1003">
    <w:name w:val="注×："/>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4">
    <w:name w:val="样式 标题 3Heading 3 - oldh3sect1.2.3BOD 0H3第二层条3 bulletb2..."/>
    <w:basedOn w:val="6"/>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5">
    <w:name w:val="样式 标题 2h2Level 2 Topic HeadingHD2Heading 2 HiddenHeading 2 ..."/>
    <w:basedOn w:val="4"/>
    <w:qFormat/>
    <w:uiPriority w:val="0"/>
    <w:pPr>
      <w:tabs>
        <w:tab w:val="clear" w:pos="360"/>
        <w:tab w:val="clear" w:pos="432"/>
      </w:tabs>
      <w:spacing w:beforeLines="40" w:afterLines="40"/>
      <w:ind w:left="425" w:hanging="425"/>
    </w:pPr>
    <w:rPr>
      <w:szCs w:val="36"/>
    </w:rPr>
  </w:style>
  <w:style w:type="paragraph" w:customStyle="1" w:styleId="1006">
    <w:name w:val="小节"/>
    <w:basedOn w:val="6"/>
    <w:qFormat/>
    <w:uiPriority w:val="0"/>
    <w:pPr>
      <w:spacing w:before="200" w:after="200" w:line="560" w:lineRule="exact"/>
      <w:jc w:val="left"/>
    </w:pPr>
    <w:rPr>
      <w:rFonts w:ascii="宋体" w:hAnsi="宋体"/>
      <w:bCs w:val="0"/>
      <w:color w:val="000000"/>
      <w:spacing w:val="10"/>
      <w:kern w:val="24"/>
      <w:sz w:val="28"/>
    </w:rPr>
  </w:style>
  <w:style w:type="paragraph" w:customStyle="1" w:styleId="1007">
    <w:name w:val="标题 38"/>
    <w:basedOn w:val="1"/>
    <w:qFormat/>
    <w:uiPriority w:val="0"/>
    <w:pPr>
      <w:adjustRightInd w:val="0"/>
      <w:snapToGrid w:val="0"/>
      <w:ind w:left="-2" w:leftChars="-1"/>
    </w:pPr>
    <w:rPr>
      <w:rFonts w:ascii="Arial" w:hAnsi="Arial" w:cs="Arial"/>
      <w:szCs w:val="24"/>
    </w:rPr>
  </w:style>
  <w:style w:type="paragraph" w:customStyle="1" w:styleId="1008">
    <w:name w:val="样式7"/>
    <w:basedOn w:val="1"/>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1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1">
    <w:name w:val="样式 标题 4h4First SubheadingH4sect 1.2.3.4Ref Heading 1rh1se...1"/>
    <w:basedOn w:val="7"/>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2">
    <w:name w:val="Char Char Char Char Char Char Char Char1"/>
    <w:basedOn w:val="1"/>
    <w:qFormat/>
    <w:uiPriority w:val="0"/>
    <w:pPr>
      <w:tabs>
        <w:tab w:val="left" w:pos="360"/>
      </w:tabs>
    </w:pPr>
  </w:style>
  <w:style w:type="paragraph" w:customStyle="1" w:styleId="1013">
    <w:name w:val="样式 样式 小四 行距: 1.5 倍行距 + 首行缩进:  2 字符"/>
    <w:basedOn w:val="1"/>
    <w:qFormat/>
    <w:uiPriority w:val="0"/>
    <w:pPr>
      <w:spacing w:line="360" w:lineRule="auto"/>
      <w:ind w:firstLine="480"/>
    </w:pPr>
    <w:rPr>
      <w:rFonts w:ascii="Arial" w:hAnsi="Arial" w:cs="宋体"/>
      <w:szCs w:val="24"/>
    </w:rPr>
  </w:style>
  <w:style w:type="paragraph" w:customStyle="1" w:styleId="1014">
    <w:name w:val="样式 正文 段落文字 + 宋体 小四 左侧:  0 厘米 首行缩进:  2 字符 段后: 0 磅 行距: 固定值 24..."/>
    <w:basedOn w:val="1"/>
    <w:qFormat/>
    <w:uiPriority w:val="0"/>
    <w:pPr>
      <w:spacing w:line="480" w:lineRule="exact"/>
      <w:ind w:firstLine="480"/>
    </w:pPr>
    <w:rPr>
      <w:rFonts w:ascii="宋体" w:hAnsi="宋体" w:cs="宋体"/>
    </w:rPr>
  </w:style>
  <w:style w:type="paragraph" w:customStyle="1" w:styleId="101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6">
    <w:name w:val="Char Char Char Char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17">
    <w:name w:val="Proposals body"/>
    <w:basedOn w:val="1"/>
    <w:next w:val="1"/>
    <w:qFormat/>
    <w:uiPriority w:val="0"/>
    <w:pPr>
      <w:widowControl/>
      <w:spacing w:line="360" w:lineRule="auto"/>
      <w:jc w:val="left"/>
    </w:pPr>
    <w:rPr>
      <w:rFonts w:ascii="宋体"/>
      <w:snapToGrid w:val="0"/>
      <w:color w:val="000000"/>
      <w:kern w:val="0"/>
    </w:rPr>
  </w:style>
  <w:style w:type="paragraph" w:customStyle="1" w:styleId="1018">
    <w:name w:val="样式 标题 4H4PIM 5h4blbbPIM 44th level + 右侧:  0 厘米 行距: 1.5 倍..."/>
    <w:basedOn w:val="7"/>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9">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020">
    <w:name w:val="样式 标题 1Heading 0H1PIM 1123321Title1卷标题h11.ch章节标题第*部分..."/>
    <w:basedOn w:val="4"/>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rPr>
  </w:style>
  <w:style w:type="paragraph" w:customStyle="1" w:styleId="1021">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022">
    <w:name w:val="文档结构图3"/>
    <w:basedOn w:val="1"/>
    <w:qFormat/>
    <w:uiPriority w:val="0"/>
    <w:rPr>
      <w:rFonts w:ascii="宋体" w:hAnsi="Calibri"/>
      <w:kern w:val="0"/>
      <w:sz w:val="18"/>
      <w:szCs w:val="18"/>
    </w:rPr>
  </w:style>
  <w:style w:type="paragraph" w:customStyle="1" w:styleId="1023">
    <w:name w:val="方案正文"/>
    <w:basedOn w:val="1"/>
    <w:qFormat/>
    <w:uiPriority w:val="0"/>
    <w:pPr>
      <w:spacing w:before="156" w:line="300" w:lineRule="auto"/>
      <w:ind w:left="210" w:leftChars="100" w:firstLine="480"/>
    </w:pPr>
    <w:rPr>
      <w:color w:val="000000"/>
      <w:szCs w:val="24"/>
    </w:rPr>
  </w:style>
  <w:style w:type="paragraph" w:customStyle="1" w:styleId="1024">
    <w:name w:val="标题 36"/>
    <w:basedOn w:val="1"/>
    <w:qFormat/>
    <w:uiPriority w:val="0"/>
    <w:pPr>
      <w:adjustRightInd w:val="0"/>
      <w:snapToGrid w:val="0"/>
      <w:ind w:left="-2" w:leftChars="-1"/>
    </w:pPr>
    <w:rPr>
      <w:rFonts w:ascii="Arial" w:hAnsi="Arial" w:cs="Arial"/>
      <w:szCs w:val="24"/>
    </w:rPr>
  </w:style>
  <w:style w:type="paragraph" w:customStyle="1" w:styleId="1025">
    <w:name w:val="标题 1（绿盟科技）"/>
    <w:basedOn w:val="4"/>
    <w:next w:val="1"/>
    <w:qFormat/>
    <w:uiPriority w:val="0"/>
    <w:pPr>
      <w:pBdr>
        <w:bottom w:val="single" w:color="auto" w:sz="48" w:space="1"/>
      </w:pBdr>
      <w:tabs>
        <w:tab w:val="clear" w:pos="360"/>
        <w:tab w:val="clear" w:pos="432"/>
      </w:tabs>
      <w:spacing w:before="600"/>
      <w:ind w:left="907" w:hanging="907"/>
      <w:jc w:val="left"/>
    </w:pPr>
    <w:rPr>
      <w:rFonts w:ascii="Arial" w:hAnsi="Arial"/>
    </w:rPr>
  </w:style>
  <w:style w:type="paragraph" w:customStyle="1" w:styleId="1026">
    <w:name w:val="content"/>
    <w:basedOn w:val="1"/>
    <w:qFormat/>
    <w:uiPriority w:val="0"/>
    <w:pPr>
      <w:widowControl/>
      <w:spacing w:beforeLines="40" w:afterLines="40"/>
      <w:jc w:val="left"/>
    </w:pPr>
    <w:rPr>
      <w:rFonts w:ascii="宋体" w:hAnsi="宋体" w:cs="宋体"/>
      <w:color w:val="000000"/>
      <w:kern w:val="0"/>
      <w:szCs w:val="24"/>
    </w:rPr>
  </w:style>
  <w:style w:type="paragraph" w:customStyle="1" w:styleId="1027">
    <w:name w:val="Char Char3 Char Char Char Char Char Char Char Char Char Char Char Char2 Char Char Char Char"/>
    <w:basedOn w:val="1"/>
    <w:qFormat/>
    <w:uiPriority w:val="0"/>
    <w:pPr>
      <w:spacing w:line="360" w:lineRule="auto"/>
    </w:pPr>
    <w:rPr>
      <w:rFonts w:ascii="Tahoma" w:hAnsi="Tahoma"/>
      <w:sz w:val="36"/>
      <w:szCs w:val="36"/>
    </w:rPr>
  </w:style>
  <w:style w:type="paragraph" w:customStyle="1" w:styleId="1028">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029">
    <w:name w:val="样式 标题 3h33rd levelHeading 3 - oldH3Fab-3level_3PIM 3Leve..."/>
    <w:basedOn w:val="6"/>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30">
    <w:name w:val="样式 正文文本缩进 2 + 仿宋_GB2312 黑色 行距: 1.5 倍行距"/>
    <w:basedOn w:val="602"/>
    <w:qFormat/>
    <w:uiPriority w:val="0"/>
    <w:pPr>
      <w:snapToGrid/>
      <w:spacing w:line="360" w:lineRule="auto"/>
      <w:ind w:firstLine="560" w:firstLineChars="200"/>
    </w:pPr>
    <w:rPr>
      <w:rFonts w:ascii="宋体" w:cs="宋体"/>
      <w:b w:val="0"/>
      <w:bCs w:val="0"/>
      <w:szCs w:val="20"/>
    </w:rPr>
  </w:style>
  <w:style w:type="paragraph" w:customStyle="1" w:styleId="1031">
    <w:name w:val="正文段"/>
    <w:basedOn w:val="1"/>
    <w:qFormat/>
    <w:uiPriority w:val="0"/>
    <w:pPr>
      <w:widowControl/>
      <w:snapToGrid w:val="0"/>
      <w:spacing w:afterLines="50"/>
      <w:ind w:firstLine="200"/>
    </w:pPr>
    <w:rPr>
      <w:kern w:val="0"/>
    </w:rPr>
  </w:style>
  <w:style w:type="paragraph" w:customStyle="1" w:styleId="1032">
    <w:name w:val="Char Char Char Char Char Char Char Char Char Char2"/>
    <w:basedOn w:val="1"/>
    <w:qFormat/>
    <w:uiPriority w:val="0"/>
    <w:pPr>
      <w:snapToGrid w:val="0"/>
      <w:spacing w:line="360" w:lineRule="auto"/>
      <w:ind w:firstLine="640"/>
      <w:jc w:val="center"/>
    </w:pPr>
    <w:rPr>
      <w:rFonts w:ascii="黑体" w:eastAsia="黑体"/>
      <w:b/>
      <w:sz w:val="44"/>
      <w:szCs w:val="44"/>
    </w:rPr>
  </w:style>
  <w:style w:type="paragraph" w:customStyle="1" w:styleId="1033">
    <w:name w:val="MM Topic 6"/>
    <w:basedOn w:val="9"/>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4">
    <w:name w:val="样式 样式 标题 4 + 段后: 0.5 行 + 段后: 0.5 行"/>
    <w:basedOn w:val="753"/>
    <w:qFormat/>
    <w:uiPriority w:val="0"/>
  </w:style>
  <w:style w:type="paragraph" w:customStyle="1" w:styleId="1035">
    <w:name w:val="Char2 Char Char Char Char Char Char2"/>
    <w:basedOn w:val="1"/>
    <w:qFormat/>
    <w:uiPriority w:val="0"/>
    <w:rPr>
      <w:rFonts w:ascii="仿宋_GB2312"/>
      <w:b/>
      <w:sz w:val="30"/>
      <w:szCs w:val="32"/>
    </w:rPr>
  </w:style>
  <w:style w:type="paragraph" w:customStyle="1" w:styleId="1036">
    <w:name w:val="样式 标题 3C Sub-Sub/Italich3 sub headingHead 3Head 31Head 32C..."/>
    <w:basedOn w:val="6"/>
    <w:qFormat/>
    <w:uiPriority w:val="0"/>
    <w:pPr>
      <w:tabs>
        <w:tab w:val="left" w:pos="720"/>
      </w:tabs>
      <w:spacing w:line="360" w:lineRule="auto"/>
      <w:ind w:left="720" w:hanging="720"/>
    </w:pPr>
    <w:rPr>
      <w:rFonts w:ascii="Times New Roman" w:hAnsi="Times New Roman" w:cs="宋体"/>
      <w:bCs w:val="0"/>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仿宋_GB2312" w:hAnsi="宋体" w:eastAsia="仿宋_GB2312" w:cs="宋体"/>
      <w:b/>
      <w:bCs/>
      <w:kern w:val="0"/>
      <w:sz w:val="22"/>
      <w:szCs w:val="22"/>
    </w:rPr>
  </w:style>
  <w:style w:type="paragraph" w:customStyle="1" w:styleId="103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9">
    <w:name w:val="样式 文档正文 + 首行缩进:  2 字符2"/>
    <w:basedOn w:val="776"/>
    <w:qFormat/>
    <w:uiPriority w:val="0"/>
    <w:pPr>
      <w:spacing w:beforeLines="40" w:afterLines="40"/>
      <w:ind w:left="900" w:firstLine="0" w:firstLineChars="0"/>
    </w:pPr>
    <w:rPr>
      <w:rFonts w:eastAsia="Times New Roman" w:cs="宋体"/>
      <w:color w:val="000000"/>
      <w:sz w:val="28"/>
      <w:szCs w:val="28"/>
    </w:rPr>
  </w:style>
  <w:style w:type="paragraph" w:customStyle="1" w:styleId="1040">
    <w:name w:val="样式1-2"/>
    <w:basedOn w:val="1041"/>
    <w:qFormat/>
    <w:uiPriority w:val="0"/>
  </w:style>
  <w:style w:type="paragraph" w:customStyle="1" w:styleId="1041">
    <w:name w:val="表格1-1"/>
    <w:basedOn w:val="1"/>
    <w:qFormat/>
    <w:uiPriority w:val="0"/>
    <w:pPr>
      <w:spacing w:beforeLines="40" w:afterLines="40"/>
    </w:pPr>
  </w:style>
  <w:style w:type="paragraph" w:customStyle="1" w:styleId="1042">
    <w:name w:val="样式 目录 1 + 段前: 0.2 行 段后: 0.2 行"/>
    <w:basedOn w:val="61"/>
    <w:qFormat/>
    <w:uiPriority w:val="0"/>
    <w:pPr>
      <w:spacing w:beforeLines="40" w:afterLines="40" w:line="300" w:lineRule="auto"/>
      <w:jc w:val="left"/>
    </w:pPr>
    <w:rPr>
      <w:rFonts w:eastAsia="黑体" w:cs="宋体"/>
      <w:caps/>
      <w:szCs w:val="20"/>
    </w:rPr>
  </w:style>
  <w:style w:type="paragraph" w:customStyle="1" w:styleId="1043">
    <w:name w:val="Char Char1 Char Char Char Char"/>
    <w:basedOn w:val="1"/>
    <w:qFormat/>
    <w:uiPriority w:val="0"/>
    <w:pPr>
      <w:widowControl/>
      <w:spacing w:after="160" w:line="240" w:lineRule="exact"/>
      <w:jc w:val="left"/>
    </w:pPr>
  </w:style>
  <w:style w:type="paragraph" w:customStyle="1" w:styleId="104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045">
    <w:name w:val="普通(网站)1"/>
    <w:basedOn w:val="1"/>
    <w:qFormat/>
    <w:uiPriority w:val="0"/>
    <w:pPr>
      <w:widowControl/>
      <w:spacing w:beforeAutospacing="1" w:after="100" w:afterAutospacing="1"/>
      <w:jc w:val="left"/>
    </w:pPr>
    <w:rPr>
      <w:rFonts w:hint="eastAsia" w:ascii="宋体" w:hAnsi="宋体"/>
      <w:color w:val="000000"/>
      <w:szCs w:val="22"/>
    </w:rPr>
  </w:style>
  <w:style w:type="paragraph" w:customStyle="1" w:styleId="1046">
    <w:name w:val="a03"/>
    <w:basedOn w:val="6"/>
    <w:qFormat/>
    <w:uiPriority w:val="0"/>
    <w:pPr>
      <w:adjustRightInd w:val="0"/>
      <w:spacing w:beforeLines="40" w:afterLines="40" w:line="416" w:lineRule="atLeast"/>
    </w:pPr>
    <w:rPr>
      <w:bCs w:val="0"/>
      <w:sz w:val="28"/>
    </w:rPr>
  </w:style>
  <w:style w:type="paragraph" w:customStyle="1" w:styleId="104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8">
    <w:name w:val="MM Topic 2"/>
    <w:basedOn w:val="5"/>
    <w:qFormat/>
    <w:uiPriority w:val="0"/>
    <w:pPr>
      <w:tabs>
        <w:tab w:val="left" w:pos="992"/>
      </w:tabs>
      <w:spacing w:beforeLines="40" w:afterLines="40"/>
    </w:pPr>
  </w:style>
  <w:style w:type="paragraph" w:customStyle="1" w:styleId="1049">
    <w:name w:val="Plain Text1"/>
    <w:basedOn w:val="1"/>
    <w:qFormat/>
    <w:uiPriority w:val="0"/>
    <w:pPr>
      <w:autoSpaceDE w:val="0"/>
      <w:autoSpaceDN w:val="0"/>
      <w:adjustRightInd w:val="0"/>
      <w:spacing w:line="360" w:lineRule="auto"/>
    </w:pPr>
    <w:rPr>
      <w:rFonts w:hint="eastAsia" w:ascii="宋体" w:hAnsi="宋体"/>
    </w:rPr>
  </w:style>
  <w:style w:type="paragraph" w:customStyle="1" w:styleId="1050">
    <w:name w:val="themebody"/>
    <w:basedOn w:val="1"/>
    <w:qFormat/>
    <w:uiPriority w:val="0"/>
    <w:pPr>
      <w:widowControl/>
      <w:spacing w:beforeLines="40" w:afterLines="40"/>
      <w:jc w:val="left"/>
    </w:pPr>
    <w:rPr>
      <w:rFonts w:ascii="宋体" w:hAnsi="宋体" w:cs="宋体"/>
      <w:color w:val="FFFFFF"/>
      <w:kern w:val="0"/>
      <w:szCs w:val="24"/>
    </w:rPr>
  </w:style>
  <w:style w:type="paragraph" w:customStyle="1" w:styleId="1051">
    <w:name w:val="cx标题三"/>
    <w:basedOn w:val="6"/>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2">
    <w:name w:val="Char Char15"/>
    <w:basedOn w:val="1"/>
    <w:qFormat/>
    <w:uiPriority w:val="0"/>
    <w:pPr>
      <w:widowControl/>
      <w:spacing w:after="160" w:line="240" w:lineRule="exact"/>
      <w:jc w:val="left"/>
    </w:pPr>
    <w:rPr>
      <w:rFonts w:eastAsia="仿宋_GB2312"/>
      <w:sz w:val="28"/>
      <w:szCs w:val="24"/>
    </w:rPr>
  </w:style>
  <w:style w:type="paragraph" w:customStyle="1" w:styleId="1053">
    <w:name w:val="Char Char Char Char1 Char Char"/>
    <w:basedOn w:val="1"/>
    <w:qFormat/>
    <w:uiPriority w:val="0"/>
    <w:pPr>
      <w:widowControl/>
      <w:spacing w:after="160" w:line="240" w:lineRule="exact"/>
      <w:jc w:val="left"/>
    </w:pPr>
    <w:rPr>
      <w:rFonts w:ascii="Verdana" w:hAnsi="Verdana"/>
      <w:kern w:val="0"/>
      <w:sz w:val="20"/>
      <w:lang w:eastAsia="en-US"/>
    </w:rPr>
  </w:style>
  <w:style w:type="paragraph" w:customStyle="1" w:styleId="1054">
    <w:name w:val="图片"/>
    <w:basedOn w:val="1"/>
    <w:next w:val="23"/>
    <w:qFormat/>
    <w:uiPriority w:val="0"/>
    <w:pPr>
      <w:keepNext/>
      <w:widowControl/>
      <w:spacing w:beforeLines="40" w:afterLines="40"/>
      <w:jc w:val="left"/>
    </w:pPr>
    <w:rPr>
      <w:rFonts w:ascii="Garamond" w:hAnsi="Garamond"/>
      <w:kern w:val="0"/>
      <w:sz w:val="22"/>
    </w:rPr>
  </w:style>
  <w:style w:type="paragraph" w:customStyle="1" w:styleId="1055">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_Style 27"/>
    <w:basedOn w:val="1"/>
    <w:qFormat/>
    <w:uiPriority w:val="0"/>
    <w:rPr>
      <w:szCs w:val="24"/>
    </w:rPr>
  </w:style>
  <w:style w:type="paragraph" w:customStyle="1" w:styleId="1057">
    <w:name w:val="tab0/2"/>
    <w:basedOn w:val="1"/>
    <w:qFormat/>
    <w:uiPriority w:val="0"/>
    <w:pPr>
      <w:widowControl/>
      <w:tabs>
        <w:tab w:val="left" w:pos="3402"/>
        <w:tab w:val="left" w:pos="5670"/>
      </w:tabs>
      <w:spacing w:after="240"/>
      <w:ind w:left="1134" w:hanging="1134"/>
      <w:jc w:val="left"/>
    </w:pPr>
    <w:rPr>
      <w:rFonts w:ascii="Arial" w:hAnsi="Arial"/>
      <w:b/>
      <w:kern w:val="0"/>
    </w:rPr>
  </w:style>
  <w:style w:type="paragraph" w:customStyle="1" w:styleId="1058">
    <w:name w:val="封面版本"/>
    <w:basedOn w:val="1"/>
    <w:qFormat/>
    <w:uiPriority w:val="0"/>
    <w:pPr>
      <w:jc w:val="center"/>
    </w:pPr>
    <w:rPr>
      <w:rFonts w:ascii="宋体" w:hAnsi="宋体" w:cs="宋体"/>
      <w:sz w:val="30"/>
    </w:rPr>
  </w:style>
  <w:style w:type="paragraph" w:customStyle="1" w:styleId="1059">
    <w:name w:val="正文样式 首行缩进:  0.74 厘米"/>
    <w:basedOn w:val="1"/>
    <w:qFormat/>
    <w:uiPriority w:val="0"/>
    <w:pPr>
      <w:widowControl/>
      <w:tabs>
        <w:tab w:val="right" w:pos="8640"/>
      </w:tabs>
      <w:spacing w:before="156" w:line="360" w:lineRule="auto"/>
      <w:ind w:firstLine="420"/>
    </w:pPr>
    <w:rPr>
      <w:kern w:val="0"/>
      <w:lang w:bidi="he-IL"/>
    </w:rPr>
  </w:style>
  <w:style w:type="paragraph" w:customStyle="1" w:styleId="1060">
    <w:name w:val="标书正文样式"/>
    <w:basedOn w:val="1"/>
    <w:qFormat/>
    <w:uiPriority w:val="0"/>
    <w:pPr>
      <w:spacing w:line="360" w:lineRule="auto"/>
      <w:ind w:firstLine="200"/>
    </w:pPr>
    <w:rPr>
      <w:rFonts w:ascii="仿宋_GB2312" w:hAnsi="Calibri" w:eastAsia="仿宋_GB2312"/>
      <w:kern w:val="0"/>
      <w:sz w:val="20"/>
      <w:szCs w:val="24"/>
    </w:rPr>
  </w:style>
  <w:style w:type="paragraph" w:customStyle="1" w:styleId="1061">
    <w:name w:val="样式 标题 3Heading 3 - oldH3h3l3CT3rd levelLevel 3 HeadBold ..."/>
    <w:basedOn w:val="6"/>
    <w:qFormat/>
    <w:uiPriority w:val="0"/>
    <w:pPr>
      <w:widowControl/>
      <w:tabs>
        <w:tab w:val="left" w:pos="567"/>
      </w:tabs>
      <w:spacing w:beforeLines="50" w:afterLines="50" w:line="360" w:lineRule="auto"/>
      <w:jc w:val="left"/>
    </w:pPr>
    <w:rPr>
      <w:rFonts w:eastAsia="黑体" w:cs="宋体"/>
      <w:szCs w:val="24"/>
    </w:rPr>
  </w:style>
  <w:style w:type="paragraph" w:customStyle="1" w:styleId="1062">
    <w:name w:val="列表编号 31"/>
    <w:basedOn w:val="1"/>
    <w:qFormat/>
    <w:uiPriority w:val="0"/>
    <w:pPr>
      <w:tabs>
        <w:tab w:val="left" w:pos="1200"/>
      </w:tabs>
      <w:ind w:left="1200" w:leftChars="400" w:hanging="360" w:hangingChars="200"/>
    </w:pPr>
    <w:rPr>
      <w:rFonts w:ascii="Calibri" w:hAnsi="Calibri" w:cs="Calibri"/>
      <w:szCs w:val="24"/>
    </w:rPr>
  </w:style>
  <w:style w:type="paragraph" w:customStyle="1" w:styleId="1063">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Char Char1 Char Char Char2"/>
    <w:basedOn w:val="1"/>
    <w:qFormat/>
    <w:uiPriority w:val="0"/>
    <w:rPr>
      <w:rFonts w:ascii="仿宋_GB2312" w:eastAsia="仿宋_GB2312"/>
      <w:b/>
      <w:sz w:val="32"/>
      <w:szCs w:val="32"/>
    </w:rPr>
  </w:style>
  <w:style w:type="paragraph" w:customStyle="1" w:styleId="1065">
    <w:name w:val="Char1 Char Char Char Char Char Char"/>
    <w:basedOn w:val="1"/>
    <w:qFormat/>
    <w:uiPriority w:val="0"/>
  </w:style>
  <w:style w:type="paragraph" w:customStyle="1" w:styleId="1066">
    <w:name w:val="正文 首行缩进"/>
    <w:basedOn w:val="1"/>
    <w:qFormat/>
    <w:uiPriority w:val="0"/>
    <w:pPr>
      <w:spacing w:beforeLines="40" w:afterLines="40" w:line="360" w:lineRule="auto"/>
      <w:ind w:firstLine="200"/>
    </w:pPr>
    <w:rPr>
      <w:sz w:val="28"/>
    </w:rPr>
  </w:style>
  <w:style w:type="paragraph" w:customStyle="1" w:styleId="1067">
    <w:name w:val="抄送列表"/>
    <w:basedOn w:val="1"/>
    <w:qFormat/>
    <w:uiPriority w:val="0"/>
    <w:pPr>
      <w:keepLines/>
      <w:widowControl/>
      <w:adjustRightInd w:val="0"/>
      <w:spacing w:line="280" w:lineRule="exact"/>
      <w:ind w:left="357" w:hanging="357"/>
      <w:jc w:val="left"/>
      <w:textAlignment w:val="baseline"/>
    </w:pPr>
    <w:rPr>
      <w:rFonts w:ascii="Dutch801 XBd BT" w:hAnsi="Dutch801 XBd BT"/>
      <w:kern w:val="0"/>
    </w:rPr>
  </w:style>
  <w:style w:type="paragraph" w:customStyle="1" w:styleId="1068">
    <w:name w:val="bullets (T)"/>
    <w:basedOn w:val="1"/>
    <w:qFormat/>
    <w:uiPriority w:val="0"/>
    <w:pPr>
      <w:tabs>
        <w:tab w:val="left" w:pos="360"/>
      </w:tabs>
      <w:spacing w:after="100" w:line="240" w:lineRule="exact"/>
      <w:ind w:left="420" w:hanging="420"/>
    </w:pPr>
    <w:rPr>
      <w:snapToGrid w:val="0"/>
      <w:color w:val="000000"/>
      <w:sz w:val="20"/>
    </w:rPr>
  </w:style>
  <w:style w:type="paragraph" w:customStyle="1" w:styleId="1069">
    <w:name w:val="标题6"/>
    <w:basedOn w:val="1"/>
    <w:next w:val="4"/>
    <w:qFormat/>
    <w:uiPriority w:val="0"/>
    <w:pPr>
      <w:widowControl/>
      <w:snapToGrid w:val="0"/>
      <w:spacing w:before="156" w:afterLines="50" w:line="520" w:lineRule="atLeast"/>
      <w:ind w:firstLine="200"/>
    </w:pPr>
    <w:rPr>
      <w:rFonts w:cs="Arial"/>
      <w:b/>
      <w:szCs w:val="24"/>
    </w:rPr>
  </w:style>
  <w:style w:type="paragraph" w:customStyle="1" w:styleId="1070">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样式 正文首行缩进 + 首行缩进:  1 字符"/>
    <w:basedOn w:val="36"/>
    <w:qFormat/>
    <w:uiPriority w:val="0"/>
    <w:pPr>
      <w:widowControl/>
      <w:spacing w:beforeLines="40" w:afterLines="40"/>
      <w:ind w:firstLine="200" w:firstLineChars="200"/>
      <w:jc w:val="left"/>
    </w:pPr>
    <w:rPr>
      <w:rFonts w:eastAsia="华文细黑"/>
      <w:sz w:val="24"/>
    </w:rPr>
  </w:style>
  <w:style w:type="paragraph" w:customStyle="1" w:styleId="1072">
    <w:name w:val="Blockquote"/>
    <w:basedOn w:val="1"/>
    <w:qFormat/>
    <w:uiPriority w:val="0"/>
    <w:pPr>
      <w:widowControl/>
      <w:spacing w:afterLines="50"/>
      <w:ind w:left="360" w:right="360"/>
      <w:jc w:val="left"/>
    </w:pPr>
    <w:rPr>
      <w:rFonts w:ascii="宋体"/>
      <w:snapToGrid w:val="0"/>
      <w:kern w:val="0"/>
      <w:lang w:val="en-CA"/>
    </w:rPr>
  </w:style>
  <w:style w:type="paragraph" w:customStyle="1" w:styleId="1073">
    <w:name w:val="Char Char311"/>
    <w:basedOn w:val="1"/>
    <w:qFormat/>
    <w:uiPriority w:val="0"/>
    <w:pPr>
      <w:spacing w:beforeLines="40" w:afterLines="40" w:line="360" w:lineRule="auto"/>
    </w:pPr>
    <w:rPr>
      <w:rFonts w:ascii="Tahoma" w:hAnsi="Tahoma"/>
      <w:sz w:val="36"/>
      <w:szCs w:val="36"/>
    </w:rPr>
  </w:style>
  <w:style w:type="paragraph" w:customStyle="1" w:styleId="1074">
    <w:name w:val="xl8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b/>
      <w:bCs/>
      <w:kern w:val="0"/>
      <w:sz w:val="20"/>
    </w:rPr>
  </w:style>
  <w:style w:type="paragraph" w:customStyle="1" w:styleId="1075">
    <w:name w:val="默认段落字体 Para Char Char Char Char"/>
    <w:basedOn w:val="1"/>
    <w:qFormat/>
    <w:uiPriority w:val="0"/>
    <w:rPr>
      <w:szCs w:val="24"/>
    </w:rPr>
  </w:style>
  <w:style w:type="paragraph" w:customStyle="1" w:styleId="1076">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7">
    <w:name w:val="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8">
    <w:name w:val="Char3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79">
    <w:name w:val="bulletlist"/>
    <w:basedOn w:val="1"/>
    <w:qFormat/>
    <w:uiPriority w:val="0"/>
    <w:pPr>
      <w:widowControl/>
      <w:spacing w:beforeLines="40" w:afterLines="40"/>
      <w:ind w:left="245"/>
      <w:jc w:val="left"/>
    </w:pPr>
    <w:rPr>
      <w:rFonts w:ascii="宋体" w:hAnsi="宋体" w:cs="宋体"/>
      <w:color w:val="000000"/>
      <w:kern w:val="0"/>
      <w:szCs w:val="24"/>
    </w:rPr>
  </w:style>
  <w:style w:type="paragraph" w:customStyle="1" w:styleId="1080">
    <w:name w:val="样式 标题 2Chapter X.X. Statementh22Header 2l2Level 2 Headhea..."/>
    <w:basedOn w:val="5"/>
    <w:qFormat/>
    <w:uiPriority w:val="0"/>
    <w:pPr>
      <w:keepLines w:val="0"/>
      <w:tabs>
        <w:tab w:val="left" w:pos="576"/>
      </w:tabs>
      <w:spacing w:before="120" w:line="240" w:lineRule="auto"/>
      <w:ind w:left="576" w:hanging="576"/>
      <w:jc w:val="left"/>
    </w:pPr>
    <w:rPr>
      <w:rFonts w:ascii="宋体" w:hAnsi="Times New Roman" w:eastAsia="宋体" w:cs="宋体"/>
      <w:snapToGrid w:val="0"/>
      <w:szCs w:val="24"/>
    </w:rPr>
  </w:style>
  <w:style w:type="paragraph" w:customStyle="1" w:styleId="1081">
    <w:name w:val="段落正文"/>
    <w:basedOn w:val="1"/>
    <w:qFormat/>
    <w:uiPriority w:val="0"/>
    <w:pPr>
      <w:spacing w:before="156" w:line="360" w:lineRule="atLeast"/>
      <w:ind w:left="100" w:leftChars="100" w:firstLine="200"/>
    </w:pPr>
    <w:rPr>
      <w:spacing w:val="2"/>
    </w:rPr>
  </w:style>
  <w:style w:type="paragraph" w:customStyle="1" w:styleId="1082">
    <w:name w:val="中文标题 2"/>
    <w:basedOn w:val="38"/>
    <w:next w:val="38"/>
    <w:qFormat/>
    <w:uiPriority w:val="0"/>
    <w:pPr>
      <w:tabs>
        <w:tab w:val="left" w:pos="1680"/>
      </w:tabs>
      <w:spacing w:beforeAutospacing="1" w:after="100" w:afterAutospacing="1" w:line="360" w:lineRule="auto"/>
      <w:ind w:left="0" w:leftChars="0" w:hanging="420"/>
      <w:outlineLvl w:val="1"/>
    </w:pPr>
    <w:rPr>
      <w:kern w:val="28"/>
      <w:sz w:val="24"/>
      <w:szCs w:val="24"/>
    </w:rPr>
  </w:style>
  <w:style w:type="paragraph" w:customStyle="1" w:styleId="1083">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084">
    <w:name w:val="示例"/>
    <w:next w:val="441"/>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5">
    <w:name w:val="零"/>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6">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1087">
    <w:name w:val="标准标题2"/>
    <w:basedOn w:val="5"/>
    <w:qFormat/>
    <w:uiPriority w:val="0"/>
    <w:pPr>
      <w:tabs>
        <w:tab w:val="left" w:pos="576"/>
      </w:tabs>
      <w:spacing w:line="360" w:lineRule="auto"/>
      <w:ind w:left="576" w:hanging="576"/>
    </w:pPr>
    <w:rPr>
      <w:rFonts w:eastAsia="仿宋_GB2312"/>
      <w:bCs w:val="0"/>
      <w:sz w:val="28"/>
    </w:rPr>
  </w:style>
  <w:style w:type="paragraph" w:customStyle="1" w:styleId="1088">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9">
    <w:name w:val="首信标准正文 Char Char Char Char"/>
    <w:basedOn w:val="1"/>
    <w:qFormat/>
    <w:uiPriority w:val="0"/>
    <w:pPr>
      <w:spacing w:beforeLines="40" w:afterLines="40" w:line="360" w:lineRule="auto"/>
    </w:pPr>
    <w:rPr>
      <w:rFonts w:ascii="Tahoma" w:hAnsi="Tahoma"/>
    </w:rPr>
  </w:style>
  <w:style w:type="paragraph" w:customStyle="1" w:styleId="1090">
    <w:name w:val="默认段落字体 Para Char Char Char Char Char Char Char Char Char1 Char Char Char Char Char Char Char"/>
    <w:basedOn w:val="27"/>
    <w:qFormat/>
    <w:uiPriority w:val="0"/>
    <w:rPr>
      <w:sz w:val="24"/>
    </w:rPr>
  </w:style>
  <w:style w:type="paragraph" w:customStyle="1" w:styleId="1091">
    <w:name w:val="样式 样式 样式 标题 2 + 段前: 1 行 段后: 1 行 + 段前: 1 行 段后: 0.5 行 + 段前: 1 行 段..."/>
    <w:basedOn w:val="860"/>
    <w:qFormat/>
    <w:uiPriority w:val="0"/>
    <w:pPr>
      <w:tabs>
        <w:tab w:val="clear" w:pos="-420"/>
      </w:tabs>
      <w:spacing w:line="240" w:lineRule="auto"/>
      <w:ind w:left="567" w:hanging="567"/>
    </w:pPr>
    <w:rPr>
      <w:sz w:val="32"/>
      <w:szCs w:val="20"/>
    </w:rPr>
  </w:style>
  <w:style w:type="paragraph" w:customStyle="1" w:styleId="1092">
    <w:name w:val="附录三级条标题"/>
    <w:basedOn w:val="1"/>
    <w:qFormat/>
    <w:uiPriority w:val="0"/>
    <w:pPr>
      <w:spacing w:line="312" w:lineRule="auto"/>
      <w:ind w:left="2100" w:hanging="420"/>
    </w:pPr>
    <w:rPr>
      <w:szCs w:val="24"/>
    </w:rPr>
  </w:style>
  <w:style w:type="paragraph" w:customStyle="1" w:styleId="1093">
    <w:name w:val="样式 四号 行距: 1.5 倍行距"/>
    <w:basedOn w:val="1"/>
    <w:qFormat/>
    <w:uiPriority w:val="0"/>
    <w:pPr>
      <w:spacing w:line="312" w:lineRule="auto"/>
      <w:ind w:firstLine="202" w:firstLineChars="202"/>
    </w:pPr>
    <w:rPr>
      <w:rFonts w:cs="宋体"/>
    </w:rPr>
  </w:style>
  <w:style w:type="paragraph" w:customStyle="1" w:styleId="1094">
    <w:name w:val="附录标识"/>
    <w:basedOn w:val="1"/>
    <w:qFormat/>
    <w:uiPriority w:val="0"/>
    <w:pPr>
      <w:tabs>
        <w:tab w:val="left" w:pos="1260"/>
      </w:tabs>
      <w:spacing w:line="312" w:lineRule="auto"/>
      <w:ind w:left="420" w:hanging="420"/>
    </w:pPr>
    <w:rPr>
      <w:szCs w:val="24"/>
    </w:rPr>
  </w:style>
  <w:style w:type="paragraph" w:customStyle="1" w:styleId="1095">
    <w:name w:val="此正文"/>
    <w:basedOn w:val="1023"/>
    <w:qFormat/>
    <w:uiPriority w:val="0"/>
    <w:pPr>
      <w:ind w:firstLine="0" w:firstLineChars="0"/>
    </w:pPr>
  </w:style>
  <w:style w:type="paragraph" w:customStyle="1" w:styleId="1096">
    <w:name w:val="_Style 1094"/>
    <w:basedOn w:val="4"/>
    <w:next w:val="1"/>
    <w:qFormat/>
    <w:uiPriority w:val="0"/>
    <w:pPr>
      <w:widowControl/>
      <w:tabs>
        <w:tab w:val="clear" w:pos="360"/>
        <w:tab w:val="clear" w:pos="432"/>
      </w:tabs>
      <w:spacing w:before="480" w:after="0" w:line="276" w:lineRule="auto"/>
      <w:jc w:val="left"/>
      <w:outlineLvl w:val="9"/>
    </w:pPr>
    <w:rPr>
      <w:rFonts w:ascii="Cambria" w:hAnsi="Cambria"/>
      <w:color w:val="365F91"/>
      <w:kern w:val="0"/>
      <w:sz w:val="28"/>
      <w:szCs w:val="28"/>
    </w:rPr>
  </w:style>
  <w:style w:type="paragraph" w:customStyle="1" w:styleId="1097">
    <w:name w:val="默认段落字体 Para Char Char Char Char Char Char Char"/>
    <w:basedOn w:val="1"/>
    <w:qFormat/>
    <w:uiPriority w:val="0"/>
    <w:rPr>
      <w:rFonts w:eastAsia="仿宋_GB2312"/>
      <w:sz w:val="28"/>
    </w:rPr>
  </w:style>
  <w:style w:type="paragraph" w:customStyle="1" w:styleId="1098">
    <w:name w:val="样式 三号 加粗 段后: 0.5 行"/>
    <w:basedOn w:val="1"/>
    <w:qFormat/>
    <w:uiPriority w:val="0"/>
    <w:pPr>
      <w:spacing w:afterLines="50"/>
      <w:jc w:val="left"/>
    </w:pPr>
    <w:rPr>
      <w:rFonts w:ascii="宋体" w:cs="宋体"/>
      <w:b/>
      <w:bCs/>
      <w:snapToGrid w:val="0"/>
      <w:kern w:val="0"/>
      <w:sz w:val="32"/>
    </w:rPr>
  </w:style>
  <w:style w:type="paragraph" w:customStyle="1" w:styleId="1099">
    <w:name w:val="Char3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00">
    <w:name w:val="Char3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101">
    <w:name w:val="countryind"/>
    <w:basedOn w:val="1"/>
    <w:qFormat/>
    <w:uiPriority w:val="0"/>
    <w:pPr>
      <w:widowControl/>
      <w:spacing w:beforeLines="40" w:afterLines="40"/>
      <w:jc w:val="left"/>
    </w:pPr>
    <w:rPr>
      <w:rFonts w:ascii="宋体" w:hAnsi="宋体" w:cs="宋体"/>
      <w:color w:val="333333"/>
      <w:kern w:val="0"/>
      <w:szCs w:val="24"/>
    </w:rPr>
  </w:style>
  <w:style w:type="paragraph" w:customStyle="1" w:styleId="1102">
    <w:name w:val="xl31"/>
    <w:basedOn w:val="1"/>
    <w:qFormat/>
    <w:uiPriority w:val="0"/>
    <w:pPr>
      <w:widowControl/>
      <w:spacing w:beforeAutospacing="1" w:after="100" w:afterAutospacing="1"/>
      <w:jc w:val="center"/>
      <w:textAlignment w:val="center"/>
    </w:pPr>
    <w:rPr>
      <w:rFonts w:ascii="宋体" w:hAnsi="宋体"/>
      <w:b/>
      <w:bCs/>
      <w:kern w:val="0"/>
      <w:sz w:val="32"/>
      <w:szCs w:val="32"/>
    </w:rPr>
  </w:style>
  <w:style w:type="paragraph" w:customStyle="1" w:styleId="1103">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4">
    <w:name w:val="My标题4"/>
    <w:basedOn w:val="6"/>
    <w:next w:val="1"/>
    <w:qFormat/>
    <w:uiPriority w:val="0"/>
    <w:pPr>
      <w:tabs>
        <w:tab w:val="left" w:pos="851"/>
        <w:tab w:val="left" w:pos="1050"/>
      </w:tabs>
      <w:spacing w:line="416" w:lineRule="auto"/>
      <w:ind w:left="1050" w:hanging="720"/>
    </w:pPr>
    <w:rPr>
      <w:b w:val="0"/>
      <w:bCs w:val="0"/>
    </w:rPr>
  </w:style>
  <w:style w:type="paragraph" w:customStyle="1" w:styleId="1105">
    <w:name w:val="我的标题5"/>
    <w:next w:val="319"/>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6">
    <w:name w:val="签名 - 公司"/>
    <w:basedOn w:val="60"/>
    <w:next w:val="1"/>
    <w:qFormat/>
    <w:uiPriority w:val="0"/>
    <w:pPr>
      <w:ind w:right="360"/>
    </w:pPr>
  </w:style>
  <w:style w:type="paragraph" w:customStyle="1" w:styleId="1107">
    <w:name w:val="日期2"/>
    <w:basedOn w:val="1"/>
    <w:next w:val="1"/>
    <w:qFormat/>
    <w:uiPriority w:val="0"/>
    <w:pPr>
      <w:ind w:left="2500" w:leftChars="2500"/>
    </w:pPr>
    <w:rPr>
      <w:rFonts w:eastAsia="楷体_GB2312"/>
      <w:kern w:val="0"/>
      <w:sz w:val="32"/>
    </w:rPr>
  </w:style>
  <w:style w:type="paragraph" w:customStyle="1" w:styleId="1108">
    <w:name w:val="infoblue"/>
    <w:basedOn w:val="1"/>
    <w:qFormat/>
    <w:uiPriority w:val="0"/>
    <w:pPr>
      <w:widowControl/>
      <w:spacing w:beforeLines="40" w:afterLines="40" w:line="240" w:lineRule="atLeast"/>
      <w:jc w:val="left"/>
    </w:pPr>
    <w:rPr>
      <w:i/>
      <w:iCs/>
      <w:color w:val="0000FF"/>
      <w:kern w:val="0"/>
      <w:sz w:val="20"/>
    </w:rPr>
  </w:style>
  <w:style w:type="paragraph" w:customStyle="1" w:styleId="1109">
    <w:name w:val="标题 5 New New"/>
    <w:basedOn w:val="1"/>
    <w:next w:val="1110"/>
    <w:qFormat/>
    <w:uiPriority w:val="0"/>
    <w:pPr>
      <w:keepNext/>
      <w:keepLines/>
      <w:tabs>
        <w:tab w:val="left" w:pos="1060"/>
      </w:tabs>
      <w:spacing w:after="290" w:line="500" w:lineRule="exact"/>
      <w:ind w:left="821" w:hanging="360"/>
      <w:outlineLvl w:val="4"/>
    </w:pPr>
    <w:rPr>
      <w:rFonts w:eastAsia="黑体"/>
      <w:spacing w:val="8"/>
      <w:sz w:val="32"/>
      <w:szCs w:val="22"/>
    </w:rPr>
  </w:style>
  <w:style w:type="paragraph" w:customStyle="1" w:styleId="1110">
    <w:name w:val="正文缩进 New"/>
    <w:basedOn w:val="1"/>
    <w:qFormat/>
    <w:uiPriority w:val="0"/>
    <w:pPr>
      <w:widowControl/>
      <w:adjustRightInd w:val="0"/>
      <w:snapToGrid w:val="0"/>
      <w:spacing w:line="480" w:lineRule="exact"/>
      <w:ind w:firstLine="567"/>
    </w:pPr>
    <w:rPr>
      <w:rFonts w:ascii="宋体"/>
      <w:color w:val="000000"/>
      <w:kern w:val="28"/>
      <w:sz w:val="28"/>
      <w:szCs w:val="22"/>
    </w:rPr>
  </w:style>
  <w:style w:type="paragraph" w:customStyle="1" w:styleId="111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2">
    <w:name w:val="Date2"/>
    <w:basedOn w:val="1"/>
    <w:next w:val="1"/>
    <w:qFormat/>
    <w:uiPriority w:val="0"/>
    <w:pPr>
      <w:adjustRightInd w:val="0"/>
      <w:spacing w:beforeLines="40" w:afterLines="40" w:line="312" w:lineRule="atLeast"/>
    </w:pPr>
    <w:rPr>
      <w:kern w:val="0"/>
    </w:rPr>
  </w:style>
  <w:style w:type="paragraph" w:customStyle="1" w:styleId="111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4">
    <w:name w:val="xl111"/>
    <w:basedOn w:val="1"/>
    <w:qFormat/>
    <w:uiPriority w:val="0"/>
    <w:pPr>
      <w:widowControl/>
      <w:shd w:val="clear" w:color="000000" w:fill="C0C0C0"/>
      <w:spacing w:beforeAutospacing="1" w:after="100" w:afterAutospacing="1"/>
      <w:jc w:val="center"/>
    </w:pPr>
    <w:rPr>
      <w:rFonts w:ascii="宋体" w:hAnsi="宋体" w:cs="宋体"/>
      <w:kern w:val="0"/>
      <w:sz w:val="20"/>
    </w:rPr>
  </w:style>
  <w:style w:type="paragraph" w:customStyle="1" w:styleId="1115">
    <w:name w:val="标书标题2"/>
    <w:basedOn w:val="5"/>
    <w:qFormat/>
    <w:uiPriority w:val="0"/>
    <w:pPr>
      <w:keepLines w:val="0"/>
      <w:widowControl/>
      <w:tabs>
        <w:tab w:val="left" w:pos="567"/>
      </w:tabs>
      <w:adjustRightInd w:val="0"/>
      <w:snapToGrid w:val="0"/>
      <w:spacing w:after="60" w:line="300" w:lineRule="auto"/>
      <w:ind w:left="567" w:hanging="567"/>
      <w:jc w:val="left"/>
    </w:pPr>
    <w:rPr>
      <w:rFonts w:ascii="Arial Narrow" w:hAnsi="Arial Narrow" w:eastAsia="仿宋_GB2312"/>
      <w:bCs w:val="0"/>
      <w:sz w:val="28"/>
      <w:szCs w:val="20"/>
    </w:rPr>
  </w:style>
  <w:style w:type="paragraph" w:customStyle="1" w:styleId="1116">
    <w:name w:val="玖"/>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7">
    <w:name w:val="cLevel2"/>
    <w:basedOn w:val="5"/>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8">
    <w:name w:val="表格标题"/>
    <w:basedOn w:val="1"/>
    <w:qFormat/>
    <w:uiPriority w:val="0"/>
    <w:pPr>
      <w:adjustRightInd w:val="0"/>
      <w:jc w:val="center"/>
      <w:textAlignment w:val="baseline"/>
    </w:pPr>
    <w:rPr>
      <w:rFonts w:ascii="Arial" w:hAnsi="Arial" w:eastAsia="中圆体"/>
      <w:b/>
    </w:rPr>
  </w:style>
  <w:style w:type="paragraph" w:customStyle="1" w:styleId="1119">
    <w:name w:val="a1"/>
    <w:basedOn w:val="1"/>
    <w:qFormat/>
    <w:uiPriority w:val="0"/>
    <w:pPr>
      <w:widowControl/>
      <w:spacing w:line="300" w:lineRule="atLeast"/>
      <w:jc w:val="left"/>
    </w:pPr>
    <w:rPr>
      <w:rFonts w:ascii="宋体" w:hAnsi="宋体"/>
      <w:kern w:val="0"/>
      <w:sz w:val="18"/>
    </w:rPr>
  </w:style>
  <w:style w:type="paragraph" w:customStyle="1" w:styleId="1120">
    <w:name w:val="cLevel1"/>
    <w:basedOn w:val="4"/>
    <w:qFormat/>
    <w:uiPriority w:val="0"/>
    <w:pPr>
      <w:tabs>
        <w:tab w:val="left" w:pos="1013"/>
        <w:tab w:val="left" w:pos="1260"/>
        <w:tab w:val="clear" w:pos="360"/>
        <w:tab w:val="clear" w:pos="432"/>
      </w:tabs>
      <w:spacing w:before="240" w:after="240" w:line="480" w:lineRule="auto"/>
      <w:ind w:left="1013" w:hanging="420"/>
    </w:pPr>
    <w:rPr>
      <w:rFonts w:ascii="Times New Roman" w:hAnsi="Times New Roman"/>
      <w:bCs w:val="0"/>
      <w:sz w:val="28"/>
    </w:rPr>
  </w:style>
  <w:style w:type="paragraph" w:customStyle="1" w:styleId="1121">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2">
    <w:name w:val="样式 题注 + 宋体 居中"/>
    <w:basedOn w:val="23"/>
    <w:qFormat/>
    <w:uiPriority w:val="0"/>
    <w:pPr>
      <w:spacing w:beforeLines="40" w:afterLines="40" w:line="360" w:lineRule="auto"/>
      <w:jc w:val="center"/>
    </w:pPr>
    <w:rPr>
      <w:rFonts w:ascii="宋体" w:hAnsi="宋体" w:eastAsia="宋体"/>
      <w:sz w:val="24"/>
    </w:rPr>
  </w:style>
  <w:style w:type="paragraph" w:customStyle="1" w:styleId="1123">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2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25">
    <w:name w:val="6"/>
    <w:basedOn w:val="1"/>
    <w:next w:val="32"/>
    <w:qFormat/>
    <w:uiPriority w:val="0"/>
    <w:pPr>
      <w:adjustRightInd w:val="0"/>
      <w:spacing w:line="320" w:lineRule="atLeast"/>
      <w:textAlignment w:val="baseline"/>
    </w:pPr>
    <w:rPr>
      <w:rFonts w:ascii="楷体_GB2312" w:eastAsia="楷体_GB2312"/>
      <w:kern w:val="0"/>
      <w:sz w:val="28"/>
      <w:szCs w:val="28"/>
    </w:rPr>
  </w:style>
  <w:style w:type="paragraph" w:customStyle="1" w:styleId="1126">
    <w:name w:val="二级项目符号"/>
    <w:basedOn w:val="1"/>
    <w:qFormat/>
    <w:uiPriority w:val="0"/>
    <w:pPr>
      <w:widowControl/>
      <w:tabs>
        <w:tab w:val="left" w:pos="964"/>
      </w:tabs>
      <w:spacing w:line="360" w:lineRule="auto"/>
      <w:ind w:left="964" w:hanging="482"/>
    </w:pPr>
    <w:rPr>
      <w:kern w:val="0"/>
    </w:rPr>
  </w:style>
  <w:style w:type="paragraph" w:customStyle="1" w:styleId="1127">
    <w:name w:val="标题 0（绿盟科技）"/>
    <w:basedOn w:val="85"/>
    <w:qFormat/>
    <w:uiPriority w:val="0"/>
    <w:pPr>
      <w:keepNext/>
      <w:keepLines/>
      <w:widowControl/>
      <w:spacing w:after="0" w:line="300" w:lineRule="auto"/>
    </w:pPr>
    <w:rPr>
      <w:rFonts w:eastAsia="黑体"/>
      <w:sz w:val="52"/>
    </w:rPr>
  </w:style>
  <w:style w:type="paragraph" w:customStyle="1" w:styleId="1128">
    <w:name w:val="_Style 490"/>
    <w:next w:val="1"/>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9">
    <w:name w:val="我的标题2"/>
    <w:next w:val="319"/>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30">
    <w:name w:val="样式6"/>
    <w:basedOn w:val="1"/>
    <w:qFormat/>
    <w:uiPriority w:val="0"/>
    <w:pPr>
      <w:adjustRightInd w:val="0"/>
      <w:spacing w:before="156" w:afterLines="50"/>
      <w:ind w:firstLine="669"/>
      <w:textAlignment w:val="baseline"/>
    </w:pPr>
    <w:rPr>
      <w:rFonts w:ascii="宋体" w:hAnsi="宋体"/>
      <w:kern w:val="0"/>
      <w:sz w:val="28"/>
    </w:rPr>
  </w:style>
  <w:style w:type="paragraph" w:customStyle="1" w:styleId="1131">
    <w:name w:val="样式 仿宋_GB2312 首行缩进:  2 字符"/>
    <w:basedOn w:val="1"/>
    <w:qFormat/>
    <w:uiPriority w:val="0"/>
    <w:pPr>
      <w:spacing w:beforeLines="40" w:afterLines="40" w:line="600" w:lineRule="exact"/>
      <w:ind w:firstLine="538" w:firstLineChars="192"/>
    </w:pPr>
    <w:rPr>
      <w:rFonts w:ascii="仿宋_GB2312" w:eastAsia="仿宋_GB2312"/>
      <w:sz w:val="28"/>
    </w:rPr>
  </w:style>
  <w:style w:type="paragraph" w:customStyle="1" w:styleId="1132">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3">
    <w:name w:val="f9a style88 f9a"/>
    <w:basedOn w:val="1"/>
    <w:qFormat/>
    <w:uiPriority w:val="0"/>
    <w:pPr>
      <w:widowControl/>
      <w:spacing w:beforeAutospacing="1" w:after="100" w:afterAutospacing="1" w:line="276" w:lineRule="auto"/>
      <w:jc w:val="left"/>
    </w:pPr>
    <w:rPr>
      <w:rFonts w:ascii="宋体" w:hAnsi="宋体"/>
      <w:kern w:val="0"/>
    </w:rPr>
  </w:style>
  <w:style w:type="paragraph" w:customStyle="1" w:styleId="1134">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lang w:eastAsia="zh-TW"/>
    </w:rPr>
  </w:style>
  <w:style w:type="paragraph" w:customStyle="1" w:styleId="1135">
    <w:name w:val="_Style 52"/>
    <w:basedOn w:val="1"/>
    <w:qFormat/>
    <w:uiPriority w:val="0"/>
    <w:rPr>
      <w:szCs w:val="24"/>
    </w:rPr>
  </w:style>
  <w:style w:type="paragraph" w:customStyle="1" w:styleId="113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7">
    <w:name w:val="Char Char2 Char Char Char Char Char Char Char Char Char Char1"/>
    <w:basedOn w:val="1"/>
    <w:qFormat/>
    <w:uiPriority w:val="0"/>
    <w:rPr>
      <w:rFonts w:ascii="Tahoma" w:hAnsi="Tahoma"/>
    </w:rPr>
  </w:style>
  <w:style w:type="paragraph" w:customStyle="1" w:styleId="1138">
    <w:name w:val="Table - Col. Head"/>
    <w:basedOn w:val="1"/>
    <w:qFormat/>
    <w:uiPriority w:val="0"/>
    <w:pPr>
      <w:keepNext/>
      <w:widowControl/>
      <w:spacing w:afterLines="50"/>
      <w:jc w:val="left"/>
    </w:pPr>
    <w:rPr>
      <w:rFonts w:ascii="Arial" w:hAnsi="Arial"/>
      <w:b/>
      <w:kern w:val="0"/>
      <w:sz w:val="18"/>
      <w:lang w:eastAsia="en-US"/>
    </w:rPr>
  </w:style>
  <w:style w:type="paragraph" w:customStyle="1" w:styleId="1139">
    <w:name w:val="标记段落"/>
    <w:basedOn w:val="1"/>
    <w:qFormat/>
    <w:uiPriority w:val="0"/>
    <w:pPr>
      <w:tabs>
        <w:tab w:val="left" w:pos="924"/>
      </w:tabs>
      <w:spacing w:before="156" w:afterLines="50" w:line="100" w:lineRule="atLeast"/>
      <w:ind w:firstLine="521"/>
    </w:pPr>
    <w:rPr>
      <w:rFonts w:ascii="楷体_GB2312" w:hAnsi="宋体" w:eastAsia="楷体_GB2312"/>
      <w:bCs/>
      <w:kern w:val="0"/>
      <w:sz w:val="28"/>
      <w:szCs w:val="21"/>
    </w:rPr>
  </w:style>
  <w:style w:type="paragraph" w:customStyle="1" w:styleId="1140">
    <w:name w:val="我的正文下级"/>
    <w:basedOn w:val="1"/>
    <w:qFormat/>
    <w:uiPriority w:val="0"/>
    <w:pPr>
      <w:tabs>
        <w:tab w:val="left" w:pos="1260"/>
      </w:tabs>
      <w:spacing w:beforeLines="40" w:afterLines="40"/>
    </w:pPr>
    <w:rPr>
      <w:rFonts w:ascii="仿宋_GB2312" w:hAnsi="宋体" w:eastAsia="仿宋_GB2312"/>
      <w:kern w:val="0"/>
      <w:sz w:val="28"/>
      <w:szCs w:val="28"/>
    </w:rPr>
  </w:style>
  <w:style w:type="paragraph" w:customStyle="1" w:styleId="1141">
    <w:name w:val="我的标题1"/>
    <w:next w:val="319"/>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2">
    <w:name w:val="Char Char1 Char3"/>
    <w:basedOn w:val="1"/>
    <w:qFormat/>
    <w:uiPriority w:val="0"/>
    <w:rPr>
      <w:rFonts w:ascii="仿宋_GB2312" w:eastAsia="仿宋_GB2312"/>
      <w:b/>
      <w:sz w:val="32"/>
      <w:szCs w:val="32"/>
    </w:rPr>
  </w:style>
  <w:style w:type="paragraph" w:customStyle="1" w:styleId="1143">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Cs w:val="24"/>
    </w:rPr>
  </w:style>
  <w:style w:type="paragraph" w:customStyle="1" w:styleId="1144">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1145">
    <w:name w:val="Char Char Char Char Char Char Char Char Char Char Char Char1 Char1"/>
    <w:basedOn w:val="1"/>
    <w:qFormat/>
    <w:uiPriority w:val="0"/>
    <w:rPr>
      <w:rFonts w:ascii="Tahoma" w:hAnsi="Tahoma" w:cs="仿宋_GB2312"/>
    </w:rPr>
  </w:style>
  <w:style w:type="paragraph" w:customStyle="1" w:styleId="1146">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1147">
    <w:name w:val="封面主标题"/>
    <w:basedOn w:val="1"/>
    <w:qFormat/>
    <w:uiPriority w:val="0"/>
    <w:pPr>
      <w:spacing w:after="156"/>
      <w:jc w:val="center"/>
    </w:pPr>
    <w:rPr>
      <w:rFonts w:ascii="黑体" w:eastAsia="黑体" w:cs="宋体"/>
      <w:b/>
      <w:bCs/>
      <w:outline/>
      <w:color w:val="000000"/>
      <w:sz w:val="44"/>
      <w14:textOutline w14:w="9525" w14:cap="flat" w14:cmpd="sng" w14:algn="ctr">
        <w14:solidFill>
          <w14:srgbClr w14:val="000000"/>
        </w14:solidFill>
        <w14:prstDash w14:val="solid"/>
        <w14:round/>
      </w14:textOutline>
      <w14:textFill>
        <w14:noFill/>
      </w14:textFill>
    </w:rPr>
  </w:style>
  <w:style w:type="paragraph" w:customStyle="1" w:styleId="114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9">
    <w:name w:val="cjk"/>
    <w:basedOn w:val="1"/>
    <w:qFormat/>
    <w:uiPriority w:val="0"/>
    <w:pPr>
      <w:widowControl/>
      <w:spacing w:beforeAutospacing="1" w:after="119"/>
    </w:pPr>
    <w:rPr>
      <w:rFonts w:ascii="宋体" w:hAnsi="宋体" w:cs="宋体"/>
      <w:color w:val="000000"/>
      <w:kern w:val="0"/>
      <w:sz w:val="20"/>
    </w:rPr>
  </w:style>
  <w:style w:type="paragraph" w:customStyle="1" w:styleId="1150">
    <w:name w:val="首行缩进正文"/>
    <w:basedOn w:val="1"/>
    <w:qFormat/>
    <w:uiPriority w:val="0"/>
    <w:pPr>
      <w:spacing w:beforeLines="40" w:afterLines="40" w:line="360" w:lineRule="auto"/>
      <w:ind w:firstLine="480"/>
    </w:pPr>
  </w:style>
  <w:style w:type="paragraph" w:customStyle="1" w:styleId="1151">
    <w:name w:val="样式 首行缩进:  0.99 厘米"/>
    <w:basedOn w:val="1"/>
    <w:qFormat/>
    <w:uiPriority w:val="0"/>
    <w:pPr>
      <w:spacing w:beforeLines="40" w:afterLines="40" w:line="360" w:lineRule="auto"/>
      <w:ind w:firstLine="561"/>
    </w:pPr>
    <w:rPr>
      <w:rFonts w:eastAsia="仿宋_GB2312"/>
      <w:color w:val="000000"/>
      <w:sz w:val="28"/>
      <w:szCs w:val="28"/>
      <w:u w:color="000000"/>
    </w:rPr>
  </w:style>
  <w:style w:type="paragraph" w:customStyle="1" w:styleId="1152">
    <w:name w:val="图表"/>
    <w:basedOn w:val="23"/>
    <w:next w:val="35"/>
    <w:qFormat/>
    <w:uiPriority w:val="0"/>
    <w:pPr>
      <w:spacing w:beforeLines="40" w:afterLines="40"/>
      <w:ind w:firstLine="420"/>
      <w:jc w:val="center"/>
    </w:pPr>
    <w:rPr>
      <w:szCs w:val="24"/>
    </w:rPr>
  </w:style>
  <w:style w:type="paragraph" w:customStyle="1" w:styleId="1153">
    <w:name w:val="封面标准代替信息"/>
    <w:basedOn w:val="878"/>
    <w:qFormat/>
    <w:uiPriority w:val="0"/>
    <w:pPr>
      <w:spacing w:before="57"/>
    </w:pPr>
    <w:rPr>
      <w:rFonts w:ascii="宋体"/>
      <w:sz w:val="21"/>
    </w:rPr>
  </w:style>
  <w:style w:type="paragraph" w:customStyle="1" w:styleId="1154">
    <w:name w:val="color003366"/>
    <w:basedOn w:val="1"/>
    <w:qFormat/>
    <w:uiPriority w:val="0"/>
    <w:pPr>
      <w:widowControl/>
      <w:spacing w:beforeLines="40" w:afterLines="40"/>
      <w:jc w:val="left"/>
    </w:pPr>
    <w:rPr>
      <w:rFonts w:ascii="宋体" w:hAnsi="宋体" w:cs="宋体"/>
      <w:color w:val="003366"/>
      <w:kern w:val="0"/>
      <w:szCs w:val="24"/>
    </w:rPr>
  </w:style>
  <w:style w:type="paragraph" w:customStyle="1" w:styleId="115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6">
    <w:name w:val="Char311"/>
    <w:basedOn w:val="1"/>
    <w:qFormat/>
    <w:uiPriority w:val="0"/>
    <w:rPr>
      <w:rFonts w:ascii="Tahoma" w:hAnsi="Tahoma" w:cs="Calibri"/>
    </w:rPr>
  </w:style>
  <w:style w:type="paragraph" w:customStyle="1" w:styleId="1157">
    <w:name w:val="Char4 Char Char Char"/>
    <w:basedOn w:val="1"/>
    <w:qFormat/>
    <w:uiPriority w:val="0"/>
    <w:rPr>
      <w:rFonts w:ascii="仿宋_GB2312" w:eastAsia="仿宋_GB2312"/>
      <w:b/>
      <w:sz w:val="32"/>
      <w:szCs w:val="32"/>
    </w:rPr>
  </w:style>
  <w:style w:type="paragraph" w:customStyle="1" w:styleId="1158">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文字"/>
    <w:basedOn w:val="1"/>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60">
    <w:name w:val="正文 首行缩进:  2 字符 Char"/>
    <w:basedOn w:val="1"/>
    <w:qFormat/>
    <w:uiPriority w:val="0"/>
    <w:pPr>
      <w:spacing w:line="360" w:lineRule="auto"/>
      <w:ind w:firstLine="480"/>
    </w:pPr>
    <w:rPr>
      <w:rFonts w:cs="宋体"/>
    </w:rPr>
  </w:style>
  <w:style w:type="paragraph" w:customStyle="1" w:styleId="1161">
    <w:name w:val="Char Char5 Char Char Char Char Char Char Char Char Char Char Char Char"/>
    <w:basedOn w:val="1"/>
    <w:qFormat/>
    <w:uiPriority w:val="0"/>
    <w:pPr>
      <w:spacing w:line="360" w:lineRule="auto"/>
    </w:pPr>
    <w:rPr>
      <w:rFonts w:ascii="Tahoma" w:hAnsi="Tahoma"/>
      <w:sz w:val="36"/>
      <w:szCs w:val="36"/>
    </w:rPr>
  </w:style>
  <w:style w:type="paragraph" w:customStyle="1" w:styleId="1162">
    <w:name w:val="Bullet with text 1"/>
    <w:basedOn w:val="1"/>
    <w:qFormat/>
    <w:uiPriority w:val="0"/>
    <w:pPr>
      <w:widowControl/>
      <w:tabs>
        <w:tab w:val="left" w:pos="1260"/>
      </w:tabs>
      <w:ind w:left="420" w:hanging="420"/>
      <w:jc w:val="left"/>
    </w:pPr>
    <w:rPr>
      <w:rFonts w:ascii="Futura Bk" w:hAnsi="Futura Bk"/>
      <w:kern w:val="0"/>
      <w:sz w:val="20"/>
      <w:lang w:val="en-GB" w:eastAsia="en-US"/>
    </w:rPr>
  </w:style>
  <w:style w:type="paragraph" w:customStyle="1" w:styleId="116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4">
    <w:name w:val="xl94"/>
    <w:basedOn w:val="1"/>
    <w:qFormat/>
    <w:uiPriority w:val="0"/>
    <w:pPr>
      <w:widowControl/>
      <w:shd w:val="clear" w:color="000000" w:fill="C0C0C0"/>
      <w:spacing w:beforeAutospacing="1" w:after="100" w:afterAutospacing="1"/>
      <w:jc w:val="center"/>
    </w:pPr>
    <w:rPr>
      <w:rFonts w:ascii="宋体" w:hAnsi="宋体" w:cs="宋体"/>
      <w:b/>
      <w:bCs/>
      <w:kern w:val="0"/>
      <w:sz w:val="20"/>
    </w:rPr>
  </w:style>
  <w:style w:type="paragraph" w:customStyle="1" w:styleId="1165">
    <w:name w:val="color666666"/>
    <w:basedOn w:val="1"/>
    <w:qFormat/>
    <w:uiPriority w:val="0"/>
    <w:pPr>
      <w:widowControl/>
      <w:spacing w:beforeLines="40" w:afterLines="40"/>
      <w:jc w:val="left"/>
    </w:pPr>
    <w:rPr>
      <w:rFonts w:ascii="宋体" w:hAnsi="宋体" w:cs="宋体"/>
      <w:color w:val="666666"/>
      <w:kern w:val="0"/>
      <w:szCs w:val="24"/>
    </w:rPr>
  </w:style>
  <w:style w:type="paragraph" w:customStyle="1" w:styleId="1166">
    <w:name w:val="Char Char Char Char Char Char Char Char"/>
    <w:basedOn w:val="1"/>
    <w:qFormat/>
    <w:uiPriority w:val="0"/>
    <w:rPr>
      <w:rFonts w:ascii="仿宋_GB2312" w:eastAsia="仿宋_GB2312"/>
      <w:b/>
      <w:sz w:val="32"/>
      <w:szCs w:val="32"/>
    </w:rPr>
  </w:style>
  <w:style w:type="paragraph" w:customStyle="1" w:styleId="1167">
    <w:name w:val="colorccccccbg"/>
    <w:basedOn w:val="1"/>
    <w:qFormat/>
    <w:uiPriority w:val="0"/>
    <w:pPr>
      <w:widowControl/>
      <w:shd w:val="clear" w:color="auto" w:fill="CCCCCC"/>
      <w:spacing w:beforeLines="40" w:afterLines="40"/>
      <w:jc w:val="left"/>
    </w:pPr>
    <w:rPr>
      <w:rFonts w:ascii="宋体" w:hAnsi="宋体" w:cs="宋体"/>
      <w:color w:val="000000"/>
      <w:kern w:val="0"/>
      <w:szCs w:val="24"/>
    </w:rPr>
  </w:style>
  <w:style w:type="paragraph" w:customStyle="1" w:styleId="1168">
    <w:name w:val="样式 小四 行距: 1.5 倍行距"/>
    <w:basedOn w:val="1"/>
    <w:qFormat/>
    <w:uiPriority w:val="0"/>
    <w:pPr>
      <w:spacing w:beforeLines="40" w:afterLines="40" w:line="360" w:lineRule="auto"/>
      <w:ind w:firstLine="420"/>
    </w:pPr>
  </w:style>
  <w:style w:type="paragraph" w:customStyle="1" w:styleId="1169">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70">
    <w:name w:val="默认段落字体 Para Char Char Char Char Char Char Char Char Char Char Char Char Char"/>
    <w:basedOn w:val="1"/>
    <w:qFormat/>
    <w:uiPriority w:val="0"/>
    <w:pPr>
      <w:tabs>
        <w:tab w:val="left" w:pos="720"/>
        <w:tab w:val="left" w:pos="1701"/>
      </w:tabs>
    </w:pPr>
    <w:rPr>
      <w:rFonts w:ascii="Tahoma" w:hAnsi="Tahoma"/>
    </w:rPr>
  </w:style>
  <w:style w:type="paragraph" w:customStyle="1" w:styleId="1171">
    <w:name w:val="正文 首行缩进:  2 字符 Char Char Char Char"/>
    <w:basedOn w:val="1"/>
    <w:qFormat/>
    <w:uiPriority w:val="0"/>
    <w:pPr>
      <w:spacing w:beforeLines="40" w:afterLines="40" w:line="360" w:lineRule="auto"/>
      <w:ind w:firstLine="480"/>
    </w:pPr>
    <w:rPr>
      <w:rFonts w:cs="宋体"/>
      <w:szCs w:val="24"/>
    </w:rPr>
  </w:style>
  <w:style w:type="paragraph" w:customStyle="1" w:styleId="1172">
    <w:name w:val="样式 标题 5H5Level 3 - iPIM 5Titre5Block Label1.1.1口h5Secon..."/>
    <w:basedOn w:val="8"/>
    <w:qFormat/>
    <w:uiPriority w:val="0"/>
    <w:pPr>
      <w:widowControl/>
      <w:tabs>
        <w:tab w:val="left" w:pos="1008"/>
        <w:tab w:val="left" w:pos="1304"/>
      </w:tabs>
      <w:spacing w:beforeLines="50" w:afterLines="50" w:line="376" w:lineRule="auto"/>
      <w:jc w:val="left"/>
    </w:pPr>
    <w:rPr>
      <w:rFonts w:eastAsia="宋体" w:cs="宋体"/>
    </w:rPr>
  </w:style>
  <w:style w:type="paragraph" w:customStyle="1" w:styleId="1173">
    <w:name w:val="paracharcharcharcharcharcharcharcharchar1charcharcharchar"/>
    <w:basedOn w:val="1"/>
    <w:qFormat/>
    <w:uiPriority w:val="0"/>
    <w:pPr>
      <w:widowControl/>
      <w:spacing w:beforeAutospacing="1" w:after="100" w:afterAutospacing="1"/>
      <w:jc w:val="left"/>
    </w:pPr>
    <w:rPr>
      <w:rFonts w:ascii="宋体" w:hAnsi="宋体" w:cs="宋体"/>
      <w:kern w:val="0"/>
      <w:szCs w:val="24"/>
    </w:rPr>
  </w:style>
  <w:style w:type="paragraph" w:customStyle="1" w:styleId="1174">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b/>
      <w:bCs/>
      <w:kern w:val="0"/>
      <w:sz w:val="20"/>
    </w:rPr>
  </w:style>
  <w:style w:type="paragraph" w:customStyle="1" w:styleId="1175">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176">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1177">
    <w:name w:val="text"/>
    <w:basedOn w:val="1"/>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117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9">
    <w:name w:val="标题四"/>
    <w:basedOn w:val="1"/>
    <w:next w:val="1"/>
    <w:qFormat/>
    <w:uiPriority w:val="0"/>
    <w:rPr>
      <w:rFonts w:eastAsia="黑体"/>
      <w:szCs w:val="24"/>
    </w:rPr>
  </w:style>
  <w:style w:type="paragraph" w:customStyle="1" w:styleId="1180">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符号 1"/>
    <w:basedOn w:val="38"/>
    <w:qFormat/>
    <w:uiPriority w:val="0"/>
    <w:pPr>
      <w:tabs>
        <w:tab w:val="left" w:pos="900"/>
      </w:tabs>
      <w:spacing w:after="0" w:line="360" w:lineRule="auto"/>
      <w:ind w:left="900" w:leftChars="0" w:hanging="420"/>
    </w:pPr>
    <w:rPr>
      <w:kern w:val="28"/>
      <w:sz w:val="24"/>
      <w:szCs w:val="24"/>
    </w:rPr>
  </w:style>
  <w:style w:type="paragraph" w:customStyle="1" w:styleId="1182">
    <w:name w:val="Char Char5 Char Char Char Char1"/>
    <w:basedOn w:val="1"/>
    <w:qFormat/>
    <w:uiPriority w:val="0"/>
    <w:pPr>
      <w:spacing w:beforeLines="40" w:afterLines="40" w:line="360" w:lineRule="auto"/>
    </w:pPr>
    <w:rPr>
      <w:rFonts w:ascii="Tahoma" w:hAnsi="Tahoma"/>
      <w:sz w:val="36"/>
      <w:szCs w:val="36"/>
    </w:rPr>
  </w:style>
  <w:style w:type="paragraph" w:customStyle="1" w:styleId="1183">
    <w:name w:val="Char Char Char Char Char Char11"/>
    <w:basedOn w:val="1"/>
    <w:qFormat/>
    <w:uiPriority w:val="0"/>
    <w:rPr>
      <w:rFonts w:ascii="Tahoma" w:hAnsi="Tahoma"/>
      <w:szCs w:val="24"/>
    </w:rPr>
  </w:style>
  <w:style w:type="paragraph" w:customStyle="1" w:styleId="1184">
    <w:name w:val="不可偏离参数"/>
    <w:basedOn w:val="8"/>
    <w:qFormat/>
    <w:uiPriority w:val="0"/>
    <w:pPr>
      <w:tabs>
        <w:tab w:val="left" w:pos="630"/>
        <w:tab w:val="left" w:pos="1008"/>
      </w:tabs>
      <w:spacing w:line="240" w:lineRule="auto"/>
      <w:ind w:left="1008" w:hanging="1008"/>
    </w:pPr>
    <w:rPr>
      <w:rFonts w:eastAsia="黑体"/>
      <w:szCs w:val="28"/>
    </w:rPr>
  </w:style>
  <w:style w:type="paragraph" w:customStyle="1" w:styleId="1185">
    <w:name w:val="次小点说明"/>
    <w:basedOn w:val="1"/>
    <w:qFormat/>
    <w:uiPriority w:val="0"/>
    <w:pPr>
      <w:tabs>
        <w:tab w:val="left" w:pos="1680"/>
      </w:tabs>
      <w:adjustRightInd w:val="0"/>
      <w:snapToGrid w:val="0"/>
      <w:spacing w:line="360" w:lineRule="auto"/>
      <w:ind w:left="1680" w:hanging="420"/>
    </w:pPr>
    <w:rPr>
      <w:szCs w:val="24"/>
    </w:rPr>
  </w:style>
  <w:style w:type="paragraph" w:customStyle="1" w:styleId="1186">
    <w:name w:val="button"/>
    <w:basedOn w:val="1"/>
    <w:qFormat/>
    <w:uiPriority w:val="0"/>
    <w:pPr>
      <w:widowControl/>
      <w:spacing w:beforeAutospacing="1" w:after="100" w:afterAutospacing="1"/>
      <w:jc w:val="left"/>
    </w:pPr>
    <w:rPr>
      <w:rFonts w:ascii="Arial Unicode MS" w:hAnsi="Arial Unicode MS"/>
      <w:color w:val="000000"/>
      <w:kern w:val="0"/>
      <w:szCs w:val="24"/>
    </w:rPr>
  </w:style>
  <w:style w:type="paragraph" w:customStyle="1" w:styleId="1187">
    <w:name w:val="封面单位"/>
    <w:basedOn w:val="1"/>
    <w:qFormat/>
    <w:uiPriority w:val="0"/>
    <w:pPr>
      <w:jc w:val="center"/>
    </w:pPr>
    <w:rPr>
      <w:rFonts w:ascii="楷体_GB2312" w:eastAsia="楷体_GB2312" w:cs="宋体"/>
      <w:b/>
      <w:bCs/>
      <w:sz w:val="32"/>
    </w:rPr>
  </w:style>
  <w:style w:type="paragraph" w:customStyle="1" w:styleId="1188">
    <w:name w:val="p2"/>
    <w:basedOn w:val="1"/>
    <w:qFormat/>
    <w:uiPriority w:val="0"/>
    <w:pPr>
      <w:widowControl/>
      <w:spacing w:beforeLines="40" w:afterLines="40" w:line="397" w:lineRule="atLeast"/>
      <w:jc w:val="left"/>
    </w:pPr>
    <w:rPr>
      <w:rFonts w:ascii="宋体" w:hAnsi="宋体" w:cs="宋体"/>
      <w:kern w:val="0"/>
      <w:szCs w:val="24"/>
    </w:rPr>
  </w:style>
  <w:style w:type="paragraph" w:customStyle="1" w:styleId="1189">
    <w:name w:val="样式 样式 标题 5 + 段前: 0.5 行 段后: 0.5 行 + 段前: 0.5 行 段后: 0.5 行"/>
    <w:basedOn w:val="8"/>
    <w:qFormat/>
    <w:uiPriority w:val="0"/>
    <w:pPr>
      <w:widowControl/>
      <w:tabs>
        <w:tab w:val="left" w:pos="120"/>
        <w:tab w:val="left" w:pos="1008"/>
        <w:tab w:val="left" w:pos="1304"/>
      </w:tabs>
      <w:spacing w:beforeLines="50" w:afterLines="50" w:line="376" w:lineRule="auto"/>
      <w:ind w:left="1080"/>
      <w:jc w:val="left"/>
    </w:pPr>
    <w:rPr>
      <w:rFonts w:eastAsia="宋体"/>
      <w:sz w:val="28"/>
      <w:szCs w:val="28"/>
    </w:rPr>
  </w:style>
  <w:style w:type="paragraph" w:customStyle="1" w:styleId="1190">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91">
    <w:name w:val="样式 样式 样式 我的正文首行缩进 + 首行缩进:  2 字符 + 首行缩进:  2 字符 + 首行缩进:  2 字符1"/>
    <w:basedOn w:val="1"/>
    <w:qFormat/>
    <w:uiPriority w:val="0"/>
    <w:pPr>
      <w:widowControl/>
      <w:spacing w:beforeLines="40" w:afterLines="40"/>
      <w:ind w:firstLine="200"/>
      <w:jc w:val="left"/>
    </w:pPr>
    <w:rPr>
      <w:rFonts w:eastAsia="华文细黑"/>
      <w:szCs w:val="24"/>
    </w:rPr>
  </w:style>
  <w:style w:type="paragraph" w:customStyle="1" w:styleId="1192">
    <w:name w:val="Char Char Char Char Char1"/>
    <w:basedOn w:val="1"/>
    <w:qFormat/>
    <w:uiPriority w:val="0"/>
    <w:pPr>
      <w:ind w:firstLine="360" w:firstLineChars="150"/>
    </w:pPr>
    <w:rPr>
      <w:rFonts w:ascii="Tahoma" w:hAnsi="Tahoma"/>
    </w:rPr>
  </w:style>
  <w:style w:type="paragraph" w:customStyle="1" w:styleId="1193">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194">
    <w:name w:val="正文 首行缩进2字符 Char Char"/>
    <w:basedOn w:val="1"/>
    <w:qFormat/>
    <w:uiPriority w:val="0"/>
    <w:pPr>
      <w:spacing w:beforeLines="40" w:afterLines="40" w:line="360" w:lineRule="auto"/>
      <w:ind w:firstLine="200"/>
    </w:pPr>
    <w:rPr>
      <w:szCs w:val="24"/>
    </w:rPr>
  </w:style>
  <w:style w:type="paragraph" w:customStyle="1" w:styleId="1195">
    <w:name w:val="中文标题 3"/>
    <w:basedOn w:val="38"/>
    <w:qFormat/>
    <w:uiPriority w:val="0"/>
    <w:pPr>
      <w:spacing w:beforeAutospacing="1" w:after="100" w:afterAutospacing="1" w:line="360" w:lineRule="auto"/>
      <w:ind w:left="0" w:leftChars="0" w:hanging="420"/>
    </w:pPr>
    <w:rPr>
      <w:kern w:val="28"/>
      <w:sz w:val="24"/>
      <w:szCs w:val="24"/>
    </w:rPr>
  </w:style>
  <w:style w:type="paragraph" w:customStyle="1" w:styleId="1196">
    <w:name w:val="主题行"/>
    <w:basedOn w:val="1"/>
    <w:next w:val="35"/>
    <w:qFormat/>
    <w:uiPriority w:val="0"/>
    <w:pPr>
      <w:widowControl/>
      <w:adjustRightInd w:val="0"/>
      <w:spacing w:after="220" w:line="220" w:lineRule="atLeast"/>
      <w:jc w:val="left"/>
      <w:textAlignment w:val="baseline"/>
    </w:pPr>
    <w:rPr>
      <w:rFonts w:ascii="Arial Black" w:hAnsi="Arial Black"/>
      <w:spacing w:val="-10"/>
      <w:kern w:val="0"/>
      <w:sz w:val="20"/>
    </w:rPr>
  </w:style>
  <w:style w:type="paragraph" w:customStyle="1" w:styleId="1197">
    <w:name w:val="Company Name"/>
    <w:basedOn w:val="1"/>
    <w:next w:val="1"/>
    <w:qFormat/>
    <w:uiPriority w:val="0"/>
    <w:pPr>
      <w:widowControl/>
      <w:adjustRightInd w:val="0"/>
      <w:snapToGrid w:val="0"/>
      <w:spacing w:after="60" w:line="320" w:lineRule="exact"/>
      <w:ind w:left="-2" w:leftChars="-1"/>
      <w:jc w:val="left"/>
    </w:pPr>
    <w:rPr>
      <w:rFonts w:ascii="Garamond" w:hAnsi="Garamond" w:cs="Arial"/>
      <w:caps/>
      <w:kern w:val="36"/>
      <w:sz w:val="38"/>
    </w:rPr>
  </w:style>
  <w:style w:type="paragraph" w:customStyle="1" w:styleId="1198">
    <w:name w:val="庄制定的正文"/>
    <w:basedOn w:val="1"/>
    <w:qFormat/>
    <w:uiPriority w:val="0"/>
    <w:pPr>
      <w:spacing w:after="50" w:line="360" w:lineRule="auto"/>
      <w:ind w:firstLine="454"/>
    </w:pPr>
    <w:rPr>
      <w:rFonts w:ascii="宋体" w:hAnsi="Calibri" w:cs="宋体"/>
      <w:kern w:val="44"/>
    </w:rPr>
  </w:style>
  <w:style w:type="paragraph" w:customStyle="1" w:styleId="119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200">
    <w:name w:val="Char Char2 Char Char Char Char Char Char Char Char"/>
    <w:basedOn w:val="1"/>
    <w:qFormat/>
    <w:uiPriority w:val="0"/>
    <w:rPr>
      <w:rFonts w:ascii="Tahoma" w:hAnsi="Tahoma"/>
    </w:rPr>
  </w:style>
  <w:style w:type="paragraph" w:customStyle="1" w:styleId="1201">
    <w:name w:val="参考文献、索引标题"/>
    <w:basedOn w:val="997"/>
    <w:next w:val="1"/>
    <w:qFormat/>
    <w:uiPriority w:val="0"/>
    <w:pPr>
      <w:spacing w:before="0" w:after="0"/>
    </w:pPr>
    <w:rPr>
      <w:sz w:val="21"/>
    </w:rPr>
  </w:style>
  <w:style w:type="paragraph" w:customStyle="1" w:styleId="1202">
    <w:name w:val="样式 标题 5Alt+5dashdsddh5Heading5l55Roman listH5ITT t5P...3"/>
    <w:basedOn w:val="8"/>
    <w:qFormat/>
    <w:uiPriority w:val="0"/>
    <w:pPr>
      <w:tabs>
        <w:tab w:val="left" w:pos="1008"/>
      </w:tabs>
      <w:overflowPunct w:val="0"/>
      <w:spacing w:line="240" w:lineRule="auto"/>
      <w:ind w:left="1008" w:hanging="1008"/>
    </w:pPr>
    <w:rPr>
      <w:rFonts w:eastAsia="宋体" w:cs="宋体"/>
      <w:szCs w:val="20"/>
    </w:rPr>
  </w:style>
  <w:style w:type="paragraph" w:customStyle="1" w:styleId="1203">
    <w:name w:val="正文lzq"/>
    <w:basedOn w:val="1"/>
    <w:qFormat/>
    <w:uiPriority w:val="0"/>
    <w:pPr>
      <w:adjustRightInd w:val="0"/>
      <w:spacing w:beforeLines="40" w:afterLines="40" w:line="360" w:lineRule="auto"/>
      <w:ind w:firstLine="480"/>
    </w:pPr>
    <w:rPr>
      <w:kern w:val="0"/>
    </w:rPr>
  </w:style>
  <w:style w:type="paragraph" w:customStyle="1" w:styleId="1204">
    <w:name w:val="zw"/>
    <w:basedOn w:val="1"/>
    <w:qFormat/>
    <w:uiPriority w:val="0"/>
    <w:pPr>
      <w:adjustRightInd w:val="0"/>
      <w:snapToGrid w:val="0"/>
      <w:spacing w:line="312" w:lineRule="atLeast"/>
      <w:ind w:left="-2" w:leftChars="-1"/>
      <w:jc w:val="left"/>
    </w:pPr>
    <w:rPr>
      <w:rFonts w:ascii="宋体" w:hAnsi="Arial" w:cs="Arial"/>
      <w:kern w:val="0"/>
      <w:lang w:eastAsia="en-US"/>
    </w:rPr>
  </w:style>
  <w:style w:type="paragraph" w:customStyle="1" w:styleId="1205">
    <w:name w:val="样式 GP标题3 + 段前: 0.5 行 段后: 0.5 行"/>
    <w:basedOn w:val="1"/>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7">
    <w:name w:val="_Style 88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8">
    <w:name w:val="msoacetate"/>
    <w:basedOn w:val="1"/>
    <w:qFormat/>
    <w:uiPriority w:val="0"/>
    <w:pPr>
      <w:spacing w:beforeLines="40" w:afterLines="40"/>
    </w:pPr>
    <w:rPr>
      <w:sz w:val="18"/>
      <w:szCs w:val="18"/>
    </w:rPr>
  </w:style>
  <w:style w:type="paragraph" w:customStyle="1" w:styleId="1209">
    <w:name w:val="Char Char3 Char Char Char Char"/>
    <w:basedOn w:val="1"/>
    <w:qFormat/>
    <w:uiPriority w:val="0"/>
    <w:pPr>
      <w:widowControl/>
      <w:spacing w:after="160" w:line="360" w:lineRule="auto"/>
      <w:jc w:val="left"/>
    </w:pPr>
    <w:rPr>
      <w:rFonts w:ascii="Verdana" w:hAnsi="Verdana"/>
      <w:kern w:val="0"/>
      <w:lang w:eastAsia="en-US"/>
    </w:rPr>
  </w:style>
  <w:style w:type="paragraph" w:customStyle="1" w:styleId="1210">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1">
    <w:name w:val="正文文字表格居中"/>
    <w:basedOn w:val="1"/>
    <w:next w:val="257"/>
    <w:qFormat/>
    <w:uiPriority w:val="0"/>
    <w:pPr>
      <w:snapToGrid w:val="0"/>
      <w:spacing w:line="360" w:lineRule="auto"/>
    </w:pPr>
    <w:rPr>
      <w:rFonts w:ascii="宋体"/>
      <w:b/>
    </w:rPr>
  </w:style>
  <w:style w:type="paragraph" w:customStyle="1" w:styleId="1212">
    <w:name w:val="目次、标准名称标题"/>
    <w:basedOn w:val="997"/>
    <w:next w:val="441"/>
    <w:qFormat/>
    <w:uiPriority w:val="0"/>
    <w:pPr>
      <w:spacing w:before="0" w:after="0" w:line="460" w:lineRule="exact"/>
    </w:pPr>
  </w:style>
  <w:style w:type="paragraph" w:customStyle="1" w:styleId="1213">
    <w:name w:val="注："/>
    <w:next w:val="441"/>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4">
    <w:name w:val="Char Char Char Char Char Char Char1"/>
    <w:basedOn w:val="1"/>
    <w:qFormat/>
    <w:uiPriority w:val="0"/>
    <w:pPr>
      <w:tabs>
        <w:tab w:val="left" w:pos="432"/>
      </w:tabs>
      <w:ind w:left="432" w:hanging="432"/>
    </w:pPr>
    <w:rPr>
      <w:rFonts w:ascii="Tahoma" w:hAnsi="Tahoma"/>
    </w:rPr>
  </w:style>
  <w:style w:type="paragraph" w:customStyle="1" w:styleId="1215">
    <w:name w:val="*Heading 1"/>
    <w:basedOn w:val="1"/>
    <w:next w:val="1"/>
    <w:qFormat/>
    <w:uiPriority w:val="0"/>
    <w:pPr>
      <w:keepNext/>
      <w:keepLines/>
      <w:widowControl/>
      <w:tabs>
        <w:tab w:val="left" w:pos="780"/>
        <w:tab w:val="left" w:pos="1134"/>
      </w:tabs>
      <w:spacing w:after="120" w:line="360" w:lineRule="auto"/>
      <w:ind w:left="1134" w:hanging="1134"/>
      <w:jc w:val="left"/>
      <w:outlineLvl w:val="0"/>
    </w:pPr>
    <w:rPr>
      <w:b/>
      <w:iCs/>
      <w:snapToGrid w:val="0"/>
      <w:color w:val="000000"/>
      <w:kern w:val="0"/>
      <w:sz w:val="36"/>
      <w:szCs w:val="36"/>
    </w:rPr>
  </w:style>
  <w:style w:type="paragraph" w:customStyle="1" w:styleId="1216">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7">
    <w:name w:val="样式 模板描述"/>
    <w:basedOn w:val="1"/>
    <w:next w:val="754"/>
    <w:qFormat/>
    <w:uiPriority w:val="0"/>
    <w:pPr>
      <w:spacing w:afterLines="50"/>
      <w:jc w:val="left"/>
    </w:pPr>
    <w:rPr>
      <w:rFonts w:ascii="宋体" w:cs="宋体"/>
      <w:i/>
      <w:iCs/>
      <w:snapToGrid w:val="0"/>
      <w:color w:val="0000FF"/>
      <w:kern w:val="0"/>
      <w:szCs w:val="21"/>
    </w:rPr>
  </w:style>
  <w:style w:type="paragraph" w:customStyle="1" w:styleId="1218">
    <w:name w:val="正文--表格内正文"/>
    <w:basedOn w:val="1"/>
    <w:qFormat/>
    <w:uiPriority w:val="0"/>
    <w:pPr>
      <w:spacing w:before="156" w:line="0" w:lineRule="atLeast"/>
      <w:jc w:val="center"/>
    </w:pPr>
    <w:rPr>
      <w:rFonts w:ascii="宋体" w:hAnsi="宋体"/>
      <w:szCs w:val="24"/>
    </w:rPr>
  </w:style>
  <w:style w:type="paragraph" w:customStyle="1" w:styleId="1219">
    <w:name w:val="Char2 Char Char Char"/>
    <w:basedOn w:val="1"/>
    <w:qFormat/>
    <w:uiPriority w:val="0"/>
    <w:rPr>
      <w:rFonts w:ascii="仿宋_GB2312"/>
      <w:b/>
      <w:sz w:val="30"/>
      <w:szCs w:val="32"/>
    </w:rPr>
  </w:style>
  <w:style w:type="paragraph" w:customStyle="1" w:styleId="1220">
    <w:name w:val="small"/>
    <w:basedOn w:val="1"/>
    <w:qFormat/>
    <w:uiPriority w:val="0"/>
    <w:pPr>
      <w:widowControl/>
      <w:spacing w:beforeLines="40" w:afterLines="40"/>
      <w:jc w:val="left"/>
    </w:pPr>
    <w:rPr>
      <w:rFonts w:ascii="宋体" w:hAnsi="宋体" w:cs="宋体"/>
      <w:color w:val="000000"/>
      <w:kern w:val="0"/>
      <w:sz w:val="22"/>
      <w:szCs w:val="22"/>
    </w:rPr>
  </w:style>
  <w:style w:type="paragraph" w:customStyle="1" w:styleId="1221">
    <w:name w:val="萝卜家园"/>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2">
    <w:name w:val="Char Char1 Char Char Char Char Char Char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23">
    <w:name w:val="Char Char Char Char Char Char Char Char Char Char Char Char1 Char"/>
    <w:basedOn w:val="1"/>
    <w:qFormat/>
    <w:uiPriority w:val="0"/>
    <w:rPr>
      <w:rFonts w:ascii="Tahoma" w:hAnsi="Tahoma" w:cs="仿宋_GB2312"/>
    </w:rPr>
  </w:style>
  <w:style w:type="paragraph" w:customStyle="1" w:styleId="122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5">
    <w:name w:val="color666666bg"/>
    <w:basedOn w:val="1"/>
    <w:qFormat/>
    <w:uiPriority w:val="0"/>
    <w:pPr>
      <w:widowControl/>
      <w:shd w:val="clear" w:color="auto" w:fill="666666"/>
      <w:spacing w:beforeLines="40" w:afterLines="40"/>
      <w:jc w:val="left"/>
    </w:pPr>
    <w:rPr>
      <w:rFonts w:ascii="宋体" w:hAnsi="宋体" w:cs="宋体"/>
      <w:color w:val="000000"/>
      <w:kern w:val="0"/>
      <w:szCs w:val="24"/>
    </w:rPr>
  </w:style>
  <w:style w:type="paragraph" w:customStyle="1" w:styleId="1226">
    <w:name w:val="标准书眉_偶数页"/>
    <w:basedOn w:val="774"/>
    <w:next w:val="1"/>
    <w:qFormat/>
    <w:uiPriority w:val="0"/>
    <w:pPr>
      <w:jc w:val="left"/>
    </w:pPr>
    <w:rPr>
      <w:sz w:val="21"/>
    </w:rPr>
  </w:style>
  <w:style w:type="paragraph" w:customStyle="1" w:styleId="1227">
    <w:name w:val="样式 样式 首行缩进:  0.74 厘米 行距: 1.5 倍行距 + 段后: 0.5 行"/>
    <w:basedOn w:val="1"/>
    <w:qFormat/>
    <w:uiPriority w:val="0"/>
    <w:pPr>
      <w:spacing w:beforeLines="40" w:afterLines="40" w:line="360" w:lineRule="auto"/>
      <w:ind w:firstLine="420"/>
    </w:pPr>
    <w:rPr>
      <w:rFonts w:cs="宋体"/>
    </w:rPr>
  </w:style>
  <w:style w:type="paragraph" w:customStyle="1" w:styleId="1228">
    <w:name w:val="font5"/>
    <w:basedOn w:val="1"/>
    <w:qFormat/>
    <w:uiPriority w:val="0"/>
    <w:pPr>
      <w:widowControl/>
      <w:spacing w:beforeAutospacing="1" w:after="100" w:afterAutospacing="1"/>
      <w:jc w:val="left"/>
    </w:pPr>
    <w:rPr>
      <w:rFonts w:hint="eastAsia" w:ascii="宋体" w:hAnsi="宋体" w:cs="Arial Unicode MS"/>
      <w:kern w:val="0"/>
      <w:sz w:val="18"/>
      <w:szCs w:val="18"/>
    </w:rPr>
  </w:style>
  <w:style w:type="paragraph" w:customStyle="1" w:styleId="122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30">
    <w:name w:val="CM66"/>
    <w:basedOn w:val="1"/>
    <w:next w:val="1"/>
    <w:qFormat/>
    <w:uiPriority w:val="0"/>
    <w:pPr>
      <w:autoSpaceDE w:val="0"/>
      <w:autoSpaceDN w:val="0"/>
      <w:adjustRightInd w:val="0"/>
      <w:jc w:val="left"/>
    </w:pPr>
    <w:rPr>
      <w:rFonts w:ascii="仿宋_GB2312" w:eastAsia="仿宋_GB2312"/>
      <w:kern w:val="0"/>
      <w:szCs w:val="24"/>
    </w:rPr>
  </w:style>
  <w:style w:type="paragraph" w:customStyle="1" w:styleId="1231">
    <w:name w:val="表格标注（绿盟科技）"/>
    <w:basedOn w:val="907"/>
    <w:next w:val="1"/>
    <w:qFormat/>
    <w:uiPriority w:val="0"/>
  </w:style>
  <w:style w:type="paragraph" w:customStyle="1" w:styleId="1232">
    <w:name w:val="正文无缩进"/>
    <w:basedOn w:val="1"/>
    <w:qFormat/>
    <w:uiPriority w:val="0"/>
    <w:pPr>
      <w:tabs>
        <w:tab w:val="left" w:pos="420"/>
      </w:tabs>
      <w:spacing w:beforeLines="40" w:afterLines="40" w:line="360" w:lineRule="auto"/>
      <w:ind w:right="-154"/>
    </w:pPr>
    <w:rPr>
      <w:szCs w:val="24"/>
    </w:rPr>
  </w:style>
  <w:style w:type="paragraph" w:customStyle="1" w:styleId="1233">
    <w:name w:val="_Style 164"/>
    <w:basedOn w:val="1"/>
    <w:qFormat/>
    <w:uiPriority w:val="0"/>
  </w:style>
  <w:style w:type="paragraph" w:customStyle="1" w:styleId="1234">
    <w:name w:val="table text"/>
    <w:basedOn w:val="1"/>
    <w:qFormat/>
    <w:uiPriority w:val="0"/>
    <w:pPr>
      <w:widowControl/>
    </w:pPr>
    <w:rPr>
      <w:rFonts w:ascii="Arial" w:hAnsi="Arial"/>
      <w:bCs/>
      <w:kern w:val="0"/>
      <w:sz w:val="20"/>
    </w:rPr>
  </w:style>
  <w:style w:type="paragraph" w:customStyle="1" w:styleId="1235">
    <w:name w:val="Paragraph2"/>
    <w:basedOn w:val="1"/>
    <w:qFormat/>
    <w:uiPriority w:val="0"/>
    <w:pPr>
      <w:spacing w:afterLines="50"/>
      <w:ind w:left="720"/>
    </w:pPr>
    <w:rPr>
      <w:rFonts w:ascii="宋体"/>
      <w:snapToGrid w:val="0"/>
      <w:color w:val="000000"/>
      <w:kern w:val="0"/>
      <w:lang w:val="en-AU"/>
    </w:rPr>
  </w:style>
  <w:style w:type="paragraph" w:customStyle="1" w:styleId="1236">
    <w:name w:val="正文文本缩进2"/>
    <w:basedOn w:val="1"/>
    <w:qFormat/>
    <w:uiPriority w:val="0"/>
    <w:pPr>
      <w:spacing w:line="200" w:lineRule="exact"/>
      <w:ind w:firstLine="301"/>
    </w:pPr>
  </w:style>
  <w:style w:type="paragraph" w:customStyle="1" w:styleId="1237">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38">
    <w:name w:val="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9">
    <w:name w:val="作者"/>
    <w:basedOn w:val="1"/>
    <w:qFormat/>
    <w:uiPriority w:val="0"/>
    <w:pPr>
      <w:spacing w:beforeLines="40" w:afterLines="40"/>
      <w:jc w:val="center"/>
    </w:pPr>
    <w:rPr>
      <w:rFonts w:cs="Angsana New"/>
      <w:szCs w:val="24"/>
    </w:rPr>
  </w:style>
  <w:style w:type="paragraph" w:customStyle="1" w:styleId="1240">
    <w:name w:val="Char Char2 Char Char Char Char Char Char Char Char Char Char"/>
    <w:basedOn w:val="1"/>
    <w:qFormat/>
    <w:uiPriority w:val="0"/>
    <w:pPr>
      <w:spacing w:beforeLines="40" w:afterLines="40"/>
    </w:pPr>
    <w:rPr>
      <w:rFonts w:ascii="Tahoma" w:hAnsi="Tahoma"/>
    </w:rPr>
  </w:style>
  <w:style w:type="paragraph" w:customStyle="1" w:styleId="1241">
    <w:name w:val="标题二"/>
    <w:basedOn w:val="5"/>
    <w:next w:val="35"/>
    <w:qFormat/>
    <w:uiPriority w:val="0"/>
    <w:pPr>
      <w:tabs>
        <w:tab w:val="left" w:pos="-420"/>
        <w:tab w:val="left" w:pos="448"/>
      </w:tabs>
      <w:spacing w:beforeLines="40" w:afterLines="40" w:line="240" w:lineRule="auto"/>
      <w:ind w:left="-420"/>
      <w:jc w:val="left"/>
    </w:pPr>
    <w:rPr>
      <w:rFonts w:ascii="Times New Roman" w:hAnsi="Times New Roman" w:eastAsia="宋体" w:cs="Angsana New"/>
    </w:rPr>
  </w:style>
  <w:style w:type="paragraph" w:customStyle="1" w:styleId="1242">
    <w:name w:val="内容"/>
    <w:basedOn w:val="1"/>
    <w:qFormat/>
    <w:uiPriority w:val="0"/>
    <w:pPr>
      <w:adjustRightInd w:val="0"/>
      <w:jc w:val="left"/>
      <w:textAlignment w:val="baseline"/>
    </w:pPr>
    <w:rPr>
      <w:rFonts w:eastAsia="微软大黑体"/>
      <w:spacing w:val="40"/>
      <w:sz w:val="32"/>
    </w:rPr>
  </w:style>
  <w:style w:type="paragraph" w:customStyle="1" w:styleId="124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4">
    <w:name w:val="WW序号样式"/>
    <w:basedOn w:val="1245"/>
    <w:qFormat/>
    <w:uiPriority w:val="0"/>
    <w:pPr>
      <w:tabs>
        <w:tab w:val="left" w:pos="900"/>
      </w:tabs>
      <w:ind w:left="420" w:firstLine="0" w:firstLineChars="0"/>
    </w:pPr>
  </w:style>
  <w:style w:type="paragraph" w:customStyle="1" w:styleId="1245">
    <w:name w:val="WW正文常用格式"/>
    <w:basedOn w:val="1"/>
    <w:qFormat/>
    <w:uiPriority w:val="0"/>
    <w:pPr>
      <w:spacing w:beforeLines="40" w:afterLines="40" w:line="360" w:lineRule="auto"/>
      <w:ind w:firstLine="480"/>
    </w:pPr>
    <w:rPr>
      <w:rFonts w:ascii="宋体" w:hAnsi="宋体"/>
    </w:rPr>
  </w:style>
  <w:style w:type="paragraph" w:customStyle="1" w:styleId="1246">
    <w:name w:val="封面正文"/>
    <w:qFormat/>
    <w:uiPriority w:val="0"/>
    <w:pPr>
      <w:jc w:val="both"/>
    </w:pPr>
    <w:rPr>
      <w:rFonts w:ascii="Times New Roman" w:hAnsi="Times New Roman" w:eastAsia="宋体" w:cs="Times New Roman"/>
      <w:lang w:val="en-US" w:eastAsia="zh-CN" w:bidi="ar-SA"/>
    </w:rPr>
  </w:style>
  <w:style w:type="paragraph" w:customStyle="1" w:styleId="1247">
    <w:name w:val="Char Char Char1 Char Char Char Char Char Char Char Char Char Char2"/>
    <w:basedOn w:val="1"/>
    <w:qFormat/>
    <w:uiPriority w:val="0"/>
    <w:rPr>
      <w:rFonts w:ascii="Tahoma" w:hAnsi="Tahoma"/>
    </w:rPr>
  </w:style>
  <w:style w:type="paragraph" w:customStyle="1" w:styleId="1248">
    <w:name w:val="正文式样2"/>
    <w:basedOn w:val="1"/>
    <w:qFormat/>
    <w:uiPriority w:val="0"/>
    <w:pPr>
      <w:widowControl/>
      <w:spacing w:beforeLines="40" w:afterLines="40" w:line="360" w:lineRule="auto"/>
      <w:ind w:firstLine="480"/>
      <w:jc w:val="left"/>
    </w:pPr>
    <w:rPr>
      <w:rFonts w:eastAsia="楷体_GB2312"/>
      <w:kern w:val="0"/>
      <w:lang w:eastAsia="en-US"/>
    </w:rPr>
  </w:style>
  <w:style w:type="paragraph" w:customStyle="1" w:styleId="1249">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50">
    <w:name w:val="样式 标题 1 + 五号1 Char Char Char Char Char Char Char Char Char Char Char Char Char Char Char Char Char"/>
    <w:basedOn w:val="4"/>
    <w:qFormat/>
    <w:uiPriority w:val="0"/>
    <w:pPr>
      <w:tabs>
        <w:tab w:val="clear" w:pos="360"/>
      </w:tabs>
      <w:spacing w:after="0" w:line="480" w:lineRule="auto"/>
      <w:ind w:left="432" w:hanging="432"/>
    </w:pPr>
    <w:rPr>
      <w:rFonts w:ascii="Times New Roman" w:hAnsi="Times New Roman"/>
      <w:bCs w:val="0"/>
      <w:sz w:val="21"/>
    </w:rPr>
  </w:style>
  <w:style w:type="paragraph" w:customStyle="1" w:styleId="1251">
    <w:name w:val="标题 4（绿盟科技）"/>
    <w:basedOn w:val="7"/>
    <w:next w:val="1"/>
    <w:qFormat/>
    <w:uiPriority w:val="0"/>
    <w:pPr>
      <w:widowControl/>
      <w:spacing w:after="156" w:line="376" w:lineRule="auto"/>
      <w:jc w:val="left"/>
    </w:pPr>
    <w:rPr>
      <w:bCs w:val="0"/>
    </w:rPr>
  </w:style>
  <w:style w:type="paragraph" w:customStyle="1" w:styleId="1252">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3">
    <w:name w:val="Char1"/>
    <w:basedOn w:val="1"/>
    <w:qFormat/>
    <w:uiPriority w:val="0"/>
    <w:rPr>
      <w:rFonts w:ascii="Tahoma" w:hAnsi="Tahoma"/>
    </w:rPr>
  </w:style>
  <w:style w:type="paragraph" w:customStyle="1" w:styleId="1254">
    <w:name w:val="Char Char Char21"/>
    <w:basedOn w:val="1"/>
    <w:qFormat/>
    <w:uiPriority w:val="0"/>
    <w:rPr>
      <w:rFonts w:ascii="Tahoma" w:hAnsi="Tahoma"/>
    </w:rPr>
  </w:style>
  <w:style w:type="paragraph" w:customStyle="1" w:styleId="1255">
    <w:name w:val="节"/>
    <w:basedOn w:val="5"/>
    <w:qFormat/>
    <w:uiPriority w:val="0"/>
    <w:pPr>
      <w:spacing w:before="160" w:after="160" w:line="720" w:lineRule="exact"/>
      <w:jc w:val="center"/>
    </w:pPr>
    <w:rPr>
      <w:b w:val="0"/>
      <w:bCs w:val="0"/>
      <w:spacing w:val="14"/>
      <w:kern w:val="24"/>
      <w:szCs w:val="20"/>
    </w:rPr>
  </w:style>
  <w:style w:type="paragraph" w:customStyle="1" w:styleId="1256">
    <w:name w:val="graph"/>
    <w:basedOn w:val="1"/>
    <w:qFormat/>
    <w:uiPriority w:val="0"/>
    <w:pPr>
      <w:adjustRightInd w:val="0"/>
      <w:snapToGrid w:val="0"/>
      <w:spacing w:after="120" w:line="360" w:lineRule="auto"/>
      <w:ind w:left="-2" w:leftChars="-1" w:right="148"/>
      <w:jc w:val="center"/>
    </w:pPr>
    <w:rPr>
      <w:rFonts w:hAnsi="Arial" w:cs="Arial"/>
      <w:kern w:val="0"/>
    </w:rPr>
  </w:style>
  <w:style w:type="paragraph" w:customStyle="1" w:styleId="1257">
    <w:name w:val="修订1"/>
    <w:qFormat/>
    <w:uiPriority w:val="0"/>
    <w:rPr>
      <w:rFonts w:ascii="Times New Roman" w:hAnsi="Times New Roman" w:eastAsia="宋体" w:cs="Times New Roman"/>
      <w:lang w:val="en-US" w:eastAsia="zh-CN" w:bidi="ar-SA"/>
    </w:rPr>
  </w:style>
  <w:style w:type="paragraph" w:customStyle="1" w:styleId="1258">
    <w:name w:val="WPS Plain"/>
    <w:qFormat/>
    <w:uiPriority w:val="0"/>
    <w:rPr>
      <w:rFonts w:ascii="Times New Roman" w:hAnsi="Times New Roman" w:eastAsia="宋体" w:cs="Times New Roman"/>
      <w:lang w:val="en-US" w:eastAsia="zh-CN" w:bidi="ar-SA"/>
    </w:rPr>
  </w:style>
  <w:style w:type="paragraph" w:customStyle="1" w:styleId="1259">
    <w:name w:val="S4-B-L15"/>
    <w:basedOn w:val="1"/>
    <w:qFormat/>
    <w:uiPriority w:val="0"/>
    <w:pPr>
      <w:spacing w:line="360" w:lineRule="auto"/>
    </w:pPr>
    <w:rPr>
      <w:b/>
      <w:bCs/>
      <w:szCs w:val="24"/>
    </w:rPr>
  </w:style>
  <w:style w:type="paragraph" w:customStyle="1" w:styleId="1260">
    <w:name w:val="Char Char2 Char Char Char Char Char Char Char Char11"/>
    <w:basedOn w:val="1"/>
    <w:qFormat/>
    <w:uiPriority w:val="0"/>
    <w:pPr>
      <w:spacing w:beforeLines="40" w:afterLines="40"/>
    </w:pPr>
    <w:rPr>
      <w:rFonts w:ascii="Tahoma" w:hAnsi="Tahoma"/>
    </w:rPr>
  </w:style>
  <w:style w:type="paragraph" w:customStyle="1" w:styleId="1261">
    <w:name w:val="样式 标题 4h4First SubheadingH4sect 1.2.3.4Ref Heading 1rh1se..."/>
    <w:basedOn w:val="7"/>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2">
    <w:name w:val="列表1"/>
    <w:basedOn w:val="1"/>
    <w:qFormat/>
    <w:uiPriority w:val="0"/>
    <w:pPr>
      <w:ind w:left="200" w:hanging="200" w:hangingChars="200"/>
    </w:pPr>
    <w:rPr>
      <w:rFonts w:ascii="Calibri" w:hAnsi="Calibri" w:cs="Calibri"/>
      <w:sz w:val="28"/>
      <w:szCs w:val="24"/>
    </w:rPr>
  </w:style>
  <w:style w:type="paragraph" w:customStyle="1" w:styleId="1263">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64">
    <w:name w:val="Char3 Char Char Char1"/>
    <w:basedOn w:val="1"/>
    <w:qFormat/>
    <w:uiPriority w:val="0"/>
    <w:pPr>
      <w:widowControl/>
      <w:spacing w:after="160" w:line="240" w:lineRule="exact"/>
      <w:jc w:val="left"/>
    </w:pPr>
  </w:style>
  <w:style w:type="paragraph" w:customStyle="1" w:styleId="1265">
    <w:name w:val="Char Char5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66">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7">
    <w:name w:val="样式 仿宋_GB2312 小三 行距: 固定值 25 磅"/>
    <w:basedOn w:val="1"/>
    <w:qFormat/>
    <w:uiPriority w:val="0"/>
    <w:pPr>
      <w:spacing w:line="500" w:lineRule="exact"/>
    </w:pPr>
    <w:rPr>
      <w:rFonts w:ascii="Arial" w:eastAsia="Arial" w:cs="Arial"/>
      <w:sz w:val="28"/>
    </w:rPr>
  </w:style>
  <w:style w:type="paragraph" w:customStyle="1" w:styleId="126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9">
    <w:name w:val="样式 标题 4 + 左 段前: 15.6 磅 段后: 15.6 磅 行距: 1.5 倍行距"/>
    <w:basedOn w:val="7"/>
    <w:qFormat/>
    <w:uiPriority w:val="0"/>
    <w:pPr>
      <w:spacing w:before="312" w:after="312" w:line="360" w:lineRule="auto"/>
      <w:ind w:firstLine="482"/>
      <w:jc w:val="left"/>
    </w:pPr>
    <w:rPr>
      <w:rFonts w:cs="宋体"/>
      <w:szCs w:val="20"/>
    </w:rPr>
  </w:style>
  <w:style w:type="paragraph" w:customStyle="1" w:styleId="1270">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271">
    <w:name w:val="文章标题4级"/>
    <w:basedOn w:val="385"/>
    <w:next w:val="1"/>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1273">
    <w:name w:val="0正文"/>
    <w:basedOn w:val="1"/>
    <w:qFormat/>
    <w:uiPriority w:val="0"/>
    <w:pPr>
      <w:spacing w:line="560" w:lineRule="exact"/>
      <w:ind w:firstLine="200"/>
    </w:pPr>
    <w:rPr>
      <w:rFonts w:ascii="Tahoma" w:hAnsi="Tahoma"/>
      <w:szCs w:val="22"/>
    </w:rPr>
  </w:style>
  <w:style w:type="paragraph" w:customStyle="1" w:styleId="1274">
    <w:name w:val="大纲正文"/>
    <w:basedOn w:val="1"/>
    <w:qFormat/>
    <w:uiPriority w:val="0"/>
    <w:pPr>
      <w:spacing w:line="360" w:lineRule="auto"/>
      <w:ind w:firstLine="480"/>
    </w:pPr>
    <w:rPr>
      <w:rFonts w:cs="宋体"/>
    </w:rPr>
  </w:style>
  <w:style w:type="paragraph" w:customStyle="1" w:styleId="1275">
    <w:name w:val="Test2"/>
    <w:basedOn w:val="5"/>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276">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127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8">
    <w:name w:val="样式 题注 + 居中"/>
    <w:basedOn w:val="23"/>
    <w:qFormat/>
    <w:uiPriority w:val="0"/>
    <w:pPr>
      <w:spacing w:beforeLines="40" w:afterLines="40"/>
      <w:jc w:val="center"/>
    </w:pPr>
    <w:rPr>
      <w:rFonts w:cs="宋体"/>
      <w:sz w:val="24"/>
    </w:rPr>
  </w:style>
  <w:style w:type="paragraph" w:customStyle="1" w:styleId="1279">
    <w:name w:val="无间隔1"/>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80">
    <w:name w:val="cxLevel5"/>
    <w:basedOn w:val="8"/>
    <w:qFormat/>
    <w:uiPriority w:val="0"/>
    <w:pPr>
      <w:widowControl/>
      <w:tabs>
        <w:tab w:val="left" w:pos="1008"/>
        <w:tab w:val="left" w:pos="2100"/>
      </w:tabs>
      <w:spacing w:line="374" w:lineRule="auto"/>
      <w:ind w:left="2100" w:hanging="420"/>
      <w:jc w:val="left"/>
    </w:pPr>
    <w:rPr>
      <w:rFonts w:ascii="宋体" w:hAnsi="宋体" w:eastAsia="宋体" w:cs="宋体"/>
      <w:sz w:val="28"/>
      <w:szCs w:val="28"/>
    </w:rPr>
  </w:style>
  <w:style w:type="paragraph" w:customStyle="1" w:styleId="1281">
    <w:name w:val="colordcdcdcbg"/>
    <w:basedOn w:val="1"/>
    <w:qFormat/>
    <w:uiPriority w:val="0"/>
    <w:pPr>
      <w:widowControl/>
      <w:shd w:val="clear" w:color="auto" w:fill="DCDCDC"/>
      <w:spacing w:beforeLines="40" w:afterLines="40"/>
      <w:jc w:val="left"/>
    </w:pPr>
    <w:rPr>
      <w:rFonts w:ascii="宋体" w:hAnsi="宋体" w:cs="宋体"/>
      <w:color w:val="000000"/>
      <w:kern w:val="0"/>
      <w:szCs w:val="24"/>
    </w:rPr>
  </w:style>
  <w:style w:type="paragraph" w:customStyle="1" w:styleId="128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283">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4">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285">
    <w:name w:val="普通(网站)12"/>
    <w:basedOn w:val="1"/>
    <w:qFormat/>
    <w:uiPriority w:val="0"/>
    <w:pPr>
      <w:widowControl/>
      <w:spacing w:beforeAutospacing="1" w:after="100" w:afterAutospacing="1"/>
      <w:jc w:val="left"/>
    </w:pPr>
    <w:rPr>
      <w:rFonts w:ascii="宋体" w:hAnsi="宋体" w:cs="宋体"/>
      <w:kern w:val="0"/>
      <w:szCs w:val="24"/>
    </w:rPr>
  </w:style>
  <w:style w:type="paragraph" w:customStyle="1" w:styleId="1286">
    <w:name w:val="样式 左侧:  1 厘米 段后: 0.5 行"/>
    <w:basedOn w:val="1"/>
    <w:qFormat/>
    <w:uiPriority w:val="0"/>
    <w:pPr>
      <w:spacing w:afterLines="50"/>
      <w:ind w:firstLine="425"/>
      <w:jc w:val="left"/>
    </w:pPr>
    <w:rPr>
      <w:rFonts w:ascii="宋体" w:cs="宋体"/>
      <w:snapToGrid w:val="0"/>
      <w:kern w:val="0"/>
    </w:rPr>
  </w:style>
  <w:style w:type="paragraph" w:customStyle="1" w:styleId="1287">
    <w:name w:val="文章正文 Char Char1"/>
    <w:basedOn w:val="1"/>
    <w:qFormat/>
    <w:uiPriority w:val="0"/>
    <w:pPr>
      <w:spacing w:beforeLines="40" w:afterLines="40" w:line="360" w:lineRule="auto"/>
      <w:ind w:firstLine="420"/>
    </w:pPr>
    <w:rPr>
      <w:szCs w:val="24"/>
    </w:rPr>
  </w:style>
  <w:style w:type="paragraph" w:customStyle="1" w:styleId="1288">
    <w:name w:val="First Bullets"/>
    <w:basedOn w:val="1"/>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9">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9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center"/>
    </w:pPr>
    <w:rPr>
      <w:rFonts w:ascii="宋体" w:hAnsi="宋体" w:cs="宋体"/>
      <w:kern w:val="0"/>
      <w:sz w:val="20"/>
    </w:rPr>
  </w:style>
  <w:style w:type="paragraph" w:customStyle="1" w:styleId="1291">
    <w:name w:val="导言"/>
    <w:basedOn w:val="1"/>
    <w:qFormat/>
    <w:uiPriority w:val="0"/>
    <w:pPr>
      <w:widowControl/>
      <w:overflowPunct w:val="0"/>
      <w:autoSpaceDE w:val="0"/>
      <w:autoSpaceDN w:val="0"/>
      <w:adjustRightInd w:val="0"/>
      <w:spacing w:afterLines="20" w:line="240" w:lineRule="atLeast"/>
      <w:ind w:firstLine="480"/>
      <w:jc w:val="left"/>
    </w:pPr>
    <w:rPr>
      <w:rFonts w:ascii="华文新魏" w:eastAsia="华文新魏" w:cs="Angsana New"/>
      <w:kern w:val="0"/>
      <w:lang w:val="en-GB"/>
    </w:rPr>
  </w:style>
  <w:style w:type="paragraph" w:customStyle="1" w:styleId="1292">
    <w:name w:val="符号 2"/>
    <w:basedOn w:val="1181"/>
    <w:qFormat/>
    <w:uiPriority w:val="0"/>
    <w:pPr>
      <w:tabs>
        <w:tab w:val="left" w:pos="1320"/>
        <w:tab w:val="clear" w:pos="900"/>
      </w:tabs>
      <w:spacing w:beforeLines="40" w:afterLines="40"/>
      <w:ind w:left="1320" w:firstLine="0" w:firstLineChars="0"/>
    </w:pPr>
  </w:style>
  <w:style w:type="paragraph" w:customStyle="1" w:styleId="1293">
    <w:name w:val="附录四级条标题"/>
    <w:basedOn w:val="1"/>
    <w:qFormat/>
    <w:uiPriority w:val="0"/>
    <w:pPr>
      <w:spacing w:line="312" w:lineRule="auto"/>
      <w:ind w:left="2520" w:hanging="420"/>
    </w:pPr>
    <w:rPr>
      <w:szCs w:val="24"/>
    </w:rPr>
  </w:style>
  <w:style w:type="paragraph" w:customStyle="1" w:styleId="1294">
    <w:name w:val="贷方"/>
    <w:basedOn w:val="1"/>
    <w:qFormat/>
    <w:uiPriority w:val="0"/>
    <w:pPr>
      <w:ind w:left="1890" w:leftChars="900"/>
    </w:pPr>
    <w:rPr>
      <w:szCs w:val="24"/>
    </w:rPr>
  </w:style>
  <w:style w:type="paragraph" w:customStyle="1" w:styleId="1295">
    <w:name w:val="附录一级条标题"/>
    <w:basedOn w:val="1"/>
    <w:qFormat/>
    <w:uiPriority w:val="0"/>
    <w:pPr>
      <w:spacing w:line="312" w:lineRule="auto"/>
      <w:ind w:left="1260" w:hanging="420"/>
    </w:pPr>
    <w:rPr>
      <w:szCs w:val="24"/>
    </w:rPr>
  </w:style>
  <w:style w:type="paragraph" w:customStyle="1" w:styleId="1296">
    <w:name w:val="Main Title"/>
    <w:basedOn w:val="1"/>
    <w:qFormat/>
    <w:uiPriority w:val="0"/>
    <w:pPr>
      <w:spacing w:afterLines="50"/>
      <w:jc w:val="center"/>
    </w:pPr>
    <w:rPr>
      <w:rFonts w:ascii="宋体"/>
      <w:b/>
      <w:snapToGrid w:val="0"/>
      <w:kern w:val="28"/>
      <w:sz w:val="32"/>
    </w:rPr>
  </w:style>
  <w:style w:type="paragraph" w:customStyle="1" w:styleId="1297">
    <w:name w:val="样式 仿宋_GB2312 小三 左侧:  1.06 厘米"/>
    <w:basedOn w:val="1"/>
    <w:qFormat/>
    <w:uiPriority w:val="0"/>
    <w:pPr>
      <w:spacing w:line="360" w:lineRule="auto"/>
      <w:ind w:left="601"/>
    </w:pPr>
    <w:rPr>
      <w:rFonts w:ascii="仿宋_GB2312" w:eastAsia="仿宋_GB2312"/>
    </w:rPr>
  </w:style>
  <w:style w:type="paragraph" w:customStyle="1" w:styleId="1298">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Cs w:val="24"/>
    </w:rPr>
  </w:style>
  <w:style w:type="paragraph" w:customStyle="1" w:styleId="1299">
    <w:name w:val="Bullet"/>
    <w:basedOn w:val="1"/>
    <w:qFormat/>
    <w:uiPriority w:val="0"/>
    <w:pPr>
      <w:widowControl/>
      <w:tabs>
        <w:tab w:val="left" w:pos="720"/>
        <w:tab w:val="left" w:pos="964"/>
      </w:tabs>
      <w:spacing w:afterLines="50"/>
      <w:ind w:left="720" w:right="360" w:hanging="482"/>
    </w:pPr>
    <w:rPr>
      <w:rFonts w:ascii="宋体"/>
      <w:snapToGrid w:val="0"/>
      <w:kern w:val="0"/>
    </w:rPr>
  </w:style>
  <w:style w:type="paragraph" w:customStyle="1" w:styleId="1300">
    <w:name w:val="数标题1"/>
    <w:basedOn w:val="1"/>
    <w:qFormat/>
    <w:uiPriority w:val="0"/>
    <w:pPr>
      <w:tabs>
        <w:tab w:val="left" w:pos="1440"/>
      </w:tabs>
      <w:adjustRightInd w:val="0"/>
      <w:spacing w:beforeLines="40" w:afterLines="40" w:line="360" w:lineRule="auto"/>
    </w:pPr>
    <w:rPr>
      <w:b/>
      <w:kern w:val="0"/>
    </w:rPr>
  </w:style>
  <w:style w:type="paragraph" w:customStyle="1" w:styleId="13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02">
    <w:name w:val="Char Char Char1 Char"/>
    <w:basedOn w:val="1"/>
    <w:qFormat/>
    <w:uiPriority w:val="0"/>
    <w:pPr>
      <w:widowControl/>
      <w:spacing w:after="160" w:line="240" w:lineRule="exact"/>
      <w:jc w:val="left"/>
    </w:pPr>
    <w:rPr>
      <w:rFonts w:ascii="Verdana" w:hAnsi="Verdana" w:eastAsia="仿宋_GB2312" w:cs="Calibri"/>
      <w:kern w:val="0"/>
      <w:lang w:eastAsia="en-US"/>
    </w:rPr>
  </w:style>
  <w:style w:type="paragraph" w:customStyle="1" w:styleId="1303">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4">
    <w:name w:val="Char13"/>
    <w:basedOn w:val="1"/>
    <w:qFormat/>
    <w:uiPriority w:val="0"/>
    <w:rPr>
      <w:rFonts w:ascii="仿宋_GB2312" w:eastAsia="仿宋_GB2312"/>
      <w:b/>
      <w:sz w:val="32"/>
      <w:szCs w:val="32"/>
    </w:rPr>
  </w:style>
  <w:style w:type="paragraph" w:customStyle="1" w:styleId="1305">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3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7">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1308">
    <w:name w:val="Char Char2 Char Char1"/>
    <w:basedOn w:val="1"/>
    <w:qFormat/>
    <w:uiPriority w:val="0"/>
    <w:rPr>
      <w:rFonts w:ascii="Tahoma" w:hAnsi="Tahoma"/>
    </w:rPr>
  </w:style>
  <w:style w:type="paragraph" w:customStyle="1" w:styleId="1309">
    <w:name w:val="文本段落"/>
    <w:basedOn w:val="1"/>
    <w:qFormat/>
    <w:uiPriority w:val="0"/>
    <w:pPr>
      <w:spacing w:after="60" w:line="360" w:lineRule="auto"/>
      <w:ind w:left="709" w:firstLine="200"/>
    </w:pPr>
    <w:rPr>
      <w:kern w:val="0"/>
    </w:rPr>
  </w:style>
  <w:style w:type="paragraph" w:customStyle="1" w:styleId="1310">
    <w:name w:val="标准标题3"/>
    <w:basedOn w:val="6"/>
    <w:qFormat/>
    <w:uiPriority w:val="0"/>
    <w:pPr>
      <w:tabs>
        <w:tab w:val="left" w:pos="720"/>
        <w:tab w:val="left" w:pos="1200"/>
      </w:tabs>
      <w:ind w:left="720" w:leftChars="-258" w:hanging="720" w:hangingChars="200"/>
    </w:pPr>
    <w:rPr>
      <w:rFonts w:ascii="Times New Roman" w:hAnsi="Times New Roman" w:eastAsia="仿宋_GB2312"/>
      <w:bCs w:val="0"/>
    </w:rPr>
  </w:style>
  <w:style w:type="paragraph" w:customStyle="1" w:styleId="1311">
    <w:name w:val="Char Char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312">
    <w:name w:val="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1313">
    <w:name w:val="WW-纯文本"/>
    <w:basedOn w:val="1"/>
    <w:qFormat/>
    <w:uiPriority w:val="0"/>
    <w:pPr>
      <w:suppressAutoHyphens/>
      <w:spacing w:beforeLines="40" w:afterLines="40"/>
    </w:pPr>
    <w:rPr>
      <w:rFonts w:ascii="宋体" w:hAnsi="宋体"/>
    </w:rPr>
  </w:style>
  <w:style w:type="paragraph" w:customStyle="1" w:styleId="1314">
    <w:name w:val="普通正文"/>
    <w:basedOn w:val="1"/>
    <w:qFormat/>
    <w:uiPriority w:val="0"/>
    <w:pPr>
      <w:adjustRightInd w:val="0"/>
      <w:spacing w:beforeLines="40" w:afterLines="40" w:line="300" w:lineRule="auto"/>
      <w:ind w:firstLine="425" w:firstLineChars="177"/>
    </w:pPr>
    <w:rPr>
      <w:rFonts w:ascii="宋体" w:hAnsi="宋体"/>
      <w:kern w:val="0"/>
      <w:szCs w:val="24"/>
    </w:rPr>
  </w:style>
  <w:style w:type="paragraph" w:customStyle="1" w:styleId="1315">
    <w:name w:val="标题1正文 Char Char Char"/>
    <w:basedOn w:val="1"/>
    <w:qFormat/>
    <w:uiPriority w:val="0"/>
    <w:pPr>
      <w:ind w:firstLine="200"/>
      <w:jc w:val="left"/>
    </w:pPr>
    <w:rPr>
      <w:sz w:val="18"/>
      <w:szCs w:val="24"/>
    </w:rPr>
  </w:style>
  <w:style w:type="paragraph" w:customStyle="1" w:styleId="1316">
    <w:name w:val="样式 样式 标题 3H3sect1.2.3BOD 0Heading 3 - oldh3l3CTLevel 3 Head... +..."/>
    <w:basedOn w:val="1"/>
    <w:qFormat/>
    <w:uiPriority w:val="0"/>
    <w:pPr>
      <w:keepNext/>
      <w:keepLines/>
      <w:spacing w:before="156" w:afterLines="50"/>
      <w:jc w:val="left"/>
      <w:outlineLvl w:val="2"/>
    </w:pPr>
    <w:rPr>
      <w:rFonts w:cs="宋体"/>
      <w:b/>
      <w:bCs/>
    </w:rPr>
  </w:style>
  <w:style w:type="paragraph" w:customStyle="1" w:styleId="1317">
    <w:name w:val="方框"/>
    <w:basedOn w:val="1"/>
    <w:qFormat/>
    <w:uiPriority w:val="0"/>
    <w:pPr>
      <w:adjustRightInd w:val="0"/>
      <w:spacing w:line="200" w:lineRule="exact"/>
      <w:ind w:firstLine="210"/>
      <w:jc w:val="left"/>
      <w:textAlignment w:val="baseline"/>
    </w:pPr>
    <w:rPr>
      <w:rFonts w:ascii="Arial" w:hAnsi="Arial"/>
      <w:sz w:val="15"/>
    </w:rPr>
  </w:style>
  <w:style w:type="paragraph" w:customStyle="1" w:styleId="131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19">
    <w:name w:val="xl96"/>
    <w:basedOn w:val="1"/>
    <w:qFormat/>
    <w:uiPriority w:val="0"/>
    <w:pPr>
      <w:widowControl/>
      <w:spacing w:beforeAutospacing="1" w:after="100" w:afterAutospacing="1"/>
      <w:jc w:val="left"/>
    </w:pPr>
    <w:rPr>
      <w:rFonts w:ascii="宋体" w:hAnsi="宋体" w:cs="宋体"/>
      <w:kern w:val="0"/>
      <w:sz w:val="20"/>
    </w:rPr>
  </w:style>
  <w:style w:type="paragraph" w:customStyle="1" w:styleId="132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1">
    <w:name w:val="连续正文文字"/>
    <w:basedOn w:val="35"/>
    <w:qFormat/>
    <w:uiPriority w:val="0"/>
    <w:pPr>
      <w:keepNext/>
      <w:widowControl/>
      <w:adjustRightInd w:val="0"/>
      <w:spacing w:after="0" w:line="220" w:lineRule="atLeast"/>
      <w:ind w:firstLine="181"/>
      <w:jc w:val="left"/>
      <w:textAlignment w:val="baseline"/>
    </w:pPr>
    <w:rPr>
      <w:rFonts w:ascii="Arial" w:hAnsi="Arial"/>
      <w:sz w:val="18"/>
      <w:szCs w:val="20"/>
    </w:rPr>
  </w:style>
  <w:style w:type="paragraph" w:customStyle="1" w:styleId="1322">
    <w:name w:val="普通 (Web)"/>
    <w:basedOn w:val="1"/>
    <w:qFormat/>
    <w:uiPriority w:val="0"/>
    <w:pPr>
      <w:widowControl/>
      <w:spacing w:beforeLines="40" w:afterLines="40"/>
      <w:jc w:val="left"/>
    </w:pPr>
    <w:rPr>
      <w:rFonts w:ascii="宋体" w:hAnsi="宋体"/>
      <w:kern w:val="0"/>
      <w:szCs w:val="24"/>
    </w:rPr>
  </w:style>
  <w:style w:type="paragraph" w:customStyle="1" w:styleId="1323">
    <w:name w:val="P3"/>
    <w:basedOn w:val="1"/>
    <w:qFormat/>
    <w:uiPriority w:val="0"/>
    <w:pPr>
      <w:widowControl/>
      <w:spacing w:line="240" w:lineRule="atLeast"/>
      <w:ind w:left="1152"/>
      <w:jc w:val="left"/>
    </w:pPr>
    <w:rPr>
      <w:b/>
      <w:kern w:val="0"/>
      <w:szCs w:val="21"/>
      <w:lang w:val="en-AU" w:eastAsia="en-US"/>
    </w:rPr>
  </w:style>
  <w:style w:type="paragraph" w:customStyle="1" w:styleId="1324">
    <w:name w:val="color999999bg"/>
    <w:basedOn w:val="1"/>
    <w:qFormat/>
    <w:uiPriority w:val="0"/>
    <w:pPr>
      <w:widowControl/>
      <w:shd w:val="clear" w:color="auto" w:fill="999999"/>
      <w:spacing w:beforeLines="40" w:afterLines="40"/>
      <w:jc w:val="left"/>
    </w:pPr>
    <w:rPr>
      <w:rFonts w:ascii="宋体" w:hAnsi="宋体" w:cs="宋体"/>
      <w:color w:val="000000"/>
      <w:kern w:val="0"/>
      <w:szCs w:val="24"/>
    </w:rPr>
  </w:style>
  <w:style w:type="paragraph" w:customStyle="1" w:styleId="1325">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6">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1327">
    <w:name w:val="标题2，章节第二层"/>
    <w:basedOn w:val="1"/>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8">
    <w:name w:val="cpqsrchopt"/>
    <w:basedOn w:val="1"/>
    <w:qFormat/>
    <w:uiPriority w:val="0"/>
    <w:pPr>
      <w:widowControl/>
      <w:spacing w:beforeLines="40" w:afterLines="40"/>
      <w:jc w:val="left"/>
    </w:pPr>
    <w:rPr>
      <w:rFonts w:ascii="宋体" w:hAnsi="宋体" w:cs="宋体"/>
      <w:color w:val="990000"/>
      <w:kern w:val="0"/>
      <w:szCs w:val="24"/>
      <w:u w:val="single"/>
    </w:rPr>
  </w:style>
  <w:style w:type="paragraph" w:customStyle="1" w:styleId="1329">
    <w:name w:val="Char3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330">
    <w:name w:val="正文（标题三）"/>
    <w:basedOn w:val="1"/>
    <w:qFormat/>
    <w:uiPriority w:val="0"/>
    <w:pPr>
      <w:spacing w:line="360" w:lineRule="auto"/>
      <w:ind w:firstLine="200"/>
    </w:pPr>
    <w:rPr>
      <w:szCs w:val="24"/>
    </w:rPr>
  </w:style>
  <w:style w:type="paragraph" w:customStyle="1" w:styleId="1331">
    <w:name w:val="标题1"/>
    <w:basedOn w:val="47"/>
    <w:qFormat/>
    <w:uiPriority w:val="0"/>
    <w:pPr>
      <w:spacing w:afterLines="0" w:line="360" w:lineRule="auto"/>
    </w:pPr>
    <w:rPr>
      <w:b/>
      <w:sz w:val="30"/>
      <w:szCs w:val="20"/>
    </w:rPr>
  </w:style>
  <w:style w:type="paragraph" w:customStyle="1" w:styleId="1332">
    <w:name w:val="样式 标题 1H1篇标题 1(章)第一章h1L1bocLevel 1 Topic Heading标书11st..."/>
    <w:basedOn w:val="4"/>
    <w:qFormat/>
    <w:uiPriority w:val="0"/>
    <w:pPr>
      <w:tabs>
        <w:tab w:val="clear" w:pos="360"/>
        <w:tab w:val="clear" w:pos="432"/>
      </w:tabs>
      <w:spacing w:before="800" w:after="360" w:line="480" w:lineRule="auto"/>
      <w:jc w:val="left"/>
    </w:pPr>
    <w:rPr>
      <w:rFonts w:ascii="Times New Roman" w:hAnsi="Times New Roman"/>
      <w:b w:val="0"/>
      <w:bCs w:val="0"/>
      <w:szCs w:val="36"/>
    </w:rPr>
  </w:style>
  <w:style w:type="paragraph" w:customStyle="1" w:styleId="1333">
    <w:name w:val="Char Char3 Char Char Char Char Char Char Char Char Char Char Char Char2 Char Char2"/>
    <w:basedOn w:val="1"/>
    <w:qFormat/>
    <w:uiPriority w:val="0"/>
    <w:pPr>
      <w:spacing w:beforeLines="40" w:afterLines="40" w:line="360" w:lineRule="auto"/>
    </w:pPr>
    <w:rPr>
      <w:rFonts w:ascii="Tahoma" w:hAnsi="Tahoma"/>
      <w:sz w:val="36"/>
      <w:szCs w:val="36"/>
    </w:rPr>
  </w:style>
  <w:style w:type="paragraph" w:customStyle="1" w:styleId="1334">
    <w:name w:val="最新标题1"/>
    <w:basedOn w:val="931"/>
    <w:next w:val="932"/>
    <w:qFormat/>
    <w:uiPriority w:val="0"/>
    <w:pPr>
      <w:spacing w:after="120"/>
    </w:pPr>
    <w:rPr>
      <w:bCs w:val="0"/>
    </w:rPr>
  </w:style>
  <w:style w:type="paragraph" w:customStyle="1" w:styleId="1335">
    <w:name w:val="样式 标题 3 + 红色"/>
    <w:basedOn w:val="6"/>
    <w:qFormat/>
    <w:uiPriority w:val="0"/>
    <w:pPr>
      <w:spacing w:before="120" w:after="120" w:line="700" w:lineRule="exact"/>
      <w:jc w:val="left"/>
    </w:pPr>
    <w:rPr>
      <w:rFonts w:ascii="宋体" w:hAnsi="宋体"/>
      <w:color w:val="FF0000"/>
      <w:spacing w:val="10"/>
      <w:kern w:val="24"/>
      <w:sz w:val="28"/>
    </w:rPr>
  </w:style>
  <w:style w:type="paragraph" w:customStyle="1" w:styleId="1336">
    <w:name w:val="Char Char Char Char Char Char Char Char Char Char1"/>
    <w:basedOn w:val="1"/>
    <w:qFormat/>
    <w:uiPriority w:val="0"/>
    <w:pPr>
      <w:snapToGrid w:val="0"/>
      <w:spacing w:line="360" w:lineRule="auto"/>
      <w:ind w:firstLine="640"/>
      <w:jc w:val="center"/>
    </w:pPr>
    <w:rPr>
      <w:rFonts w:ascii="黑体" w:eastAsia="黑体"/>
      <w:b/>
      <w:sz w:val="44"/>
      <w:szCs w:val="44"/>
    </w:rPr>
  </w:style>
  <w:style w:type="paragraph" w:customStyle="1" w:styleId="1337">
    <w:name w:val="表格中序号"/>
    <w:basedOn w:val="1"/>
    <w:qFormat/>
    <w:uiPriority w:val="0"/>
    <w:pPr>
      <w:jc w:val="center"/>
    </w:pPr>
    <w:rPr>
      <w:rFonts w:ascii="新宋体" w:eastAsia="新宋体"/>
      <w:szCs w:val="24"/>
    </w:rPr>
  </w:style>
  <w:style w:type="paragraph" w:customStyle="1" w:styleId="1338">
    <w:name w:val="数字标题6"/>
    <w:basedOn w:val="9"/>
    <w:next w:val="1"/>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9">
    <w:name w:val="主正文"/>
    <w:basedOn w:val="1"/>
    <w:qFormat/>
    <w:uiPriority w:val="0"/>
    <w:pPr>
      <w:widowControl/>
      <w:overflowPunct w:val="0"/>
      <w:autoSpaceDE w:val="0"/>
      <w:autoSpaceDN w:val="0"/>
      <w:adjustRightInd w:val="0"/>
      <w:spacing w:beforeLines="40" w:afterLines="40" w:line="312" w:lineRule="auto"/>
      <w:ind w:firstLine="482"/>
    </w:pPr>
    <w:rPr>
      <w:kern w:val="0"/>
      <w:lang w:val="en-GB"/>
    </w:rPr>
  </w:style>
  <w:style w:type="paragraph" w:customStyle="1" w:styleId="1340">
    <w:name w:val="无间隔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41">
    <w:name w:val="Bullet 2"/>
    <w:basedOn w:val="35"/>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2">
    <w:name w:val="xl8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343">
    <w:name w:val="Char Char Char Char Char Char12"/>
    <w:basedOn w:val="1"/>
    <w:qFormat/>
    <w:uiPriority w:val="0"/>
    <w:pPr>
      <w:widowControl/>
      <w:spacing w:after="160" w:line="240" w:lineRule="exact"/>
      <w:jc w:val="left"/>
    </w:pPr>
    <w:rPr>
      <w:rFonts w:ascii="Verdana" w:hAnsi="Verdana" w:eastAsia="仿宋_GB2312" w:cs="Calibri"/>
      <w:kern w:val="0"/>
      <w:lang w:eastAsia="en-US"/>
    </w:rPr>
  </w:style>
  <w:style w:type="paragraph" w:customStyle="1" w:styleId="1344">
    <w:name w:val="xl123"/>
    <w:basedOn w:val="1"/>
    <w:qFormat/>
    <w:uiPriority w:val="0"/>
    <w:pPr>
      <w:widowControl/>
      <w:pBdr>
        <w:top w:val="single" w:color="auto" w:sz="4" w:space="0"/>
        <w:bottom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45">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6">
    <w:name w:val="数字标题5"/>
    <w:basedOn w:val="8"/>
    <w:next w:val="1"/>
    <w:qFormat/>
    <w:uiPriority w:val="0"/>
    <w:pPr>
      <w:tabs>
        <w:tab w:val="left" w:pos="480"/>
        <w:tab w:val="left" w:pos="1080"/>
      </w:tabs>
      <w:spacing w:after="290" w:line="374" w:lineRule="auto"/>
      <w:ind w:left="1080" w:hanging="1080"/>
    </w:pPr>
    <w:rPr>
      <w:rFonts w:eastAsia="宋体"/>
      <w:sz w:val="28"/>
      <w:szCs w:val="28"/>
    </w:rPr>
  </w:style>
  <w:style w:type="paragraph" w:customStyle="1" w:styleId="1347">
    <w:name w:val="附录图标题"/>
    <w:next w:val="441"/>
    <w:qFormat/>
    <w:uiPriority w:val="0"/>
    <w:pPr>
      <w:jc w:val="center"/>
    </w:pPr>
    <w:rPr>
      <w:rFonts w:ascii="黑体" w:hAnsi="Times New Roman" w:eastAsia="黑体" w:cs="Times New Roman"/>
      <w:sz w:val="21"/>
      <w:lang w:val="en-US" w:eastAsia="zh-CN" w:bidi="ar-SA"/>
    </w:rPr>
  </w:style>
  <w:style w:type="paragraph" w:customStyle="1" w:styleId="1348">
    <w:name w:val="Char4 Char Char Char Char Char Char Char Char1"/>
    <w:basedOn w:val="1"/>
    <w:qFormat/>
    <w:uiPriority w:val="0"/>
    <w:pPr>
      <w:spacing w:line="360" w:lineRule="auto"/>
    </w:pPr>
    <w:rPr>
      <w:rFonts w:ascii="Tahoma" w:hAnsi="Tahoma"/>
      <w:sz w:val="36"/>
      <w:szCs w:val="36"/>
    </w:rPr>
  </w:style>
  <w:style w:type="paragraph" w:customStyle="1" w:styleId="1349">
    <w:name w:val="标题 3（绿盟科技）"/>
    <w:basedOn w:val="6"/>
    <w:next w:val="1"/>
    <w:qFormat/>
    <w:uiPriority w:val="0"/>
    <w:pPr>
      <w:tabs>
        <w:tab w:val="left" w:pos="960"/>
      </w:tabs>
      <w:spacing w:line="415" w:lineRule="auto"/>
      <w:ind w:left="540"/>
      <w:jc w:val="left"/>
    </w:pPr>
    <w:rPr>
      <w:rFonts w:ascii="Arial" w:hAnsi="Arial" w:eastAsia="黑体"/>
      <w:bCs w:val="0"/>
      <w:sz w:val="30"/>
      <w:szCs w:val="30"/>
    </w:rPr>
  </w:style>
  <w:style w:type="paragraph" w:customStyle="1" w:styleId="1350">
    <w:name w:val="Char Char2 Char Char Char Char Char Char Char Char Char Char2"/>
    <w:basedOn w:val="1"/>
    <w:qFormat/>
    <w:uiPriority w:val="0"/>
    <w:rPr>
      <w:rFonts w:ascii="Tahoma" w:hAnsi="Tahoma"/>
    </w:rPr>
  </w:style>
  <w:style w:type="paragraph" w:customStyle="1" w:styleId="1351">
    <w:name w:val="ymtext"/>
    <w:basedOn w:val="1"/>
    <w:qFormat/>
    <w:uiPriority w:val="0"/>
    <w:pPr>
      <w:widowControl/>
      <w:spacing w:after="100" w:line="500" w:lineRule="atLeast"/>
      <w:ind w:firstLine="547"/>
      <w:jc w:val="left"/>
    </w:pPr>
    <w:rPr>
      <w:rFonts w:ascii="宋体" w:hAnsi="Arial"/>
      <w:spacing w:val="40"/>
      <w:kern w:val="0"/>
    </w:rPr>
  </w:style>
  <w:style w:type="paragraph" w:customStyle="1" w:styleId="1352">
    <w:name w:val="color003366bld"/>
    <w:basedOn w:val="1"/>
    <w:qFormat/>
    <w:uiPriority w:val="0"/>
    <w:pPr>
      <w:widowControl/>
      <w:spacing w:beforeLines="40" w:afterLines="40"/>
      <w:jc w:val="left"/>
    </w:pPr>
    <w:rPr>
      <w:rFonts w:ascii="宋体" w:hAnsi="宋体" w:cs="宋体"/>
      <w:b/>
      <w:bCs/>
      <w:color w:val="003366"/>
      <w:kern w:val="0"/>
      <w:szCs w:val="24"/>
    </w:rPr>
  </w:style>
  <w:style w:type="paragraph" w:customStyle="1" w:styleId="1353">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54">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355">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6">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357">
    <w:name w:val="表格内容"/>
    <w:basedOn w:val="1"/>
    <w:qFormat/>
    <w:uiPriority w:val="0"/>
    <w:pPr>
      <w:adjustRightInd w:val="0"/>
      <w:jc w:val="left"/>
      <w:textAlignment w:val="baseline"/>
    </w:pPr>
  </w:style>
  <w:style w:type="paragraph" w:customStyle="1" w:styleId="1358">
    <w:name w:val="15"/>
    <w:basedOn w:val="1"/>
    <w:qFormat/>
    <w:uiPriority w:val="0"/>
    <w:pPr>
      <w:widowControl/>
      <w:spacing w:line="312" w:lineRule="auto"/>
      <w:ind w:firstLine="202"/>
    </w:pPr>
    <w:rPr>
      <w:kern w:val="0"/>
      <w:szCs w:val="24"/>
    </w:rPr>
  </w:style>
  <w:style w:type="paragraph" w:customStyle="1" w:styleId="1359">
    <w:name w:val="样式 标题 1 + 五号"/>
    <w:basedOn w:val="4"/>
    <w:qFormat/>
    <w:uiPriority w:val="0"/>
    <w:pPr>
      <w:tabs>
        <w:tab w:val="clear" w:pos="360"/>
      </w:tabs>
      <w:spacing w:after="0" w:line="240" w:lineRule="auto"/>
      <w:ind w:left="432" w:hanging="432"/>
    </w:pPr>
    <w:rPr>
      <w:rFonts w:ascii="Times New Roman" w:hAnsi="Times New Roman"/>
      <w:bCs w:val="0"/>
      <w:sz w:val="32"/>
      <w:szCs w:val="32"/>
    </w:rPr>
  </w:style>
  <w:style w:type="paragraph" w:customStyle="1" w:styleId="1360">
    <w:name w:val="FA正文+标号"/>
    <w:basedOn w:val="1"/>
    <w:qFormat/>
    <w:uiPriority w:val="0"/>
    <w:pPr>
      <w:tabs>
        <w:tab w:val="left" w:pos="3375"/>
      </w:tabs>
      <w:spacing w:line="400" w:lineRule="exact"/>
    </w:pPr>
    <w:rPr>
      <w:rFonts w:ascii="仿宋_GB2312" w:hAnsi="宋体" w:eastAsia="仿宋_GB2312"/>
      <w:szCs w:val="24"/>
    </w:rPr>
  </w:style>
  <w:style w:type="paragraph" w:customStyle="1" w:styleId="1361">
    <w:name w:val="样式 正文格式 +"/>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62">
    <w:name w:val="Date1"/>
    <w:basedOn w:val="1"/>
    <w:next w:val="1"/>
    <w:qFormat/>
    <w:uiPriority w:val="0"/>
    <w:pPr>
      <w:adjustRightInd w:val="0"/>
      <w:spacing w:beforeLines="40" w:afterLines="40" w:line="312" w:lineRule="atLeast"/>
    </w:pPr>
    <w:rPr>
      <w:kern w:val="0"/>
    </w:rPr>
  </w:style>
  <w:style w:type="paragraph" w:customStyle="1" w:styleId="1363">
    <w:name w:val="Char31"/>
    <w:basedOn w:val="1"/>
    <w:qFormat/>
    <w:uiPriority w:val="0"/>
    <w:rPr>
      <w:rFonts w:ascii="仿宋_GB2312" w:eastAsia="仿宋_GB2312"/>
      <w:b/>
      <w:sz w:val="32"/>
      <w:szCs w:val="32"/>
    </w:rPr>
  </w:style>
  <w:style w:type="paragraph" w:customStyle="1" w:styleId="1364">
    <w:name w:val="样式 标题 4H4bulletblbbh4First Subheadingsect 1.2.3.4Ref Hea..."/>
    <w:basedOn w:val="7"/>
    <w:qFormat/>
    <w:uiPriority w:val="0"/>
    <w:pPr>
      <w:widowControl/>
      <w:tabs>
        <w:tab w:val="left" w:pos="-420"/>
      </w:tabs>
      <w:spacing w:beforeLines="50" w:afterLines="50" w:line="300" w:lineRule="auto"/>
      <w:jc w:val="left"/>
    </w:pPr>
    <w:rPr>
      <w:rFonts w:cs="宋体"/>
      <w:szCs w:val="20"/>
    </w:rPr>
  </w:style>
  <w:style w:type="paragraph" w:customStyle="1" w:styleId="1365">
    <w:name w:val="pa-30"/>
    <w:basedOn w:val="1"/>
    <w:qFormat/>
    <w:uiPriority w:val="0"/>
    <w:pPr>
      <w:widowControl/>
      <w:spacing w:after="150"/>
      <w:jc w:val="left"/>
    </w:pPr>
    <w:rPr>
      <w:rFonts w:ascii="宋体" w:hAnsi="宋体" w:cs="宋体"/>
      <w:kern w:val="0"/>
      <w:szCs w:val="24"/>
    </w:rPr>
  </w:style>
  <w:style w:type="paragraph" w:customStyle="1" w:styleId="1366">
    <w:name w:val="表格正文"/>
    <w:basedOn w:val="1"/>
    <w:qFormat/>
    <w:uiPriority w:val="0"/>
    <w:pPr>
      <w:adjustRightInd w:val="0"/>
      <w:snapToGrid w:val="0"/>
      <w:spacing w:after="60"/>
      <w:jc w:val="center"/>
      <w:textAlignment w:val="baseline"/>
    </w:pPr>
    <w:rPr>
      <w:kern w:val="0"/>
    </w:rPr>
  </w:style>
  <w:style w:type="paragraph" w:customStyle="1" w:styleId="1367">
    <w:name w:val="Char Char1 Char Char Char Char 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36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9">
    <w:name w:val="Style-正文"/>
    <w:basedOn w:val="1"/>
    <w:qFormat/>
    <w:uiPriority w:val="0"/>
    <w:pPr>
      <w:spacing w:line="360" w:lineRule="auto"/>
      <w:ind w:firstLine="420"/>
    </w:pPr>
    <w:rPr>
      <w:rFonts w:ascii="宋体" w:hAnsi="宋体"/>
      <w:szCs w:val="24"/>
    </w:rPr>
  </w:style>
  <w:style w:type="paragraph" w:customStyle="1" w:styleId="1370">
    <w:name w:val="numberedlist"/>
    <w:basedOn w:val="1"/>
    <w:qFormat/>
    <w:uiPriority w:val="0"/>
    <w:pPr>
      <w:widowControl/>
      <w:spacing w:beforeLines="40" w:afterLines="40"/>
      <w:ind w:left="460"/>
      <w:jc w:val="left"/>
    </w:pPr>
    <w:rPr>
      <w:rFonts w:ascii="宋体" w:hAnsi="宋体" w:cs="宋体"/>
      <w:color w:val="000000"/>
      <w:kern w:val="0"/>
      <w:szCs w:val="24"/>
    </w:rPr>
  </w:style>
  <w:style w:type="paragraph" w:customStyle="1" w:styleId="1371">
    <w:name w:val="È±Ê¡ÎÄ±¾:1"/>
    <w:basedOn w:val="1"/>
    <w:qFormat/>
    <w:uiPriority w:val="0"/>
    <w:pPr>
      <w:widowControl/>
      <w:overflowPunct w:val="0"/>
      <w:autoSpaceDE w:val="0"/>
      <w:autoSpaceDN w:val="0"/>
      <w:adjustRightInd w:val="0"/>
      <w:jc w:val="left"/>
      <w:textAlignment w:val="baseline"/>
    </w:pPr>
    <w:rPr>
      <w:rFonts w:ascii="宋体"/>
      <w:kern w:val="0"/>
    </w:rPr>
  </w:style>
  <w:style w:type="paragraph" w:customStyle="1" w:styleId="1372">
    <w:name w:val="color990000bld"/>
    <w:basedOn w:val="1"/>
    <w:qFormat/>
    <w:uiPriority w:val="0"/>
    <w:pPr>
      <w:widowControl/>
      <w:spacing w:beforeLines="40" w:afterLines="40"/>
      <w:jc w:val="left"/>
    </w:pPr>
    <w:rPr>
      <w:rFonts w:ascii="宋体" w:hAnsi="宋体" w:cs="宋体"/>
      <w:b/>
      <w:bCs/>
      <w:color w:val="990000"/>
      <w:kern w:val="0"/>
      <w:szCs w:val="24"/>
    </w:rPr>
  </w:style>
  <w:style w:type="paragraph" w:customStyle="1" w:styleId="1373">
    <w:name w:val="标题一"/>
    <w:basedOn w:val="4"/>
    <w:qFormat/>
    <w:uiPriority w:val="0"/>
    <w:pPr>
      <w:tabs>
        <w:tab w:val="clear" w:pos="360"/>
      </w:tabs>
      <w:spacing w:before="120" w:after="120" w:line="240" w:lineRule="auto"/>
      <w:ind w:left="432" w:hanging="432"/>
    </w:pPr>
    <w:rPr>
      <w:rFonts w:ascii="Times New Roman" w:hAnsi="宋体" w:cs="宋体"/>
      <w:szCs w:val="36"/>
    </w:rPr>
  </w:style>
  <w:style w:type="paragraph" w:customStyle="1" w:styleId="1374">
    <w:name w:val="分项斜体"/>
    <w:basedOn w:val="1"/>
    <w:qFormat/>
    <w:uiPriority w:val="0"/>
    <w:pPr>
      <w:widowControl/>
      <w:spacing w:beforeLines="40" w:afterLines="40" w:line="360" w:lineRule="auto"/>
      <w:jc w:val="left"/>
    </w:pPr>
    <w:rPr>
      <w:i/>
      <w:kern w:val="0"/>
      <w:szCs w:val="24"/>
    </w:rPr>
  </w:style>
  <w:style w:type="paragraph" w:customStyle="1" w:styleId="1375">
    <w:name w:val="MM Topic 8"/>
    <w:basedOn w:val="11"/>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6">
    <w:name w:val="Bullet Blue 1.00"/>
    <w:basedOn w:val="1"/>
    <w:qFormat/>
    <w:uiPriority w:val="0"/>
    <w:pPr>
      <w:widowControl/>
      <w:tabs>
        <w:tab w:val="left" w:pos="1080"/>
        <w:tab w:val="left" w:pos="1440"/>
      </w:tabs>
      <w:spacing w:after="120"/>
      <w:jc w:val="left"/>
    </w:pPr>
    <w:rPr>
      <w:snapToGrid w:val="0"/>
      <w:color w:val="0000FF"/>
      <w:kern w:val="0"/>
      <w:lang w:eastAsia="en-US"/>
    </w:rPr>
  </w:style>
  <w:style w:type="paragraph" w:customStyle="1" w:styleId="1377">
    <w:name w:val="S4-L15-C"/>
    <w:basedOn w:val="1"/>
    <w:qFormat/>
    <w:uiPriority w:val="0"/>
    <w:pPr>
      <w:spacing w:after="120" w:line="360" w:lineRule="auto"/>
      <w:jc w:val="center"/>
    </w:pPr>
    <w:rPr>
      <w:szCs w:val="21"/>
    </w:rPr>
  </w:style>
  <w:style w:type="paragraph" w:customStyle="1" w:styleId="1378">
    <w:name w:val="callout"/>
    <w:basedOn w:val="1"/>
    <w:qFormat/>
    <w:uiPriority w:val="0"/>
    <w:pPr>
      <w:widowControl/>
      <w:shd w:val="clear" w:color="auto" w:fill="E7E7E7"/>
      <w:spacing w:beforeLines="40" w:afterLines="40"/>
      <w:ind w:left="153"/>
      <w:jc w:val="left"/>
    </w:pPr>
    <w:rPr>
      <w:rFonts w:ascii="宋体" w:hAnsi="宋体" w:cs="宋体"/>
      <w:color w:val="000000"/>
      <w:kern w:val="0"/>
      <w:szCs w:val="24"/>
    </w:rPr>
  </w:style>
  <w:style w:type="paragraph" w:customStyle="1" w:styleId="1379">
    <w:name w:val="Char Char2 Char Char Char Char Char Char Char Char1"/>
    <w:basedOn w:val="1"/>
    <w:qFormat/>
    <w:uiPriority w:val="0"/>
    <w:rPr>
      <w:rFonts w:ascii="Tahoma" w:hAnsi="Tahoma"/>
    </w:rPr>
  </w:style>
  <w:style w:type="paragraph" w:customStyle="1" w:styleId="1380">
    <w:name w:val="批注主题2"/>
    <w:basedOn w:val="29"/>
    <w:next w:val="29"/>
    <w:qFormat/>
    <w:uiPriority w:val="0"/>
    <w:rPr>
      <w:b/>
      <w:bCs/>
      <w:kern w:val="2"/>
      <w:sz w:val="21"/>
      <w:szCs w:val="21"/>
    </w:rPr>
  </w:style>
  <w:style w:type="paragraph" w:customStyle="1" w:styleId="1381">
    <w:name w:val="P1"/>
    <w:basedOn w:val="1"/>
    <w:qFormat/>
    <w:uiPriority w:val="0"/>
    <w:pPr>
      <w:widowControl/>
      <w:spacing w:line="240" w:lineRule="atLeast"/>
      <w:jc w:val="left"/>
    </w:pPr>
    <w:rPr>
      <w:b/>
      <w:kern w:val="0"/>
      <w:szCs w:val="21"/>
      <w:lang w:val="en-AU" w:eastAsia="en-US"/>
    </w:rPr>
  </w:style>
  <w:style w:type="paragraph" w:customStyle="1" w:styleId="1382">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3">
    <w:name w:val="Char Char Char1 Char Char Char Char1"/>
    <w:basedOn w:val="1"/>
    <w:qFormat/>
    <w:uiPriority w:val="0"/>
    <w:rPr>
      <w:szCs w:val="24"/>
    </w:rPr>
  </w:style>
  <w:style w:type="paragraph" w:customStyle="1" w:styleId="138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1385">
    <w:name w:val="Bullet1"/>
    <w:basedOn w:val="1"/>
    <w:qFormat/>
    <w:uiPriority w:val="0"/>
    <w:pPr>
      <w:spacing w:afterLines="50"/>
      <w:ind w:left="720" w:hanging="432"/>
      <w:jc w:val="left"/>
    </w:pPr>
    <w:rPr>
      <w:rFonts w:ascii="宋体"/>
      <w:snapToGrid w:val="0"/>
      <w:kern w:val="0"/>
    </w:rPr>
  </w:style>
  <w:style w:type="paragraph" w:customStyle="1" w:styleId="1386">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38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8">
    <w:name w:val="Char Char1 Char Char Char1"/>
    <w:basedOn w:val="1"/>
    <w:qFormat/>
    <w:uiPriority w:val="0"/>
    <w:rPr>
      <w:rFonts w:ascii="仿宋_GB2312" w:eastAsia="仿宋_GB2312"/>
      <w:b/>
      <w:sz w:val="32"/>
    </w:rPr>
  </w:style>
  <w:style w:type="paragraph" w:customStyle="1" w:styleId="1389">
    <w:name w:val="colorffffffbld"/>
    <w:basedOn w:val="1"/>
    <w:qFormat/>
    <w:uiPriority w:val="0"/>
    <w:pPr>
      <w:widowControl/>
      <w:spacing w:beforeLines="40" w:afterLines="40"/>
      <w:jc w:val="left"/>
    </w:pPr>
    <w:rPr>
      <w:rFonts w:ascii="宋体" w:hAnsi="宋体" w:cs="宋体"/>
      <w:b/>
      <w:bCs/>
      <w:color w:val="FFFFFF"/>
      <w:kern w:val="0"/>
      <w:szCs w:val="24"/>
    </w:rPr>
  </w:style>
  <w:style w:type="paragraph" w:customStyle="1" w:styleId="139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rPr>
  </w:style>
  <w:style w:type="paragraph" w:customStyle="1" w:styleId="1391">
    <w:name w:val="Char Char Char Char Char Char Char Char Char Char Char Char Char Char Char Char1"/>
    <w:basedOn w:val="1"/>
    <w:qFormat/>
    <w:uiPriority w:val="0"/>
    <w:pPr>
      <w:tabs>
        <w:tab w:val="left" w:pos="360"/>
      </w:tabs>
    </w:pPr>
    <w:rPr>
      <w:szCs w:val="24"/>
    </w:rPr>
  </w:style>
  <w:style w:type="paragraph" w:customStyle="1" w:styleId="1392">
    <w:name w:val="模板普通正文"/>
    <w:basedOn w:val="38"/>
    <w:qFormat/>
    <w:uiPriority w:val="0"/>
    <w:pPr>
      <w:spacing w:before="156" w:after="10" w:line="360" w:lineRule="auto"/>
      <w:ind w:left="0" w:leftChars="0" w:firstLine="490" w:firstLineChars="175"/>
      <w:jc w:val="left"/>
    </w:pPr>
    <w:rPr>
      <w:sz w:val="24"/>
      <w:szCs w:val="24"/>
    </w:rPr>
  </w:style>
  <w:style w:type="paragraph" w:customStyle="1" w:styleId="1393">
    <w:name w:val="小四 段落 宋体 Char Char"/>
    <w:basedOn w:val="1"/>
    <w:qFormat/>
    <w:uiPriority w:val="0"/>
    <w:pPr>
      <w:spacing w:line="360" w:lineRule="auto"/>
      <w:ind w:firstLine="480"/>
    </w:pPr>
    <w:rPr>
      <w:rFonts w:ascii="宋体" w:hAnsi="宋体"/>
      <w:szCs w:val="24"/>
    </w:rPr>
  </w:style>
  <w:style w:type="paragraph" w:customStyle="1" w:styleId="1394">
    <w:name w:val="列表 211"/>
    <w:basedOn w:val="1"/>
    <w:qFormat/>
    <w:uiPriority w:val="0"/>
    <w:pPr>
      <w:ind w:left="100" w:leftChars="200" w:hanging="200" w:hangingChars="200"/>
    </w:pPr>
    <w:rPr>
      <w:sz w:val="28"/>
      <w:szCs w:val="24"/>
    </w:rPr>
  </w:style>
  <w:style w:type="paragraph" w:customStyle="1" w:styleId="1395">
    <w:name w:val="简单回函地址"/>
    <w:basedOn w:val="1"/>
    <w:qFormat/>
    <w:uiPriority w:val="0"/>
    <w:pPr>
      <w:spacing w:line="460" w:lineRule="exact"/>
      <w:ind w:firstLine="200"/>
    </w:pPr>
    <w:rPr>
      <w:spacing w:val="12"/>
    </w:rPr>
  </w:style>
  <w:style w:type="paragraph" w:customStyle="1" w:styleId="1396">
    <w:name w:val="标准"/>
    <w:basedOn w:val="1"/>
    <w:qFormat/>
    <w:uiPriority w:val="0"/>
    <w:pPr>
      <w:adjustRightInd w:val="0"/>
      <w:spacing w:beforeLines="40" w:afterLines="40" w:line="312" w:lineRule="atLeast"/>
    </w:pPr>
    <w:rPr>
      <w:rFonts w:ascii="宋体" w:cs="Angsana New"/>
      <w:kern w:val="0"/>
    </w:rPr>
  </w:style>
  <w:style w:type="paragraph" w:customStyle="1" w:styleId="1397">
    <w:name w:val="Char4 Char Char Char Char Char Char Char Char Char Char Char Char Char"/>
    <w:basedOn w:val="1"/>
    <w:qFormat/>
    <w:uiPriority w:val="0"/>
    <w:pPr>
      <w:spacing w:line="360" w:lineRule="auto"/>
    </w:pPr>
    <w:rPr>
      <w:rFonts w:ascii="Tahoma" w:hAnsi="Tahoma"/>
      <w:sz w:val="36"/>
      <w:szCs w:val="36"/>
    </w:rPr>
  </w:style>
  <w:style w:type="paragraph" w:customStyle="1" w:styleId="139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9">
    <w:name w:val="样式 正文缩进 + (中文) 仿宋_GB2312 小四 Char"/>
    <w:basedOn w:val="2"/>
    <w:qFormat/>
    <w:uiPriority w:val="0"/>
    <w:pPr>
      <w:spacing w:beforeLines="40" w:afterLines="40" w:line="360" w:lineRule="auto"/>
      <w:ind w:firstLine="480"/>
    </w:pPr>
    <w:rPr>
      <w:rFonts w:ascii="宋体" w:hAnsi="宋体"/>
      <w:sz w:val="24"/>
      <w:szCs w:val="24"/>
    </w:rPr>
  </w:style>
  <w:style w:type="paragraph" w:customStyle="1" w:styleId="1400">
    <w:name w:val="Char4"/>
    <w:basedOn w:val="1"/>
    <w:qFormat/>
    <w:uiPriority w:val="0"/>
    <w:rPr>
      <w:rFonts w:ascii="Tahoma" w:hAnsi="Tahoma"/>
    </w:rPr>
  </w:style>
  <w:style w:type="paragraph" w:customStyle="1" w:styleId="1401">
    <w:name w:val="P2"/>
    <w:basedOn w:val="1"/>
    <w:qFormat/>
    <w:uiPriority w:val="0"/>
    <w:pPr>
      <w:widowControl/>
      <w:spacing w:line="240" w:lineRule="atLeast"/>
      <w:ind w:left="578"/>
      <w:jc w:val="left"/>
    </w:pPr>
    <w:rPr>
      <w:b/>
      <w:kern w:val="0"/>
      <w:szCs w:val="21"/>
      <w:lang w:val="en-AU" w:eastAsia="en-US"/>
    </w:rPr>
  </w:style>
  <w:style w:type="paragraph" w:customStyle="1" w:styleId="1402">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3">
    <w:name w:val="样式 标题 2 + 四号"/>
    <w:basedOn w:val="1"/>
    <w:qFormat/>
    <w:uiPriority w:val="0"/>
    <w:pPr>
      <w:tabs>
        <w:tab w:val="left" w:pos="420"/>
      </w:tabs>
      <w:ind w:left="1185" w:hanging="765"/>
    </w:pPr>
    <w:rPr>
      <w:rFonts w:ascii="Calibri" w:hAnsi="Calibri"/>
      <w:szCs w:val="22"/>
    </w:rPr>
  </w:style>
  <w:style w:type="paragraph" w:customStyle="1" w:styleId="1404">
    <w:name w:val="Bullet2"/>
    <w:basedOn w:val="1"/>
    <w:qFormat/>
    <w:uiPriority w:val="0"/>
    <w:pPr>
      <w:spacing w:afterLines="50"/>
      <w:ind w:left="1440" w:hanging="360"/>
      <w:jc w:val="left"/>
    </w:pPr>
    <w:rPr>
      <w:rFonts w:ascii="宋体"/>
      <w:snapToGrid w:val="0"/>
      <w:color w:val="000080"/>
      <w:kern w:val="0"/>
    </w:rPr>
  </w:style>
  <w:style w:type="paragraph" w:customStyle="1" w:styleId="1405">
    <w:name w:val="段落"/>
    <w:basedOn w:val="1"/>
    <w:qFormat/>
    <w:uiPriority w:val="0"/>
    <w:pPr>
      <w:spacing w:beforeLines="40" w:afterLines="40" w:line="480" w:lineRule="auto"/>
      <w:ind w:firstLine="540" w:firstLineChars="225"/>
    </w:pPr>
    <w:rPr>
      <w:rFonts w:ascii="宋体" w:hAnsi="宋体"/>
      <w:szCs w:val="24"/>
    </w:rPr>
  </w:style>
  <w:style w:type="paragraph" w:customStyle="1" w:styleId="1406">
    <w:name w:val="样式 文档正文 + 首行缩进:  2 字符1"/>
    <w:basedOn w:val="776"/>
    <w:qFormat/>
    <w:uiPriority w:val="0"/>
    <w:pPr>
      <w:spacing w:beforeLines="40" w:afterLines="40"/>
      <w:ind w:left="900" w:firstLine="0" w:firstLineChars="0"/>
    </w:pPr>
    <w:rPr>
      <w:rFonts w:eastAsia="Times New Roman" w:cs="宋体"/>
      <w:color w:val="000000"/>
      <w:sz w:val="28"/>
      <w:szCs w:val="28"/>
    </w:rPr>
  </w:style>
  <w:style w:type="paragraph" w:customStyle="1" w:styleId="1407">
    <w:name w:val="表格内容1"/>
    <w:basedOn w:val="1"/>
    <w:qFormat/>
    <w:uiPriority w:val="0"/>
    <w:pPr>
      <w:spacing w:beforeLines="40" w:afterLines="40"/>
    </w:pPr>
  </w:style>
  <w:style w:type="paragraph" w:customStyle="1" w:styleId="140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9">
    <w:name w:val="样式 标题 5 + 加粗"/>
    <w:basedOn w:val="8"/>
    <w:qFormat/>
    <w:uiPriority w:val="0"/>
    <w:pPr>
      <w:spacing w:after="290" w:line="376" w:lineRule="auto"/>
    </w:pPr>
    <w:rPr>
      <w:rFonts w:eastAsia="宋体"/>
      <w:szCs w:val="28"/>
    </w:rPr>
  </w:style>
  <w:style w:type="paragraph" w:customStyle="1" w:styleId="1410">
    <w:name w:val="列表内容"/>
    <w:basedOn w:val="1"/>
    <w:next w:val="1"/>
    <w:qFormat/>
    <w:uiPriority w:val="0"/>
    <w:pPr>
      <w:widowControl/>
      <w:tabs>
        <w:tab w:val="left" w:pos="840"/>
      </w:tabs>
      <w:ind w:left="840" w:hanging="420"/>
      <w:jc w:val="left"/>
    </w:pPr>
    <w:rPr>
      <w:kern w:val="0"/>
      <w:sz w:val="18"/>
      <w:szCs w:val="24"/>
    </w:rPr>
  </w:style>
  <w:style w:type="paragraph" w:customStyle="1" w:styleId="1411">
    <w:name w:val="_"/>
    <w:basedOn w:val="1"/>
    <w:qFormat/>
    <w:uiPriority w:val="0"/>
    <w:pPr>
      <w:adjustRightInd w:val="0"/>
      <w:spacing w:beforeLines="40" w:afterLines="40" w:line="360" w:lineRule="auto"/>
      <w:ind w:left="480"/>
    </w:pPr>
    <w:rPr>
      <w:kern w:val="0"/>
    </w:rPr>
  </w:style>
  <w:style w:type="paragraph" w:customStyle="1" w:styleId="1412">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413">
    <w:name w:val="Char Char Char Char Char Char Char Char Char2"/>
    <w:basedOn w:val="27"/>
    <w:qFormat/>
    <w:uiPriority w:val="0"/>
    <w:rPr>
      <w:rFonts w:ascii="Tahoma" w:hAnsi="Tahoma"/>
      <w:kern w:val="2"/>
      <w:sz w:val="24"/>
    </w:rPr>
  </w:style>
  <w:style w:type="paragraph" w:customStyle="1" w:styleId="1414">
    <w:name w:val="error"/>
    <w:basedOn w:val="1"/>
    <w:qFormat/>
    <w:uiPriority w:val="0"/>
    <w:pPr>
      <w:widowControl/>
      <w:spacing w:beforeLines="40" w:afterLines="40"/>
      <w:jc w:val="left"/>
    </w:pPr>
    <w:rPr>
      <w:rFonts w:ascii="宋体" w:hAnsi="宋体" w:cs="宋体"/>
      <w:b/>
      <w:bCs/>
      <w:color w:val="FF0000"/>
      <w:kern w:val="0"/>
      <w:szCs w:val="24"/>
    </w:rPr>
  </w:style>
  <w:style w:type="paragraph" w:customStyle="1" w:styleId="1415">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6">
    <w:name w:val="copyright"/>
    <w:basedOn w:val="1"/>
    <w:qFormat/>
    <w:uiPriority w:val="0"/>
    <w:pPr>
      <w:widowControl/>
      <w:spacing w:beforeLines="40" w:afterLines="40"/>
      <w:jc w:val="left"/>
    </w:pPr>
    <w:rPr>
      <w:rFonts w:ascii="宋体" w:hAnsi="宋体" w:cs="宋体"/>
      <w:color w:val="666666"/>
      <w:kern w:val="0"/>
      <w:sz w:val="22"/>
      <w:szCs w:val="22"/>
    </w:rPr>
  </w:style>
  <w:style w:type="paragraph" w:customStyle="1" w:styleId="1417">
    <w:name w:val="xl55"/>
    <w:basedOn w:val="1"/>
    <w:qFormat/>
    <w:uiPriority w:val="0"/>
    <w:pPr>
      <w:widowControl/>
      <w:spacing w:beforeAutospacing="1" w:after="100" w:afterAutospacing="1"/>
      <w:jc w:val="center"/>
      <w:textAlignment w:val="center"/>
    </w:pPr>
    <w:rPr>
      <w:rFonts w:ascii="Arial Unicode MS" w:hAnsi="Arial Unicode MS"/>
      <w:kern w:val="0"/>
      <w:szCs w:val="24"/>
    </w:rPr>
  </w:style>
  <w:style w:type="paragraph" w:customStyle="1" w:styleId="1418">
    <w:name w:val="标题 35"/>
    <w:basedOn w:val="1"/>
    <w:qFormat/>
    <w:uiPriority w:val="0"/>
    <w:pPr>
      <w:adjustRightInd w:val="0"/>
      <w:snapToGrid w:val="0"/>
      <w:ind w:left="-2" w:leftChars="-1"/>
    </w:pPr>
    <w:rPr>
      <w:rFonts w:ascii="Arial" w:hAnsi="Arial" w:cs="Arial"/>
      <w:szCs w:val="24"/>
    </w:rPr>
  </w:style>
  <w:style w:type="paragraph" w:customStyle="1" w:styleId="1419">
    <w:name w:val="font7"/>
    <w:basedOn w:val="1"/>
    <w:qFormat/>
    <w:uiPriority w:val="0"/>
    <w:pPr>
      <w:widowControl/>
      <w:spacing w:beforeAutospacing="1" w:after="100" w:afterAutospacing="1"/>
      <w:jc w:val="left"/>
    </w:pPr>
    <w:rPr>
      <w:rFonts w:ascii="宋体" w:hAnsi="宋体" w:cs="宋体"/>
      <w:kern w:val="0"/>
      <w:sz w:val="20"/>
    </w:rPr>
  </w:style>
  <w:style w:type="paragraph" w:customStyle="1" w:styleId="1420">
    <w:name w:val="5级"/>
    <w:basedOn w:val="1"/>
    <w:next w:val="2"/>
    <w:qFormat/>
    <w:uiPriority w:val="0"/>
    <w:pPr>
      <w:ind w:left="2100" w:hanging="420"/>
    </w:pPr>
    <w:rPr>
      <w:rFonts w:ascii="Calibri" w:hAnsi="Calibri" w:eastAsia="黑体"/>
      <w:kern w:val="0"/>
    </w:rPr>
  </w:style>
  <w:style w:type="paragraph" w:customStyle="1" w:styleId="1421">
    <w:name w:val="公文标题"/>
    <w:basedOn w:val="218"/>
    <w:next w:val="218"/>
    <w:qFormat/>
    <w:uiPriority w:val="0"/>
    <w:pPr>
      <w:ind w:firstLine="0" w:firstLineChars="0"/>
      <w:jc w:val="center"/>
    </w:pPr>
    <w:rPr>
      <w:rFonts w:hAnsi="宋体"/>
      <w:b/>
      <w:bCs/>
      <w:kern w:val="28"/>
      <w:sz w:val="44"/>
    </w:rPr>
  </w:style>
  <w:style w:type="paragraph" w:customStyle="1" w:styleId="142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3">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4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5">
    <w:name w:val="Char Char3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26">
    <w:name w:val="封面落款"/>
    <w:basedOn w:val="1"/>
    <w:qFormat/>
    <w:uiPriority w:val="0"/>
    <w:pPr>
      <w:adjustRightInd w:val="0"/>
      <w:spacing w:line="300" w:lineRule="auto"/>
      <w:jc w:val="center"/>
      <w:textAlignment w:val="baseline"/>
    </w:pPr>
    <w:rPr>
      <w:spacing w:val="10"/>
      <w:kern w:val="0"/>
      <w:sz w:val="30"/>
    </w:rPr>
  </w:style>
  <w:style w:type="paragraph" w:customStyle="1" w:styleId="1427">
    <w:name w:val="body"/>
    <w:basedOn w:val="1"/>
    <w:qFormat/>
    <w:uiPriority w:val="0"/>
    <w:pPr>
      <w:snapToGrid w:val="0"/>
      <w:spacing w:after="120"/>
    </w:pPr>
    <w:rPr>
      <w:rFonts w:eastAsia="仿宋_GB2312"/>
      <w:kern w:val="0"/>
      <w:sz w:val="20"/>
      <w:szCs w:val="24"/>
    </w:rPr>
  </w:style>
  <w:style w:type="paragraph" w:customStyle="1" w:styleId="1428">
    <w:name w:val="版本控制标题"/>
    <w:basedOn w:val="1"/>
    <w:qFormat/>
    <w:uiPriority w:val="0"/>
    <w:pPr>
      <w:spacing w:after="156"/>
    </w:pPr>
    <w:rPr>
      <w:rFonts w:cs="宋体"/>
      <w:b/>
      <w:bCs/>
    </w:rPr>
  </w:style>
  <w:style w:type="paragraph" w:customStyle="1" w:styleId="142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30">
    <w:name w:val="正文内"/>
    <w:basedOn w:val="1"/>
    <w:qFormat/>
    <w:uiPriority w:val="0"/>
    <w:pPr>
      <w:spacing w:line="400" w:lineRule="exact"/>
      <w:ind w:firstLine="200"/>
    </w:pPr>
    <w:rPr>
      <w:rFonts w:ascii="宋体" w:hAnsi="宋体"/>
    </w:rPr>
  </w:style>
  <w:style w:type="paragraph" w:customStyle="1" w:styleId="1431">
    <w:name w:val="列表11"/>
    <w:basedOn w:val="1"/>
    <w:qFormat/>
    <w:uiPriority w:val="0"/>
    <w:pPr>
      <w:ind w:left="200" w:hanging="200" w:hangingChars="200"/>
    </w:pPr>
    <w:rPr>
      <w:sz w:val="28"/>
      <w:szCs w:val="24"/>
    </w:rPr>
  </w:style>
  <w:style w:type="paragraph" w:customStyle="1" w:styleId="1432">
    <w:name w:val="标记1"/>
    <w:basedOn w:val="1"/>
    <w:qFormat/>
    <w:uiPriority w:val="0"/>
    <w:pPr>
      <w:spacing w:beforeLines="40" w:afterLines="40"/>
    </w:pPr>
    <w:rPr>
      <w:rFonts w:eastAsia="楷体_GB2312"/>
      <w:b/>
      <w:bCs/>
      <w:sz w:val="28"/>
    </w:rPr>
  </w:style>
  <w:style w:type="paragraph" w:customStyle="1" w:styleId="1433">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34">
    <w:name w:val="正文（项目编号）"/>
    <w:basedOn w:val="1"/>
    <w:qFormat/>
    <w:uiPriority w:val="0"/>
    <w:pPr>
      <w:tabs>
        <w:tab w:val="left" w:pos="360"/>
        <w:tab w:val="left" w:pos="980"/>
      </w:tabs>
      <w:spacing w:line="480" w:lineRule="exact"/>
      <w:ind w:left="360" w:hanging="360"/>
    </w:pPr>
    <w:rPr>
      <w:bCs/>
      <w:sz w:val="28"/>
    </w:rPr>
  </w:style>
  <w:style w:type="paragraph" w:customStyle="1" w:styleId="1435">
    <w:name w:val="正文缩进21"/>
    <w:basedOn w:val="1"/>
    <w:qFormat/>
    <w:uiPriority w:val="0"/>
    <w:pPr>
      <w:widowControl/>
      <w:ind w:firstLine="420"/>
      <w:jc w:val="left"/>
    </w:pPr>
    <w:rPr>
      <w:rFonts w:ascii="Calibri" w:hAnsi="Calibri"/>
      <w:kern w:val="0"/>
      <w:sz w:val="20"/>
    </w:rPr>
  </w:style>
  <w:style w:type="paragraph" w:customStyle="1" w:styleId="1436">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1437">
    <w:name w:val="Char2 Char Char Char2"/>
    <w:basedOn w:val="1"/>
    <w:qFormat/>
    <w:uiPriority w:val="0"/>
    <w:rPr>
      <w:rFonts w:ascii="仿宋_GB2312" w:eastAsia="仿宋_GB2312"/>
      <w:b/>
      <w:sz w:val="32"/>
      <w:szCs w:val="32"/>
    </w:rPr>
  </w:style>
  <w:style w:type="paragraph" w:customStyle="1" w:styleId="1438">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9">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1440">
    <w:name w:val="默认段落字体 Para Char Char"/>
    <w:basedOn w:val="1"/>
    <w:semiHidden/>
    <w:qFormat/>
    <w:uiPriority w:val="0"/>
    <w:rPr>
      <w:szCs w:val="24"/>
    </w:rPr>
  </w:style>
  <w:style w:type="paragraph" w:customStyle="1" w:styleId="1441">
    <w:name w:val="段标题1"/>
    <w:basedOn w:val="1"/>
    <w:qFormat/>
    <w:uiPriority w:val="0"/>
    <w:pPr>
      <w:tabs>
        <w:tab w:val="left" w:pos="1860"/>
      </w:tabs>
      <w:adjustRightInd w:val="0"/>
      <w:snapToGrid w:val="0"/>
      <w:spacing w:beforeLines="40" w:afterLines="40" w:line="360" w:lineRule="auto"/>
      <w:ind w:left="420"/>
      <w:jc w:val="left"/>
    </w:pPr>
    <w:rPr>
      <w:kern w:val="0"/>
    </w:rPr>
  </w:style>
  <w:style w:type="paragraph" w:customStyle="1" w:styleId="1442">
    <w:name w:val="Char3 Char Char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44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4">
    <w:name w:val="默认段落字体 Para Char"/>
    <w:basedOn w:val="1"/>
    <w:qFormat/>
    <w:uiPriority w:val="0"/>
    <w:pPr>
      <w:adjustRightInd w:val="0"/>
      <w:spacing w:line="360" w:lineRule="auto"/>
      <w:ind w:firstLine="480"/>
    </w:pPr>
    <w:rPr>
      <w:rFonts w:ascii="宋体" w:hAnsi="宋体"/>
      <w:kern w:val="0"/>
    </w:rPr>
  </w:style>
  <w:style w:type="paragraph" w:customStyle="1" w:styleId="1445">
    <w:name w:val="Char5"/>
    <w:basedOn w:val="1"/>
    <w:qFormat/>
    <w:uiPriority w:val="0"/>
    <w:rPr>
      <w:rFonts w:ascii="仿宋_GB2312" w:eastAsia="仿宋_GB2312"/>
      <w:b/>
      <w:sz w:val="32"/>
      <w:szCs w:val="32"/>
    </w:rPr>
  </w:style>
  <w:style w:type="paragraph" w:customStyle="1" w:styleId="1446">
    <w:name w:val="样式 标题 3Chapter X.X.X. + 五号 段后: 0.5 行"/>
    <w:basedOn w:val="6"/>
    <w:qFormat/>
    <w:uiPriority w:val="0"/>
    <w:pPr>
      <w:tabs>
        <w:tab w:val="left" w:pos="720"/>
      </w:tabs>
      <w:spacing w:before="120" w:afterLines="50"/>
      <w:ind w:left="720" w:hanging="720"/>
      <w:jc w:val="left"/>
    </w:pPr>
    <w:rPr>
      <w:rFonts w:ascii="宋体" w:hAnsi="Times New Roman" w:cs="宋体"/>
      <w:bCs w:val="0"/>
      <w:snapToGrid w:val="0"/>
      <w:sz w:val="21"/>
    </w:rPr>
  </w:style>
  <w:style w:type="paragraph" w:customStyle="1" w:styleId="1447">
    <w:name w:val="附图标题"/>
    <w:basedOn w:val="1"/>
    <w:next w:val="2"/>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1448">
    <w:name w:val="正文文本 22"/>
    <w:basedOn w:val="1"/>
    <w:qFormat/>
    <w:uiPriority w:val="0"/>
    <w:pPr>
      <w:widowControl/>
      <w:overflowPunct w:val="0"/>
      <w:autoSpaceDE w:val="0"/>
      <w:autoSpaceDN w:val="0"/>
      <w:adjustRightInd w:val="0"/>
      <w:ind w:left="720" w:hanging="720"/>
      <w:textAlignment w:val="baseline"/>
    </w:pPr>
    <w:rPr>
      <w:kern w:val="0"/>
      <w:lang w:val="en-GB"/>
    </w:rPr>
  </w:style>
  <w:style w:type="paragraph" w:customStyle="1" w:styleId="1449">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1450">
    <w:name w:val="pa-7"/>
    <w:basedOn w:val="1"/>
    <w:qFormat/>
    <w:uiPriority w:val="0"/>
    <w:pPr>
      <w:widowControl/>
      <w:spacing w:after="150"/>
      <w:jc w:val="left"/>
    </w:pPr>
    <w:rPr>
      <w:rFonts w:ascii="宋体" w:hAnsi="宋体" w:cs="宋体"/>
      <w:kern w:val="0"/>
      <w:szCs w:val="24"/>
    </w:rPr>
  </w:style>
  <w:style w:type="paragraph" w:customStyle="1" w:styleId="1451">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100" w:afterAutospacing="1"/>
      <w:jc w:val="center"/>
      <w:textAlignment w:val="center"/>
    </w:pPr>
    <w:rPr>
      <w:rFonts w:ascii="宋体" w:hAnsi="宋体" w:cs="宋体"/>
      <w:kern w:val="0"/>
      <w:sz w:val="20"/>
    </w:rPr>
  </w:style>
  <w:style w:type="paragraph" w:customStyle="1" w:styleId="145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style>
  <w:style w:type="paragraph" w:customStyle="1" w:styleId="1453">
    <w:name w:val="修订2"/>
    <w:qFormat/>
    <w:uiPriority w:val="0"/>
    <w:rPr>
      <w:rFonts w:ascii="Times New Roman" w:hAnsi="Times New Roman" w:eastAsia="宋体" w:cs="Calibri"/>
      <w:lang w:val="en-US" w:eastAsia="zh-CN" w:bidi="ar-SA"/>
    </w:rPr>
  </w:style>
  <w:style w:type="paragraph" w:customStyle="1" w:styleId="1454">
    <w:name w:val="Char Char5 Char Char Char Char Char Char Char Char Char Char Char Char1"/>
    <w:basedOn w:val="1"/>
    <w:qFormat/>
    <w:uiPriority w:val="0"/>
    <w:pPr>
      <w:spacing w:line="360" w:lineRule="auto"/>
    </w:pPr>
    <w:rPr>
      <w:rFonts w:ascii="Tahoma" w:hAnsi="Tahoma"/>
      <w:sz w:val="36"/>
      <w:szCs w:val="36"/>
    </w:rPr>
  </w:style>
  <w:style w:type="paragraph" w:customStyle="1" w:styleId="1455">
    <w:name w:val="正文 首行缩进:  2 字符"/>
    <w:basedOn w:val="1"/>
    <w:next w:val="1"/>
    <w:qFormat/>
    <w:uiPriority w:val="0"/>
    <w:pPr>
      <w:spacing w:line="360" w:lineRule="auto"/>
      <w:ind w:firstLine="480"/>
      <w:jc w:val="left"/>
    </w:pPr>
    <w:rPr>
      <w:rFonts w:ascii="Calibri" w:hAnsi="Calibri"/>
      <w:kern w:val="0"/>
    </w:rPr>
  </w:style>
  <w:style w:type="paragraph" w:customStyle="1" w:styleId="14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left"/>
    </w:pPr>
    <w:rPr>
      <w:rFonts w:ascii="宋体" w:hAnsi="宋体" w:cs="宋体"/>
      <w:kern w:val="0"/>
      <w:sz w:val="20"/>
    </w:rPr>
  </w:style>
  <w:style w:type="paragraph" w:customStyle="1" w:styleId="1457">
    <w:name w:val="Char Char3 Char Char Char Char Char Char Char Char Char Char1"/>
    <w:basedOn w:val="1"/>
    <w:qFormat/>
    <w:uiPriority w:val="0"/>
    <w:pPr>
      <w:spacing w:line="360" w:lineRule="auto"/>
    </w:pPr>
    <w:rPr>
      <w:rFonts w:ascii="Tahoma" w:hAnsi="Tahoma"/>
      <w:sz w:val="36"/>
      <w:szCs w:val="36"/>
    </w:rPr>
  </w:style>
  <w:style w:type="paragraph" w:customStyle="1" w:styleId="1458">
    <w:name w:val="Char Char Char2"/>
    <w:basedOn w:val="1"/>
    <w:qFormat/>
    <w:uiPriority w:val="0"/>
    <w:rPr>
      <w:szCs w:val="24"/>
    </w:rPr>
  </w:style>
  <w:style w:type="paragraph" w:customStyle="1" w:styleId="1459">
    <w:name w:val="样式 首行缩进:  0.74 厘米"/>
    <w:basedOn w:val="1"/>
    <w:qFormat/>
    <w:uiPriority w:val="0"/>
    <w:pPr>
      <w:spacing w:beforeLines="40" w:afterLines="40" w:line="360" w:lineRule="auto"/>
      <w:ind w:firstLine="200"/>
    </w:pPr>
    <w:rPr>
      <w:rFonts w:cs="宋体"/>
    </w:rPr>
  </w:style>
  <w:style w:type="paragraph" w:customStyle="1" w:styleId="1460">
    <w:name w:val="本文缩进"/>
    <w:basedOn w:val="1"/>
    <w:qFormat/>
    <w:uiPriority w:val="0"/>
    <w:pPr>
      <w:adjustRightInd w:val="0"/>
      <w:snapToGrid w:val="0"/>
      <w:spacing w:line="360" w:lineRule="auto"/>
      <w:ind w:left="-2" w:leftChars="-1" w:firstLine="482"/>
    </w:pPr>
    <w:rPr>
      <w:rFonts w:ascii="楷体" w:hAnsi="Arial" w:eastAsia="楷体" w:cs="Arial"/>
      <w:kern w:val="0"/>
    </w:rPr>
  </w:style>
  <w:style w:type="paragraph" w:customStyle="1" w:styleId="146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b/>
      <w:bCs/>
      <w:kern w:val="0"/>
      <w:sz w:val="20"/>
    </w:rPr>
  </w:style>
  <w:style w:type="paragraph" w:customStyle="1" w:styleId="1462">
    <w:name w:val="正文文本 32"/>
    <w:basedOn w:val="1"/>
    <w:qFormat/>
    <w:uiPriority w:val="0"/>
    <w:pPr>
      <w:snapToGrid w:val="0"/>
      <w:spacing w:after="50"/>
    </w:pPr>
    <w:rPr>
      <w:rFonts w:hAnsi="宋体" w:eastAsia="仿宋_GB2312"/>
      <w:b/>
      <w:bCs/>
      <w:kern w:val="0"/>
    </w:rPr>
  </w:style>
  <w:style w:type="paragraph" w:customStyle="1" w:styleId="1463">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4">
    <w:name w:val="保留正文"/>
    <w:basedOn w:val="35"/>
    <w:qFormat/>
    <w:uiPriority w:val="0"/>
    <w:pPr>
      <w:keepNext/>
      <w:spacing w:after="160"/>
    </w:pPr>
    <w:rPr>
      <w:sz w:val="21"/>
      <w:szCs w:val="20"/>
    </w:rPr>
  </w:style>
  <w:style w:type="paragraph" w:customStyle="1" w:styleId="1465">
    <w:name w:val="浅色列表 - 强调文字颜色 51"/>
    <w:basedOn w:val="1"/>
    <w:qFormat/>
    <w:uiPriority w:val="0"/>
    <w:pPr>
      <w:ind w:firstLine="420"/>
    </w:pPr>
    <w:rPr>
      <w:rFonts w:ascii="Calibri" w:hAnsi="Calibri"/>
      <w:kern w:val="0"/>
      <w:sz w:val="20"/>
    </w:rPr>
  </w:style>
  <w:style w:type="paragraph" w:customStyle="1" w:styleId="1466">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467">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8">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469">
    <w:name w:val="tertnavdiv"/>
    <w:basedOn w:val="1"/>
    <w:qFormat/>
    <w:uiPriority w:val="0"/>
    <w:pPr>
      <w:widowControl/>
      <w:shd w:val="clear" w:color="auto" w:fill="CECECE"/>
      <w:spacing w:beforeLines="40" w:afterLines="40"/>
      <w:jc w:val="left"/>
    </w:pPr>
    <w:rPr>
      <w:rFonts w:ascii="宋体" w:hAnsi="宋体" w:cs="宋体"/>
      <w:color w:val="000000"/>
      <w:kern w:val="0"/>
      <w:szCs w:val="24"/>
    </w:rPr>
  </w:style>
  <w:style w:type="paragraph" w:customStyle="1" w:styleId="1470">
    <w:name w:val="段落文字"/>
    <w:basedOn w:val="36"/>
    <w:qFormat/>
    <w:uiPriority w:val="0"/>
    <w:pPr>
      <w:spacing w:after="60"/>
      <w:ind w:left="420" w:firstLine="200" w:firstLineChars="200"/>
    </w:pPr>
  </w:style>
  <w:style w:type="paragraph" w:customStyle="1" w:styleId="147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2">
    <w:name w:val="S4-L15-No"/>
    <w:basedOn w:val="1473"/>
    <w:qFormat/>
    <w:uiPriority w:val="0"/>
    <w:pPr>
      <w:tabs>
        <w:tab w:val="left" w:pos="720"/>
      </w:tabs>
      <w:ind w:hanging="720"/>
    </w:pPr>
  </w:style>
  <w:style w:type="paragraph" w:customStyle="1" w:styleId="1473">
    <w:name w:val="S4-L15"/>
    <w:basedOn w:val="1"/>
    <w:qFormat/>
    <w:uiPriority w:val="0"/>
    <w:pPr>
      <w:spacing w:after="120" w:line="360" w:lineRule="auto"/>
      <w:ind w:left="720" w:firstLine="392"/>
    </w:pPr>
    <w:rPr>
      <w:szCs w:val="21"/>
      <w:lang w:val="fr-FR"/>
    </w:rPr>
  </w:style>
  <w:style w:type="paragraph" w:customStyle="1" w:styleId="1474">
    <w:name w:val="大汉正文"/>
    <w:basedOn w:val="1"/>
    <w:qFormat/>
    <w:uiPriority w:val="0"/>
    <w:pPr>
      <w:spacing w:line="360" w:lineRule="auto"/>
      <w:ind w:firstLine="200"/>
      <w:jc w:val="left"/>
    </w:pPr>
    <w:rPr>
      <w:rFonts w:ascii="宋体"/>
      <w:kern w:val="0"/>
      <w:szCs w:val="24"/>
    </w:rPr>
  </w:style>
  <w:style w:type="paragraph" w:customStyle="1" w:styleId="1475">
    <w:name w:val="样式 标题 5H5Level 3 - iPIM 5Titre5Block Label1.1.1口h5Secon...1"/>
    <w:basedOn w:val="8"/>
    <w:qFormat/>
    <w:uiPriority w:val="0"/>
    <w:pPr>
      <w:widowControl/>
      <w:tabs>
        <w:tab w:val="left" w:pos="1008"/>
        <w:tab w:val="left" w:pos="1304"/>
      </w:tabs>
      <w:spacing w:beforeLines="50" w:afterLines="50" w:line="377" w:lineRule="auto"/>
      <w:jc w:val="left"/>
    </w:pPr>
    <w:rPr>
      <w:rFonts w:eastAsia="宋体" w:cs="宋体"/>
      <w:sz w:val="30"/>
      <w:szCs w:val="20"/>
    </w:rPr>
  </w:style>
  <w:style w:type="paragraph" w:customStyle="1" w:styleId="1476">
    <w:name w:val="yellow"/>
    <w:basedOn w:val="1"/>
    <w:qFormat/>
    <w:uiPriority w:val="0"/>
    <w:pPr>
      <w:widowControl/>
      <w:spacing w:beforeLines="40" w:afterLines="40"/>
      <w:jc w:val="left"/>
    </w:pPr>
    <w:rPr>
      <w:rFonts w:ascii="Verdana" w:hAnsi="Verdana" w:cs="宋体"/>
      <w:b/>
      <w:bCs/>
      <w:color w:val="CC9900"/>
      <w:kern w:val="0"/>
      <w:sz w:val="20"/>
    </w:rPr>
  </w:style>
  <w:style w:type="paragraph" w:customStyle="1" w:styleId="1477">
    <w:name w:val="标题1，章节第一层"/>
    <w:basedOn w:val="1"/>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8">
    <w:name w:val="标题3"/>
    <w:basedOn w:val="6"/>
    <w:qFormat/>
    <w:uiPriority w:val="0"/>
    <w:pPr>
      <w:spacing w:line="416" w:lineRule="auto"/>
    </w:pPr>
    <w:rPr>
      <w:rFonts w:ascii="宋体" w:hAnsi="宋体"/>
      <w:sz w:val="28"/>
      <w:szCs w:val="28"/>
    </w:rPr>
  </w:style>
  <w:style w:type="paragraph" w:customStyle="1" w:styleId="1479">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480">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1">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1482">
    <w:name w:val="font8"/>
    <w:basedOn w:val="1"/>
    <w:qFormat/>
    <w:uiPriority w:val="0"/>
    <w:pPr>
      <w:widowControl/>
      <w:spacing w:beforeAutospacing="1" w:after="100" w:afterAutospacing="1"/>
      <w:jc w:val="left"/>
    </w:pPr>
    <w:rPr>
      <w:rFonts w:ascii="宋体" w:hAnsi="宋体" w:cs="宋体"/>
      <w:b/>
      <w:bCs/>
      <w:color w:val="000000"/>
      <w:kern w:val="0"/>
      <w:sz w:val="18"/>
      <w:szCs w:val="18"/>
    </w:rPr>
  </w:style>
  <w:style w:type="paragraph" w:customStyle="1" w:styleId="1483">
    <w:name w:val="模板页脚"/>
    <w:basedOn w:val="57"/>
    <w:qFormat/>
    <w:uiPriority w:val="0"/>
    <w:pPr>
      <w:spacing w:beforeLines="40" w:afterLines="40"/>
    </w:pPr>
    <w:rPr>
      <w:rFonts w:ascii="宋体" w:hAnsi="宋体"/>
      <w:bCs/>
    </w:rPr>
  </w:style>
  <w:style w:type="paragraph" w:customStyle="1" w:styleId="1484">
    <w:name w:val="小四正文"/>
    <w:basedOn w:val="1"/>
    <w:qFormat/>
    <w:uiPriority w:val="0"/>
    <w:pPr>
      <w:spacing w:line="360" w:lineRule="auto"/>
      <w:ind w:firstLine="200"/>
    </w:pPr>
    <w:rPr>
      <w:rFonts w:eastAsia="仿宋_GB2312" w:cs="宋体"/>
      <w:szCs w:val="24"/>
    </w:rPr>
  </w:style>
  <w:style w:type="paragraph" w:customStyle="1" w:styleId="1485">
    <w:name w:val="签名2"/>
    <w:basedOn w:val="1"/>
    <w:qFormat/>
    <w:uiPriority w:val="0"/>
    <w:pPr>
      <w:adjustRightInd w:val="0"/>
      <w:spacing w:after="600" w:line="312" w:lineRule="atLeast"/>
      <w:jc w:val="center"/>
      <w:textAlignment w:val="baseline"/>
    </w:pPr>
    <w:rPr>
      <w:rFonts w:eastAsia="仿宋_GB2312"/>
      <w:kern w:val="0"/>
    </w:rPr>
  </w:style>
  <w:style w:type="paragraph" w:customStyle="1" w:styleId="1486">
    <w:name w:val="样式 标题 3h3H3sect1.2.33Heading Three1.1.1.标题 31.1.1 Heading..."/>
    <w:basedOn w:val="6"/>
    <w:qFormat/>
    <w:uiPriority w:val="0"/>
    <w:pPr>
      <w:tabs>
        <w:tab w:val="left" w:pos="720"/>
      </w:tabs>
      <w:overflowPunct w:val="0"/>
      <w:spacing w:before="120"/>
      <w:ind w:left="720" w:hanging="720"/>
    </w:pPr>
    <w:rPr>
      <w:rFonts w:ascii="Times New Roman" w:hAnsi="Times New Roman"/>
    </w:rPr>
  </w:style>
  <w:style w:type="paragraph" w:customStyle="1" w:styleId="1487">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8">
    <w:name w:val="TOC 标题11"/>
    <w:basedOn w:val="4"/>
    <w:next w:val="1"/>
    <w:qFormat/>
    <w:uiPriority w:val="0"/>
    <w:pPr>
      <w:tabs>
        <w:tab w:val="clear" w:pos="360"/>
        <w:tab w:val="clear" w:pos="432"/>
      </w:tabs>
      <w:outlineLvl w:val="9"/>
    </w:pPr>
    <w:rPr>
      <w:rFonts w:ascii="Times New Roman" w:hAnsi="Times New Roman"/>
    </w:rPr>
  </w:style>
  <w:style w:type="paragraph" w:customStyle="1" w:styleId="1489">
    <w:name w:val="PP 行"/>
    <w:basedOn w:val="60"/>
    <w:qFormat/>
    <w:uiPriority w:val="0"/>
    <w:pPr>
      <w:keepNext w:val="0"/>
      <w:widowControl w:val="0"/>
      <w:adjustRightInd/>
      <w:spacing w:line="460" w:lineRule="exact"/>
      <w:ind w:left="100" w:leftChars="2100" w:firstLine="200"/>
      <w:jc w:val="both"/>
      <w:textAlignment w:val="auto"/>
    </w:pPr>
    <w:rPr>
      <w:spacing w:val="12"/>
      <w:sz w:val="24"/>
      <w:szCs w:val="20"/>
    </w:rPr>
  </w:style>
  <w:style w:type="paragraph" w:customStyle="1" w:styleId="1490">
    <w:name w:val="Table Contents"/>
    <w:basedOn w:val="1"/>
    <w:qFormat/>
    <w:uiPriority w:val="0"/>
    <w:pPr>
      <w:suppressAutoHyphens/>
      <w:autoSpaceDE w:val="0"/>
      <w:spacing w:after="120"/>
      <w:jc w:val="left"/>
    </w:pPr>
    <w:rPr>
      <w:rFonts w:ascii="Helvetica" w:hAnsi="Helvetica"/>
      <w:kern w:val="1"/>
      <w:sz w:val="20"/>
    </w:rPr>
  </w:style>
  <w:style w:type="paragraph" w:customStyle="1" w:styleId="1491">
    <w:name w:val="样式 标题 2 + 五号"/>
    <w:basedOn w:val="5"/>
    <w:qFormat/>
    <w:uiPriority w:val="0"/>
    <w:pPr>
      <w:tabs>
        <w:tab w:val="left" w:pos="576"/>
      </w:tabs>
      <w:spacing w:line="240" w:lineRule="auto"/>
      <w:ind w:left="576" w:hanging="576"/>
    </w:pPr>
    <w:rPr>
      <w:rFonts w:ascii="宋体" w:hAnsi="宋体" w:eastAsia="宋体"/>
      <w:sz w:val="21"/>
    </w:rPr>
  </w:style>
  <w:style w:type="paragraph" w:customStyle="1" w:styleId="1492">
    <w:name w:val="a02"/>
    <w:basedOn w:val="5"/>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493">
    <w:name w:val="srchradbtn"/>
    <w:basedOn w:val="1"/>
    <w:qFormat/>
    <w:uiPriority w:val="0"/>
    <w:pPr>
      <w:widowControl/>
      <w:shd w:val="clear" w:color="auto" w:fill="E7E7E7"/>
      <w:spacing w:beforeLines="40" w:afterLines="40"/>
      <w:jc w:val="left"/>
    </w:pPr>
    <w:rPr>
      <w:rFonts w:ascii="宋体" w:hAnsi="宋体" w:cs="宋体"/>
      <w:color w:val="000000"/>
      <w:kern w:val="0"/>
      <w:szCs w:val="24"/>
    </w:rPr>
  </w:style>
  <w:style w:type="paragraph" w:customStyle="1" w:styleId="1494">
    <w:name w:val="Char Char511"/>
    <w:basedOn w:val="1"/>
    <w:qFormat/>
    <w:uiPriority w:val="0"/>
    <w:pPr>
      <w:spacing w:beforeLines="40" w:afterLines="40" w:line="360" w:lineRule="auto"/>
    </w:pPr>
    <w:rPr>
      <w:rFonts w:ascii="Tahoma" w:hAnsi="Tahoma"/>
      <w:sz w:val="36"/>
      <w:szCs w:val="36"/>
    </w:rPr>
  </w:style>
  <w:style w:type="paragraph" w:customStyle="1" w:styleId="1495">
    <w:name w:val="样式 样式 我的正文首行缩进 + 首行缩进:  2 字符 + 首行缩进:  2 字符 Char Char Char Char Char Char Char Char Char Char Char Char"/>
    <w:basedOn w:val="1"/>
    <w:qFormat/>
    <w:uiPriority w:val="0"/>
    <w:pPr>
      <w:widowControl/>
      <w:spacing w:beforeLines="40" w:afterLines="40"/>
      <w:ind w:firstLine="200"/>
      <w:jc w:val="left"/>
    </w:pPr>
    <w:rPr>
      <w:rFonts w:eastAsia="华文细黑"/>
      <w:kern w:val="0"/>
      <w:szCs w:val="24"/>
    </w:rPr>
  </w:style>
  <w:style w:type="paragraph" w:customStyle="1" w:styleId="1496">
    <w:name w:val="无标题条"/>
    <w:next w:val="441"/>
    <w:qFormat/>
    <w:uiPriority w:val="0"/>
    <w:pPr>
      <w:jc w:val="both"/>
    </w:pPr>
    <w:rPr>
      <w:rFonts w:ascii="Times New Roman" w:hAnsi="Times New Roman" w:eastAsia="宋体" w:cs="Times New Roman"/>
      <w:sz w:val="21"/>
      <w:lang w:val="en-US" w:eastAsia="zh-CN" w:bidi="ar-SA"/>
    </w:rPr>
  </w:style>
  <w:style w:type="paragraph" w:customStyle="1" w:styleId="1497">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498">
    <w:name w:val="正文5"/>
    <w:basedOn w:val="1"/>
    <w:qFormat/>
    <w:uiPriority w:val="0"/>
    <w:pPr>
      <w:spacing w:before="156" w:afterLines="50" w:line="360" w:lineRule="auto"/>
      <w:ind w:firstLine="420"/>
    </w:pPr>
    <w:rPr>
      <w:szCs w:val="24"/>
    </w:rPr>
  </w:style>
  <w:style w:type="paragraph" w:customStyle="1" w:styleId="1499">
    <w:name w:val="样式 宋体 首行缩进:  2 字符1"/>
    <w:basedOn w:val="1"/>
    <w:qFormat/>
    <w:uiPriority w:val="0"/>
    <w:pPr>
      <w:spacing w:beforeLines="40" w:afterLines="40" w:line="300" w:lineRule="auto"/>
      <w:ind w:firstLine="480"/>
    </w:pPr>
    <w:rPr>
      <w:rFonts w:ascii="宋体" w:hAnsi="宋体"/>
    </w:rPr>
  </w:style>
  <w:style w:type="paragraph" w:customStyle="1" w:styleId="1500">
    <w:name w:val="正文文本 23"/>
    <w:basedOn w:val="1"/>
    <w:qFormat/>
    <w:uiPriority w:val="0"/>
    <w:pPr>
      <w:widowControl/>
      <w:snapToGrid w:val="0"/>
      <w:spacing w:afterLines="50" w:line="400" w:lineRule="exact"/>
      <w:jc w:val="left"/>
    </w:pPr>
    <w:rPr>
      <w:rFonts w:ascii="宋体" w:hAnsi="宋体"/>
      <w:color w:val="000000"/>
      <w:kern w:val="0"/>
      <w:szCs w:val="24"/>
    </w:rPr>
  </w:style>
  <w:style w:type="paragraph" w:customStyle="1" w:styleId="1501">
    <w:name w:val="中等深浅列表 1 - 着色 61"/>
    <w:basedOn w:val="1"/>
    <w:qFormat/>
    <w:uiPriority w:val="0"/>
    <w:pPr>
      <w:adjustRightInd w:val="0"/>
      <w:spacing w:line="360" w:lineRule="auto"/>
      <w:ind w:firstLine="420"/>
    </w:pPr>
    <w:rPr>
      <w:kern w:val="0"/>
      <w:sz w:val="20"/>
      <w:lang w:val="zh-CN"/>
    </w:rPr>
  </w:style>
  <w:style w:type="paragraph" w:customStyle="1" w:styleId="150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503">
    <w:name w:val="正文首行缩进11"/>
    <w:basedOn w:val="35"/>
    <w:qFormat/>
    <w:uiPriority w:val="0"/>
    <w:pPr>
      <w:suppressAutoHyphens/>
      <w:ind w:firstLine="420"/>
      <w:jc w:val="left"/>
    </w:pPr>
    <w:rPr>
      <w:rFonts w:ascii="Calibri" w:hAnsi="Calibri"/>
      <w:kern w:val="1"/>
      <w:lang w:eastAsia="ar-SA"/>
    </w:rPr>
  </w:style>
  <w:style w:type="paragraph" w:customStyle="1" w:styleId="1504">
    <w:name w:val="4"/>
    <w:basedOn w:val="1"/>
    <w:next w:val="602"/>
    <w:qFormat/>
    <w:uiPriority w:val="0"/>
    <w:pPr>
      <w:spacing w:after="120" w:line="480" w:lineRule="auto"/>
      <w:ind w:left="420" w:leftChars="200"/>
    </w:pPr>
  </w:style>
  <w:style w:type="paragraph" w:customStyle="1" w:styleId="1505">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6">
    <w:name w:val="color990000"/>
    <w:basedOn w:val="1"/>
    <w:qFormat/>
    <w:uiPriority w:val="0"/>
    <w:pPr>
      <w:widowControl/>
      <w:spacing w:beforeLines="40" w:afterLines="40"/>
      <w:jc w:val="left"/>
    </w:pPr>
    <w:rPr>
      <w:rFonts w:ascii="宋体" w:hAnsi="宋体" w:cs="宋体"/>
      <w:color w:val="990000"/>
      <w:kern w:val="0"/>
      <w:szCs w:val="24"/>
    </w:rPr>
  </w:style>
  <w:style w:type="paragraph" w:customStyle="1" w:styleId="1507">
    <w:name w:val="Char Char1 Char Char Char3"/>
    <w:basedOn w:val="1"/>
    <w:qFormat/>
    <w:uiPriority w:val="0"/>
    <w:rPr>
      <w:rFonts w:ascii="仿宋_GB2312" w:hAnsi="Calibri" w:eastAsia="仿宋_GB2312" w:cs="Calibri"/>
      <w:b/>
      <w:sz w:val="32"/>
      <w:szCs w:val="32"/>
    </w:rPr>
  </w:style>
  <w:style w:type="paragraph" w:customStyle="1" w:styleId="150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9">
    <w:name w:val="目标标题"/>
    <w:basedOn w:val="1"/>
    <w:qFormat/>
    <w:uiPriority w:val="0"/>
    <w:pPr>
      <w:spacing w:beforeLines="40" w:afterLines="40" w:line="300" w:lineRule="auto"/>
      <w:ind w:firstLine="420"/>
      <w:jc w:val="center"/>
    </w:pPr>
    <w:rPr>
      <w:rFonts w:ascii="黑体" w:eastAsia="黑体" w:cs="宋体"/>
      <w:b/>
      <w:bCs/>
      <w:sz w:val="44"/>
    </w:rPr>
  </w:style>
  <w:style w:type="paragraph" w:customStyle="1" w:styleId="1510">
    <w:name w:val="±íÑùÊ½"/>
    <w:basedOn w:val="1"/>
    <w:qFormat/>
    <w:uiPriority w:val="0"/>
    <w:pPr>
      <w:widowControl/>
      <w:tabs>
        <w:tab w:val="left" w:pos="425"/>
      </w:tabs>
      <w:overflowPunct w:val="0"/>
      <w:autoSpaceDE w:val="0"/>
      <w:autoSpaceDN w:val="0"/>
      <w:adjustRightInd w:val="0"/>
      <w:jc w:val="left"/>
      <w:textAlignment w:val="baseline"/>
    </w:pPr>
    <w:rPr>
      <w:rFonts w:ascii="Arial Narrow" w:hAnsi="Arial Narrow"/>
      <w:kern w:val="0"/>
      <w:sz w:val="18"/>
    </w:rPr>
  </w:style>
  <w:style w:type="paragraph" w:customStyle="1" w:styleId="1511">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2">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Calibri" w:hAnsi="Calibri" w:cs="Calibri"/>
      <w:kern w:val="0"/>
    </w:rPr>
  </w:style>
  <w:style w:type="paragraph" w:customStyle="1" w:styleId="1513">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4">
    <w:name w:val="headin"/>
    <w:basedOn w:val="1"/>
    <w:next w:val="1"/>
    <w:qFormat/>
    <w:uiPriority w:val="0"/>
    <w:pPr>
      <w:spacing w:after="200" w:line="360" w:lineRule="auto"/>
      <w:ind w:left="622" w:hanging="420"/>
      <w:outlineLvl w:val="1"/>
    </w:pPr>
    <w:rPr>
      <w:rFonts w:ascii="Arial" w:hAnsi="Arial"/>
      <w:b/>
      <w:bCs/>
      <w:sz w:val="28"/>
      <w:szCs w:val="28"/>
    </w:rPr>
  </w:style>
  <w:style w:type="paragraph" w:customStyle="1" w:styleId="1515">
    <w:name w:val="strike"/>
    <w:basedOn w:val="1"/>
    <w:qFormat/>
    <w:uiPriority w:val="0"/>
    <w:pPr>
      <w:widowControl/>
      <w:spacing w:beforeLines="40" w:afterLines="40"/>
      <w:jc w:val="left"/>
    </w:pPr>
    <w:rPr>
      <w:rFonts w:ascii="宋体" w:hAnsi="宋体" w:cs="宋体"/>
      <w:strike/>
      <w:color w:val="000000"/>
      <w:kern w:val="0"/>
      <w:szCs w:val="24"/>
    </w:rPr>
  </w:style>
  <w:style w:type="table" w:customStyle="1" w:styleId="1516">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7">
    <w:name w:val="列表段落1"/>
    <w:basedOn w:val="1"/>
    <w:qFormat/>
    <w:uiPriority w:val="0"/>
    <w:pPr>
      <w:ind w:firstLine="420"/>
    </w:pPr>
    <w:rPr>
      <w:rFonts w:ascii="Calibri" w:hAnsi="Calibri"/>
      <w:szCs w:val="22"/>
    </w:rPr>
  </w:style>
  <w:style w:type="paragraph" w:customStyle="1" w:styleId="1518">
    <w:name w:val="WPSOffice手动目录 1"/>
    <w:qFormat/>
    <w:uiPriority w:val="0"/>
    <w:rPr>
      <w:rFonts w:ascii="Times New Roman" w:hAnsi="Times New Roman" w:eastAsia="宋体" w:cs="Times New Roman"/>
      <w:lang w:val="en-US" w:eastAsia="zh-CN" w:bidi="ar-SA"/>
    </w:rPr>
  </w:style>
  <w:style w:type="character" w:customStyle="1" w:styleId="1519">
    <w:name w:val="font21"/>
    <w:basedOn w:val="94"/>
    <w:qFormat/>
    <w:uiPriority w:val="0"/>
    <w:rPr>
      <w:rFonts w:hint="eastAsia" w:ascii="宋体" w:hAnsi="宋体" w:eastAsia="宋体" w:cs="宋体"/>
      <w:color w:val="000000"/>
      <w:sz w:val="24"/>
      <w:szCs w:val="24"/>
      <w:u w:val="none"/>
    </w:rPr>
  </w:style>
  <w:style w:type="paragraph" w:customStyle="1" w:styleId="1520">
    <w:name w:val="正文 A"/>
    <w:qFormat/>
    <w:uiPriority w:val="0"/>
    <w:pPr>
      <w:widowControl w:val="0"/>
      <w:jc w:val="both"/>
    </w:pPr>
    <w:rPr>
      <w:rFonts w:ascii="Times New Roman" w:hAnsi="Times New Roman" w:eastAsia="幼圆" w:cs="Times New Roman"/>
      <w:color w:val="000000"/>
      <w:kern w:val="2"/>
      <w:sz w:val="21"/>
      <w:lang w:val="en-US" w:eastAsia="zh-CN" w:bidi="ar-SA"/>
    </w:rPr>
  </w:style>
  <w:style w:type="character" w:customStyle="1" w:styleId="1521">
    <w:name w:val="font01"/>
    <w:basedOn w:val="94"/>
    <w:qFormat/>
    <w:uiPriority w:val="0"/>
    <w:rPr>
      <w:rFonts w:hint="eastAsia" w:ascii="宋体" w:hAnsi="宋体" w:eastAsia="宋体" w:cs="宋体"/>
      <w:color w:val="000000"/>
      <w:sz w:val="22"/>
      <w:szCs w:val="22"/>
      <w:u w:val="none"/>
    </w:rPr>
  </w:style>
  <w:style w:type="paragraph" w:customStyle="1" w:styleId="1522">
    <w:name w:val="Revision"/>
    <w:hidden/>
    <w:unhideWhenUsed/>
    <w:qFormat/>
    <w:uiPriority w:val="99"/>
    <w:rPr>
      <w:rFonts w:ascii="Times New Roman" w:hAnsi="Times New Roman" w:eastAsia="仿宋" w:cs="Times New Roman"/>
      <w:kern w:val="2"/>
      <w:sz w:val="24"/>
      <w:lang w:val="en-US" w:eastAsia="zh-CN" w:bidi="ar-SA"/>
    </w:rPr>
  </w:style>
  <w:style w:type="paragraph" w:customStyle="1" w:styleId="1523">
    <w:name w:val="表格文字"/>
    <w:basedOn w:val="1"/>
    <w:next w:val="35"/>
    <w:qFormat/>
    <w:uiPriority w:val="0"/>
    <w:pPr>
      <w:adjustRightInd w:val="0"/>
      <w:spacing w:line="420" w:lineRule="atLeast"/>
      <w:jc w:val="left"/>
      <w:textAlignment w:val="baseline"/>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82</Pages>
  <Words>7010</Words>
  <Characters>8042</Characters>
  <Lines>372</Lines>
  <Paragraphs>104</Paragraphs>
  <TotalTime>3</TotalTime>
  <ScaleCrop>false</ScaleCrop>
  <LinksUpToDate>false</LinksUpToDate>
  <CharactersWithSpaces>8207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2016-06-09T23:21:00Z</dcterms:created>
  <dc:creator>USER</dc:creator>
  <cp:lastModifiedBy>周小虾</cp:lastModifiedBy>
  <cp:lastPrinted>2022-04-13T23:09:00Z</cp:lastPrinted>
  <dcterms:modified xsi:type="dcterms:W3CDTF">2025-07-04T09:06:19Z</dcterms:modified>
  <dc:title>杭州市富阳区教育局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A3C3A22DF306465881FC4A2043E3AA37_13</vt:lpwstr>
  </property>
  <property fmtid="{D5CDD505-2E9C-101B-9397-08002B2CF9AE}" pid="4" name="KSOTemplateDocerSaveRecord">
    <vt:lpwstr>eyJoZGlkIjoiZGQxMmE4MTJiZmI2ZDQ1YjU4ZWEwNmFjYTI5ZjU3MzQiLCJ1c2VySWQiOiI0ODU3MTg2MzEifQ==</vt:lpwstr>
  </property>
</Properties>
</file>